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76" w:lineRule="auto"/>
      </w:pPr>
    </w:p>
    <w:p>
      <w:pPr>
        <w:spacing w:after="0" w:before="0" w:line="276" w:lineRule="auto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554480" cy="1554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u_se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1554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120" w:line="276" w:lineRule="auto"/>
        <w:jc w:val="center"/>
      </w:pPr>
      <w:r>
        <w:rPr>
          <w:rFonts w:ascii="Poppins" w:hAnsi="Poppins" w:eastAsia="Poppins"/>
          <w:b/>
          <w:i w:val="0"/>
          <w:color w:val="7B1113"/>
          <w:sz w:val="56"/>
        </w:rPr>
        <w:t>EXPLOITS UNIVERSITY</w:t>
      </w:r>
    </w:p>
    <w:p>
      <w:pPr>
        <w:spacing w:after="200" w:before="0" w:line="276" w:lineRule="auto"/>
        <w:jc w:val="center"/>
      </w:pPr>
      <w:r>
        <w:rPr>
          <w:rFonts w:ascii="Open Sans" w:hAnsi="Open Sans" w:eastAsia="Open Sans"/>
          <w:b/>
          <w:i w:val="0"/>
          <w:color w:val="A94442"/>
          <w:sz w:val="26"/>
        </w:rPr>
        <w:t>BSc INFORMATION COMMUNICATION AND TECHNOLOGY</w:t>
      </w:r>
    </w:p>
    <w:p>
      <w:pPr>
        <w:spacing w:after="200"/>
        <w:pBdr>
          <w:bottom w:val="single" w:sz="18" w:space="1" w:color="C9A227"/>
        </w:pBdr>
      </w:pPr>
    </w:p>
    <w:p>
      <w:pPr>
        <w:spacing w:after="360" w:before="0" w:line="276" w:lineRule="auto"/>
        <w:jc w:val="center"/>
      </w:pPr>
      <w:r>
        <w:rPr>
          <w:rFonts w:ascii="Open Sans" w:hAnsi="Open Sans" w:eastAsia="Open Sans"/>
          <w:b/>
          <w:i w:val="0"/>
          <w:color w:val="59090C"/>
          <w:sz w:val="28"/>
        </w:rPr>
        <w:t>BICT 3202 · OBJECT-ORIENTED ANALYSIS AND DESIGN</w:t>
      </w:r>
    </w:p>
    <w:p>
      <w:pPr>
        <w:spacing w:after="120" w:before="0" w:line="276" w:lineRule="auto"/>
        <w:jc w:val="center"/>
      </w:pPr>
      <w:r>
        <w:rPr>
          <w:rFonts w:ascii="Poppins" w:hAnsi="Poppins" w:eastAsia="Poppins"/>
          <w:b/>
          <w:i w:val="0"/>
          <w:color w:val="7B1113"/>
          <w:sz w:val="60"/>
        </w:rPr>
        <w:t>WEEK 12 ASSIGNMENT</w:t>
      </w:r>
    </w:p>
    <w:p>
      <w:pPr>
        <w:spacing w:after="440" w:before="0" w:line="276" w:lineRule="auto"/>
        <w:jc w:val="center"/>
      </w:pPr>
      <w:r>
        <w:rPr>
          <w:rFonts w:ascii="Open Sans" w:hAnsi="Open Sans" w:eastAsia="Open Sans"/>
          <w:b w:val="0"/>
          <w:i/>
          <w:color w:val="2B2626"/>
          <w:sz w:val="28"/>
        </w:rPr>
        <w:t>Integrated Object-Oriented Modelling and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E4E4"/>
          </w:tcPr>
          <w:p>
            <w:r>
              <w:rPr>
                <w:rFonts w:ascii="Poppins" w:hAnsi="Poppins" w:eastAsia="Poppins"/>
                <w:b/>
                <w:i w:val="0"/>
                <w:color w:val="7B1113"/>
                <w:sz w:val="22"/>
              </w:rPr>
              <w:t>Student Name</w:t>
            </w:r>
          </w:p>
        </w:tc>
        <w:tc>
          <w:tcPr>
            <w:tcW w:type="dxa" w:w="561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</w:r>
          </w:p>
        </w:tc>
      </w:tr>
      <w:t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E4E4"/>
          </w:tcPr>
          <w:p>
            <w:r>
              <w:rPr>
                <w:rFonts w:ascii="Poppins" w:hAnsi="Poppins" w:eastAsia="Poppins"/>
                <w:b/>
                <w:i w:val="0"/>
                <w:color w:val="7B1113"/>
                <w:sz w:val="22"/>
              </w:rPr>
              <w:t>Student ID</w:t>
            </w:r>
          </w:p>
        </w:tc>
        <w:tc>
          <w:tcPr>
            <w:tcW w:type="dxa" w:w="561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</w:r>
          </w:p>
        </w:tc>
      </w:tr>
      <w:t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E4E4"/>
          </w:tcPr>
          <w:p>
            <w:r>
              <w:rPr>
                <w:rFonts w:ascii="Poppins" w:hAnsi="Poppins" w:eastAsia="Poppins"/>
                <w:b/>
                <w:i w:val="0"/>
                <w:color w:val="7B1113"/>
                <w:sz w:val="22"/>
              </w:rPr>
              <w:t>Programme / Year</w:t>
            </w:r>
          </w:p>
        </w:tc>
        <w:tc>
          <w:tcPr>
            <w:tcW w:type="dxa" w:w="561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  <w:t>BSc ICT · Year 3</w:t>
            </w:r>
          </w:p>
        </w:tc>
      </w:tr>
      <w:t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E4E4"/>
          </w:tcPr>
          <w:p>
            <w:r>
              <w:rPr>
                <w:rFonts w:ascii="Poppins" w:hAnsi="Poppins" w:eastAsia="Poppins"/>
                <w:b/>
                <w:i w:val="0"/>
                <w:color w:val="7B1113"/>
                <w:sz w:val="22"/>
              </w:rPr>
              <w:t>Course / Week</w:t>
            </w:r>
          </w:p>
        </w:tc>
        <w:tc>
          <w:tcPr>
            <w:tcW w:type="dxa" w:w="561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  <w:t>BICT 3202 · Week 12 of 16</w:t>
            </w:r>
          </w:p>
        </w:tc>
      </w:tr>
      <w:t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E4E4"/>
          </w:tcPr>
          <w:p>
            <w:r>
              <w:rPr>
                <w:rFonts w:ascii="Poppins" w:hAnsi="Poppins" w:eastAsia="Poppins"/>
                <w:b/>
                <w:i w:val="0"/>
                <w:color w:val="7B1113"/>
                <w:sz w:val="22"/>
              </w:rPr>
              <w:t>Date Submitted</w:t>
            </w:r>
          </w:p>
        </w:tc>
        <w:tc>
          <w:tcPr>
            <w:tcW w:type="dxa" w:w="561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</w:r>
          </w:p>
        </w:tc>
      </w:tr>
    </w:tbl>
    <w:p>
      <w:pPr>
        <w:spacing w:after="120" w:before="0" w:line="276" w:lineRule="auto"/>
      </w:pPr>
    </w:p>
    <w:p>
      <w:pPr>
        <w:spacing w:after="0" w:before="0" w:line="276" w:lineRule="auto"/>
        <w:jc w:val="center"/>
      </w:pPr>
      <w:r>
        <w:rPr>
          <w:rFonts w:ascii="Open Sans" w:hAnsi="Open Sans" w:eastAsia="Open Sans"/>
          <w:b/>
          <w:i w:val="0"/>
          <w:color w:val="59090C"/>
          <w:sz w:val="24"/>
        </w:rPr>
        <w:t>Instructor: Francis Fweta — ICT Lecturer</w:t>
      </w:r>
    </w:p>
    <w:p>
      <w:pPr>
        <w:spacing w:after="120" w:before="0" w:line="276" w:lineRule="auto"/>
        <w:jc w:val="center"/>
      </w:pPr>
      <w:r>
        <w:rPr>
          <w:rFonts w:ascii="Open Sans" w:hAnsi="Open Sans" w:eastAsia="Open Sans"/>
          <w:b w:val="0"/>
          <w:i/>
          <w:color w:val="6B6B6B"/>
          <w:sz w:val="22"/>
        </w:rPr>
        <w:t>Exploits University · Week 12 of 16</w:t>
      </w:r>
    </w:p>
    <w:p>
      <w:r>
        <w:br w:type="page"/>
      </w:r>
    </w:p>
    <w:p>
      <w:pPr>
        <w:keepNext/>
        <w:spacing w:before="280" w:after="120"/>
        <w:pBdr>
          <w:bottom w:val="single" w:sz="12" w:space="3" w:color="C9A227"/>
        </w:pBdr>
      </w:pPr>
      <w:r>
        <w:rPr>
          <w:rFonts w:ascii="Poppins" w:hAnsi="Poppins" w:eastAsia="Poppins"/>
          <w:b/>
          <w:i w:val="0"/>
          <w:color w:val="7B1113"/>
          <w:sz w:val="30"/>
        </w:rPr>
        <w:t>Assignment Instructions</w:t>
      </w:r>
    </w:p>
    <w:p>
      <w:pPr>
        <w:pStyle w:val="ListBullet"/>
        <w:spacing w:after="80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Answer ALL questions in Sections A, B and C.</w:t>
      </w:r>
    </w:p>
    <w:p>
      <w:pPr>
        <w:pStyle w:val="ListBullet"/>
        <w:spacing w:after="80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Read the Week 12 module and your lecture notes before attempting each question.</w:t>
      </w:r>
    </w:p>
    <w:p>
      <w:pPr>
        <w:pStyle w:val="ListBullet"/>
        <w:spacing w:after="80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Where you draw UML diagrams, use correct notation — actors, multiplicities, states, messages.</w:t>
      </w:r>
    </w:p>
    <w:p>
      <w:pPr>
        <w:pStyle w:val="ListBullet"/>
        <w:spacing w:after="80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Show how your models are consistent: every class in a sequence diagram must exist in the class model.</w:t>
      </w:r>
    </w:p>
    <w:p>
      <w:pPr>
        <w:pStyle w:val="ListBullet"/>
        <w:spacing w:after="80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Cite the OMG UML 2.5.1 specification where relevant.</w:t>
      </w:r>
    </w:p>
    <w:p>
      <w:pPr>
        <w:pStyle w:val="ListBullet"/>
        <w:spacing w:after="80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Submit by the date given by your lecturer. Total: 50 marks.</w:t>
      </w:r>
    </w:p>
    <w:p>
      <w:pPr>
        <w:keepNext/>
        <w:spacing w:before="280" w:after="120"/>
        <w:pBdr>
          <w:bottom w:val="single" w:sz="12" w:space="3" w:color="C9A227"/>
        </w:pBdr>
      </w:pPr>
      <w:r>
        <w:rPr>
          <w:rFonts w:ascii="Poppins" w:hAnsi="Poppins" w:eastAsia="Poppins"/>
          <w:b/>
          <w:i w:val="0"/>
          <w:color w:val="7B1113"/>
          <w:sz w:val="30"/>
        </w:rPr>
        <w:t>Section A — Short-Answer Questions  (20 marks)</w:t>
      </w:r>
    </w:p>
    <w:p>
      <w:pPr>
        <w:spacing w:after="160"/>
      </w:pPr>
      <w:r>
        <w:rPr>
          <w:rFonts w:ascii="Poppins" w:hAnsi="Poppins" w:eastAsia="Poppins"/>
          <w:b/>
          <w:i w:val="0"/>
          <w:color w:val="7B1113"/>
          <w:sz w:val="22"/>
        </w:rPr>
        <w:t xml:space="preserve">1.  </w:t>
      </w:r>
      <w:r>
        <w:rPr>
          <w:rFonts w:ascii="Open Sans" w:hAnsi="Open Sans" w:eastAsia="Open Sans"/>
          <w:b w:val="0"/>
          <w:i w:val="0"/>
          <w:color w:val="2B2626"/>
          <w:sz w:val="22"/>
        </w:rPr>
        <w:t>Define integrated object-oriented modelling.</w:t>
      </w:r>
      <w:r>
        <w:rPr>
          <w:rFonts w:ascii="Open Sans" w:hAnsi="Open Sans" w:eastAsia="Open Sans"/>
          <w:b w:val="0"/>
          <w:i/>
          <w:color w:val="A94442"/>
          <w:sz w:val="20"/>
        </w:rPr>
        <w:t xml:space="preserve">   [2 marks]</w:t>
      </w:r>
    </w:p>
    <w:p>
      <w:pPr>
        <w:spacing w:after="160"/>
      </w:pPr>
      <w:r>
        <w:rPr>
          <w:rFonts w:ascii="Poppins" w:hAnsi="Poppins" w:eastAsia="Poppins"/>
          <w:b/>
          <w:i w:val="0"/>
          <w:color w:val="7B1113"/>
          <w:sz w:val="22"/>
        </w:rPr>
        <w:t xml:space="preserve">2.  </w:t>
      </w:r>
      <w:r>
        <w:rPr>
          <w:rFonts w:ascii="Open Sans" w:hAnsi="Open Sans" w:eastAsia="Open Sans"/>
          <w:b w:val="0"/>
          <w:i w:val="0"/>
          <w:color w:val="2B2626"/>
          <w:sz w:val="22"/>
        </w:rPr>
        <w:t>Explain why the different UML models of a system must be consistent.</w:t>
      </w:r>
      <w:r>
        <w:rPr>
          <w:rFonts w:ascii="Open Sans" w:hAnsi="Open Sans" w:eastAsia="Open Sans"/>
          <w:b w:val="0"/>
          <w:i/>
          <w:color w:val="A94442"/>
          <w:sz w:val="20"/>
        </w:rPr>
        <w:t xml:space="preserve">   [3 marks]</w:t>
      </w:r>
    </w:p>
    <w:p>
      <w:pPr>
        <w:spacing w:after="160"/>
      </w:pPr>
      <w:r>
        <w:rPr>
          <w:rFonts w:ascii="Poppins" w:hAnsi="Poppins" w:eastAsia="Poppins"/>
          <w:b/>
          <w:i w:val="0"/>
          <w:color w:val="7B1113"/>
          <w:sz w:val="22"/>
        </w:rPr>
        <w:t xml:space="preserve">3.  </w:t>
      </w:r>
      <w:r>
        <w:rPr>
          <w:rFonts w:ascii="Open Sans" w:hAnsi="Open Sans" w:eastAsia="Open Sans"/>
          <w:b w:val="0"/>
          <w:i w:val="0"/>
          <w:color w:val="2B2626"/>
          <w:sz w:val="22"/>
        </w:rPr>
        <w:t>State the main question answered by each of the use-case, class, sequence, activity and state models.</w:t>
      </w:r>
      <w:r>
        <w:rPr>
          <w:rFonts w:ascii="Open Sans" w:hAnsi="Open Sans" w:eastAsia="Open Sans"/>
          <w:b w:val="0"/>
          <w:i/>
          <w:color w:val="A94442"/>
          <w:sz w:val="20"/>
        </w:rPr>
        <w:t xml:space="preserve">   [3 marks]</w:t>
      </w:r>
    </w:p>
    <w:p>
      <w:pPr>
        <w:spacing w:after="160"/>
      </w:pPr>
      <w:r>
        <w:rPr>
          <w:rFonts w:ascii="Poppins" w:hAnsi="Poppins" w:eastAsia="Poppins"/>
          <w:b/>
          <w:i w:val="0"/>
          <w:color w:val="7B1113"/>
          <w:sz w:val="22"/>
        </w:rPr>
        <w:t xml:space="preserve">4.  </w:t>
      </w:r>
      <w:r>
        <w:rPr>
          <w:rFonts w:ascii="Open Sans" w:hAnsi="Open Sans" w:eastAsia="Open Sans"/>
          <w:b w:val="0"/>
          <w:i w:val="0"/>
          <w:color w:val="2B2626"/>
          <w:sz w:val="22"/>
        </w:rPr>
        <w:t>Explain traceability and why it is valuable.</w:t>
      </w:r>
      <w:r>
        <w:rPr>
          <w:rFonts w:ascii="Open Sans" w:hAnsi="Open Sans" w:eastAsia="Open Sans"/>
          <w:b w:val="0"/>
          <w:i/>
          <w:color w:val="A94442"/>
          <w:sz w:val="20"/>
        </w:rPr>
        <w:t xml:space="preserve">   [2 marks]</w:t>
      </w:r>
    </w:p>
    <w:p>
      <w:pPr>
        <w:spacing w:after="160"/>
      </w:pPr>
      <w:r>
        <w:rPr>
          <w:rFonts w:ascii="Poppins" w:hAnsi="Poppins" w:eastAsia="Poppins"/>
          <w:b/>
          <w:i w:val="0"/>
          <w:color w:val="7B1113"/>
          <w:sz w:val="22"/>
        </w:rPr>
        <w:t xml:space="preserve">5.  </w:t>
      </w:r>
      <w:r>
        <w:rPr>
          <w:rFonts w:ascii="Open Sans" w:hAnsi="Open Sans" w:eastAsia="Open Sans"/>
          <w:b w:val="0"/>
          <w:i w:val="0"/>
          <w:color w:val="2B2626"/>
          <w:sz w:val="22"/>
        </w:rPr>
        <w:t>Differentiate a model from a diagram, using an analogy.</w:t>
      </w:r>
      <w:r>
        <w:rPr>
          <w:rFonts w:ascii="Open Sans" w:hAnsi="Open Sans" w:eastAsia="Open Sans"/>
          <w:b w:val="0"/>
          <w:i/>
          <w:color w:val="A94442"/>
          <w:sz w:val="20"/>
        </w:rPr>
        <w:t xml:space="preserve">   [2 marks]</w:t>
      </w:r>
    </w:p>
    <w:p>
      <w:pPr>
        <w:spacing w:after="160"/>
      </w:pPr>
      <w:r>
        <w:rPr>
          <w:rFonts w:ascii="Poppins" w:hAnsi="Poppins" w:eastAsia="Poppins"/>
          <w:b/>
          <w:i w:val="0"/>
          <w:color w:val="7B1113"/>
          <w:sz w:val="22"/>
        </w:rPr>
        <w:t xml:space="preserve">6.  </w:t>
      </w:r>
      <w:r>
        <w:rPr>
          <w:rFonts w:ascii="Open Sans" w:hAnsi="Open Sans" w:eastAsia="Open Sans"/>
          <w:b w:val="0"/>
          <w:i w:val="0"/>
          <w:color w:val="2B2626"/>
          <w:sz w:val="22"/>
        </w:rPr>
        <w:t>Explain the purpose of packages in a large UML model.</w:t>
      </w:r>
      <w:r>
        <w:rPr>
          <w:rFonts w:ascii="Open Sans" w:hAnsi="Open Sans" w:eastAsia="Open Sans"/>
          <w:b w:val="0"/>
          <w:i/>
          <w:color w:val="A94442"/>
          <w:sz w:val="20"/>
        </w:rPr>
        <w:t xml:space="preserve">   [2 marks]</w:t>
      </w:r>
    </w:p>
    <w:p>
      <w:pPr>
        <w:spacing w:after="160"/>
      </w:pPr>
      <w:r>
        <w:rPr>
          <w:rFonts w:ascii="Poppins" w:hAnsi="Poppins" w:eastAsia="Poppins"/>
          <w:b/>
          <w:i w:val="0"/>
          <w:color w:val="7B1113"/>
          <w:sz w:val="22"/>
        </w:rPr>
        <w:t xml:space="preserve">7.  </w:t>
      </w:r>
      <w:r>
        <w:rPr>
          <w:rFonts w:ascii="Open Sans" w:hAnsi="Open Sans" w:eastAsia="Open Sans"/>
          <w:b w:val="0"/>
          <w:i w:val="0"/>
          <w:color w:val="2B2626"/>
          <w:sz w:val="22"/>
        </w:rPr>
        <w:t>Differentiate a sequence diagram from an activity diagram.</w:t>
      </w:r>
      <w:r>
        <w:rPr>
          <w:rFonts w:ascii="Open Sans" w:hAnsi="Open Sans" w:eastAsia="Open Sans"/>
          <w:b w:val="0"/>
          <w:i/>
          <w:color w:val="A94442"/>
          <w:sz w:val="20"/>
        </w:rPr>
        <w:t xml:space="preserve">   [3 marks]</w:t>
      </w:r>
    </w:p>
    <w:p>
      <w:pPr>
        <w:spacing w:after="160"/>
      </w:pPr>
      <w:r>
        <w:rPr>
          <w:rFonts w:ascii="Poppins" w:hAnsi="Poppins" w:eastAsia="Poppins"/>
          <w:b/>
          <w:i w:val="0"/>
          <w:color w:val="7B1113"/>
          <w:sz w:val="22"/>
        </w:rPr>
        <w:t xml:space="preserve">8.  </w:t>
      </w:r>
      <w:r>
        <w:rPr>
          <w:rFonts w:ascii="Open Sans" w:hAnsi="Open Sans" w:eastAsia="Open Sans"/>
          <w:b w:val="0"/>
          <w:i w:val="0"/>
          <w:color w:val="2B2626"/>
          <w:sz w:val="22"/>
        </w:rPr>
        <w:t>What is design validation?</w:t>
      </w:r>
      <w:r>
        <w:rPr>
          <w:rFonts w:ascii="Open Sans" w:hAnsi="Open Sans" w:eastAsia="Open Sans"/>
          <w:b w:val="0"/>
          <w:i/>
          <w:color w:val="A94442"/>
          <w:sz w:val="20"/>
        </w:rPr>
        <w:t xml:space="preserve">   [3 marks]</w:t>
      </w:r>
    </w:p>
    <w:p>
      <w:pPr>
        <w:keepNext/>
        <w:spacing w:before="280" w:after="120"/>
        <w:pBdr>
          <w:bottom w:val="single" w:sz="12" w:space="3" w:color="C9A227"/>
        </w:pBdr>
      </w:pPr>
      <w:r>
        <w:rPr>
          <w:rFonts w:ascii="Poppins" w:hAnsi="Poppins" w:eastAsia="Poppins"/>
          <w:b/>
          <w:i w:val="0"/>
          <w:color w:val="7B1113"/>
          <w:sz w:val="30"/>
        </w:rPr>
        <w:t>Section B — Application Questions  (20 marks)</w:t>
      </w:r>
    </w:p>
    <w:p>
      <w:pPr>
        <w:spacing w:after="80" w:before="0" w:line="276" w:lineRule="auto"/>
      </w:pPr>
      <w:r>
        <w:rPr>
          <w:rFonts w:ascii="Open Sans" w:hAnsi="Open Sans" w:eastAsia="Open Sans"/>
          <w:b/>
          <w:i w:val="0"/>
          <w:color w:val="59090C"/>
          <w:sz w:val="24"/>
        </w:rPr>
        <w:t>Question 1  (12 marks)</w:t>
      </w:r>
    </w:p>
    <w:p>
      <w:pPr>
        <w:spacing w:after="80" w:before="0" w:line="276" w:lineRule="auto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Consider the requirement “a student can register for an available course online”.</w:t>
      </w:r>
    </w:p>
    <w:p>
      <w:pPr>
        <w:spacing w:after="100"/>
        <w:ind w:left="504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(a)  Draw the use-case diagram.                                              [2]</w:t>
      </w:r>
    </w:p>
    <w:p>
      <w:pPr>
        <w:spacing w:after="100"/>
        <w:ind w:left="504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(b)  Draw the class diagram, including multiplicities.                       [3]</w:t>
      </w:r>
    </w:p>
    <w:p>
      <w:pPr>
        <w:spacing w:after="100"/>
        <w:ind w:left="504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(c)  Draw the sequence diagram for course registration.                      [3]</w:t>
      </w:r>
    </w:p>
    <w:p>
      <w:pPr>
        <w:spacing w:after="100"/>
        <w:ind w:left="504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(d)  Draw the state diagram for the Registration lifecycle.                  [2]</w:t>
      </w:r>
    </w:p>
    <w:p>
      <w:pPr>
        <w:spacing w:after="100"/>
        <w:ind w:left="504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(e)  Explain how the models are consistent with one another.                 [2]</w:t>
      </w:r>
    </w:p>
    <w:p>
      <w:pPr>
        <w:spacing w:after="40" w:before="0" w:line="276" w:lineRule="auto"/>
      </w:pPr>
    </w:p>
    <w:p>
      <w:pPr>
        <w:spacing w:after="80" w:before="0" w:line="276" w:lineRule="auto"/>
      </w:pPr>
      <w:r>
        <w:rPr>
          <w:rFonts w:ascii="Open Sans" w:hAnsi="Open Sans" w:eastAsia="Open Sans"/>
          <w:b/>
          <w:i w:val="0"/>
          <w:color w:val="59090C"/>
          <w:sz w:val="24"/>
        </w:rPr>
        <w:t>Question 2  (8 marks)</w:t>
      </w:r>
    </w:p>
    <w:p>
      <w:pPr>
        <w:spacing w:after="80" w:before="0" w:line="276" w:lineRule="auto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A sequence diagram contains the operation checkAvailability(), but the corresponding class diagram contains no such operation.</w:t>
      </w:r>
    </w:p>
    <w:p>
      <w:pPr>
        <w:spacing w:after="100"/>
        <w:ind w:left="504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(a)  Identify the modelling problem.                                         [2]</w:t>
      </w:r>
    </w:p>
    <w:p>
      <w:pPr>
        <w:spacing w:after="100"/>
        <w:ind w:left="504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(b)  Explain why consistency between models is important.                    [3]</w:t>
      </w:r>
    </w:p>
    <w:p>
      <w:pPr>
        <w:spacing w:after="100"/>
        <w:ind w:left="504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(c)  Describe how the designer should resolve the problem.                   [3]</w:t>
      </w:r>
    </w:p>
    <w:p>
      <w:pPr>
        <w:keepNext/>
        <w:spacing w:before="280" w:after="120"/>
        <w:pBdr>
          <w:bottom w:val="single" w:sz="12" w:space="3" w:color="C9A227"/>
        </w:pBdr>
      </w:pPr>
      <w:r>
        <w:rPr>
          <w:rFonts w:ascii="Poppins" w:hAnsi="Poppins" w:eastAsia="Poppins"/>
          <w:b/>
          <w:i w:val="0"/>
          <w:color w:val="7B1113"/>
          <w:sz w:val="30"/>
        </w:rPr>
        <w:t>Section C — Case Study  (10 marks)</w:t>
      </w:r>
    </w:p>
    <w:p>
      <w:pPr>
        <w:spacing w:after="120" w:before="0" w:line="276" w:lineRule="auto"/>
      </w:pPr>
      <w:r>
        <w:rPr>
          <w:rFonts w:ascii="Open Sans" w:hAnsi="Open Sans" w:eastAsia="Open Sans"/>
          <w:b w:val="0"/>
          <w:i/>
          <w:color w:val="2B2626"/>
          <w:sz w:val="22"/>
        </w:rPr>
        <w:t>“A hospital wants an online appointment system. A patient can select a doctor, choose an available date and time, and book an appointment.”</w:t>
      </w:r>
    </w:p>
    <w:p>
      <w:pPr>
        <w:spacing w:after="80" w:before="0" w:line="276" w:lineRule="auto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As an object-oriented analyst/designer, produce an integrated model:</w:t>
      </w:r>
    </w:p>
    <w:p>
      <w:pPr>
        <w:spacing w:after="100"/>
        <w:ind w:left="504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(a)  Identify the actors and use cases.                                      [2]</w:t>
      </w:r>
    </w:p>
    <w:p>
      <w:pPr>
        <w:spacing w:after="100"/>
        <w:ind w:left="504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(b)  Identify the classes, attributes, operations and relationships.         [3]</w:t>
      </w:r>
    </w:p>
    <w:p>
      <w:pPr>
        <w:spacing w:after="100"/>
        <w:ind w:left="504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(c)  Describe the sequence of interactions and the appointment states.       [3]</w:t>
      </w:r>
    </w:p>
    <w:p>
      <w:pPr>
        <w:spacing w:after="100"/>
        <w:ind w:left="504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(d)  Explain how your models are consistent.                                  [2]</w:t>
      </w:r>
    </w:p>
    <w:p>
      <w:pPr>
        <w:keepNext/>
        <w:spacing w:before="280" w:after="120"/>
        <w:pBdr>
          <w:bottom w:val="single" w:sz="12" w:space="3" w:color="C9A227"/>
        </w:pBdr>
      </w:pPr>
      <w:r>
        <w:rPr>
          <w:rFonts w:ascii="Poppins" w:hAnsi="Poppins" w:eastAsia="Poppins"/>
          <w:b/>
          <w:i w:val="0"/>
          <w:color w:val="7B1113"/>
          <w:sz w:val="30"/>
        </w:rPr>
        <w:t>Marking Scheme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5184"/>
        <w:gridCol w:w="1296"/>
      </w:tblGrid>
      <w:tr>
        <w:tc>
          <w:tcPr>
            <w:tcW w:type="dxa" w:w="1296"/>
            <w:shd w:val="clear" w:color="auto" w:fill="7B1113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Poppins" w:hAnsi="Poppins" w:eastAsia="Poppins"/>
                <w:b/>
                <w:i w:val="0"/>
                <w:color w:val="FAF6EC"/>
                <w:sz w:val="22"/>
              </w:rPr>
              <w:t>Section</w:t>
            </w:r>
          </w:p>
        </w:tc>
        <w:tc>
          <w:tcPr>
            <w:tcW w:type="dxa" w:w="5184"/>
            <w:shd w:val="clear" w:color="auto" w:fill="7B1113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Poppins" w:hAnsi="Poppins" w:eastAsia="Poppins"/>
                <w:b/>
                <w:i w:val="0"/>
                <w:color w:val="FAF6EC"/>
                <w:sz w:val="22"/>
              </w:rPr>
              <w:t>Content</w:t>
            </w:r>
          </w:p>
        </w:tc>
        <w:tc>
          <w:tcPr>
            <w:tcW w:type="dxa" w:w="1296"/>
            <w:shd w:val="clear" w:color="auto" w:fill="7B1113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Poppins" w:hAnsi="Poppins" w:eastAsia="Poppins"/>
                <w:b/>
                <w:i w:val="0"/>
                <w:color w:val="FAF6EC"/>
                <w:sz w:val="22"/>
              </w:rPr>
              <w:t>Marks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  <w:t>A</w:t>
            </w:r>
          </w:p>
        </w:tc>
        <w:tc>
          <w:tcPr>
            <w:tcW w:type="dxa" w:w="51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  <w:t>Short-answer questions (8 questions)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  <w:t>20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  <w:t>B</w:t>
            </w:r>
          </w:p>
        </w:tc>
        <w:tc>
          <w:tcPr>
            <w:tcW w:type="dxa" w:w="51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  <w:t>Application questions (12 + 8)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  <w:t>20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  <w:t>C</w:t>
            </w:r>
          </w:p>
        </w:tc>
        <w:tc>
          <w:tcPr>
            <w:tcW w:type="dxa" w:w="51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  <w:t>Case study — hospital appointment system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  <w:t>10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E4E4"/>
          </w:tcPr>
          <w:p>
            <w:r>
              <w:rPr>
                <w:rFonts w:ascii="Open Sans" w:hAnsi="Open Sans" w:eastAsia="Open Sans"/>
                <w:b/>
                <w:i w:val="0"/>
                <w:color w:val="7B1113"/>
                <w:sz w:val="22"/>
              </w:rPr>
            </w:r>
          </w:p>
        </w:tc>
        <w:tc>
          <w:tcPr>
            <w:tcW w:type="dxa" w:w="5184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E4E4"/>
          </w:tcPr>
          <w:p>
            <w:r>
              <w:rPr>
                <w:rFonts w:ascii="Open Sans" w:hAnsi="Open Sans" w:eastAsia="Open Sans"/>
                <w:b/>
                <w:i w:val="0"/>
                <w:color w:val="7B1113"/>
                <w:sz w:val="22"/>
              </w:rPr>
              <w:t>TOTAL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E4E4"/>
          </w:tcPr>
          <w:p>
            <w:r>
              <w:rPr>
                <w:rFonts w:ascii="Open Sans" w:hAnsi="Open Sans" w:eastAsia="Open Sans"/>
                <w:b/>
                <w:i w:val="0"/>
                <w:color w:val="7B1113"/>
                <w:sz w:val="22"/>
              </w:rPr>
              <w:t>50</w:t>
            </w:r>
          </w:p>
        </w:tc>
      </w:tr>
    </w:tbl>
    <w:p>
      <w:pPr>
        <w:spacing w:after="80" w:before="0" w:line="276" w:lineRule="auto"/>
      </w:pPr>
    </w:p>
    <w:p>
      <w:pPr>
        <w:keepNext/>
        <w:spacing w:before="280" w:after="120"/>
        <w:pBdr>
          <w:bottom w:val="single" w:sz="12" w:space="3" w:color="C9A227"/>
        </w:pBdr>
      </w:pPr>
      <w:r>
        <w:rPr>
          <w:rFonts w:ascii="Poppins" w:hAnsi="Poppins" w:eastAsia="Poppins"/>
          <w:b/>
          <w:i w:val="0"/>
          <w:color w:val="7B1113"/>
          <w:sz w:val="30"/>
        </w:rPr>
        <w:t>Submission &amp; Academic Integrity</w:t>
      </w:r>
    </w:p>
    <w:p>
      <w:pPr>
        <w:pStyle w:val="ListBullet"/>
        <w:spacing w:after="80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Submit a typed document (or neatly handwritten, as directed by your lecturer).</w:t>
      </w:r>
    </w:p>
    <w:p>
      <w:pPr>
        <w:pStyle w:val="ListBullet"/>
        <w:spacing w:after="80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This assignment is individual work. Plagiarism or copying will attract a penalty under university regulations.</w:t>
      </w:r>
    </w:p>
    <w:p>
      <w:pPr>
        <w:pStyle w:val="ListBullet"/>
        <w:spacing w:after="80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Diagrams must use correct UML notation, including multiplicities and message labels.</w:t>
      </w:r>
    </w:p>
    <w:p>
      <w:pPr>
        <w:pStyle w:val="ListBullet"/>
        <w:spacing w:after="80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Cite any sources you consult using the format used in the Week 12 module references.</w:t>
      </w:r>
    </w:p>
    <w:p>
      <w:pPr>
        <w:spacing w:after="200"/>
        <w:pBdr>
          <w:bottom w:val="single" w:sz="18" w:space="1" w:color="C9A227"/>
        </w:pBdr>
      </w:pPr>
    </w:p>
    <w:p>
      <w:pPr>
        <w:spacing w:after="120" w:before="0" w:line="276" w:lineRule="auto"/>
        <w:jc w:val="center"/>
      </w:pPr>
      <w:r>
        <w:rPr>
          <w:rFonts w:ascii="Open Sans" w:hAnsi="Open Sans" w:eastAsia="Open Sans"/>
          <w:b w:val="0"/>
          <w:i/>
          <w:color w:val="6B6B6B"/>
          <w:sz w:val="20"/>
        </w:rPr>
        <w:t>Francis Fweta — ICT Lecturer · Exploits University · BICT 3202 Object-Oriented Analysis and Design</w:t>
      </w:r>
    </w:p>
    <w:sectPr w:rsidR="00FC693F" w:rsidRPr="0006063C" w:rsidSect="00034616">
      <w:footerReference w:type="default" r:id="rId10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 w:eastAsia="Open Sans"/>
        <w:b w:val="0"/>
        <w:i w:val="0"/>
        <w:color w:val="6B6B6B"/>
        <w:sz w:val="18"/>
      </w:rPr>
      <w:t xml:space="preserve">Exploits University · BICT 3202 OOAD — Assignment  |  Page </w:t>
    </w:r>
    <w:r>
      <w:rPr>
        <w:color w:val="6B6B6B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2B26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