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773CE52" w14:textId="77777777" w:rsidR="00763374" w:rsidRDefault="00000000">
      <w:pPr>
        <w:jc w:val="center"/>
        <w:rPr>
          <w:b/>
        </w:rPr>
      </w:pPr>
      <w:r>
        <w:rPr>
          <w:b/>
        </w:rPr>
        <w:t xml:space="preserve">FİRMALARIN DÖNGÜSEL EKONOMİ FARKINDALIĞI ÜZERİNE BİR İNCELEME; MANİSA ÖRNEĞİ </w:t>
      </w:r>
    </w:p>
    <w:p w14:paraId="20BEEBD8" w14:textId="77777777" w:rsidR="00763374" w:rsidRDefault="00763374">
      <w:pPr>
        <w:jc w:val="center"/>
        <w:rPr>
          <w:b/>
        </w:rPr>
      </w:pPr>
    </w:p>
    <w:p w14:paraId="576A7EF4" w14:textId="77777777" w:rsidR="00763374" w:rsidRDefault="00000000">
      <w:pPr>
        <w:jc w:val="right"/>
        <w:rPr>
          <w:b/>
          <w:sz w:val="22"/>
          <w:szCs w:val="22"/>
        </w:rPr>
      </w:pPr>
      <w:r>
        <w:rPr>
          <w:i/>
          <w:sz w:val="20"/>
          <w:szCs w:val="20"/>
        </w:rPr>
        <w:t>(</w:t>
      </w:r>
      <w:proofErr w:type="gramStart"/>
      <w:r>
        <w:rPr>
          <w:i/>
          <w:sz w:val="20"/>
          <w:szCs w:val="20"/>
        </w:rPr>
        <w:t>isimler</w:t>
      </w:r>
      <w:proofErr w:type="gramEnd"/>
      <w:r>
        <w:rPr>
          <w:i/>
          <w:sz w:val="20"/>
          <w:szCs w:val="20"/>
        </w:rPr>
        <w:t xml:space="preserve">) </w:t>
      </w:r>
      <w:proofErr w:type="spellStart"/>
      <w:r>
        <w:rPr>
          <w:i/>
          <w:sz w:val="20"/>
          <w:szCs w:val="20"/>
        </w:rPr>
        <w:t>Xxxx</w:t>
      </w:r>
      <w:proofErr w:type="spellEnd"/>
      <w:r>
        <w:rPr>
          <w:i/>
          <w:sz w:val="20"/>
          <w:szCs w:val="20"/>
        </w:rPr>
        <w:t xml:space="preserve"> XXXX</w:t>
      </w:r>
      <w:r>
        <w:rPr>
          <w:i/>
          <w:sz w:val="20"/>
          <w:szCs w:val="20"/>
          <w:vertAlign w:val="superscript"/>
        </w:rPr>
        <w:footnoteReference w:id="1"/>
      </w:r>
    </w:p>
    <w:p w14:paraId="2B954D67" w14:textId="77777777" w:rsidR="00763374" w:rsidRDefault="00000000">
      <w:pPr>
        <w:jc w:val="right"/>
        <w:rPr>
          <w:i/>
          <w:sz w:val="20"/>
          <w:szCs w:val="20"/>
        </w:rPr>
      </w:pPr>
      <w:r>
        <w:rPr>
          <w:i/>
          <w:sz w:val="20"/>
          <w:szCs w:val="20"/>
        </w:rPr>
        <w:t>(</w:t>
      </w:r>
      <w:proofErr w:type="gramStart"/>
      <w:r>
        <w:rPr>
          <w:i/>
          <w:sz w:val="20"/>
          <w:szCs w:val="20"/>
        </w:rPr>
        <w:t>isimler</w:t>
      </w:r>
      <w:proofErr w:type="gramEnd"/>
      <w:r>
        <w:rPr>
          <w:i/>
          <w:sz w:val="20"/>
          <w:szCs w:val="20"/>
        </w:rPr>
        <w:t xml:space="preserve">) </w:t>
      </w:r>
      <w:proofErr w:type="spellStart"/>
      <w:r>
        <w:rPr>
          <w:i/>
          <w:sz w:val="20"/>
          <w:szCs w:val="20"/>
        </w:rPr>
        <w:t>Xxxx</w:t>
      </w:r>
      <w:proofErr w:type="spellEnd"/>
      <w:r>
        <w:rPr>
          <w:i/>
          <w:sz w:val="20"/>
          <w:szCs w:val="20"/>
        </w:rPr>
        <w:t xml:space="preserve"> XXXX</w:t>
      </w:r>
      <w:r>
        <w:rPr>
          <w:i/>
          <w:sz w:val="20"/>
          <w:szCs w:val="20"/>
          <w:vertAlign w:val="superscript"/>
        </w:rPr>
        <w:t xml:space="preserve"> </w:t>
      </w:r>
      <w:r>
        <w:rPr>
          <w:i/>
          <w:sz w:val="20"/>
          <w:szCs w:val="20"/>
          <w:vertAlign w:val="superscript"/>
        </w:rPr>
        <w:footnoteReference w:id="2"/>
      </w:r>
    </w:p>
    <w:p w14:paraId="19C73E70" w14:textId="77777777" w:rsidR="00763374" w:rsidRDefault="00000000">
      <w:pPr>
        <w:jc w:val="center"/>
        <w:rPr>
          <w:b/>
        </w:rPr>
      </w:pPr>
      <w:r>
        <w:rPr>
          <w:b/>
        </w:rPr>
        <w:t>ÖZET</w:t>
      </w:r>
    </w:p>
    <w:p w14:paraId="0BB3163F" w14:textId="77777777" w:rsidR="00763374" w:rsidRDefault="00000000">
      <w:pPr>
        <w:rPr>
          <w:sz w:val="22"/>
          <w:szCs w:val="22"/>
        </w:rPr>
      </w:pPr>
      <w:r>
        <w:rPr>
          <w:sz w:val="20"/>
          <w:szCs w:val="20"/>
        </w:rPr>
        <w:t>Neoklasik iktisadın getirmiş olduğu yap-kullan-at temeline dayanan doğrusal ekonomi hem kaynakların sınırlılığını göz ardı etmekte hem de ekosistemi bozmaktadır. Doğrusal ekonomi modeli kaynak verimliliğini sağlayamadığı, talebe cevap veremediği ve doğayı kirlettiği için geçerliliğini yitirmiştir. Bu süreçte sürdürülebilir üretim ve tüketimin sağlanmasını, mevcut ihtiyaçları karşılarken gelecek nesillerin ihtiyaçlarına da cevap vermeyi amaçlayan döngüsel ekonomi modeli ivme kazanmıştır. Döngüsel ekonomi geri dönüşüm, yeniden kullanım, onarım, bakım, bertaraf etme, kaynak verimliliği ve kaynak girdisinin azaltımı gibi kavramları içerisinde barındıran ve atık oluşumunu en aza indirmeyi hedefleyen şemsiye bir kavramdır. Döngüsel ekonomi yap-kullan-at modelinin aksine, yap-kullan-tekrar yap-tekrar kullan-geri dönüştür modelini ileri sürerek sıfır atık üretimi ve tüketimi hedeflemektedir. Bu hedefin gerçekleşmesi için döngüsel ekonomi farkındalığı olması gerekir. Özellikle firmalar sürdürülebilirlik için kaynak verimliliğine önem vermeli, daha az enerji ve malzeme kullanmalı ve geri dönüşümü işletmelerinde uygulamalıdır. Bu bağlamda çalışmada Manisa ilindeki firmaların döngüsel ekonomi farkındalığını analiz etmek amaçlanmış ve anket yöntemi kullanılmıştır. Çalışmada öncelikle döngüsel ekonomi kavramının tarihsel süreçteki yeri geniş bir şekilde incelenmiş, daha sonra Dünyada ve Türkiye’deki döngüsel ekonomi uygulamalarına yer verilmiş, en sonunda da Manisa ilindeki firmalara yapılan anket sonuçları değerlendirilmiş ve yorumlanmıştır</w:t>
      </w:r>
      <w:r>
        <w:rPr>
          <w:sz w:val="22"/>
          <w:szCs w:val="22"/>
        </w:rPr>
        <w:t xml:space="preserve">. </w:t>
      </w:r>
    </w:p>
    <w:p w14:paraId="70693445" w14:textId="77777777" w:rsidR="00763374" w:rsidRDefault="00763374">
      <w:pPr>
        <w:rPr>
          <w:sz w:val="22"/>
          <w:szCs w:val="22"/>
        </w:rPr>
      </w:pPr>
    </w:p>
    <w:p w14:paraId="0F071C8D" w14:textId="77777777" w:rsidR="00763374" w:rsidRDefault="00000000">
      <w:pPr>
        <w:rPr>
          <w:b/>
          <w:sz w:val="22"/>
          <w:szCs w:val="22"/>
        </w:rPr>
      </w:pPr>
      <w:r>
        <w:rPr>
          <w:b/>
          <w:sz w:val="22"/>
          <w:szCs w:val="22"/>
        </w:rPr>
        <w:t>(Özet 200-300 kelime aralığında olmalıdır.)</w:t>
      </w:r>
    </w:p>
    <w:p w14:paraId="1EDF0CD7" w14:textId="77777777" w:rsidR="00763374" w:rsidRDefault="00000000">
      <w:pPr>
        <w:rPr>
          <w:b/>
          <w:sz w:val="22"/>
          <w:szCs w:val="22"/>
        </w:rPr>
      </w:pPr>
      <w:r>
        <w:rPr>
          <w:b/>
          <w:sz w:val="22"/>
          <w:szCs w:val="22"/>
        </w:rPr>
        <w:t>(Amaç, yöntem, bulgular ve sonuç bilgilerinin olmasına ve kısaltma kullanılmamasına özen gösterilmelidir.)</w:t>
      </w:r>
    </w:p>
    <w:p w14:paraId="6DFC4FBF" w14:textId="77777777" w:rsidR="00763374" w:rsidRDefault="00763374">
      <w:pPr>
        <w:rPr>
          <w:sz w:val="22"/>
          <w:szCs w:val="22"/>
        </w:rPr>
      </w:pPr>
    </w:p>
    <w:p w14:paraId="038C42B5" w14:textId="77777777" w:rsidR="00763374" w:rsidRDefault="00000000">
      <w:pPr>
        <w:rPr>
          <w:b/>
          <w:sz w:val="20"/>
          <w:szCs w:val="20"/>
        </w:rPr>
      </w:pPr>
      <w:r>
        <w:rPr>
          <w:b/>
          <w:sz w:val="20"/>
          <w:szCs w:val="20"/>
        </w:rPr>
        <w:t>Anahtar Kelimeler:</w:t>
      </w:r>
      <w:r>
        <w:rPr>
          <w:sz w:val="20"/>
          <w:szCs w:val="20"/>
        </w:rPr>
        <w:t xml:space="preserve"> Döngüsel Ekonomi, Geri Dönüşüm, Sıfır Atık </w:t>
      </w:r>
      <w:r>
        <w:rPr>
          <w:b/>
          <w:sz w:val="20"/>
          <w:szCs w:val="20"/>
        </w:rPr>
        <w:t>(En az 3, en fazla 5 anahtar kelime kullanılmalıdır)</w:t>
      </w:r>
    </w:p>
    <w:p w14:paraId="36E7D805" w14:textId="08E0839A" w:rsidR="00763374" w:rsidRDefault="00000000">
      <w:pPr>
        <w:rPr>
          <w:sz w:val="20"/>
          <w:szCs w:val="20"/>
        </w:rPr>
      </w:pPr>
      <w:r>
        <w:rPr>
          <w:b/>
          <w:sz w:val="20"/>
          <w:szCs w:val="20"/>
        </w:rPr>
        <w:t>Jel Kodları:</w:t>
      </w:r>
      <w:r>
        <w:rPr>
          <w:sz w:val="20"/>
          <w:szCs w:val="20"/>
        </w:rPr>
        <w:t xml:space="preserve"> </w:t>
      </w:r>
      <w:r w:rsidR="00BB3F85" w:rsidRPr="004D4033">
        <w:rPr>
          <w:sz w:val="20"/>
          <w:szCs w:val="20"/>
        </w:rPr>
        <w:t>G11, M10</w:t>
      </w:r>
      <w:r w:rsidR="00BB3F85">
        <w:rPr>
          <w:sz w:val="20"/>
          <w:szCs w:val="20"/>
        </w:rPr>
        <w:t xml:space="preserve">. </w:t>
      </w:r>
      <w:r w:rsidR="00BB3F85" w:rsidRPr="000E50F7">
        <w:rPr>
          <w:sz w:val="20"/>
          <w:szCs w:val="20"/>
        </w:rPr>
        <w:t xml:space="preserve">JEL kodları, </w:t>
      </w:r>
      <w:proofErr w:type="spellStart"/>
      <w:r w:rsidR="00BB3F85" w:rsidRPr="000E50F7">
        <w:rPr>
          <w:sz w:val="20"/>
          <w:szCs w:val="20"/>
        </w:rPr>
        <w:t>American</w:t>
      </w:r>
      <w:proofErr w:type="spellEnd"/>
      <w:r w:rsidR="00BB3F85" w:rsidRPr="000E50F7">
        <w:rPr>
          <w:sz w:val="20"/>
          <w:szCs w:val="20"/>
        </w:rPr>
        <w:t xml:space="preserve"> </w:t>
      </w:r>
      <w:proofErr w:type="spellStart"/>
      <w:r w:rsidR="00BB3F85" w:rsidRPr="000E50F7">
        <w:rPr>
          <w:sz w:val="20"/>
          <w:szCs w:val="20"/>
        </w:rPr>
        <w:t>Economic</w:t>
      </w:r>
      <w:proofErr w:type="spellEnd"/>
      <w:r w:rsidR="00BB3F85" w:rsidRPr="000E50F7">
        <w:rPr>
          <w:sz w:val="20"/>
          <w:szCs w:val="20"/>
        </w:rPr>
        <w:t xml:space="preserve"> </w:t>
      </w:r>
      <w:proofErr w:type="spellStart"/>
      <w:r w:rsidR="00BB3F85" w:rsidRPr="000E50F7">
        <w:rPr>
          <w:sz w:val="20"/>
          <w:szCs w:val="20"/>
        </w:rPr>
        <w:t>Association</w:t>
      </w:r>
      <w:proofErr w:type="spellEnd"/>
      <w:r w:rsidR="00BB3F85" w:rsidRPr="000E50F7">
        <w:rPr>
          <w:sz w:val="20"/>
          <w:szCs w:val="20"/>
        </w:rPr>
        <w:t xml:space="preserve"> (AEA) tarafından yayımlanan </w:t>
      </w:r>
      <w:hyperlink r:id="rId8" w:history="1">
        <w:proofErr w:type="spellStart"/>
        <w:r w:rsidR="00BB3F85" w:rsidRPr="000E50F7">
          <w:rPr>
            <w:rStyle w:val="Kpr"/>
            <w:sz w:val="20"/>
            <w:szCs w:val="20"/>
          </w:rPr>
          <w:t>Journal</w:t>
        </w:r>
        <w:proofErr w:type="spellEnd"/>
        <w:r w:rsidR="00BB3F85" w:rsidRPr="000E50F7">
          <w:rPr>
            <w:rStyle w:val="Kpr"/>
            <w:sz w:val="20"/>
            <w:szCs w:val="20"/>
          </w:rPr>
          <w:t xml:space="preserve"> of </w:t>
        </w:r>
        <w:proofErr w:type="spellStart"/>
        <w:r w:rsidR="00BB3F85" w:rsidRPr="000E50F7">
          <w:rPr>
            <w:rStyle w:val="Kpr"/>
            <w:sz w:val="20"/>
            <w:szCs w:val="20"/>
          </w:rPr>
          <w:t>Economic</w:t>
        </w:r>
        <w:proofErr w:type="spellEnd"/>
        <w:r w:rsidR="00BB3F85" w:rsidRPr="000E50F7">
          <w:rPr>
            <w:rStyle w:val="Kpr"/>
            <w:sz w:val="20"/>
            <w:szCs w:val="20"/>
          </w:rPr>
          <w:t xml:space="preserve"> </w:t>
        </w:r>
        <w:proofErr w:type="spellStart"/>
        <w:r w:rsidR="00BB3F85" w:rsidRPr="000E50F7">
          <w:rPr>
            <w:rStyle w:val="Kpr"/>
            <w:sz w:val="20"/>
            <w:szCs w:val="20"/>
          </w:rPr>
          <w:t>Literature</w:t>
        </w:r>
        <w:proofErr w:type="spellEnd"/>
        <w:r w:rsidR="00BB3F85" w:rsidRPr="000E50F7">
          <w:rPr>
            <w:rStyle w:val="Kpr"/>
            <w:sz w:val="20"/>
            <w:szCs w:val="20"/>
          </w:rPr>
          <w:t xml:space="preserve"> (JEL)</w:t>
        </w:r>
      </w:hyperlink>
      <w:r w:rsidR="00BB3F85" w:rsidRPr="000E50F7">
        <w:rPr>
          <w:sz w:val="20"/>
          <w:szCs w:val="20"/>
        </w:rPr>
        <w:t xml:space="preserve"> Sınıflama Sistemine göre belirlenmelidir.</w:t>
      </w:r>
    </w:p>
    <w:p w14:paraId="77570F7B" w14:textId="77777777" w:rsidR="00763374" w:rsidRDefault="00763374">
      <w:pPr>
        <w:jc w:val="center"/>
        <w:rPr>
          <w:sz w:val="22"/>
          <w:szCs w:val="22"/>
        </w:rPr>
      </w:pPr>
    </w:p>
    <w:p w14:paraId="61F9CF74" w14:textId="77777777" w:rsidR="00763374" w:rsidRDefault="00000000">
      <w:pPr>
        <w:jc w:val="center"/>
        <w:rPr>
          <w:b/>
        </w:rPr>
      </w:pPr>
      <w:r>
        <w:rPr>
          <w:b/>
        </w:rPr>
        <w:t>A STUDY ON CİRCULAR ECONOMY AWARENESS OF FİRMS; THE CASE OF MANİSA AND IZMİR</w:t>
      </w:r>
    </w:p>
    <w:p w14:paraId="47987307" w14:textId="77777777" w:rsidR="00763374" w:rsidRDefault="00763374">
      <w:pPr>
        <w:rPr>
          <w:i/>
          <w:sz w:val="22"/>
          <w:szCs w:val="22"/>
        </w:rPr>
      </w:pPr>
    </w:p>
    <w:p w14:paraId="3E819DDF" w14:textId="77777777" w:rsidR="00763374" w:rsidRDefault="00000000">
      <w:pPr>
        <w:jc w:val="right"/>
        <w:rPr>
          <w:i/>
          <w:sz w:val="20"/>
          <w:szCs w:val="20"/>
        </w:rPr>
      </w:pPr>
      <w:r>
        <w:rPr>
          <w:i/>
          <w:sz w:val="20"/>
          <w:szCs w:val="20"/>
        </w:rPr>
        <w:t>(</w:t>
      </w:r>
      <w:proofErr w:type="gramStart"/>
      <w:r>
        <w:rPr>
          <w:i/>
          <w:sz w:val="20"/>
          <w:szCs w:val="20"/>
        </w:rPr>
        <w:t>isimler</w:t>
      </w:r>
      <w:proofErr w:type="gramEnd"/>
      <w:r>
        <w:rPr>
          <w:i/>
          <w:sz w:val="20"/>
          <w:szCs w:val="20"/>
        </w:rPr>
        <w:t xml:space="preserve">) </w:t>
      </w:r>
      <w:proofErr w:type="spellStart"/>
      <w:r>
        <w:rPr>
          <w:i/>
          <w:sz w:val="20"/>
          <w:szCs w:val="20"/>
        </w:rPr>
        <w:t>Xxxx</w:t>
      </w:r>
      <w:proofErr w:type="spellEnd"/>
      <w:r>
        <w:rPr>
          <w:i/>
          <w:sz w:val="20"/>
          <w:szCs w:val="20"/>
        </w:rPr>
        <w:t xml:space="preserve"> XXXX </w:t>
      </w:r>
    </w:p>
    <w:p w14:paraId="0D92550C" w14:textId="77777777" w:rsidR="00763374" w:rsidRDefault="00000000">
      <w:pPr>
        <w:jc w:val="right"/>
        <w:rPr>
          <w:i/>
          <w:sz w:val="20"/>
          <w:szCs w:val="20"/>
        </w:rPr>
      </w:pPr>
      <w:r>
        <w:rPr>
          <w:i/>
          <w:sz w:val="20"/>
          <w:szCs w:val="20"/>
        </w:rPr>
        <w:t>(</w:t>
      </w:r>
      <w:proofErr w:type="gramStart"/>
      <w:r>
        <w:rPr>
          <w:i/>
          <w:sz w:val="20"/>
          <w:szCs w:val="20"/>
        </w:rPr>
        <w:t>isimler</w:t>
      </w:r>
      <w:proofErr w:type="gramEnd"/>
      <w:r>
        <w:rPr>
          <w:i/>
          <w:sz w:val="20"/>
          <w:szCs w:val="20"/>
        </w:rPr>
        <w:t xml:space="preserve">) </w:t>
      </w:r>
      <w:proofErr w:type="spellStart"/>
      <w:r>
        <w:rPr>
          <w:i/>
          <w:sz w:val="20"/>
          <w:szCs w:val="20"/>
        </w:rPr>
        <w:t>Xxxx</w:t>
      </w:r>
      <w:proofErr w:type="spellEnd"/>
      <w:r>
        <w:rPr>
          <w:i/>
          <w:sz w:val="20"/>
          <w:szCs w:val="20"/>
        </w:rPr>
        <w:t xml:space="preserve"> XXXX </w:t>
      </w:r>
    </w:p>
    <w:p w14:paraId="41D56974" w14:textId="77777777" w:rsidR="00763374" w:rsidRDefault="00763374">
      <w:pPr>
        <w:jc w:val="right"/>
        <w:rPr>
          <w:i/>
          <w:sz w:val="20"/>
          <w:szCs w:val="20"/>
        </w:rPr>
      </w:pPr>
    </w:p>
    <w:p w14:paraId="333B548B" w14:textId="77777777" w:rsidR="00763374" w:rsidRDefault="00000000">
      <w:pPr>
        <w:jc w:val="center"/>
        <w:rPr>
          <w:b/>
        </w:rPr>
      </w:pPr>
      <w:r>
        <w:rPr>
          <w:b/>
        </w:rPr>
        <w:t>ABSTRACT</w:t>
      </w:r>
    </w:p>
    <w:p w14:paraId="06272454" w14:textId="77777777" w:rsidR="00763374" w:rsidRDefault="00000000">
      <w:pPr>
        <w:rPr>
          <w:sz w:val="20"/>
          <w:szCs w:val="20"/>
        </w:rPr>
      </w:pPr>
      <w:proofErr w:type="spellStart"/>
      <w:r>
        <w:rPr>
          <w:sz w:val="20"/>
          <w:szCs w:val="20"/>
        </w:rPr>
        <w:t>The</w:t>
      </w:r>
      <w:proofErr w:type="spellEnd"/>
      <w:r>
        <w:rPr>
          <w:sz w:val="20"/>
          <w:szCs w:val="20"/>
        </w:rPr>
        <w:t xml:space="preserve"> </w:t>
      </w:r>
      <w:proofErr w:type="spellStart"/>
      <w:r>
        <w:rPr>
          <w:sz w:val="20"/>
          <w:szCs w:val="20"/>
        </w:rPr>
        <w:t>linear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which</w:t>
      </w:r>
      <w:proofErr w:type="spellEnd"/>
      <w:r>
        <w:rPr>
          <w:sz w:val="20"/>
          <w:szCs w:val="20"/>
        </w:rPr>
        <w:t xml:space="preserve"> is </w:t>
      </w:r>
      <w:proofErr w:type="spellStart"/>
      <w:r>
        <w:rPr>
          <w:sz w:val="20"/>
          <w:szCs w:val="20"/>
        </w:rPr>
        <w:t>based</w:t>
      </w:r>
      <w:proofErr w:type="spellEnd"/>
      <w:r>
        <w:rPr>
          <w:sz w:val="20"/>
          <w:szCs w:val="20"/>
        </w:rPr>
        <w:t xml:space="preserve"> on </w:t>
      </w:r>
      <w:proofErr w:type="spellStart"/>
      <w:r>
        <w:rPr>
          <w:sz w:val="20"/>
          <w:szCs w:val="20"/>
        </w:rPr>
        <w:t>the</w:t>
      </w:r>
      <w:proofErr w:type="spellEnd"/>
      <w:r>
        <w:rPr>
          <w:sz w:val="20"/>
          <w:szCs w:val="20"/>
        </w:rPr>
        <w:t xml:space="preserve"> </w:t>
      </w:r>
      <w:proofErr w:type="spellStart"/>
      <w:r>
        <w:rPr>
          <w:sz w:val="20"/>
          <w:szCs w:val="20"/>
        </w:rPr>
        <w:t>build-use-dispose</w:t>
      </w:r>
      <w:proofErr w:type="spellEnd"/>
      <w:r>
        <w:rPr>
          <w:sz w:val="20"/>
          <w:szCs w:val="20"/>
        </w:rPr>
        <w:t xml:space="preserve"> </w:t>
      </w:r>
      <w:proofErr w:type="spellStart"/>
      <w:r>
        <w:rPr>
          <w:sz w:val="20"/>
          <w:szCs w:val="20"/>
        </w:rPr>
        <w:t>basis</w:t>
      </w:r>
      <w:proofErr w:type="spellEnd"/>
      <w:r>
        <w:rPr>
          <w:sz w:val="20"/>
          <w:szCs w:val="20"/>
        </w:rPr>
        <w:t xml:space="preserve"> </w:t>
      </w:r>
      <w:proofErr w:type="spellStart"/>
      <w:r>
        <w:rPr>
          <w:sz w:val="20"/>
          <w:szCs w:val="20"/>
        </w:rPr>
        <w:t>brought</w:t>
      </w:r>
      <w:proofErr w:type="spellEnd"/>
      <w:r>
        <w:rPr>
          <w:sz w:val="20"/>
          <w:szCs w:val="20"/>
        </w:rPr>
        <w:t xml:space="preserve"> </w:t>
      </w:r>
      <w:proofErr w:type="spellStart"/>
      <w:r>
        <w:rPr>
          <w:sz w:val="20"/>
          <w:szCs w:val="20"/>
        </w:rPr>
        <w:t>by</w:t>
      </w:r>
      <w:proofErr w:type="spellEnd"/>
      <w:r>
        <w:rPr>
          <w:sz w:val="20"/>
          <w:szCs w:val="20"/>
        </w:rPr>
        <w:t xml:space="preserve"> </w:t>
      </w:r>
      <w:proofErr w:type="spellStart"/>
      <w:r>
        <w:rPr>
          <w:sz w:val="20"/>
          <w:szCs w:val="20"/>
        </w:rPr>
        <w:t>neoclassical</w:t>
      </w:r>
      <w:proofErr w:type="spellEnd"/>
      <w:r>
        <w:rPr>
          <w:sz w:val="20"/>
          <w:szCs w:val="20"/>
        </w:rPr>
        <w:t xml:space="preserve"> </w:t>
      </w:r>
      <w:proofErr w:type="spellStart"/>
      <w:r>
        <w:rPr>
          <w:sz w:val="20"/>
          <w:szCs w:val="20"/>
        </w:rPr>
        <w:t>economics</w:t>
      </w:r>
      <w:proofErr w:type="spellEnd"/>
      <w:r>
        <w:rPr>
          <w:sz w:val="20"/>
          <w:szCs w:val="20"/>
        </w:rPr>
        <w:t xml:space="preserve">, </w:t>
      </w:r>
      <w:proofErr w:type="spellStart"/>
      <w:r>
        <w:rPr>
          <w:sz w:val="20"/>
          <w:szCs w:val="20"/>
        </w:rPr>
        <w:t>both</w:t>
      </w:r>
      <w:proofErr w:type="spellEnd"/>
      <w:r>
        <w:rPr>
          <w:sz w:val="20"/>
          <w:szCs w:val="20"/>
        </w:rPr>
        <w:t xml:space="preserve"> </w:t>
      </w:r>
      <w:proofErr w:type="spellStart"/>
      <w:r>
        <w:rPr>
          <w:sz w:val="20"/>
          <w:szCs w:val="20"/>
        </w:rPr>
        <w:t>ignores</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limited</w:t>
      </w:r>
      <w:proofErr w:type="spellEnd"/>
      <w:r>
        <w:rPr>
          <w:sz w:val="20"/>
          <w:szCs w:val="20"/>
        </w:rPr>
        <w:t xml:space="preserve"> </w:t>
      </w:r>
      <w:proofErr w:type="spellStart"/>
      <w:r>
        <w:rPr>
          <w:sz w:val="20"/>
          <w:szCs w:val="20"/>
        </w:rPr>
        <w:t>resources</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disrupts</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ecosystem</w:t>
      </w:r>
      <w:proofErr w:type="spellEnd"/>
      <w:r>
        <w:rPr>
          <w:sz w:val="20"/>
          <w:szCs w:val="20"/>
        </w:rPr>
        <w:t xml:space="preserve">. </w:t>
      </w:r>
      <w:proofErr w:type="spellStart"/>
      <w:r>
        <w:rPr>
          <w:sz w:val="20"/>
          <w:szCs w:val="20"/>
        </w:rPr>
        <w:t>It</w:t>
      </w:r>
      <w:proofErr w:type="spellEnd"/>
      <w:r>
        <w:rPr>
          <w:sz w:val="20"/>
          <w:szCs w:val="20"/>
        </w:rPr>
        <w:t xml:space="preserve"> has </w:t>
      </w:r>
      <w:proofErr w:type="spellStart"/>
      <w:r>
        <w:rPr>
          <w:sz w:val="20"/>
          <w:szCs w:val="20"/>
        </w:rPr>
        <w:t>lost</w:t>
      </w:r>
      <w:proofErr w:type="spellEnd"/>
      <w:r>
        <w:rPr>
          <w:sz w:val="20"/>
          <w:szCs w:val="20"/>
        </w:rPr>
        <w:t xml:space="preserve"> </w:t>
      </w:r>
      <w:proofErr w:type="spellStart"/>
      <w:r>
        <w:rPr>
          <w:sz w:val="20"/>
          <w:szCs w:val="20"/>
        </w:rPr>
        <w:t>its</w:t>
      </w:r>
      <w:proofErr w:type="spellEnd"/>
      <w:r>
        <w:rPr>
          <w:sz w:val="20"/>
          <w:szCs w:val="20"/>
        </w:rPr>
        <w:t xml:space="preserve"> </w:t>
      </w:r>
      <w:proofErr w:type="spellStart"/>
      <w:r>
        <w:rPr>
          <w:sz w:val="20"/>
          <w:szCs w:val="20"/>
        </w:rPr>
        <w:t>validity</w:t>
      </w:r>
      <w:proofErr w:type="spellEnd"/>
      <w:r>
        <w:rPr>
          <w:sz w:val="20"/>
          <w:szCs w:val="20"/>
        </w:rPr>
        <w:t xml:space="preserve"> </w:t>
      </w:r>
      <w:proofErr w:type="spellStart"/>
      <w:r>
        <w:rPr>
          <w:sz w:val="20"/>
          <w:szCs w:val="20"/>
        </w:rPr>
        <w:t>because</w:t>
      </w:r>
      <w:proofErr w:type="spellEnd"/>
      <w:r>
        <w:rPr>
          <w:sz w:val="20"/>
          <w:szCs w:val="20"/>
        </w:rPr>
        <w:t xml:space="preserve"> it </w:t>
      </w:r>
      <w:proofErr w:type="spellStart"/>
      <w:r>
        <w:rPr>
          <w:sz w:val="20"/>
          <w:szCs w:val="20"/>
        </w:rPr>
        <w:t>cannot</w:t>
      </w:r>
      <w:proofErr w:type="spellEnd"/>
      <w:r>
        <w:rPr>
          <w:sz w:val="20"/>
          <w:szCs w:val="20"/>
        </w:rPr>
        <w:t xml:space="preserve"> </w:t>
      </w:r>
      <w:proofErr w:type="spellStart"/>
      <w:r>
        <w:rPr>
          <w:sz w:val="20"/>
          <w:szCs w:val="20"/>
        </w:rPr>
        <w:t>provide</w:t>
      </w:r>
      <w:proofErr w:type="spellEnd"/>
      <w:r>
        <w:rPr>
          <w:sz w:val="20"/>
          <w:szCs w:val="20"/>
        </w:rPr>
        <w:t xml:space="preserve"> </w:t>
      </w:r>
      <w:proofErr w:type="spellStart"/>
      <w:r>
        <w:rPr>
          <w:sz w:val="20"/>
          <w:szCs w:val="20"/>
        </w:rPr>
        <w:t>resource</w:t>
      </w:r>
      <w:proofErr w:type="spellEnd"/>
      <w:r>
        <w:rPr>
          <w:sz w:val="20"/>
          <w:szCs w:val="20"/>
        </w:rPr>
        <w:t xml:space="preserve"> </w:t>
      </w:r>
      <w:proofErr w:type="spellStart"/>
      <w:r>
        <w:rPr>
          <w:sz w:val="20"/>
          <w:szCs w:val="20"/>
        </w:rPr>
        <w:t>efficiency</w:t>
      </w:r>
      <w:proofErr w:type="spellEnd"/>
      <w:r>
        <w:rPr>
          <w:sz w:val="20"/>
          <w:szCs w:val="20"/>
        </w:rPr>
        <w:t xml:space="preserve">, </w:t>
      </w:r>
      <w:proofErr w:type="spellStart"/>
      <w:r>
        <w:rPr>
          <w:sz w:val="20"/>
          <w:szCs w:val="20"/>
        </w:rPr>
        <w:t>cannot</w:t>
      </w:r>
      <w:proofErr w:type="spellEnd"/>
      <w:r>
        <w:rPr>
          <w:sz w:val="20"/>
          <w:szCs w:val="20"/>
        </w:rPr>
        <w:t xml:space="preserve"> </w:t>
      </w:r>
      <w:proofErr w:type="spellStart"/>
      <w:r>
        <w:rPr>
          <w:sz w:val="20"/>
          <w:szCs w:val="20"/>
        </w:rPr>
        <w:t>meet</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demand</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pollute</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nature</w:t>
      </w:r>
      <w:proofErr w:type="spellEnd"/>
      <w:r>
        <w:rPr>
          <w:sz w:val="20"/>
          <w:szCs w:val="20"/>
        </w:rPr>
        <w:t xml:space="preserve">. </w:t>
      </w:r>
      <w:proofErr w:type="spellStart"/>
      <w:r>
        <w:rPr>
          <w:sz w:val="20"/>
          <w:szCs w:val="20"/>
        </w:rPr>
        <w:t>In</w:t>
      </w:r>
      <w:proofErr w:type="spellEnd"/>
      <w:r>
        <w:rPr>
          <w:sz w:val="20"/>
          <w:szCs w:val="20"/>
        </w:rPr>
        <w:t xml:space="preserve"> </w:t>
      </w:r>
      <w:proofErr w:type="spellStart"/>
      <w:r>
        <w:rPr>
          <w:sz w:val="20"/>
          <w:szCs w:val="20"/>
        </w:rPr>
        <w:t>this</w:t>
      </w:r>
      <w:proofErr w:type="spellEnd"/>
      <w:r>
        <w:rPr>
          <w:sz w:val="20"/>
          <w:szCs w:val="20"/>
        </w:rPr>
        <w:t xml:space="preserve"> </w:t>
      </w:r>
      <w:proofErr w:type="spellStart"/>
      <w:r>
        <w:rPr>
          <w:sz w:val="20"/>
          <w:szCs w:val="20"/>
        </w:rPr>
        <w:t>process</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model, </w:t>
      </w:r>
      <w:proofErr w:type="spellStart"/>
      <w:r>
        <w:rPr>
          <w:sz w:val="20"/>
          <w:szCs w:val="20"/>
        </w:rPr>
        <w:t>which</w:t>
      </w:r>
      <w:proofErr w:type="spellEnd"/>
      <w:r>
        <w:rPr>
          <w:sz w:val="20"/>
          <w:szCs w:val="20"/>
        </w:rPr>
        <w:t xml:space="preserve"> </w:t>
      </w:r>
      <w:proofErr w:type="spellStart"/>
      <w:r>
        <w:rPr>
          <w:sz w:val="20"/>
          <w:szCs w:val="20"/>
        </w:rPr>
        <w:t>aims</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ensure</w:t>
      </w:r>
      <w:proofErr w:type="spellEnd"/>
      <w:r>
        <w:rPr>
          <w:sz w:val="20"/>
          <w:szCs w:val="20"/>
        </w:rPr>
        <w:t xml:space="preserve"> </w:t>
      </w:r>
      <w:proofErr w:type="spellStart"/>
      <w:r>
        <w:rPr>
          <w:sz w:val="20"/>
          <w:szCs w:val="20"/>
        </w:rPr>
        <w:t>sustainable</w:t>
      </w:r>
      <w:proofErr w:type="spellEnd"/>
      <w:r>
        <w:rPr>
          <w:sz w:val="20"/>
          <w:szCs w:val="20"/>
        </w:rPr>
        <w:t xml:space="preserve"> </w:t>
      </w:r>
      <w:proofErr w:type="spellStart"/>
      <w:r>
        <w:rPr>
          <w:sz w:val="20"/>
          <w:szCs w:val="20"/>
        </w:rPr>
        <w:t>production</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consumption</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meet</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needs</w:t>
      </w:r>
      <w:proofErr w:type="spellEnd"/>
      <w:r>
        <w:rPr>
          <w:sz w:val="20"/>
          <w:szCs w:val="20"/>
        </w:rPr>
        <w:t xml:space="preserve"> of </w:t>
      </w:r>
      <w:proofErr w:type="spellStart"/>
      <w:r>
        <w:rPr>
          <w:sz w:val="20"/>
          <w:szCs w:val="20"/>
        </w:rPr>
        <w:t>future</w:t>
      </w:r>
      <w:proofErr w:type="spellEnd"/>
      <w:r>
        <w:rPr>
          <w:sz w:val="20"/>
          <w:szCs w:val="20"/>
        </w:rPr>
        <w:t xml:space="preserve"> </w:t>
      </w:r>
      <w:proofErr w:type="spellStart"/>
      <w:r>
        <w:rPr>
          <w:sz w:val="20"/>
          <w:szCs w:val="20"/>
        </w:rPr>
        <w:t>generations</w:t>
      </w:r>
      <w:proofErr w:type="spellEnd"/>
      <w:r>
        <w:rPr>
          <w:sz w:val="20"/>
          <w:szCs w:val="20"/>
        </w:rPr>
        <w:t xml:space="preserve"> </w:t>
      </w:r>
      <w:proofErr w:type="spellStart"/>
      <w:r>
        <w:rPr>
          <w:sz w:val="20"/>
          <w:szCs w:val="20"/>
        </w:rPr>
        <w:t>while</w:t>
      </w:r>
      <w:proofErr w:type="spellEnd"/>
      <w:r>
        <w:rPr>
          <w:sz w:val="20"/>
          <w:szCs w:val="20"/>
        </w:rPr>
        <w:t xml:space="preserve"> </w:t>
      </w:r>
      <w:proofErr w:type="spellStart"/>
      <w:r>
        <w:rPr>
          <w:sz w:val="20"/>
          <w:szCs w:val="20"/>
        </w:rPr>
        <w:t>meeting</w:t>
      </w:r>
      <w:proofErr w:type="spellEnd"/>
      <w:r>
        <w:rPr>
          <w:sz w:val="20"/>
          <w:szCs w:val="20"/>
        </w:rPr>
        <w:t xml:space="preserve"> </w:t>
      </w:r>
      <w:proofErr w:type="spellStart"/>
      <w:r>
        <w:rPr>
          <w:sz w:val="20"/>
          <w:szCs w:val="20"/>
        </w:rPr>
        <w:t>current</w:t>
      </w:r>
      <w:proofErr w:type="spellEnd"/>
      <w:r>
        <w:rPr>
          <w:sz w:val="20"/>
          <w:szCs w:val="20"/>
        </w:rPr>
        <w:t xml:space="preserve"> </w:t>
      </w:r>
      <w:proofErr w:type="spellStart"/>
      <w:r>
        <w:rPr>
          <w:sz w:val="20"/>
          <w:szCs w:val="20"/>
        </w:rPr>
        <w:t>needs</w:t>
      </w:r>
      <w:proofErr w:type="spellEnd"/>
      <w:r>
        <w:rPr>
          <w:sz w:val="20"/>
          <w:szCs w:val="20"/>
        </w:rPr>
        <w:t xml:space="preserve">, </w:t>
      </w:r>
      <w:proofErr w:type="spellStart"/>
      <w:r>
        <w:rPr>
          <w:sz w:val="20"/>
          <w:szCs w:val="20"/>
        </w:rPr>
        <w:t>gained</w:t>
      </w:r>
      <w:proofErr w:type="spellEnd"/>
      <w:r>
        <w:rPr>
          <w:sz w:val="20"/>
          <w:szCs w:val="20"/>
        </w:rPr>
        <w:t xml:space="preserve"> momentum.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is an </w:t>
      </w:r>
      <w:proofErr w:type="spellStart"/>
      <w:r>
        <w:rPr>
          <w:sz w:val="20"/>
          <w:szCs w:val="20"/>
        </w:rPr>
        <w:t>umbrella</w:t>
      </w:r>
      <w:proofErr w:type="spellEnd"/>
      <w:r>
        <w:rPr>
          <w:sz w:val="20"/>
          <w:szCs w:val="20"/>
        </w:rPr>
        <w:t xml:space="preserve"> </w:t>
      </w:r>
      <w:proofErr w:type="spellStart"/>
      <w:r>
        <w:rPr>
          <w:sz w:val="20"/>
          <w:szCs w:val="20"/>
        </w:rPr>
        <w:t>concept</w:t>
      </w:r>
      <w:proofErr w:type="spellEnd"/>
      <w:r>
        <w:rPr>
          <w:sz w:val="20"/>
          <w:szCs w:val="20"/>
        </w:rPr>
        <w:t xml:space="preserve"> </w:t>
      </w:r>
      <w:proofErr w:type="spellStart"/>
      <w:r>
        <w:rPr>
          <w:sz w:val="20"/>
          <w:szCs w:val="20"/>
        </w:rPr>
        <w:t>that</w:t>
      </w:r>
      <w:proofErr w:type="spellEnd"/>
      <w:r>
        <w:rPr>
          <w:sz w:val="20"/>
          <w:szCs w:val="20"/>
        </w:rPr>
        <w:t xml:space="preserve"> </w:t>
      </w:r>
      <w:proofErr w:type="spellStart"/>
      <w:r>
        <w:rPr>
          <w:sz w:val="20"/>
          <w:szCs w:val="20"/>
        </w:rPr>
        <w:t>includes</w:t>
      </w:r>
      <w:proofErr w:type="spellEnd"/>
      <w:r>
        <w:rPr>
          <w:sz w:val="20"/>
          <w:szCs w:val="20"/>
        </w:rPr>
        <w:t xml:space="preserve"> </w:t>
      </w:r>
      <w:proofErr w:type="spellStart"/>
      <w:r>
        <w:rPr>
          <w:sz w:val="20"/>
          <w:szCs w:val="20"/>
        </w:rPr>
        <w:t>concepts</w:t>
      </w:r>
      <w:proofErr w:type="spellEnd"/>
      <w:r>
        <w:rPr>
          <w:sz w:val="20"/>
          <w:szCs w:val="20"/>
        </w:rPr>
        <w:t xml:space="preserve"> </w:t>
      </w:r>
      <w:proofErr w:type="spellStart"/>
      <w:r>
        <w:rPr>
          <w:sz w:val="20"/>
          <w:szCs w:val="20"/>
        </w:rPr>
        <w:t>such</w:t>
      </w:r>
      <w:proofErr w:type="spellEnd"/>
      <w:r>
        <w:rPr>
          <w:sz w:val="20"/>
          <w:szCs w:val="20"/>
        </w:rPr>
        <w:t xml:space="preserve"> as </w:t>
      </w:r>
      <w:proofErr w:type="spellStart"/>
      <w:r>
        <w:rPr>
          <w:sz w:val="20"/>
          <w:szCs w:val="20"/>
        </w:rPr>
        <w:t>recycling</w:t>
      </w:r>
      <w:proofErr w:type="spellEnd"/>
      <w:r>
        <w:rPr>
          <w:sz w:val="20"/>
          <w:szCs w:val="20"/>
        </w:rPr>
        <w:t xml:space="preserve">, </w:t>
      </w:r>
      <w:proofErr w:type="spellStart"/>
      <w:r>
        <w:rPr>
          <w:sz w:val="20"/>
          <w:szCs w:val="20"/>
        </w:rPr>
        <w:t>reuse</w:t>
      </w:r>
      <w:proofErr w:type="spellEnd"/>
      <w:r>
        <w:rPr>
          <w:sz w:val="20"/>
          <w:szCs w:val="20"/>
        </w:rPr>
        <w:t xml:space="preserve">, </w:t>
      </w:r>
      <w:proofErr w:type="spellStart"/>
      <w:r>
        <w:rPr>
          <w:sz w:val="20"/>
          <w:szCs w:val="20"/>
        </w:rPr>
        <w:t>repair</w:t>
      </w:r>
      <w:proofErr w:type="spellEnd"/>
      <w:r>
        <w:rPr>
          <w:sz w:val="20"/>
          <w:szCs w:val="20"/>
        </w:rPr>
        <w:t xml:space="preserve">, </w:t>
      </w:r>
      <w:proofErr w:type="spellStart"/>
      <w:r>
        <w:rPr>
          <w:sz w:val="20"/>
          <w:szCs w:val="20"/>
        </w:rPr>
        <w:t>maintenance</w:t>
      </w:r>
      <w:proofErr w:type="spellEnd"/>
      <w:r>
        <w:rPr>
          <w:sz w:val="20"/>
          <w:szCs w:val="20"/>
        </w:rPr>
        <w:t xml:space="preserve">, </w:t>
      </w:r>
      <w:proofErr w:type="spellStart"/>
      <w:r>
        <w:rPr>
          <w:sz w:val="20"/>
          <w:szCs w:val="20"/>
        </w:rPr>
        <w:t>disposal</w:t>
      </w:r>
      <w:proofErr w:type="spellEnd"/>
      <w:r>
        <w:rPr>
          <w:sz w:val="20"/>
          <w:szCs w:val="20"/>
        </w:rPr>
        <w:t xml:space="preserve">, </w:t>
      </w:r>
      <w:proofErr w:type="spellStart"/>
      <w:r>
        <w:rPr>
          <w:sz w:val="20"/>
          <w:szCs w:val="20"/>
        </w:rPr>
        <w:t>resource</w:t>
      </w:r>
      <w:proofErr w:type="spellEnd"/>
      <w:r>
        <w:rPr>
          <w:sz w:val="20"/>
          <w:szCs w:val="20"/>
        </w:rPr>
        <w:t xml:space="preserve"> </w:t>
      </w:r>
      <w:proofErr w:type="spellStart"/>
      <w:r>
        <w:rPr>
          <w:sz w:val="20"/>
          <w:szCs w:val="20"/>
        </w:rPr>
        <w:t>efficiency</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resource</w:t>
      </w:r>
      <w:proofErr w:type="spellEnd"/>
      <w:r>
        <w:rPr>
          <w:sz w:val="20"/>
          <w:szCs w:val="20"/>
        </w:rPr>
        <w:t xml:space="preserve"> </w:t>
      </w:r>
      <w:proofErr w:type="spellStart"/>
      <w:r>
        <w:rPr>
          <w:sz w:val="20"/>
          <w:szCs w:val="20"/>
        </w:rPr>
        <w:t>input</w:t>
      </w:r>
      <w:proofErr w:type="spellEnd"/>
      <w:r>
        <w:rPr>
          <w:sz w:val="20"/>
          <w:szCs w:val="20"/>
        </w:rPr>
        <w:t xml:space="preserve"> </w:t>
      </w:r>
      <w:proofErr w:type="spellStart"/>
      <w:r>
        <w:rPr>
          <w:sz w:val="20"/>
          <w:szCs w:val="20"/>
        </w:rPr>
        <w:t>reduction</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aims</w:t>
      </w:r>
      <w:proofErr w:type="spellEnd"/>
      <w:r>
        <w:rPr>
          <w:sz w:val="20"/>
          <w:szCs w:val="20"/>
        </w:rPr>
        <w:t xml:space="preserve"> </w:t>
      </w:r>
      <w:proofErr w:type="spellStart"/>
      <w:r>
        <w:rPr>
          <w:sz w:val="20"/>
          <w:szCs w:val="20"/>
        </w:rPr>
        <w:t>to</w:t>
      </w:r>
      <w:proofErr w:type="spellEnd"/>
      <w:r>
        <w:rPr>
          <w:sz w:val="20"/>
          <w:szCs w:val="20"/>
        </w:rPr>
        <w:t xml:space="preserve"> minimize </w:t>
      </w:r>
      <w:proofErr w:type="spellStart"/>
      <w:r>
        <w:rPr>
          <w:sz w:val="20"/>
          <w:szCs w:val="20"/>
        </w:rPr>
        <w:t>waste</w:t>
      </w:r>
      <w:proofErr w:type="spellEnd"/>
      <w:r>
        <w:rPr>
          <w:sz w:val="20"/>
          <w:szCs w:val="20"/>
        </w:rPr>
        <w:t xml:space="preserve"> </w:t>
      </w:r>
      <w:proofErr w:type="spellStart"/>
      <w:r>
        <w:rPr>
          <w:sz w:val="20"/>
          <w:szCs w:val="20"/>
        </w:rPr>
        <w:t>generation</w:t>
      </w:r>
      <w:proofErr w:type="spellEnd"/>
      <w:r>
        <w:rPr>
          <w:sz w:val="20"/>
          <w:szCs w:val="20"/>
        </w:rPr>
        <w:t xml:space="preserve">. </w:t>
      </w:r>
      <w:proofErr w:type="spellStart"/>
      <w:r>
        <w:rPr>
          <w:sz w:val="20"/>
          <w:szCs w:val="20"/>
        </w:rPr>
        <w:t>Contrary</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build-use-dispose</w:t>
      </w:r>
      <w:proofErr w:type="spellEnd"/>
      <w:r>
        <w:rPr>
          <w:sz w:val="20"/>
          <w:szCs w:val="20"/>
        </w:rPr>
        <w:t xml:space="preserve"> model, it </w:t>
      </w:r>
      <w:proofErr w:type="spellStart"/>
      <w:r>
        <w:rPr>
          <w:sz w:val="20"/>
          <w:szCs w:val="20"/>
        </w:rPr>
        <w:t>aims</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produce</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consume</w:t>
      </w:r>
      <w:proofErr w:type="spellEnd"/>
      <w:r>
        <w:rPr>
          <w:sz w:val="20"/>
          <w:szCs w:val="20"/>
        </w:rPr>
        <w:t xml:space="preserve"> </w:t>
      </w:r>
      <w:proofErr w:type="spellStart"/>
      <w:r>
        <w:rPr>
          <w:sz w:val="20"/>
          <w:szCs w:val="20"/>
        </w:rPr>
        <w:t>zero</w:t>
      </w:r>
      <w:proofErr w:type="spellEnd"/>
      <w:r>
        <w:rPr>
          <w:sz w:val="20"/>
          <w:szCs w:val="20"/>
        </w:rPr>
        <w:t xml:space="preserve"> </w:t>
      </w:r>
      <w:proofErr w:type="spellStart"/>
      <w:r>
        <w:rPr>
          <w:sz w:val="20"/>
          <w:szCs w:val="20"/>
        </w:rPr>
        <w:t>waste</w:t>
      </w:r>
      <w:proofErr w:type="spellEnd"/>
      <w:r>
        <w:rPr>
          <w:sz w:val="20"/>
          <w:szCs w:val="20"/>
        </w:rPr>
        <w:t xml:space="preserve"> </w:t>
      </w:r>
      <w:proofErr w:type="spellStart"/>
      <w:r>
        <w:rPr>
          <w:sz w:val="20"/>
          <w:szCs w:val="20"/>
        </w:rPr>
        <w:t>by</w:t>
      </w:r>
      <w:proofErr w:type="spellEnd"/>
      <w:r>
        <w:rPr>
          <w:sz w:val="20"/>
          <w:szCs w:val="20"/>
        </w:rPr>
        <w:t xml:space="preserve"> </w:t>
      </w:r>
      <w:proofErr w:type="spellStart"/>
      <w:r>
        <w:rPr>
          <w:sz w:val="20"/>
          <w:szCs w:val="20"/>
        </w:rPr>
        <w:t>advocating</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build-use-reuse-reuse-recycle</w:t>
      </w:r>
      <w:proofErr w:type="spellEnd"/>
      <w:r>
        <w:rPr>
          <w:sz w:val="20"/>
          <w:szCs w:val="20"/>
        </w:rPr>
        <w:t xml:space="preserve"> model. </w:t>
      </w:r>
      <w:proofErr w:type="spellStart"/>
      <w:r>
        <w:rPr>
          <w:sz w:val="20"/>
          <w:szCs w:val="20"/>
        </w:rPr>
        <w:t>In</w:t>
      </w:r>
      <w:proofErr w:type="spellEnd"/>
      <w:r>
        <w:rPr>
          <w:sz w:val="20"/>
          <w:szCs w:val="20"/>
        </w:rPr>
        <w:t xml:space="preserve"> </w:t>
      </w:r>
      <w:proofErr w:type="spellStart"/>
      <w:r>
        <w:rPr>
          <w:sz w:val="20"/>
          <w:szCs w:val="20"/>
        </w:rPr>
        <w:t>order</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achieve</w:t>
      </w:r>
      <w:proofErr w:type="spellEnd"/>
      <w:r>
        <w:rPr>
          <w:sz w:val="20"/>
          <w:szCs w:val="20"/>
        </w:rPr>
        <w:t xml:space="preserve"> </w:t>
      </w:r>
      <w:proofErr w:type="spellStart"/>
      <w:r>
        <w:rPr>
          <w:sz w:val="20"/>
          <w:szCs w:val="20"/>
        </w:rPr>
        <w:t>this</w:t>
      </w:r>
      <w:proofErr w:type="spellEnd"/>
      <w:r>
        <w:rPr>
          <w:sz w:val="20"/>
          <w:szCs w:val="20"/>
        </w:rPr>
        <w:t xml:space="preserve"> </w:t>
      </w:r>
      <w:proofErr w:type="spellStart"/>
      <w:r>
        <w:rPr>
          <w:sz w:val="20"/>
          <w:szCs w:val="20"/>
        </w:rPr>
        <w:t>goal</w:t>
      </w:r>
      <w:proofErr w:type="spellEnd"/>
      <w:r>
        <w:rPr>
          <w:sz w:val="20"/>
          <w:szCs w:val="20"/>
        </w:rPr>
        <w:t xml:space="preserve">, </w:t>
      </w:r>
      <w:proofErr w:type="spellStart"/>
      <w:r>
        <w:rPr>
          <w:sz w:val="20"/>
          <w:szCs w:val="20"/>
        </w:rPr>
        <w:t>there</w:t>
      </w:r>
      <w:proofErr w:type="spellEnd"/>
      <w:r>
        <w:rPr>
          <w:sz w:val="20"/>
          <w:szCs w:val="20"/>
        </w:rPr>
        <w:t xml:space="preserve"> </w:t>
      </w:r>
      <w:proofErr w:type="spellStart"/>
      <w:r>
        <w:rPr>
          <w:sz w:val="20"/>
          <w:szCs w:val="20"/>
        </w:rPr>
        <w:t>must</w:t>
      </w:r>
      <w:proofErr w:type="spellEnd"/>
      <w:r>
        <w:rPr>
          <w:sz w:val="20"/>
          <w:szCs w:val="20"/>
        </w:rPr>
        <w:t xml:space="preserve"> be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awareness</w:t>
      </w:r>
      <w:proofErr w:type="spellEnd"/>
      <w:r>
        <w:rPr>
          <w:sz w:val="20"/>
          <w:szCs w:val="20"/>
        </w:rPr>
        <w:t xml:space="preserve">. </w:t>
      </w:r>
      <w:proofErr w:type="spellStart"/>
      <w:r>
        <w:rPr>
          <w:sz w:val="20"/>
          <w:szCs w:val="20"/>
        </w:rPr>
        <w:t>In</w:t>
      </w:r>
      <w:proofErr w:type="spellEnd"/>
      <w:r>
        <w:rPr>
          <w:sz w:val="20"/>
          <w:szCs w:val="20"/>
        </w:rPr>
        <w:t xml:space="preserve"> </w:t>
      </w:r>
      <w:proofErr w:type="spellStart"/>
      <w:r>
        <w:rPr>
          <w:sz w:val="20"/>
          <w:szCs w:val="20"/>
        </w:rPr>
        <w:t>particular</w:t>
      </w:r>
      <w:proofErr w:type="spellEnd"/>
      <w:r>
        <w:rPr>
          <w:sz w:val="20"/>
          <w:szCs w:val="20"/>
        </w:rPr>
        <w:t xml:space="preserve">, </w:t>
      </w:r>
      <w:proofErr w:type="spellStart"/>
      <w:r>
        <w:rPr>
          <w:sz w:val="20"/>
          <w:szCs w:val="20"/>
        </w:rPr>
        <w:t>companies</w:t>
      </w:r>
      <w:proofErr w:type="spellEnd"/>
      <w:r>
        <w:rPr>
          <w:sz w:val="20"/>
          <w:szCs w:val="20"/>
        </w:rPr>
        <w:t xml:space="preserve"> </w:t>
      </w:r>
      <w:proofErr w:type="spellStart"/>
      <w:r>
        <w:rPr>
          <w:sz w:val="20"/>
          <w:szCs w:val="20"/>
        </w:rPr>
        <w:t>should</w:t>
      </w:r>
      <w:proofErr w:type="spellEnd"/>
      <w:r>
        <w:rPr>
          <w:sz w:val="20"/>
          <w:szCs w:val="20"/>
        </w:rPr>
        <w:t xml:space="preserve"> </w:t>
      </w:r>
      <w:proofErr w:type="spellStart"/>
      <w:r>
        <w:rPr>
          <w:sz w:val="20"/>
          <w:szCs w:val="20"/>
        </w:rPr>
        <w:t>attach</w:t>
      </w:r>
      <w:proofErr w:type="spellEnd"/>
      <w:r>
        <w:rPr>
          <w:sz w:val="20"/>
          <w:szCs w:val="20"/>
        </w:rPr>
        <w:t xml:space="preserve"> </w:t>
      </w:r>
      <w:proofErr w:type="spellStart"/>
      <w:r>
        <w:rPr>
          <w:sz w:val="20"/>
          <w:szCs w:val="20"/>
        </w:rPr>
        <w:t>importance</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resource</w:t>
      </w:r>
      <w:proofErr w:type="spellEnd"/>
      <w:r>
        <w:rPr>
          <w:sz w:val="20"/>
          <w:szCs w:val="20"/>
        </w:rPr>
        <w:t xml:space="preserve"> </w:t>
      </w:r>
      <w:proofErr w:type="spellStart"/>
      <w:r>
        <w:rPr>
          <w:sz w:val="20"/>
          <w:szCs w:val="20"/>
        </w:rPr>
        <w:t>efficiency</w:t>
      </w:r>
      <w:proofErr w:type="spellEnd"/>
      <w:r>
        <w:rPr>
          <w:sz w:val="20"/>
          <w:szCs w:val="20"/>
        </w:rPr>
        <w:t xml:space="preserve"> </w:t>
      </w:r>
      <w:proofErr w:type="spellStart"/>
      <w:r>
        <w:rPr>
          <w:sz w:val="20"/>
          <w:szCs w:val="20"/>
        </w:rPr>
        <w:t>for</w:t>
      </w:r>
      <w:proofErr w:type="spellEnd"/>
      <w:r>
        <w:rPr>
          <w:sz w:val="20"/>
          <w:szCs w:val="20"/>
        </w:rPr>
        <w:t xml:space="preserve"> </w:t>
      </w:r>
      <w:proofErr w:type="spellStart"/>
      <w:r>
        <w:rPr>
          <w:sz w:val="20"/>
          <w:szCs w:val="20"/>
        </w:rPr>
        <w:t>sustainability</w:t>
      </w:r>
      <w:proofErr w:type="spellEnd"/>
      <w:r>
        <w:rPr>
          <w:sz w:val="20"/>
          <w:szCs w:val="20"/>
        </w:rPr>
        <w:t xml:space="preserve">, </w:t>
      </w:r>
      <w:proofErr w:type="spellStart"/>
      <w:r>
        <w:rPr>
          <w:sz w:val="20"/>
          <w:szCs w:val="20"/>
        </w:rPr>
        <w:t>use</w:t>
      </w:r>
      <w:proofErr w:type="spellEnd"/>
      <w:r>
        <w:rPr>
          <w:sz w:val="20"/>
          <w:szCs w:val="20"/>
        </w:rPr>
        <w:t xml:space="preserve"> </w:t>
      </w:r>
      <w:proofErr w:type="spellStart"/>
      <w:r>
        <w:rPr>
          <w:sz w:val="20"/>
          <w:szCs w:val="20"/>
        </w:rPr>
        <w:t>less</w:t>
      </w:r>
      <w:proofErr w:type="spellEnd"/>
      <w:r>
        <w:rPr>
          <w:sz w:val="20"/>
          <w:szCs w:val="20"/>
        </w:rPr>
        <w:t xml:space="preserve"> </w:t>
      </w:r>
      <w:proofErr w:type="spellStart"/>
      <w:r>
        <w:rPr>
          <w:sz w:val="20"/>
          <w:szCs w:val="20"/>
        </w:rPr>
        <w:t>energy</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materials</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apply</w:t>
      </w:r>
      <w:proofErr w:type="spellEnd"/>
      <w:r>
        <w:rPr>
          <w:sz w:val="20"/>
          <w:szCs w:val="20"/>
        </w:rPr>
        <w:t xml:space="preserve"> </w:t>
      </w:r>
      <w:proofErr w:type="spellStart"/>
      <w:r>
        <w:rPr>
          <w:sz w:val="20"/>
          <w:szCs w:val="20"/>
        </w:rPr>
        <w:t>recycling</w:t>
      </w:r>
      <w:proofErr w:type="spellEnd"/>
      <w:r>
        <w:rPr>
          <w:sz w:val="20"/>
          <w:szCs w:val="20"/>
        </w:rPr>
        <w:t xml:space="preserve"> in </w:t>
      </w:r>
      <w:proofErr w:type="spellStart"/>
      <w:r>
        <w:rPr>
          <w:sz w:val="20"/>
          <w:szCs w:val="20"/>
        </w:rPr>
        <w:t>their</w:t>
      </w:r>
      <w:proofErr w:type="spellEnd"/>
      <w:r>
        <w:rPr>
          <w:sz w:val="20"/>
          <w:szCs w:val="20"/>
        </w:rPr>
        <w:t xml:space="preserve"> </w:t>
      </w:r>
      <w:proofErr w:type="spellStart"/>
      <w:r>
        <w:rPr>
          <w:sz w:val="20"/>
          <w:szCs w:val="20"/>
        </w:rPr>
        <w:t>businesses</w:t>
      </w:r>
      <w:proofErr w:type="spellEnd"/>
      <w:r>
        <w:rPr>
          <w:sz w:val="20"/>
          <w:szCs w:val="20"/>
        </w:rPr>
        <w:t xml:space="preserve">. </w:t>
      </w:r>
      <w:proofErr w:type="spellStart"/>
      <w:r>
        <w:rPr>
          <w:sz w:val="20"/>
          <w:szCs w:val="20"/>
        </w:rPr>
        <w:t>In</w:t>
      </w:r>
      <w:proofErr w:type="spellEnd"/>
      <w:r>
        <w:rPr>
          <w:sz w:val="20"/>
          <w:szCs w:val="20"/>
        </w:rPr>
        <w:t xml:space="preserve"> </w:t>
      </w:r>
      <w:proofErr w:type="spellStart"/>
      <w:r>
        <w:rPr>
          <w:sz w:val="20"/>
          <w:szCs w:val="20"/>
        </w:rPr>
        <w:t>this</w:t>
      </w:r>
      <w:proofErr w:type="spellEnd"/>
      <w:r>
        <w:rPr>
          <w:sz w:val="20"/>
          <w:szCs w:val="20"/>
        </w:rPr>
        <w:t xml:space="preserve"> </w:t>
      </w:r>
      <w:proofErr w:type="spellStart"/>
      <w:r>
        <w:rPr>
          <w:sz w:val="20"/>
          <w:szCs w:val="20"/>
        </w:rPr>
        <w:t>context</w:t>
      </w:r>
      <w:proofErr w:type="spellEnd"/>
      <w:r>
        <w:rPr>
          <w:sz w:val="20"/>
          <w:szCs w:val="20"/>
        </w:rPr>
        <w:t xml:space="preserve">, it </w:t>
      </w:r>
      <w:proofErr w:type="spellStart"/>
      <w:r>
        <w:rPr>
          <w:sz w:val="20"/>
          <w:szCs w:val="20"/>
        </w:rPr>
        <w:t>was</w:t>
      </w:r>
      <w:proofErr w:type="spellEnd"/>
      <w:r>
        <w:rPr>
          <w:sz w:val="20"/>
          <w:szCs w:val="20"/>
        </w:rPr>
        <w:t xml:space="preserve"> </w:t>
      </w:r>
      <w:proofErr w:type="spellStart"/>
      <w:r>
        <w:rPr>
          <w:sz w:val="20"/>
          <w:szCs w:val="20"/>
        </w:rPr>
        <w:t>aimed</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analyze</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awareness</w:t>
      </w:r>
      <w:proofErr w:type="spellEnd"/>
      <w:r>
        <w:rPr>
          <w:sz w:val="20"/>
          <w:szCs w:val="20"/>
        </w:rPr>
        <w:t xml:space="preserve"> of </w:t>
      </w:r>
      <w:proofErr w:type="spellStart"/>
      <w:r>
        <w:rPr>
          <w:sz w:val="20"/>
          <w:szCs w:val="20"/>
        </w:rPr>
        <w:t>companies</w:t>
      </w:r>
      <w:proofErr w:type="spellEnd"/>
      <w:r>
        <w:rPr>
          <w:sz w:val="20"/>
          <w:szCs w:val="20"/>
        </w:rPr>
        <w:t xml:space="preserve"> in Manisa </w:t>
      </w:r>
      <w:proofErr w:type="spellStart"/>
      <w:r>
        <w:rPr>
          <w:sz w:val="20"/>
          <w:szCs w:val="20"/>
        </w:rPr>
        <w:t>province</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survey</w:t>
      </w:r>
      <w:proofErr w:type="spellEnd"/>
      <w:r>
        <w:rPr>
          <w:sz w:val="20"/>
          <w:szCs w:val="20"/>
        </w:rPr>
        <w:t xml:space="preserve"> </w:t>
      </w:r>
      <w:proofErr w:type="spellStart"/>
      <w:r>
        <w:rPr>
          <w:sz w:val="20"/>
          <w:szCs w:val="20"/>
        </w:rPr>
        <w:t>method</w:t>
      </w:r>
      <w:proofErr w:type="spellEnd"/>
      <w:r>
        <w:rPr>
          <w:sz w:val="20"/>
          <w:szCs w:val="20"/>
        </w:rPr>
        <w:t xml:space="preserve"> </w:t>
      </w:r>
      <w:proofErr w:type="spellStart"/>
      <w:r>
        <w:rPr>
          <w:sz w:val="20"/>
          <w:szCs w:val="20"/>
        </w:rPr>
        <w:t>was</w:t>
      </w:r>
      <w:proofErr w:type="spellEnd"/>
      <w:r>
        <w:rPr>
          <w:sz w:val="20"/>
          <w:szCs w:val="20"/>
        </w:rPr>
        <w:t xml:space="preserve"> </w:t>
      </w:r>
      <w:proofErr w:type="spellStart"/>
      <w:r>
        <w:rPr>
          <w:sz w:val="20"/>
          <w:szCs w:val="20"/>
        </w:rPr>
        <w:t>used</w:t>
      </w:r>
      <w:proofErr w:type="spellEnd"/>
      <w:r>
        <w:rPr>
          <w:sz w:val="20"/>
          <w:szCs w:val="20"/>
        </w:rPr>
        <w:t xml:space="preserve"> in </w:t>
      </w:r>
      <w:proofErr w:type="spellStart"/>
      <w:r>
        <w:rPr>
          <w:sz w:val="20"/>
          <w:szCs w:val="20"/>
        </w:rPr>
        <w:t>the</w:t>
      </w:r>
      <w:proofErr w:type="spellEnd"/>
      <w:r>
        <w:rPr>
          <w:sz w:val="20"/>
          <w:szCs w:val="20"/>
        </w:rPr>
        <w:t xml:space="preserve"> </w:t>
      </w:r>
      <w:proofErr w:type="spellStart"/>
      <w:r>
        <w:rPr>
          <w:sz w:val="20"/>
          <w:szCs w:val="20"/>
        </w:rPr>
        <w:t>study</w:t>
      </w:r>
      <w:proofErr w:type="spellEnd"/>
      <w:r>
        <w:rPr>
          <w:sz w:val="20"/>
          <w:szCs w:val="20"/>
        </w:rPr>
        <w:t xml:space="preserve">. </w:t>
      </w:r>
      <w:proofErr w:type="spellStart"/>
      <w:r>
        <w:rPr>
          <w:sz w:val="20"/>
          <w:szCs w:val="20"/>
        </w:rPr>
        <w:t>In</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study</w:t>
      </w:r>
      <w:proofErr w:type="spellEnd"/>
      <w:r>
        <w:rPr>
          <w:sz w:val="20"/>
          <w:szCs w:val="20"/>
        </w:rPr>
        <w:t xml:space="preserve">, </w:t>
      </w:r>
      <w:proofErr w:type="spellStart"/>
      <w:r>
        <w:rPr>
          <w:sz w:val="20"/>
          <w:szCs w:val="20"/>
        </w:rPr>
        <w:t>first</w:t>
      </w:r>
      <w:proofErr w:type="spellEnd"/>
      <w:r>
        <w:rPr>
          <w:sz w:val="20"/>
          <w:szCs w:val="20"/>
        </w:rPr>
        <w:t xml:space="preserve"> of </w:t>
      </w:r>
      <w:proofErr w:type="spellStart"/>
      <w:r>
        <w:rPr>
          <w:sz w:val="20"/>
          <w:szCs w:val="20"/>
        </w:rPr>
        <w:t>all</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place</w:t>
      </w:r>
      <w:proofErr w:type="spellEnd"/>
      <w:r>
        <w:rPr>
          <w:sz w:val="20"/>
          <w:szCs w:val="20"/>
        </w:rPr>
        <w:t xml:space="preserve"> of </w:t>
      </w:r>
      <w:proofErr w:type="spellStart"/>
      <w:r>
        <w:rPr>
          <w:sz w:val="20"/>
          <w:szCs w:val="20"/>
        </w:rPr>
        <w:t>the</w:t>
      </w:r>
      <w:proofErr w:type="spellEnd"/>
      <w:r>
        <w:rPr>
          <w:sz w:val="20"/>
          <w:szCs w:val="20"/>
        </w:rPr>
        <w:t xml:space="preserve"> </w:t>
      </w:r>
      <w:proofErr w:type="spellStart"/>
      <w:r>
        <w:rPr>
          <w:sz w:val="20"/>
          <w:szCs w:val="20"/>
        </w:rPr>
        <w:t>concept</w:t>
      </w:r>
      <w:proofErr w:type="spellEnd"/>
      <w:r>
        <w:rPr>
          <w:sz w:val="20"/>
          <w:szCs w:val="20"/>
        </w:rPr>
        <w:t xml:space="preserve"> of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in </w:t>
      </w:r>
      <w:proofErr w:type="spellStart"/>
      <w:r>
        <w:rPr>
          <w:sz w:val="20"/>
          <w:szCs w:val="20"/>
        </w:rPr>
        <w:t>the</w:t>
      </w:r>
      <w:proofErr w:type="spellEnd"/>
      <w:r>
        <w:rPr>
          <w:sz w:val="20"/>
          <w:szCs w:val="20"/>
        </w:rPr>
        <w:t xml:space="preserve"> </w:t>
      </w:r>
      <w:proofErr w:type="spellStart"/>
      <w:r>
        <w:rPr>
          <w:sz w:val="20"/>
          <w:szCs w:val="20"/>
        </w:rPr>
        <w:t>historical</w:t>
      </w:r>
      <w:proofErr w:type="spellEnd"/>
      <w:r>
        <w:rPr>
          <w:sz w:val="20"/>
          <w:szCs w:val="20"/>
        </w:rPr>
        <w:t xml:space="preserve"> </w:t>
      </w:r>
      <w:proofErr w:type="spellStart"/>
      <w:r>
        <w:rPr>
          <w:sz w:val="20"/>
          <w:szCs w:val="20"/>
        </w:rPr>
        <w:t>process</w:t>
      </w:r>
      <w:proofErr w:type="spellEnd"/>
      <w:r>
        <w:rPr>
          <w:sz w:val="20"/>
          <w:szCs w:val="20"/>
        </w:rPr>
        <w:t xml:space="preserve"> </w:t>
      </w:r>
      <w:proofErr w:type="spellStart"/>
      <w:r>
        <w:rPr>
          <w:sz w:val="20"/>
          <w:szCs w:val="20"/>
        </w:rPr>
        <w:t>was</w:t>
      </w:r>
      <w:proofErr w:type="spellEnd"/>
      <w:r>
        <w:rPr>
          <w:sz w:val="20"/>
          <w:szCs w:val="20"/>
        </w:rPr>
        <w:t xml:space="preserve"> </w:t>
      </w:r>
      <w:proofErr w:type="spellStart"/>
      <w:r>
        <w:rPr>
          <w:sz w:val="20"/>
          <w:szCs w:val="20"/>
        </w:rPr>
        <w:t>examined</w:t>
      </w:r>
      <w:proofErr w:type="spellEnd"/>
      <w:r>
        <w:rPr>
          <w:sz w:val="20"/>
          <w:szCs w:val="20"/>
        </w:rPr>
        <w:t xml:space="preserve"> in </w:t>
      </w:r>
      <w:proofErr w:type="spellStart"/>
      <w:r>
        <w:rPr>
          <w:sz w:val="20"/>
          <w:szCs w:val="20"/>
        </w:rPr>
        <w:t>detail</w:t>
      </w:r>
      <w:proofErr w:type="spellEnd"/>
      <w:r>
        <w:rPr>
          <w:sz w:val="20"/>
          <w:szCs w:val="20"/>
        </w:rPr>
        <w:t xml:space="preserve">, </w:t>
      </w:r>
      <w:proofErr w:type="spellStart"/>
      <w:r>
        <w:rPr>
          <w:sz w:val="20"/>
          <w:szCs w:val="20"/>
        </w:rPr>
        <w:t>then</w:t>
      </w:r>
      <w:proofErr w:type="spellEnd"/>
      <w:r>
        <w:rPr>
          <w:sz w:val="20"/>
          <w:szCs w:val="20"/>
        </w:rPr>
        <w:t xml:space="preserv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practices</w:t>
      </w:r>
      <w:proofErr w:type="spellEnd"/>
      <w:r>
        <w:rPr>
          <w:sz w:val="20"/>
          <w:szCs w:val="20"/>
        </w:rPr>
        <w:t xml:space="preserve"> in </w:t>
      </w:r>
      <w:proofErr w:type="spellStart"/>
      <w:r>
        <w:rPr>
          <w:sz w:val="20"/>
          <w:szCs w:val="20"/>
        </w:rPr>
        <w:t>the</w:t>
      </w:r>
      <w:proofErr w:type="spellEnd"/>
      <w:r>
        <w:rPr>
          <w:sz w:val="20"/>
          <w:szCs w:val="20"/>
        </w:rPr>
        <w:t xml:space="preserve"> </w:t>
      </w:r>
      <w:proofErr w:type="spellStart"/>
      <w:r>
        <w:rPr>
          <w:sz w:val="20"/>
          <w:szCs w:val="20"/>
        </w:rPr>
        <w:t>world</w:t>
      </w:r>
      <w:proofErr w:type="spellEnd"/>
      <w:r>
        <w:rPr>
          <w:sz w:val="20"/>
          <w:szCs w:val="20"/>
        </w:rPr>
        <w:t xml:space="preserve"> </w:t>
      </w:r>
      <w:proofErr w:type="spellStart"/>
      <w:r>
        <w:rPr>
          <w:sz w:val="20"/>
          <w:szCs w:val="20"/>
        </w:rPr>
        <w:t>and</w:t>
      </w:r>
      <w:proofErr w:type="spellEnd"/>
      <w:r>
        <w:rPr>
          <w:sz w:val="20"/>
          <w:szCs w:val="20"/>
        </w:rPr>
        <w:t xml:space="preserve"> in </w:t>
      </w:r>
      <w:proofErr w:type="spellStart"/>
      <w:r>
        <w:rPr>
          <w:sz w:val="20"/>
          <w:szCs w:val="20"/>
        </w:rPr>
        <w:t>Turkey</w:t>
      </w:r>
      <w:proofErr w:type="spellEnd"/>
      <w:r>
        <w:rPr>
          <w:sz w:val="20"/>
          <w:szCs w:val="20"/>
        </w:rPr>
        <w:t xml:space="preserve"> </w:t>
      </w:r>
      <w:proofErr w:type="spellStart"/>
      <w:r>
        <w:rPr>
          <w:sz w:val="20"/>
          <w:szCs w:val="20"/>
        </w:rPr>
        <w:t>were</w:t>
      </w:r>
      <w:proofErr w:type="spellEnd"/>
      <w:r>
        <w:rPr>
          <w:sz w:val="20"/>
          <w:szCs w:val="20"/>
        </w:rPr>
        <w:t xml:space="preserve"> </w:t>
      </w:r>
      <w:proofErr w:type="spellStart"/>
      <w:r>
        <w:rPr>
          <w:sz w:val="20"/>
          <w:szCs w:val="20"/>
        </w:rPr>
        <w:t>included</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finally</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results</w:t>
      </w:r>
      <w:proofErr w:type="spellEnd"/>
      <w:r>
        <w:rPr>
          <w:sz w:val="20"/>
          <w:szCs w:val="20"/>
        </w:rPr>
        <w:t xml:space="preserve"> of </w:t>
      </w:r>
      <w:proofErr w:type="spellStart"/>
      <w:r>
        <w:rPr>
          <w:sz w:val="20"/>
          <w:szCs w:val="20"/>
        </w:rPr>
        <w:t>the</w:t>
      </w:r>
      <w:proofErr w:type="spellEnd"/>
      <w:r>
        <w:rPr>
          <w:sz w:val="20"/>
          <w:szCs w:val="20"/>
        </w:rPr>
        <w:t xml:space="preserve"> </w:t>
      </w:r>
      <w:proofErr w:type="spellStart"/>
      <w:r>
        <w:rPr>
          <w:sz w:val="20"/>
          <w:szCs w:val="20"/>
        </w:rPr>
        <w:t>surveys</w:t>
      </w:r>
      <w:proofErr w:type="spellEnd"/>
      <w:r>
        <w:rPr>
          <w:sz w:val="20"/>
          <w:szCs w:val="20"/>
        </w:rPr>
        <w:t xml:space="preserve"> </w:t>
      </w:r>
      <w:proofErr w:type="spellStart"/>
      <w:r>
        <w:rPr>
          <w:sz w:val="20"/>
          <w:szCs w:val="20"/>
        </w:rPr>
        <w:t>made</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companies</w:t>
      </w:r>
      <w:proofErr w:type="spellEnd"/>
      <w:r>
        <w:rPr>
          <w:sz w:val="20"/>
          <w:szCs w:val="20"/>
        </w:rPr>
        <w:t xml:space="preserve"> in Manisa </w:t>
      </w:r>
      <w:proofErr w:type="spellStart"/>
      <w:r>
        <w:rPr>
          <w:sz w:val="20"/>
          <w:szCs w:val="20"/>
        </w:rPr>
        <w:t>province</w:t>
      </w:r>
      <w:proofErr w:type="spellEnd"/>
      <w:r>
        <w:rPr>
          <w:sz w:val="20"/>
          <w:szCs w:val="20"/>
        </w:rPr>
        <w:t xml:space="preserve"> </w:t>
      </w:r>
      <w:proofErr w:type="spellStart"/>
      <w:r>
        <w:rPr>
          <w:sz w:val="20"/>
          <w:szCs w:val="20"/>
        </w:rPr>
        <w:t>were</w:t>
      </w:r>
      <w:proofErr w:type="spellEnd"/>
      <w:r>
        <w:rPr>
          <w:sz w:val="20"/>
          <w:szCs w:val="20"/>
        </w:rPr>
        <w:t xml:space="preserve"> </w:t>
      </w:r>
      <w:proofErr w:type="spellStart"/>
      <w:r>
        <w:rPr>
          <w:sz w:val="20"/>
          <w:szCs w:val="20"/>
        </w:rPr>
        <w:t>evaluated</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interpreted</w:t>
      </w:r>
      <w:proofErr w:type="spellEnd"/>
      <w:r>
        <w:rPr>
          <w:sz w:val="20"/>
          <w:szCs w:val="20"/>
        </w:rPr>
        <w:t>.</w:t>
      </w:r>
    </w:p>
    <w:p w14:paraId="26A9571A" w14:textId="77777777" w:rsidR="00763374" w:rsidRDefault="00763374">
      <w:pPr>
        <w:rPr>
          <w:sz w:val="22"/>
          <w:szCs w:val="22"/>
        </w:rPr>
      </w:pPr>
    </w:p>
    <w:p w14:paraId="497F36D8" w14:textId="77777777" w:rsidR="00763374" w:rsidRDefault="00000000">
      <w:pPr>
        <w:rPr>
          <w:b/>
          <w:sz w:val="20"/>
          <w:szCs w:val="20"/>
        </w:rPr>
      </w:pPr>
      <w:proofErr w:type="spellStart"/>
      <w:r>
        <w:rPr>
          <w:b/>
          <w:sz w:val="20"/>
          <w:szCs w:val="20"/>
        </w:rPr>
        <w:lastRenderedPageBreak/>
        <w:t>Key</w:t>
      </w:r>
      <w:proofErr w:type="spellEnd"/>
      <w:r>
        <w:rPr>
          <w:b/>
          <w:sz w:val="20"/>
          <w:szCs w:val="20"/>
        </w:rPr>
        <w:t xml:space="preserve"> </w:t>
      </w:r>
      <w:proofErr w:type="spellStart"/>
      <w:r>
        <w:rPr>
          <w:b/>
          <w:sz w:val="20"/>
          <w:szCs w:val="20"/>
        </w:rPr>
        <w:t>Words</w:t>
      </w:r>
      <w:proofErr w:type="spellEnd"/>
      <w:r>
        <w:rPr>
          <w:b/>
          <w:sz w:val="20"/>
          <w:szCs w:val="20"/>
        </w:rPr>
        <w:t>:</w:t>
      </w:r>
      <w:r>
        <w:rPr>
          <w:sz w:val="20"/>
          <w:szCs w:val="20"/>
        </w:rPr>
        <w:t xml:space="preserv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Recycling</w:t>
      </w:r>
      <w:proofErr w:type="spellEnd"/>
      <w:r>
        <w:rPr>
          <w:sz w:val="20"/>
          <w:szCs w:val="20"/>
        </w:rPr>
        <w:t xml:space="preserve"> </w:t>
      </w:r>
      <w:r>
        <w:rPr>
          <w:b/>
          <w:sz w:val="20"/>
          <w:szCs w:val="20"/>
        </w:rPr>
        <w:t>(</w:t>
      </w:r>
      <w:proofErr w:type="spellStart"/>
      <w:r>
        <w:rPr>
          <w:b/>
          <w:sz w:val="20"/>
          <w:szCs w:val="20"/>
        </w:rPr>
        <w:t>min</w:t>
      </w:r>
      <w:proofErr w:type="spellEnd"/>
      <w:r>
        <w:rPr>
          <w:b/>
          <w:sz w:val="20"/>
          <w:szCs w:val="20"/>
        </w:rPr>
        <w:t xml:space="preserve"> 3, </w:t>
      </w:r>
      <w:proofErr w:type="spellStart"/>
      <w:r>
        <w:rPr>
          <w:b/>
          <w:sz w:val="20"/>
          <w:szCs w:val="20"/>
        </w:rPr>
        <w:t>max</w:t>
      </w:r>
      <w:proofErr w:type="spellEnd"/>
      <w:r>
        <w:rPr>
          <w:b/>
          <w:sz w:val="20"/>
          <w:szCs w:val="20"/>
        </w:rPr>
        <w:t xml:space="preserve"> 5 </w:t>
      </w:r>
      <w:proofErr w:type="spellStart"/>
      <w:r>
        <w:rPr>
          <w:b/>
          <w:sz w:val="20"/>
          <w:szCs w:val="20"/>
        </w:rPr>
        <w:t>words</w:t>
      </w:r>
      <w:proofErr w:type="spellEnd"/>
      <w:r>
        <w:rPr>
          <w:b/>
          <w:sz w:val="20"/>
          <w:szCs w:val="20"/>
        </w:rPr>
        <w:t xml:space="preserve"> </w:t>
      </w:r>
      <w:proofErr w:type="spellStart"/>
      <w:r>
        <w:rPr>
          <w:b/>
          <w:sz w:val="20"/>
          <w:szCs w:val="20"/>
        </w:rPr>
        <w:t>should</w:t>
      </w:r>
      <w:proofErr w:type="spellEnd"/>
      <w:r>
        <w:rPr>
          <w:b/>
          <w:sz w:val="20"/>
          <w:szCs w:val="20"/>
        </w:rPr>
        <w:t xml:space="preserve"> be </w:t>
      </w:r>
      <w:proofErr w:type="spellStart"/>
      <w:r>
        <w:rPr>
          <w:b/>
          <w:sz w:val="20"/>
          <w:szCs w:val="20"/>
        </w:rPr>
        <w:t>used</w:t>
      </w:r>
      <w:proofErr w:type="spellEnd"/>
      <w:r>
        <w:rPr>
          <w:b/>
          <w:sz w:val="20"/>
          <w:szCs w:val="20"/>
        </w:rPr>
        <w:t>)</w:t>
      </w:r>
    </w:p>
    <w:p w14:paraId="3067D15D" w14:textId="77777777" w:rsidR="00763374" w:rsidRDefault="00000000">
      <w:pPr>
        <w:rPr>
          <w:sz w:val="20"/>
          <w:szCs w:val="20"/>
        </w:rPr>
      </w:pPr>
      <w:r>
        <w:rPr>
          <w:b/>
          <w:sz w:val="20"/>
          <w:szCs w:val="20"/>
        </w:rPr>
        <w:t xml:space="preserve">Jel </w:t>
      </w:r>
      <w:proofErr w:type="spellStart"/>
      <w:r>
        <w:rPr>
          <w:b/>
          <w:sz w:val="20"/>
          <w:szCs w:val="20"/>
        </w:rPr>
        <w:t>Codes</w:t>
      </w:r>
      <w:proofErr w:type="spellEnd"/>
      <w:r>
        <w:rPr>
          <w:b/>
          <w:sz w:val="20"/>
          <w:szCs w:val="20"/>
        </w:rPr>
        <w:t xml:space="preserve">: </w:t>
      </w:r>
      <w:r>
        <w:rPr>
          <w:sz w:val="20"/>
          <w:szCs w:val="20"/>
        </w:rPr>
        <w:t>A12, B21, D21</w:t>
      </w:r>
    </w:p>
    <w:p w14:paraId="19D7AEE9" w14:textId="77777777" w:rsidR="00763374" w:rsidRDefault="00763374">
      <w:pPr>
        <w:rPr>
          <w:b/>
        </w:rPr>
      </w:pPr>
    </w:p>
    <w:p w14:paraId="025DD71F" w14:textId="77777777" w:rsidR="00763374" w:rsidRDefault="00763374">
      <w:pPr>
        <w:rPr>
          <w:b/>
        </w:rPr>
      </w:pPr>
    </w:p>
    <w:p w14:paraId="651275C2" w14:textId="77777777" w:rsidR="00763374" w:rsidRDefault="00000000">
      <w:pPr>
        <w:numPr>
          <w:ilvl w:val="0"/>
          <w:numId w:val="1"/>
        </w:numPr>
        <w:pBdr>
          <w:top w:val="nil"/>
          <w:left w:val="nil"/>
          <w:bottom w:val="nil"/>
          <w:right w:val="nil"/>
          <w:between w:val="nil"/>
        </w:pBdr>
        <w:spacing w:after="160" w:line="259" w:lineRule="auto"/>
        <w:jc w:val="left"/>
        <w:rPr>
          <w:b/>
          <w:color w:val="000000"/>
          <w:sz w:val="22"/>
          <w:szCs w:val="22"/>
        </w:rPr>
      </w:pPr>
      <w:r>
        <w:rPr>
          <w:b/>
          <w:color w:val="000000"/>
          <w:sz w:val="22"/>
          <w:szCs w:val="22"/>
        </w:rPr>
        <w:t xml:space="preserve">GİRİŞ </w:t>
      </w:r>
    </w:p>
    <w:p w14:paraId="103C87D9" w14:textId="77777777" w:rsidR="00763374" w:rsidRDefault="00000000">
      <w:pPr>
        <w:rPr>
          <w:sz w:val="22"/>
          <w:szCs w:val="22"/>
        </w:rPr>
      </w:pPr>
      <w:r>
        <w:rPr>
          <w:sz w:val="22"/>
          <w:szCs w:val="22"/>
        </w:rPr>
        <w:t>Neoklasik iktisadın getirmiş olduğu yap-kullan-at temeline dayanan doğrusal ekonomi sürdürülebilir bir dünyanın gereklerini artık sağlayamadığı hem üretici hem de tüketici perspektifinden kabul gören bir gerçektir. Çünkü doğrusal ekonomi hem kaynakların verimsiz kullanılmasına ve israf edilmesine sebep olurken aynı zamanda doğal sermayeyi de bozarak gelecek kuşaklara yeşil bir ekosistem bırakmamaktadır. Bu yüzden dünyada yeni ekonomik model arayışları başlamıştır ve doğrusal ekonominin "yap-kullan-at" felsefesinin aksine "yap-kullan-tekrar yap-tekrar kullan" felsefesine dayanan döngüsel ekonomi modeli benimsenmiştir. Döngüsel ekonomi temelinde kaynak verimliliğinin sağlanması, israfın önlenmesi ve yenilenebilir enerji kullanımının yaygınlaştırılması gibi temel ilkeleri barındırmaktadır. Bu bağlamda döngüsel ekonominin uygulanabilmesi için öncelik olarak toplumda atık yönetiminin içselleştirilmesi gerekmektedir. Atık yönetimi, içerisinde 3R (</w:t>
      </w:r>
      <w:proofErr w:type="spellStart"/>
      <w:r>
        <w:rPr>
          <w:sz w:val="22"/>
          <w:szCs w:val="22"/>
        </w:rPr>
        <w:t>reduce</w:t>
      </w:r>
      <w:proofErr w:type="spellEnd"/>
      <w:r>
        <w:rPr>
          <w:sz w:val="22"/>
          <w:szCs w:val="22"/>
        </w:rPr>
        <w:t xml:space="preserve">, </w:t>
      </w:r>
      <w:proofErr w:type="spellStart"/>
      <w:r>
        <w:rPr>
          <w:sz w:val="22"/>
          <w:szCs w:val="22"/>
        </w:rPr>
        <w:t>reuse</w:t>
      </w:r>
      <w:proofErr w:type="spellEnd"/>
      <w:r>
        <w:rPr>
          <w:sz w:val="22"/>
          <w:szCs w:val="22"/>
        </w:rPr>
        <w:t xml:space="preserve">, </w:t>
      </w:r>
      <w:proofErr w:type="spellStart"/>
      <w:r>
        <w:rPr>
          <w:sz w:val="22"/>
          <w:szCs w:val="22"/>
        </w:rPr>
        <w:t>recycle</w:t>
      </w:r>
      <w:proofErr w:type="spellEnd"/>
      <w:r>
        <w:rPr>
          <w:sz w:val="22"/>
          <w:szCs w:val="22"/>
        </w:rPr>
        <w:t>) kavramını barındıran yani azalt, tekrar kullan ve geri dönüştür politikalarını içeren şemsiye bir kavramdır. Çalışmada atık yönetiminin firmalar açısından incelenmesi ele alınmıştır. Çünkü firmalar üretici konumdadır ve sıfır atık üretimi ilk benimseyecek kuruluşlardır. Dolayısıyla çalışmada Manisa özelinde döngüsel ekonomi perspektifinden firma davranışları ele alınmıştır. Analizde SPSS İstatistik programı uygulanmıştır ve Manisa’da bulunan 105 firma üzerinde araştırmalar yapılmıştır.</w:t>
      </w:r>
    </w:p>
    <w:p w14:paraId="7D343751" w14:textId="77777777" w:rsidR="00763374" w:rsidRDefault="00000000">
      <w:r>
        <w:rPr>
          <w:sz w:val="22"/>
          <w:szCs w:val="22"/>
        </w:rPr>
        <w:t>Çalışmanın sonucunda ise Manisa ili çerçevesinde gözlenen firmalarda, çevresel eğitimler ve bu konuda bilinç arttırıldıkça, firmaların davranış şekli ve üretim sürecinde gösterdikleri hassasiyet olumlu yönde farklılaşmaktadır</w:t>
      </w:r>
      <w:r>
        <w:t xml:space="preserve">. </w:t>
      </w:r>
    </w:p>
    <w:p w14:paraId="573B1410" w14:textId="77777777" w:rsidR="00763374" w:rsidRDefault="00763374">
      <w:pPr>
        <w:rPr>
          <w:sz w:val="22"/>
          <w:szCs w:val="22"/>
        </w:rPr>
      </w:pPr>
    </w:p>
    <w:p w14:paraId="107D8A66" w14:textId="77777777" w:rsidR="00763374" w:rsidRDefault="00000000">
      <w:pPr>
        <w:numPr>
          <w:ilvl w:val="0"/>
          <w:numId w:val="1"/>
        </w:numPr>
        <w:pBdr>
          <w:top w:val="nil"/>
          <w:left w:val="nil"/>
          <w:bottom w:val="nil"/>
          <w:right w:val="nil"/>
          <w:between w:val="nil"/>
        </w:pBdr>
        <w:spacing w:after="160" w:line="259" w:lineRule="auto"/>
        <w:jc w:val="left"/>
        <w:rPr>
          <w:b/>
          <w:color w:val="000000"/>
          <w:sz w:val="22"/>
          <w:szCs w:val="22"/>
        </w:rPr>
      </w:pPr>
      <w:r>
        <w:rPr>
          <w:b/>
          <w:color w:val="000000"/>
          <w:sz w:val="22"/>
          <w:szCs w:val="22"/>
        </w:rPr>
        <w:t>LİTERATÜR TARAMASI</w:t>
      </w:r>
    </w:p>
    <w:p w14:paraId="3B3323B3" w14:textId="77777777" w:rsidR="00763374" w:rsidRDefault="00000000">
      <w:pPr>
        <w:spacing w:after="120"/>
      </w:pPr>
      <w:r>
        <w:t xml:space="preserve">Küreselleşen dünyada tüketimin hızla artması sonucu doğal kaynaklar hızla azalmaktadır. Bu nedenle ülkeler farklı yöntemler arama arayışına girmişlerdir. Bu çalışma kapsamında döngüsel ekonomi perspektifinden firma davranışlarına odaklanarak belirli sayıdaki çalışmalara yer verilmiştir. </w:t>
      </w:r>
    </w:p>
    <w:p w14:paraId="33ED7028" w14:textId="77777777" w:rsidR="00763374" w:rsidRDefault="00000000">
      <w:pPr>
        <w:spacing w:after="120"/>
        <w:rPr>
          <w:sz w:val="22"/>
          <w:szCs w:val="22"/>
        </w:rPr>
      </w:pPr>
      <w:r>
        <w:rPr>
          <w:sz w:val="22"/>
          <w:szCs w:val="22"/>
        </w:rPr>
        <w:t>Busu (2019); yapmış olduğu çalışmada belediye atıklarının geri dönüşüm oranı ile kaynak verimliliği ve yeşil enerji kullanımına dayalı ekonomik büyüme analiz etmiştir. Sonuç olarak çalışmada yenilenebilir enerji, kaynakların verimliliği, geri dönüşüm oranı, çevresel istihdam ve inovasyon faktörlerinin ekonomik büyümenin önemli faktörleri olduğu sonucuna varılmıştır.</w:t>
      </w:r>
    </w:p>
    <w:p w14:paraId="36F4781D" w14:textId="77777777" w:rsidR="00763374" w:rsidRDefault="00000000">
      <w:pPr>
        <w:spacing w:after="120"/>
        <w:rPr>
          <w:sz w:val="22"/>
          <w:szCs w:val="22"/>
        </w:rPr>
      </w:pPr>
      <w:r>
        <w:rPr>
          <w:sz w:val="22"/>
          <w:szCs w:val="22"/>
        </w:rPr>
        <w:t xml:space="preserve">Gediz Oral (2020); yapmış olduğu çalışmada döngüsel ekonomi kapsamında atık yönetiminde kamu ve özel sektör iş birliklerini ele almıştır. Çalışmada bertaraf ve geri kazanımdan geri dönüşüme kadar devam eden sürdürülebilirlik dönüşümüne odaklanılmış olsa da gelecekteki atık politikalarının ve iş birliği biçimlerinin atıkların önlenmesine giderek daha fazla önem verilmesi gerektiği vurgulanmıştır. </w:t>
      </w:r>
    </w:p>
    <w:p w14:paraId="5BB0B23F" w14:textId="77777777" w:rsidR="00763374" w:rsidRDefault="00000000">
      <w:pPr>
        <w:spacing w:after="120"/>
        <w:rPr>
          <w:sz w:val="22"/>
          <w:szCs w:val="22"/>
        </w:rPr>
      </w:pPr>
      <w:proofErr w:type="spellStart"/>
      <w:r>
        <w:rPr>
          <w:sz w:val="22"/>
          <w:szCs w:val="22"/>
        </w:rPr>
        <w:t>Hergüner</w:t>
      </w:r>
      <w:proofErr w:type="spellEnd"/>
      <w:r>
        <w:rPr>
          <w:sz w:val="22"/>
          <w:szCs w:val="22"/>
        </w:rPr>
        <w:t xml:space="preserve"> (2020); yapmış olduğu çalışmada döngüsel kentler için yerel yönetim stratejilerini ele almıştır. Çalışmanın sonucunda ise sürdürülebilir bir çevre ve kentler için yenilikçi modellerin olması gerektiği vurgulanmıştır.</w:t>
      </w:r>
    </w:p>
    <w:p w14:paraId="24B30031" w14:textId="77777777" w:rsidR="00763374" w:rsidRDefault="00000000">
      <w:pPr>
        <w:spacing w:after="120"/>
        <w:rPr>
          <w:sz w:val="22"/>
          <w:szCs w:val="22"/>
        </w:rPr>
      </w:pPr>
      <w:r>
        <w:rPr>
          <w:sz w:val="22"/>
          <w:szCs w:val="22"/>
        </w:rPr>
        <w:t xml:space="preserve">Kaplan, </w:t>
      </w:r>
      <w:proofErr w:type="spellStart"/>
      <w:r>
        <w:rPr>
          <w:sz w:val="22"/>
          <w:szCs w:val="22"/>
        </w:rPr>
        <w:t>Çankal</w:t>
      </w:r>
      <w:proofErr w:type="spellEnd"/>
      <w:r>
        <w:rPr>
          <w:sz w:val="22"/>
          <w:szCs w:val="22"/>
        </w:rPr>
        <w:t xml:space="preserve"> ve Öztürk (2020); yapmış oldukları çalışmada endüstriyel ve kentsel dönüşüm atıklarının döngüsel ekonomi açısından inşaat sektörüne faydalarını ele almışlardır. Çalışmada katı atıkların büyük bir kısmını oluşturan ve döngüsel ekonomide önemli yere sahip olduğu varsayılan endüstriyel atıkların ve kentsel atıkların doğru mekanik özelliklerinin tespit edilip kullanılması ile ekonomik anlamda faydaları olacağı sonucuna varılmıştır.</w:t>
      </w:r>
    </w:p>
    <w:p w14:paraId="021B2176" w14:textId="77777777" w:rsidR="00763374" w:rsidRDefault="00000000">
      <w:pPr>
        <w:spacing w:after="120"/>
        <w:rPr>
          <w:sz w:val="22"/>
          <w:szCs w:val="22"/>
        </w:rPr>
      </w:pPr>
      <w:r>
        <w:rPr>
          <w:sz w:val="22"/>
          <w:szCs w:val="22"/>
        </w:rPr>
        <w:t xml:space="preserve">Soyer, </w:t>
      </w:r>
      <w:proofErr w:type="spellStart"/>
      <w:r>
        <w:rPr>
          <w:sz w:val="22"/>
          <w:szCs w:val="22"/>
        </w:rPr>
        <w:t>Mesutgil</w:t>
      </w:r>
      <w:proofErr w:type="spellEnd"/>
      <w:r>
        <w:rPr>
          <w:sz w:val="22"/>
          <w:szCs w:val="22"/>
        </w:rPr>
        <w:t xml:space="preserve"> ve Bolak (2020); yapmış oldukları çalışmada döngüsel ekonomi kapsamında atık yönetimi ve yerel yönetimlerdeki gelişmeleri İzmir ili özelinde değerlendirmişlerdir. Çalışmanın bulgularında ise İzmir Büyükşehir Belediyesi Ambalaj Atıklarının Kontrolü Yönetmeliği uluslararası standartlara ve Avrupa Birliği müktesebatına uygun olma çalışmaları sürerken, yerel yönetimlerin döngüsel atık yönetimi uygulamalarının desteklenmesi teşvik edilmeli olduğu sonucuna ulaşılmıştır. </w:t>
      </w:r>
    </w:p>
    <w:p w14:paraId="65DF4E2F" w14:textId="77777777" w:rsidR="00763374" w:rsidRDefault="00000000">
      <w:pPr>
        <w:spacing w:after="120"/>
        <w:rPr>
          <w:sz w:val="22"/>
          <w:szCs w:val="22"/>
        </w:rPr>
      </w:pPr>
      <w:r>
        <w:rPr>
          <w:sz w:val="22"/>
          <w:szCs w:val="22"/>
        </w:rPr>
        <w:lastRenderedPageBreak/>
        <w:t>Utkulu ve Bilik (2020); yapmış oldukları çalışmada AB üye ülkeleri çerçevesinde atık yönetimi ve ekonomik büyüme ilişkisi analiz edilmiştir. Çalışmanın bulgularına göre elektronik atık geri dönüşüm oranı, belediye atıklarının geri dönüşüm oranı ve yurtiçi malzeme kullanım oranının ekonomik büyüme üzerinde olumlu etkiler bıraktığı sonucuna ulaşılmıştır.</w:t>
      </w:r>
    </w:p>
    <w:p w14:paraId="42C74242" w14:textId="77777777" w:rsidR="00763374" w:rsidRDefault="00000000">
      <w:pPr>
        <w:spacing w:after="120"/>
        <w:rPr>
          <w:sz w:val="22"/>
          <w:szCs w:val="22"/>
        </w:rPr>
      </w:pPr>
      <w:r>
        <w:rPr>
          <w:sz w:val="22"/>
          <w:szCs w:val="22"/>
        </w:rPr>
        <w:t>Uzel (2020); yapmış olduğu çalışmada döngüsel ekonomi modelinde yeni iş modellerini ele almıştır. Çalışmanın sonucunda ise döngüsel iş modellerinde yenilikçi değerlere yer verilmesi gerektiği sonucuna ulaşılmıştır.</w:t>
      </w:r>
    </w:p>
    <w:p w14:paraId="7145BF02" w14:textId="77777777" w:rsidR="00763374" w:rsidRDefault="00763374">
      <w:pPr>
        <w:spacing w:after="120"/>
        <w:rPr>
          <w:sz w:val="22"/>
          <w:szCs w:val="22"/>
        </w:rPr>
      </w:pPr>
    </w:p>
    <w:p w14:paraId="1BBD922F" w14:textId="77777777" w:rsidR="00763374" w:rsidRDefault="00000000">
      <w:pPr>
        <w:numPr>
          <w:ilvl w:val="0"/>
          <w:numId w:val="1"/>
        </w:numPr>
        <w:pBdr>
          <w:top w:val="nil"/>
          <w:left w:val="nil"/>
          <w:bottom w:val="nil"/>
          <w:right w:val="nil"/>
          <w:between w:val="nil"/>
        </w:pBdr>
        <w:spacing w:after="160"/>
        <w:rPr>
          <w:b/>
          <w:color w:val="000000"/>
          <w:sz w:val="22"/>
          <w:szCs w:val="22"/>
        </w:rPr>
      </w:pPr>
      <w:r>
        <w:rPr>
          <w:b/>
          <w:color w:val="000000"/>
          <w:sz w:val="22"/>
          <w:szCs w:val="22"/>
        </w:rPr>
        <w:t>DOĞRUSAL EKONOMİDEN DÖNGÜSEL EKONOMİYE</w:t>
      </w:r>
    </w:p>
    <w:p w14:paraId="529DE279" w14:textId="77777777" w:rsidR="00763374" w:rsidRDefault="00000000">
      <w:pPr>
        <w:rPr>
          <w:sz w:val="22"/>
          <w:szCs w:val="22"/>
        </w:rPr>
      </w:pPr>
      <w:r>
        <w:rPr>
          <w:sz w:val="22"/>
          <w:szCs w:val="22"/>
        </w:rPr>
        <w:t xml:space="preserve">Değişen ve dönüşen dünyada endüstriyel ekonomi sanayileşmenin ilk günlerinde kurulan "Al- Kullan- At" felsefesinin ötesine geçmemiştir. Doğrusal bir kaynak modeli olarak da adlandırılan bu modelde firmalar malzeme çıkarır, bir ürünü üretmek için enerji ve emek harcar ve onu amacına hizmet etmediğinde elden çıkararak son tüketiciye satar. Kaynak verimliliğinin artırılmasında büyük adımlar atılmış olsa da kaynakların onarıcı kullanımı yerine tüketime dayalı bu sistem tüm değer zinciri boyunca önemli kayıplara neden olmuştur. Bu modele Doğrusal (Lineer) ekonomi modeli denilmektedir (EMF, 2013). </w:t>
      </w:r>
    </w:p>
    <w:p w14:paraId="0E062E27" w14:textId="77777777" w:rsidR="00763374" w:rsidRDefault="00000000">
      <w:pPr>
        <w:rPr>
          <w:sz w:val="22"/>
          <w:szCs w:val="22"/>
        </w:rPr>
      </w:pPr>
      <w:r>
        <w:rPr>
          <w:sz w:val="22"/>
          <w:szCs w:val="22"/>
        </w:rPr>
        <w:t xml:space="preserve">Doğrusal ekonomi, 20. yüzyıla kadar sanayileşmiş ülkelerde maddi zenginlik yaratmada oldukça başarılı olmuştur. Ancak bu başarı yerini çöp yığınlarına ve kaynak israfına bırakmıştır. Bu bağlamda yakın gelecekte insanlık nihai çöküş ile karşı karşıya kalmaktadır. Ellen </w:t>
      </w:r>
      <w:proofErr w:type="spellStart"/>
      <w:r>
        <w:rPr>
          <w:sz w:val="22"/>
          <w:szCs w:val="22"/>
        </w:rPr>
        <w:t>MacArthur</w:t>
      </w:r>
      <w:proofErr w:type="spellEnd"/>
      <w:r>
        <w:rPr>
          <w:sz w:val="22"/>
          <w:szCs w:val="22"/>
        </w:rPr>
        <w:t xml:space="preserve"> Vakfı, Sürdürülebilir Avrupa Araştırma Enstitüsü’nün (SERI) ampirik verilerine ve ekonomik modellemeye dayanarak yapmış olduğu araştırmada doğrusal ekonominin bazı maliyetlerini nicelleştirmiştir. Yapılan araştırmada üretimde kullanılan 21 milyar ton malzemenin nihai ürüne dahil edilmediğini, Avrupa ekonomisine yapılan malzeme girdisi hacminin 2010 yılında 65 milyar tona ulaştığını ve bunun 2,7 milyar tonunun atık olarak atıldığını, bu atıkların da sadece yüzde 40'ının çöp olduğunu belirtilmiştir. Bu bağlamda yönetilmeyen atık sadece işlevini kaybetmekle kalmadığı gibi aynı zamanda bir enerji kaynağı olarak israf edilmiştir (</w:t>
      </w:r>
      <w:proofErr w:type="spellStart"/>
      <w:r>
        <w:rPr>
          <w:sz w:val="22"/>
          <w:szCs w:val="22"/>
        </w:rPr>
        <w:t>Sariatli</w:t>
      </w:r>
      <w:proofErr w:type="spellEnd"/>
      <w:r>
        <w:rPr>
          <w:sz w:val="22"/>
          <w:szCs w:val="22"/>
        </w:rPr>
        <w:t>, 2017: 32). Doğrusal ekonominin riskleri birçok firmayı yüksek kaynak fiyatlarına maruz bırakmaktadır. Günümüzde çok sayıda firma bir yandan kaynak pazarlarında yükselen ve daha az tahmin edilebilir fiyatlar arasında kalırken diğer yandan ise birçok tüketici pazarındaki durgun talep arasında sıkışmış hissetmektedir. Yeni bin yılın başlangıcında doğal kaynakların gerçek fiyatlarının yukarı doğru yükselmeye başladığının fark edilmesi yeni bir ekonomik model arayışlarına sebep olmuştur. Sadece kaynak fiyatlarının artışı değil aynı zamanda nüfusun ve kentleşmenin artması doğal sermayenin tükenmesine zemin hazırlayarak çevresel maliyetleri de artırmıştır. Dolayısıyla doğrusal ekonomik modelden vazgeçilmesinin nedeni sadece firma maliyetlerinin yükselmesi değil aynı zamanda nüfus artışı ve kentleşme sonucunda ortaya çıkan çevresel maliyetler de olmaktadır (EMF, 2013).</w:t>
      </w:r>
    </w:p>
    <w:p w14:paraId="1E253AC1" w14:textId="77777777" w:rsidR="00763374" w:rsidRDefault="00000000">
      <w:pPr>
        <w:rPr>
          <w:sz w:val="22"/>
          <w:szCs w:val="22"/>
        </w:rPr>
      </w:pPr>
      <w:r>
        <w:rPr>
          <w:sz w:val="22"/>
          <w:szCs w:val="22"/>
        </w:rPr>
        <w:t xml:space="preserve">Doğrusal ekonominin “al-yap-at” modelinin insanlar ve çevre üzerinde yıkıcı etkileri tüm kesimler tarafından kabul edilmiştir. Bu bağlamda Birleşmiş </w:t>
      </w:r>
      <w:proofErr w:type="spellStart"/>
      <w:r>
        <w:rPr>
          <w:sz w:val="22"/>
          <w:szCs w:val="22"/>
        </w:rPr>
        <w:t>Milletler'in</w:t>
      </w:r>
      <w:proofErr w:type="spellEnd"/>
      <w:r>
        <w:rPr>
          <w:sz w:val="22"/>
          <w:szCs w:val="22"/>
        </w:rPr>
        <w:t xml:space="preserve"> Sürdürülebilir Kalkınma Hedeflerine ulaşmak için dünyayı doğru yola sokma potansiyeline sahip bir model olan döngüsel ekonomi modeli ortaya atılmıştır (Dünya Ekonomik Forumu, 2021). Döngüsel ekonomi terimi ilk kez 1990 yılında David W. </w:t>
      </w:r>
      <w:proofErr w:type="spellStart"/>
      <w:r>
        <w:rPr>
          <w:sz w:val="22"/>
          <w:szCs w:val="22"/>
        </w:rPr>
        <w:t>Pearce</w:t>
      </w:r>
      <w:proofErr w:type="spellEnd"/>
      <w:r>
        <w:rPr>
          <w:sz w:val="22"/>
          <w:szCs w:val="22"/>
        </w:rPr>
        <w:t xml:space="preserve"> ve R. Turner tarafından ortaya atılmıştır. Bu kavram; doğrusal bir al-yap-at sistemine dayanan mevcut ekonominin sürdürülemez olduğu ve atıkların yeni ürünlere ve faydalı kaynaklara dönüştürüldüğü döngüsel bir sistemle değiştirilmesi gerektiği anlayışına bir yanıt olmuştur (</w:t>
      </w:r>
      <w:proofErr w:type="spellStart"/>
      <w:r>
        <w:rPr>
          <w:sz w:val="22"/>
          <w:szCs w:val="22"/>
        </w:rPr>
        <w:t>Manickam</w:t>
      </w:r>
      <w:proofErr w:type="spellEnd"/>
      <w:r>
        <w:rPr>
          <w:sz w:val="22"/>
          <w:szCs w:val="22"/>
        </w:rPr>
        <w:t xml:space="preserve"> ve </w:t>
      </w:r>
      <w:proofErr w:type="spellStart"/>
      <w:r>
        <w:rPr>
          <w:sz w:val="22"/>
          <w:szCs w:val="22"/>
        </w:rPr>
        <w:t>Duraisamy</w:t>
      </w:r>
      <w:proofErr w:type="spellEnd"/>
      <w:r>
        <w:rPr>
          <w:sz w:val="22"/>
          <w:szCs w:val="22"/>
        </w:rPr>
        <w:t>, 2019: 77).</w:t>
      </w:r>
    </w:p>
    <w:p w14:paraId="154BB484" w14:textId="77777777" w:rsidR="00763374" w:rsidRDefault="00000000">
      <w:pPr>
        <w:rPr>
          <w:sz w:val="22"/>
          <w:szCs w:val="22"/>
        </w:rPr>
      </w:pPr>
      <w:r>
        <w:rPr>
          <w:sz w:val="22"/>
          <w:szCs w:val="22"/>
        </w:rPr>
        <w:t>Döngüsel ekonomi kavramı, ürünlerin uygun bir şekilde işlendikten sonra atıkların yeniden kaynak haline gelebileceği ve böylece üretim-tüketim zincirinde bir döngü oluşturabileceği fikrinden gelmektedir. Döngüsel ekonomiye geçiş, ekonomik aktörlerin doğal sermayeyi korurken ve giderek daha az sınırlı kaynak kullanırken değer yaratmaya devam etmesine izin veren tüm değişiklikleri kapsamaktadır (</w:t>
      </w:r>
      <w:proofErr w:type="spellStart"/>
      <w:r>
        <w:rPr>
          <w:sz w:val="22"/>
          <w:szCs w:val="22"/>
        </w:rPr>
        <w:t>Institut</w:t>
      </w:r>
      <w:proofErr w:type="spellEnd"/>
      <w:r>
        <w:rPr>
          <w:sz w:val="22"/>
          <w:szCs w:val="22"/>
        </w:rPr>
        <w:t xml:space="preserve"> Montaigne, 2016: 7).</w:t>
      </w:r>
    </w:p>
    <w:p w14:paraId="1458DA7D" w14:textId="77777777" w:rsidR="00763374" w:rsidRDefault="00000000">
      <w:pPr>
        <w:rPr>
          <w:sz w:val="22"/>
          <w:szCs w:val="22"/>
        </w:rPr>
      </w:pPr>
      <w:r>
        <w:rPr>
          <w:sz w:val="22"/>
          <w:szCs w:val="22"/>
        </w:rPr>
        <w:t xml:space="preserve">Atıkların ortadan kaldırılmasını ve doğal kaynakların sürekli güvenli kullanımını teşvik eden döngüsel ekonomi, 2030 yılına kadar 4,5 trilyon dolara kadar ekonomik fayda sağlayabilecek bir alternatif sunmaktadır (Dünya Ekonomik Forumu, 2021). Döngüsel ekonominin atıkları tasarlayan, yenilenebilir kaynaklardan enerji üreten, çeşitlilik yoluyla dayanıklılık oluşturan, sistem içinde düşünmeyi gerektiren </w:t>
      </w:r>
      <w:r>
        <w:rPr>
          <w:sz w:val="22"/>
          <w:szCs w:val="22"/>
        </w:rPr>
        <w:lastRenderedPageBreak/>
        <w:t>ve atık yönetimini öncelik haline getiren beş temel ilkeye dayanmaktadır. Atık yönetimi, döngüsel ekonomi söz konusu olduğunda çağın en önemli ihtiyacını oluşturur ve 3R yaklaşımına yöneltir. 3R kavramı: Azalt (</w:t>
      </w:r>
      <w:proofErr w:type="spellStart"/>
      <w:r>
        <w:rPr>
          <w:sz w:val="22"/>
          <w:szCs w:val="22"/>
        </w:rPr>
        <w:t>Reduce</w:t>
      </w:r>
      <w:proofErr w:type="spellEnd"/>
      <w:r>
        <w:rPr>
          <w:sz w:val="22"/>
          <w:szCs w:val="22"/>
        </w:rPr>
        <w:t>), Yeniden Kullan (</w:t>
      </w:r>
      <w:proofErr w:type="spellStart"/>
      <w:r>
        <w:rPr>
          <w:sz w:val="22"/>
          <w:szCs w:val="22"/>
        </w:rPr>
        <w:t>Reuse</w:t>
      </w:r>
      <w:proofErr w:type="spellEnd"/>
      <w:r>
        <w:rPr>
          <w:sz w:val="22"/>
          <w:szCs w:val="22"/>
        </w:rPr>
        <w:t xml:space="preserve">) ve Geri Dönüştür </w:t>
      </w:r>
      <w:proofErr w:type="gramStart"/>
      <w:r>
        <w:rPr>
          <w:sz w:val="22"/>
          <w:szCs w:val="22"/>
        </w:rPr>
        <w:t xml:space="preserve">( </w:t>
      </w:r>
      <w:proofErr w:type="spellStart"/>
      <w:r>
        <w:rPr>
          <w:sz w:val="22"/>
          <w:szCs w:val="22"/>
        </w:rPr>
        <w:t>Recycle</w:t>
      </w:r>
      <w:proofErr w:type="spellEnd"/>
      <w:proofErr w:type="gramEnd"/>
      <w:r>
        <w:rPr>
          <w:sz w:val="22"/>
          <w:szCs w:val="22"/>
        </w:rPr>
        <w:t>)) olarak literatürde yer almaktadır. Zamanla 3R kavramı geri kazanmayı (</w:t>
      </w:r>
      <w:proofErr w:type="spellStart"/>
      <w:r>
        <w:rPr>
          <w:sz w:val="22"/>
          <w:szCs w:val="22"/>
        </w:rPr>
        <w:t>Recovery</w:t>
      </w:r>
      <w:proofErr w:type="spellEnd"/>
      <w:r>
        <w:rPr>
          <w:sz w:val="22"/>
          <w:szCs w:val="22"/>
        </w:rPr>
        <w:t>) da içererek 4R şeklinde ele alınmıştır (</w:t>
      </w:r>
      <w:proofErr w:type="spellStart"/>
      <w:r>
        <w:rPr>
          <w:sz w:val="22"/>
          <w:szCs w:val="22"/>
        </w:rPr>
        <w:t>Manickam</w:t>
      </w:r>
      <w:proofErr w:type="spellEnd"/>
      <w:r>
        <w:rPr>
          <w:sz w:val="22"/>
          <w:szCs w:val="22"/>
        </w:rPr>
        <w:t xml:space="preserve"> ve </w:t>
      </w:r>
      <w:proofErr w:type="spellStart"/>
      <w:r>
        <w:rPr>
          <w:sz w:val="22"/>
          <w:szCs w:val="22"/>
        </w:rPr>
        <w:t>Duraisamy</w:t>
      </w:r>
      <w:proofErr w:type="spellEnd"/>
      <w:r>
        <w:rPr>
          <w:sz w:val="22"/>
          <w:szCs w:val="22"/>
        </w:rPr>
        <w:t xml:space="preserve">, 2019: 79). </w:t>
      </w:r>
    </w:p>
    <w:p w14:paraId="2FC2992B" w14:textId="77777777" w:rsidR="00763374" w:rsidRDefault="00000000">
      <w:pPr>
        <w:rPr>
          <w:sz w:val="22"/>
          <w:szCs w:val="22"/>
        </w:rPr>
      </w:pPr>
      <w:r>
        <w:rPr>
          <w:sz w:val="22"/>
          <w:szCs w:val="22"/>
        </w:rPr>
        <w:t xml:space="preserve">Döngüsel Ekonomi ekonomik büyümeyi doğal kaynak kullanımından ayırmak için malzeme girdisinin azaltılmasını ve atık oluşumunun en aza indirilmesini içeren şemsiye bir kavramdır. Dünya çapında çeşitli ülkeler Döngüsel Ekonomiyi benimsemektedir. Çin, 2008 yılında Döngüsel Ekonomi yasasını çıkaran ilk ülke olmuştur. Çin’de bu yasa </w:t>
      </w:r>
      <w:proofErr w:type="gramStart"/>
      <w:r>
        <w:rPr>
          <w:sz w:val="22"/>
          <w:szCs w:val="22"/>
        </w:rPr>
        <w:t>ile birlikte</w:t>
      </w:r>
      <w:proofErr w:type="gramEnd"/>
      <w:r>
        <w:rPr>
          <w:sz w:val="22"/>
          <w:szCs w:val="22"/>
        </w:rPr>
        <w:t xml:space="preserve"> çevre dostu parklar, atık ticareti pazarları ve venöz sanayi parkları oluşturulmuştur (</w:t>
      </w:r>
      <w:proofErr w:type="spellStart"/>
      <w:r>
        <w:rPr>
          <w:sz w:val="22"/>
          <w:szCs w:val="22"/>
        </w:rPr>
        <w:t>Karaçor</w:t>
      </w:r>
      <w:proofErr w:type="spellEnd"/>
      <w:r>
        <w:rPr>
          <w:sz w:val="22"/>
          <w:szCs w:val="22"/>
        </w:rPr>
        <w:t xml:space="preserve">, </w:t>
      </w:r>
      <w:proofErr w:type="spellStart"/>
      <w:r>
        <w:rPr>
          <w:sz w:val="22"/>
          <w:szCs w:val="22"/>
        </w:rPr>
        <w:t>Küçüksucu</w:t>
      </w:r>
      <w:proofErr w:type="spellEnd"/>
      <w:r>
        <w:rPr>
          <w:sz w:val="22"/>
          <w:szCs w:val="22"/>
        </w:rPr>
        <w:t xml:space="preserve"> ve Konya, 2020: 165). Almanya ve Japonya ise Döngüsel Ekonominin somut politikalar kapsamına teşvik edilmesinde öncü ülkelerdir.  2015'in sonlarında, Avrupa Birliği (AB) Döngüsel Ekonomiyi birlik ve üye devletlerde uygulamaya yönelik bir eylem planını onaylayarak içselleştirmiştir (</w:t>
      </w:r>
      <w:proofErr w:type="spellStart"/>
      <w:r>
        <w:rPr>
          <w:sz w:val="22"/>
          <w:szCs w:val="22"/>
        </w:rPr>
        <w:t>Moraga</w:t>
      </w:r>
      <w:proofErr w:type="spellEnd"/>
      <w:r>
        <w:rPr>
          <w:sz w:val="22"/>
          <w:szCs w:val="22"/>
        </w:rPr>
        <w:t xml:space="preserve"> vd., 2019: 452). AB, 2006 ve 2008 yıllarında hayata geçirmiş olduğu atık yönetimi mevzuatı ile atık yönetimi hiyerarşisi, kirleten öder, var olan en iyi yöntemlerin kullanılması, üreticinin sorumluluğu ve ihtiyatlılık gibi temel ilkelerle döngüsel ekonomiyi en önemli çalışma alanı haline getirmiştir. 2 Aralık 2015 tarihinde ise Döngüsel Ekonomi Eylem Planı </w:t>
      </w:r>
      <w:proofErr w:type="gramStart"/>
      <w:r>
        <w:rPr>
          <w:sz w:val="22"/>
          <w:szCs w:val="22"/>
        </w:rPr>
        <w:t>ile birlikte</w:t>
      </w:r>
      <w:proofErr w:type="gramEnd"/>
      <w:r>
        <w:rPr>
          <w:sz w:val="22"/>
          <w:szCs w:val="22"/>
        </w:rPr>
        <w:t xml:space="preserve"> AB’de atık yönetimi kavramı, kapsamı ve politikasında radikal değişimler yaşanmıştır (Utkulu ve Bilik, 2020: 190). Danimarka ise döngüsel ekonominin gelişimini destekleyerek 1980’lerden itibaren içecek kapları için depozito iade planını uygulayan ilk ülke olmuştur. Finlandiya ise </w:t>
      </w:r>
      <w:proofErr w:type="spellStart"/>
      <w:r>
        <w:rPr>
          <w:sz w:val="22"/>
          <w:szCs w:val="22"/>
        </w:rPr>
        <w:t>Sitra</w:t>
      </w:r>
      <w:proofErr w:type="spellEnd"/>
      <w:r>
        <w:rPr>
          <w:sz w:val="22"/>
          <w:szCs w:val="22"/>
        </w:rPr>
        <w:t xml:space="preserve"> öncülüğünde 2016 yılında döngüsel ekonomiye ulusal bir yol haritası hazırlayan Dünya’daki ilk ülke olarak literatürde yer almıştır (</w:t>
      </w:r>
      <w:proofErr w:type="spellStart"/>
      <w:r>
        <w:rPr>
          <w:sz w:val="22"/>
          <w:szCs w:val="22"/>
        </w:rPr>
        <w:t>Karaçor</w:t>
      </w:r>
      <w:proofErr w:type="spellEnd"/>
      <w:r>
        <w:rPr>
          <w:sz w:val="22"/>
          <w:szCs w:val="22"/>
        </w:rPr>
        <w:t xml:space="preserve">, </w:t>
      </w:r>
      <w:proofErr w:type="spellStart"/>
      <w:r>
        <w:rPr>
          <w:sz w:val="22"/>
          <w:szCs w:val="22"/>
        </w:rPr>
        <w:t>Küçüksucu</w:t>
      </w:r>
      <w:proofErr w:type="spellEnd"/>
      <w:r>
        <w:rPr>
          <w:sz w:val="22"/>
          <w:szCs w:val="22"/>
        </w:rPr>
        <w:t xml:space="preserve"> ve Konya, 2020: 158-159).</w:t>
      </w:r>
    </w:p>
    <w:p w14:paraId="577AE375" w14:textId="77777777" w:rsidR="00763374" w:rsidRDefault="00000000">
      <w:pPr>
        <w:rPr>
          <w:sz w:val="22"/>
          <w:szCs w:val="22"/>
        </w:rPr>
      </w:pPr>
      <w:r>
        <w:rPr>
          <w:sz w:val="22"/>
          <w:szCs w:val="22"/>
        </w:rPr>
        <w:t xml:space="preserve"> Dünyadaki döngüsel ekonomi gelişmeler tüm hızla devam ederken Türkiye’de bu duruma kayıtsız kalmamıştır. Çevre konusu Türkiye’de 1970’li yıllardan beri tartışılmaktadır ve 1982 Anayasasının 56. Maddesinde "Herkes sağlıklı ve dengeli bir çevrede yaşama hakkına sahiptir." cümlesi ile çevre konusu öncelikli bir alan haline gelmiştir. 1991 yılında da "Katı Atıkların Kontrolü Yönetmeliği" kabul edilerek atık yönetimi yasal bir zemine yerleştirilmiştir. Günümüzde ise 2018-2023 dönemini kapsayan Sıfır Atık Yönetimi Eylem Planı oluşturulmuştur. Sıfır Atık Projesi 2018 yılından itibaren aşamalı olarak kamu kurumlarında, alışveriş merkezlerinde, eğlen-dinlen tesislerinde ve büyük iş yerlerinde uygulanmaktadır (</w:t>
      </w:r>
      <w:proofErr w:type="spellStart"/>
      <w:r>
        <w:rPr>
          <w:sz w:val="22"/>
          <w:szCs w:val="22"/>
        </w:rPr>
        <w:t>Karaçor</w:t>
      </w:r>
      <w:proofErr w:type="spellEnd"/>
      <w:r>
        <w:rPr>
          <w:sz w:val="22"/>
          <w:szCs w:val="22"/>
        </w:rPr>
        <w:t xml:space="preserve">, </w:t>
      </w:r>
      <w:proofErr w:type="spellStart"/>
      <w:r>
        <w:rPr>
          <w:sz w:val="22"/>
          <w:szCs w:val="22"/>
        </w:rPr>
        <w:t>Küçüksucu</w:t>
      </w:r>
      <w:proofErr w:type="spellEnd"/>
      <w:r>
        <w:rPr>
          <w:sz w:val="22"/>
          <w:szCs w:val="22"/>
        </w:rPr>
        <w:t xml:space="preserve"> ve Konya, 2020: 166-167).</w:t>
      </w:r>
    </w:p>
    <w:p w14:paraId="2074DB5E" w14:textId="77777777" w:rsidR="00763374" w:rsidRDefault="00000000">
      <w:pPr>
        <w:rPr>
          <w:sz w:val="22"/>
          <w:szCs w:val="22"/>
        </w:rPr>
      </w:pPr>
      <w:r>
        <w:rPr>
          <w:sz w:val="22"/>
          <w:szCs w:val="22"/>
        </w:rPr>
        <w:t xml:space="preserve">Döngüsel ekonomi </w:t>
      </w:r>
      <w:proofErr w:type="gramStart"/>
      <w:r>
        <w:rPr>
          <w:sz w:val="22"/>
          <w:szCs w:val="22"/>
        </w:rPr>
        <w:t>ile birlikte</w:t>
      </w:r>
      <w:proofErr w:type="gramEnd"/>
      <w:r>
        <w:rPr>
          <w:sz w:val="22"/>
          <w:szCs w:val="22"/>
        </w:rPr>
        <w:t xml:space="preserve"> firmalarda yeni iş modelleri benimsemektedir. Paylaşım ekonomisi ya da işbirlikçi ekosistem olarak ifade edilen bu kavram firmaların kaynak verimliliğini, atıklarının azaltılmasını, daha iyi ürünlerin geliştirilmesini, aşırı tüketim anlayışının önüne geçilmesini hedeflemektedir. Bu bağlamda paylaşım ekonomisine teknolojik imkanların, e-ticaretin, sosyal medyanın, sivil toplum kuruluşlarının sentezi olarak yenilikçi bir tüketim iş modeli gelişmektedir (Uzel, 2020: 325). Çalışmada döngüsel ekonomi kapsamında Manisa ilindeki firmaların özellikle geri dönüşüm ve sıfır atık ile ilgili davranışları araştırılmıştır. Çalışma anket veri toplama tekniği kullanılarak 105 gözlem sayısı ile SPSS programı kullanılarak analiz edilmiştir. </w:t>
      </w:r>
    </w:p>
    <w:p w14:paraId="3E107326" w14:textId="77777777" w:rsidR="00763374" w:rsidRDefault="00763374">
      <w:pPr>
        <w:rPr>
          <w:sz w:val="22"/>
          <w:szCs w:val="22"/>
        </w:rPr>
      </w:pPr>
    </w:p>
    <w:p w14:paraId="181E5605" w14:textId="77777777" w:rsidR="00763374" w:rsidRDefault="00000000">
      <w:pPr>
        <w:spacing w:after="160"/>
        <w:rPr>
          <w:sz w:val="22"/>
          <w:szCs w:val="22"/>
        </w:rPr>
      </w:pPr>
      <w:r>
        <w:rPr>
          <w:b/>
          <w:sz w:val="22"/>
          <w:szCs w:val="22"/>
        </w:rPr>
        <w:t xml:space="preserve">4.METODOLOJİ </w:t>
      </w:r>
    </w:p>
    <w:p w14:paraId="5ED6AFCB" w14:textId="77777777" w:rsidR="00763374" w:rsidRDefault="00000000">
      <w:pPr>
        <w:rPr>
          <w:b/>
          <w:sz w:val="22"/>
          <w:szCs w:val="22"/>
        </w:rPr>
      </w:pPr>
      <w:r>
        <w:rPr>
          <w:b/>
          <w:sz w:val="22"/>
          <w:szCs w:val="22"/>
        </w:rPr>
        <w:t xml:space="preserve">4.1. Normallik Testi </w:t>
      </w:r>
    </w:p>
    <w:p w14:paraId="6D22DE81" w14:textId="77777777" w:rsidR="00763374" w:rsidRDefault="00000000">
      <w:pPr>
        <w:rPr>
          <w:sz w:val="22"/>
          <w:szCs w:val="22"/>
        </w:rPr>
      </w:pPr>
      <w:r>
        <w:rPr>
          <w:sz w:val="22"/>
          <w:szCs w:val="22"/>
        </w:rPr>
        <w:t xml:space="preserve">Literatürde güçlü </w:t>
      </w:r>
      <w:proofErr w:type="spellStart"/>
      <w:r>
        <w:rPr>
          <w:sz w:val="22"/>
          <w:szCs w:val="22"/>
        </w:rPr>
        <w:t>açıklayıcılığı</w:t>
      </w:r>
      <w:proofErr w:type="spellEnd"/>
      <w:r>
        <w:rPr>
          <w:sz w:val="22"/>
          <w:szCs w:val="22"/>
        </w:rPr>
        <w:t xml:space="preserve"> sebebiyle daha yaygın tercih edildiği için, çalışmada yalnızca </w:t>
      </w:r>
      <w:proofErr w:type="spellStart"/>
      <w:r>
        <w:rPr>
          <w:sz w:val="22"/>
          <w:szCs w:val="22"/>
        </w:rPr>
        <w:t>Shapiro-Wilk</w:t>
      </w:r>
      <w:proofErr w:type="spellEnd"/>
      <w:r>
        <w:rPr>
          <w:sz w:val="22"/>
          <w:szCs w:val="22"/>
        </w:rPr>
        <w:t xml:space="preserve"> Testi kısaca </w:t>
      </w:r>
      <w:proofErr w:type="spellStart"/>
      <w:r>
        <w:rPr>
          <w:sz w:val="22"/>
          <w:szCs w:val="22"/>
        </w:rPr>
        <w:t>açıklanmaktadir</w:t>
      </w:r>
      <w:proofErr w:type="spellEnd"/>
      <w:r>
        <w:rPr>
          <w:sz w:val="22"/>
          <w:szCs w:val="22"/>
        </w:rPr>
        <w:t xml:space="preserve">. </w:t>
      </w:r>
    </w:p>
    <w:p w14:paraId="6DBED9F2" w14:textId="77777777" w:rsidR="00763374" w:rsidRDefault="00763374">
      <w:pPr>
        <w:rPr>
          <w:b/>
          <w:sz w:val="22"/>
          <w:szCs w:val="22"/>
        </w:rPr>
      </w:pPr>
    </w:p>
    <w:p w14:paraId="4DBC0616" w14:textId="77777777" w:rsidR="00763374" w:rsidRDefault="00000000">
      <w:pPr>
        <w:rPr>
          <w:b/>
          <w:sz w:val="22"/>
          <w:szCs w:val="22"/>
        </w:rPr>
      </w:pPr>
      <w:r>
        <w:rPr>
          <w:b/>
          <w:sz w:val="22"/>
          <w:szCs w:val="22"/>
        </w:rPr>
        <w:t xml:space="preserve">4.1.1. </w:t>
      </w:r>
      <w:proofErr w:type="spellStart"/>
      <w:r>
        <w:rPr>
          <w:b/>
          <w:sz w:val="22"/>
          <w:szCs w:val="22"/>
        </w:rPr>
        <w:t>Shapiro-Wilk</w:t>
      </w:r>
      <w:proofErr w:type="spellEnd"/>
      <w:r>
        <w:rPr>
          <w:b/>
          <w:sz w:val="22"/>
          <w:szCs w:val="22"/>
        </w:rPr>
        <w:t xml:space="preserve"> Testi</w:t>
      </w:r>
    </w:p>
    <w:p w14:paraId="4142467F" w14:textId="77777777" w:rsidR="00763374" w:rsidRDefault="00000000">
      <w:pPr>
        <w:rPr>
          <w:sz w:val="22"/>
          <w:szCs w:val="22"/>
        </w:rPr>
      </w:pPr>
      <w:r>
        <w:rPr>
          <w:sz w:val="22"/>
          <w:szCs w:val="22"/>
        </w:rPr>
        <w:t xml:space="preserve">İlk olarak </w:t>
      </w:r>
      <w:proofErr w:type="spellStart"/>
      <w:r>
        <w:rPr>
          <w:sz w:val="22"/>
          <w:szCs w:val="22"/>
        </w:rPr>
        <w:t>Shapiro</w:t>
      </w:r>
      <w:proofErr w:type="spellEnd"/>
      <w:r>
        <w:rPr>
          <w:sz w:val="22"/>
          <w:szCs w:val="22"/>
        </w:rPr>
        <w:t xml:space="preserve"> ve </w:t>
      </w:r>
      <w:proofErr w:type="spellStart"/>
      <w:r>
        <w:rPr>
          <w:sz w:val="22"/>
          <w:szCs w:val="22"/>
        </w:rPr>
        <w:t>Wilk</w:t>
      </w:r>
      <w:proofErr w:type="spellEnd"/>
      <w:r>
        <w:rPr>
          <w:sz w:val="22"/>
          <w:szCs w:val="22"/>
        </w:rPr>
        <w:t xml:space="preserve"> (1965) tarafından önerilen bu test, örneğe ait sıra istatistiklerinin uygun bir lineer bileşeninin karesinin, kareler toplamına bölümüyle elde edilir.</w:t>
      </w:r>
    </w:p>
    <w:p w14:paraId="26973B13" w14:textId="77777777" w:rsidR="00763374" w:rsidRDefault="00000000">
      <w:pPr>
        <w:rPr>
          <w:sz w:val="22"/>
          <w:szCs w:val="22"/>
        </w:rPr>
      </w:pPr>
      <w:proofErr w:type="spellStart"/>
      <w:r>
        <w:rPr>
          <w:sz w:val="22"/>
          <w:szCs w:val="22"/>
        </w:rPr>
        <w:t>Shapiro-Wilk</w:t>
      </w:r>
      <w:proofErr w:type="spellEnd"/>
      <w:r>
        <w:rPr>
          <w:sz w:val="22"/>
          <w:szCs w:val="22"/>
        </w:rPr>
        <w:t xml:space="preserve"> testi (W) için test istatistiği;</w:t>
      </w:r>
    </w:p>
    <w:p w14:paraId="12C1FF94" w14:textId="77777777" w:rsidR="00763374" w:rsidRDefault="00000000">
      <w:pPr>
        <w:ind w:firstLine="709"/>
        <w:rPr>
          <w:b/>
          <w:sz w:val="22"/>
          <w:szCs w:val="22"/>
        </w:rPr>
      </w:pPr>
      <w:r>
        <w:rPr>
          <w:b/>
          <w:noProof/>
          <w:sz w:val="22"/>
          <w:szCs w:val="22"/>
        </w:rPr>
        <w:drawing>
          <wp:inline distT="0" distB="0" distL="0" distR="0" wp14:anchorId="659AC0A0" wp14:editId="7CDC9C34">
            <wp:extent cx="948333" cy="784376"/>
            <wp:effectExtent l="0" t="0" r="0" b="0"/>
            <wp:docPr id="5" name="image1.png" descr="C:\Users\sevgi\Pictures\Screenshots\Ekran Görüntüsü (68).png"/>
            <wp:cNvGraphicFramePr/>
            <a:graphic xmlns:a="http://schemas.openxmlformats.org/drawingml/2006/main">
              <a:graphicData uri="http://schemas.openxmlformats.org/drawingml/2006/picture">
                <pic:pic xmlns:pic="http://schemas.openxmlformats.org/drawingml/2006/picture">
                  <pic:nvPicPr>
                    <pic:cNvPr id="0" name="image1.png" descr="C:\Users\sevgi\Pictures\Screenshots\Ekran Görüntüsü (68).png"/>
                    <pic:cNvPicPr preferRelativeResize="0"/>
                  </pic:nvPicPr>
                  <pic:blipFill>
                    <a:blip r:embed="rId9"/>
                    <a:srcRect/>
                    <a:stretch>
                      <a:fillRect/>
                    </a:stretch>
                  </pic:blipFill>
                  <pic:spPr>
                    <a:xfrm>
                      <a:off x="0" y="0"/>
                      <a:ext cx="948333" cy="784376"/>
                    </a:xfrm>
                    <a:prstGeom prst="rect">
                      <a:avLst/>
                    </a:prstGeom>
                    <a:ln/>
                  </pic:spPr>
                </pic:pic>
              </a:graphicData>
            </a:graphic>
          </wp:inline>
        </w:drawing>
      </w:r>
      <w:r>
        <w:rPr>
          <w:b/>
          <w:sz w:val="22"/>
          <w:szCs w:val="22"/>
        </w:rPr>
        <w:t xml:space="preserve">   </w:t>
      </w:r>
      <w:proofErr w:type="gramStart"/>
      <w:r>
        <w:rPr>
          <w:sz w:val="22"/>
          <w:szCs w:val="22"/>
        </w:rPr>
        <w:t>şeklinde</w:t>
      </w:r>
      <w:proofErr w:type="gramEnd"/>
      <w:r>
        <w:rPr>
          <w:sz w:val="22"/>
          <w:szCs w:val="22"/>
        </w:rPr>
        <w:t xml:space="preserve"> hesaplanmaktadır.</w:t>
      </w:r>
      <w:r>
        <w:rPr>
          <w:b/>
          <w:sz w:val="22"/>
          <w:szCs w:val="22"/>
        </w:rPr>
        <w:t xml:space="preserve"> </w:t>
      </w:r>
    </w:p>
    <w:p w14:paraId="377682AB" w14:textId="77777777" w:rsidR="00763374" w:rsidRDefault="00000000">
      <w:pPr>
        <w:ind w:firstLine="709"/>
        <w:rPr>
          <w:b/>
          <w:sz w:val="22"/>
          <w:szCs w:val="22"/>
        </w:rPr>
      </w:pPr>
      <w:r>
        <w:rPr>
          <w:b/>
          <w:noProof/>
          <w:sz w:val="22"/>
          <w:szCs w:val="22"/>
        </w:rPr>
        <w:lastRenderedPageBreak/>
        <w:drawing>
          <wp:inline distT="0" distB="0" distL="0" distR="0" wp14:anchorId="36616E2D" wp14:editId="52CC94C8">
            <wp:extent cx="2054601" cy="464247"/>
            <wp:effectExtent l="0" t="0" r="0" b="0"/>
            <wp:docPr id="6" name="image2.png" descr="C:\Users\sevgi\Pictures\Screenshots\Ekran Görüntüsü (69).png"/>
            <wp:cNvGraphicFramePr/>
            <a:graphic xmlns:a="http://schemas.openxmlformats.org/drawingml/2006/main">
              <a:graphicData uri="http://schemas.openxmlformats.org/drawingml/2006/picture">
                <pic:pic xmlns:pic="http://schemas.openxmlformats.org/drawingml/2006/picture">
                  <pic:nvPicPr>
                    <pic:cNvPr id="0" name="image2.png" descr="C:\Users\sevgi\Pictures\Screenshots\Ekran Görüntüsü (69).png"/>
                    <pic:cNvPicPr preferRelativeResize="0"/>
                  </pic:nvPicPr>
                  <pic:blipFill>
                    <a:blip r:embed="rId10"/>
                    <a:srcRect/>
                    <a:stretch>
                      <a:fillRect/>
                    </a:stretch>
                  </pic:blipFill>
                  <pic:spPr>
                    <a:xfrm>
                      <a:off x="0" y="0"/>
                      <a:ext cx="2054601" cy="464247"/>
                    </a:xfrm>
                    <a:prstGeom prst="rect">
                      <a:avLst/>
                    </a:prstGeom>
                    <a:ln/>
                  </pic:spPr>
                </pic:pic>
              </a:graphicData>
            </a:graphic>
          </wp:inline>
        </w:drawing>
      </w:r>
      <w:r>
        <w:rPr>
          <w:b/>
          <w:sz w:val="22"/>
          <w:szCs w:val="22"/>
        </w:rPr>
        <w:t xml:space="preserve"> </w:t>
      </w:r>
    </w:p>
    <w:p w14:paraId="587FB2E9" w14:textId="77777777" w:rsidR="00763374" w:rsidRDefault="00000000">
      <w:pPr>
        <w:rPr>
          <w:sz w:val="22"/>
          <w:szCs w:val="22"/>
        </w:rPr>
      </w:pPr>
      <w:proofErr w:type="spellStart"/>
      <w:r>
        <w:rPr>
          <w:sz w:val="22"/>
          <w:szCs w:val="22"/>
        </w:rPr>
        <w:t>X</w:t>
      </w:r>
      <w:r>
        <w:rPr>
          <w:sz w:val="22"/>
          <w:szCs w:val="22"/>
          <w:vertAlign w:val="subscript"/>
        </w:rPr>
        <w:t>i</w:t>
      </w:r>
      <w:proofErr w:type="spellEnd"/>
      <w:r>
        <w:rPr>
          <w:sz w:val="22"/>
          <w:szCs w:val="22"/>
          <w:vertAlign w:val="subscript"/>
        </w:rPr>
        <w:t xml:space="preserve"> = </w:t>
      </w:r>
      <w:r>
        <w:rPr>
          <w:sz w:val="22"/>
          <w:szCs w:val="22"/>
        </w:rPr>
        <w:t>(x</w:t>
      </w:r>
      <w:r>
        <w:rPr>
          <w:sz w:val="22"/>
          <w:szCs w:val="22"/>
          <w:vertAlign w:val="subscript"/>
        </w:rPr>
        <w:t>1</w:t>
      </w:r>
      <w:r>
        <w:rPr>
          <w:sz w:val="22"/>
          <w:szCs w:val="22"/>
        </w:rPr>
        <w:t>, xy</w:t>
      </w:r>
      <w:proofErr w:type="gramStart"/>
      <w:r>
        <w:rPr>
          <w:sz w:val="22"/>
          <w:szCs w:val="22"/>
          <w:vertAlign w:val="subscript"/>
        </w:rPr>
        <w:t>2</w:t>
      </w:r>
      <w:r>
        <w:rPr>
          <w:sz w:val="22"/>
          <w:szCs w:val="22"/>
        </w:rPr>
        <w:t>, ....</w:t>
      </w:r>
      <w:proofErr w:type="gramEnd"/>
      <w:r>
        <w:rPr>
          <w:sz w:val="22"/>
          <w:szCs w:val="22"/>
        </w:rPr>
        <w:t xml:space="preserve">, </w:t>
      </w:r>
      <w:proofErr w:type="spellStart"/>
      <w:r>
        <w:rPr>
          <w:sz w:val="22"/>
          <w:szCs w:val="22"/>
        </w:rPr>
        <w:t>xy</w:t>
      </w:r>
      <w:r>
        <w:rPr>
          <w:sz w:val="22"/>
          <w:szCs w:val="22"/>
          <w:vertAlign w:val="subscript"/>
        </w:rPr>
        <w:t>n</w:t>
      </w:r>
      <w:proofErr w:type="spellEnd"/>
      <w:r>
        <w:rPr>
          <w:sz w:val="22"/>
          <w:szCs w:val="22"/>
        </w:rPr>
        <w:t>) küçükten büyüğe doğru sıralı gözlem değerleri</w:t>
      </w:r>
    </w:p>
    <w:p w14:paraId="35FF77DA" w14:textId="77777777" w:rsidR="00763374" w:rsidRDefault="00000000">
      <w:pPr>
        <w:rPr>
          <w:sz w:val="22"/>
          <w:szCs w:val="22"/>
        </w:rPr>
      </w:pPr>
      <m:oMath>
        <m:bar>
          <m:barPr>
            <m:ctrlPr>
              <w:rPr>
                <w:rFonts w:ascii="Cambria Math" w:eastAsia="Cambria Math" w:hAnsi="Cambria Math" w:cs="Cambria Math"/>
                <w:sz w:val="22"/>
                <w:szCs w:val="22"/>
              </w:rPr>
            </m:ctrlPr>
          </m:barPr>
          <m:e>
            <m:r>
              <w:rPr>
                <w:rFonts w:ascii="Cambria Math" w:eastAsia="Cambria Math" w:hAnsi="Cambria Math" w:cs="Cambria Math"/>
                <w:sz w:val="22"/>
                <w:szCs w:val="22"/>
              </w:rPr>
              <m:t>x</m:t>
            </m:r>
          </m:e>
        </m:bar>
      </m:oMath>
      <w:r>
        <w:rPr>
          <w:sz w:val="22"/>
          <w:szCs w:val="22"/>
        </w:rPr>
        <w:t>: gözlemlerin aritmetik ortalaması</w:t>
      </w:r>
    </w:p>
    <w:p w14:paraId="24A5AC8E" w14:textId="77777777" w:rsidR="00763374" w:rsidRDefault="00000000">
      <w:pPr>
        <w:rPr>
          <w:sz w:val="22"/>
          <w:szCs w:val="22"/>
        </w:rPr>
      </w:pPr>
      <m:oMath>
        <m:r>
          <w:rPr>
            <w:rFonts w:ascii="Cambria Math" w:eastAsia="Cambria Math" w:hAnsi="Cambria Math" w:cs="Cambria Math"/>
            <w:sz w:val="22"/>
            <w:szCs w:val="22"/>
          </w:rPr>
          <m:t>m</m:t>
        </m:r>
        <m:r>
          <w:rPr>
            <w:rFonts w:ascii="Cambria Math" w:hAnsi="Cambria Math"/>
          </w:rPr>
          <m:t>́</m:t>
        </m:r>
      </m:oMath>
      <w:r>
        <w:rPr>
          <w:sz w:val="22"/>
          <w:szCs w:val="22"/>
        </w:rPr>
        <w:t>: (m</w:t>
      </w:r>
      <w:r>
        <w:rPr>
          <w:sz w:val="22"/>
          <w:szCs w:val="22"/>
          <w:vertAlign w:val="subscript"/>
        </w:rPr>
        <w:t>1</w:t>
      </w:r>
      <w:r>
        <w:rPr>
          <w:sz w:val="22"/>
          <w:szCs w:val="22"/>
        </w:rPr>
        <w:t xml:space="preserve">, </w:t>
      </w:r>
      <w:proofErr w:type="gramStart"/>
      <w:r>
        <w:rPr>
          <w:sz w:val="22"/>
          <w:szCs w:val="22"/>
        </w:rPr>
        <w:t>m</w:t>
      </w:r>
      <w:r>
        <w:rPr>
          <w:sz w:val="22"/>
          <w:szCs w:val="22"/>
          <w:vertAlign w:val="subscript"/>
        </w:rPr>
        <w:t>2</w:t>
      </w:r>
      <w:r>
        <w:rPr>
          <w:sz w:val="22"/>
          <w:szCs w:val="22"/>
        </w:rPr>
        <w:t>....</w:t>
      </w:r>
      <w:proofErr w:type="gramEnd"/>
      <w:r>
        <w:rPr>
          <w:sz w:val="22"/>
          <w:szCs w:val="22"/>
        </w:rPr>
        <w:t>m</w:t>
      </w:r>
      <w:r>
        <w:rPr>
          <w:sz w:val="22"/>
          <w:szCs w:val="22"/>
          <w:vertAlign w:val="subscript"/>
        </w:rPr>
        <w:t>n</w:t>
      </w:r>
      <w:r>
        <w:rPr>
          <w:sz w:val="22"/>
          <w:szCs w:val="22"/>
        </w:rPr>
        <w:t xml:space="preserve">): standart normal dağılımda </w:t>
      </w:r>
      <w:proofErr w:type="gramStart"/>
      <w:r>
        <w:rPr>
          <w:sz w:val="22"/>
          <w:szCs w:val="22"/>
        </w:rPr>
        <w:t>N(</w:t>
      </w:r>
      <w:proofErr w:type="gramEnd"/>
      <w:r>
        <w:rPr>
          <w:sz w:val="22"/>
          <w:szCs w:val="22"/>
        </w:rPr>
        <w:t xml:space="preserve">0,1) n adet sıra istatistiğinin beklenen değerlerinin vektörü </w:t>
      </w:r>
    </w:p>
    <w:p w14:paraId="02D98C92" w14:textId="77777777" w:rsidR="00763374" w:rsidRDefault="00000000">
      <w:pPr>
        <w:rPr>
          <w:sz w:val="22"/>
          <w:szCs w:val="22"/>
        </w:rPr>
      </w:pPr>
      <w:r>
        <w:rPr>
          <w:sz w:val="22"/>
          <w:szCs w:val="22"/>
        </w:rPr>
        <w:t>V(V</w:t>
      </w:r>
      <w:r>
        <w:rPr>
          <w:sz w:val="22"/>
          <w:szCs w:val="22"/>
          <w:vertAlign w:val="subscript"/>
        </w:rPr>
        <w:t>İJ</w:t>
      </w:r>
      <w:r>
        <w:rPr>
          <w:sz w:val="22"/>
          <w:szCs w:val="22"/>
        </w:rPr>
        <w:t xml:space="preserve">); </w:t>
      </w:r>
      <w:proofErr w:type="spellStart"/>
      <w:r>
        <w:rPr>
          <w:sz w:val="22"/>
          <w:szCs w:val="22"/>
        </w:rPr>
        <w:t>nxn</w:t>
      </w:r>
      <w:proofErr w:type="spellEnd"/>
      <w:r>
        <w:rPr>
          <w:sz w:val="22"/>
          <w:szCs w:val="22"/>
        </w:rPr>
        <w:t xml:space="preserve"> boyutlu varyans kovaryans matrisidir. </w:t>
      </w:r>
    </w:p>
    <w:p w14:paraId="6EF26D5E" w14:textId="77777777" w:rsidR="00763374" w:rsidRDefault="00000000">
      <w:pPr>
        <w:ind w:firstLine="709"/>
        <w:rPr>
          <w:sz w:val="22"/>
          <w:szCs w:val="22"/>
        </w:rPr>
      </w:pPr>
      <w:r>
        <w:rPr>
          <w:sz w:val="22"/>
          <w:szCs w:val="22"/>
        </w:rPr>
        <w:t xml:space="preserve">Hipotezler ise şu şekilde kurulmaktadır: </w:t>
      </w:r>
    </w:p>
    <w:p w14:paraId="655A8F0F" w14:textId="77777777" w:rsidR="00763374" w:rsidRDefault="00000000">
      <w:pPr>
        <w:rPr>
          <w:sz w:val="22"/>
          <w:szCs w:val="22"/>
        </w:rPr>
      </w:pPr>
      <w:r>
        <w:rPr>
          <w:sz w:val="22"/>
          <w:szCs w:val="22"/>
        </w:rPr>
        <w:t>H</w:t>
      </w:r>
      <w:proofErr w:type="gramStart"/>
      <w:r>
        <w:rPr>
          <w:sz w:val="22"/>
          <w:szCs w:val="22"/>
          <w:vertAlign w:val="subscript"/>
        </w:rPr>
        <w:t>0</w:t>
      </w:r>
      <w:r>
        <w:rPr>
          <w:sz w:val="22"/>
          <w:szCs w:val="22"/>
        </w:rPr>
        <w:t xml:space="preserve"> :</w:t>
      </w:r>
      <w:proofErr w:type="gramEnd"/>
      <w:r>
        <w:rPr>
          <w:sz w:val="22"/>
          <w:szCs w:val="22"/>
        </w:rPr>
        <w:t xml:space="preserve"> Gözlemler normal dağım gösteren bir </w:t>
      </w:r>
      <w:proofErr w:type="spellStart"/>
      <w:r>
        <w:rPr>
          <w:sz w:val="22"/>
          <w:szCs w:val="22"/>
        </w:rPr>
        <w:t>populasyondan</w:t>
      </w:r>
      <w:proofErr w:type="spellEnd"/>
      <w:r>
        <w:rPr>
          <w:sz w:val="22"/>
          <w:szCs w:val="22"/>
        </w:rPr>
        <w:t xml:space="preserve"> alınmıştır.</w:t>
      </w:r>
    </w:p>
    <w:p w14:paraId="5E2F1008" w14:textId="77777777" w:rsidR="00763374" w:rsidRDefault="00000000">
      <w:pPr>
        <w:rPr>
          <w:sz w:val="22"/>
          <w:szCs w:val="22"/>
        </w:rPr>
      </w:pPr>
      <w:r>
        <w:rPr>
          <w:sz w:val="22"/>
          <w:szCs w:val="22"/>
        </w:rPr>
        <w:t>H</w:t>
      </w:r>
      <w:proofErr w:type="gramStart"/>
      <w:r>
        <w:rPr>
          <w:sz w:val="22"/>
          <w:szCs w:val="22"/>
          <w:vertAlign w:val="subscript"/>
        </w:rPr>
        <w:t>1</w:t>
      </w:r>
      <w:r>
        <w:rPr>
          <w:sz w:val="22"/>
          <w:szCs w:val="22"/>
        </w:rPr>
        <w:t xml:space="preserve"> :</w:t>
      </w:r>
      <w:proofErr w:type="gramEnd"/>
      <w:r>
        <w:rPr>
          <w:sz w:val="22"/>
          <w:szCs w:val="22"/>
        </w:rPr>
        <w:t xml:space="preserve"> Gözlemler normal dağım gösteren bir </w:t>
      </w:r>
      <w:proofErr w:type="spellStart"/>
      <w:r>
        <w:rPr>
          <w:sz w:val="22"/>
          <w:szCs w:val="22"/>
        </w:rPr>
        <w:t>populasyondan</w:t>
      </w:r>
      <w:proofErr w:type="spellEnd"/>
      <w:r>
        <w:rPr>
          <w:sz w:val="22"/>
          <w:szCs w:val="22"/>
        </w:rPr>
        <w:t xml:space="preserve"> alınmamıştır.</w:t>
      </w:r>
    </w:p>
    <w:p w14:paraId="4E86FE16" w14:textId="77777777" w:rsidR="00763374" w:rsidRDefault="00763374">
      <w:pPr>
        <w:rPr>
          <w:b/>
          <w:sz w:val="22"/>
          <w:szCs w:val="22"/>
        </w:rPr>
      </w:pPr>
    </w:p>
    <w:p w14:paraId="2BCE8383" w14:textId="77777777" w:rsidR="00763374" w:rsidRDefault="00000000">
      <w:pPr>
        <w:ind w:firstLine="709"/>
        <w:rPr>
          <w:b/>
          <w:sz w:val="22"/>
          <w:szCs w:val="22"/>
        </w:rPr>
      </w:pPr>
      <w:r>
        <w:rPr>
          <w:b/>
          <w:sz w:val="22"/>
          <w:szCs w:val="22"/>
        </w:rPr>
        <w:t xml:space="preserve">4.2. Korelasyon Analizi </w:t>
      </w:r>
    </w:p>
    <w:p w14:paraId="2C97F32F" w14:textId="77777777" w:rsidR="00763374" w:rsidRDefault="00000000">
      <w:pPr>
        <w:ind w:firstLine="709"/>
        <w:rPr>
          <w:sz w:val="22"/>
          <w:szCs w:val="22"/>
        </w:rPr>
      </w:pPr>
      <w:r>
        <w:rPr>
          <w:sz w:val="22"/>
          <w:szCs w:val="22"/>
        </w:rPr>
        <w:t xml:space="preserve">İki değişken arasındaki ilişkiyi veya bir değişkenin diğer tüm değişkenler ile aralarında olan ilişkileri incelemek için kullanılan istatistiksel yönteme korelasyon analizi denir. Bu testte bağımsız değişkende meydana gelen değişimin bağımlı değişken üzerindeki etkisi saptanmaktadır. En sık kullanılan </w:t>
      </w:r>
      <w:proofErr w:type="spellStart"/>
      <w:r>
        <w:rPr>
          <w:sz w:val="22"/>
          <w:szCs w:val="22"/>
        </w:rPr>
        <w:t>kullanılan</w:t>
      </w:r>
      <w:proofErr w:type="spellEnd"/>
      <w:r>
        <w:rPr>
          <w:sz w:val="22"/>
          <w:szCs w:val="22"/>
        </w:rPr>
        <w:t xml:space="preserve"> korelasyon testleri; </w:t>
      </w:r>
      <w:proofErr w:type="spellStart"/>
      <w:r>
        <w:rPr>
          <w:sz w:val="22"/>
          <w:szCs w:val="22"/>
        </w:rPr>
        <w:t>Pearson</w:t>
      </w:r>
      <w:proofErr w:type="spellEnd"/>
      <w:r>
        <w:rPr>
          <w:sz w:val="22"/>
          <w:szCs w:val="22"/>
        </w:rPr>
        <w:t xml:space="preserve"> ve </w:t>
      </w:r>
      <w:proofErr w:type="spellStart"/>
      <w:r>
        <w:rPr>
          <w:sz w:val="22"/>
          <w:szCs w:val="22"/>
        </w:rPr>
        <w:t>Spearman</w:t>
      </w:r>
      <w:proofErr w:type="spellEnd"/>
      <w:r>
        <w:rPr>
          <w:sz w:val="22"/>
          <w:szCs w:val="22"/>
        </w:rPr>
        <w:t xml:space="preserve"> korelasyon analizleridir. </w:t>
      </w:r>
      <w:proofErr w:type="spellStart"/>
      <w:r>
        <w:rPr>
          <w:sz w:val="22"/>
          <w:szCs w:val="22"/>
        </w:rPr>
        <w:t>Pearson</w:t>
      </w:r>
      <w:proofErr w:type="spellEnd"/>
      <w:r>
        <w:rPr>
          <w:sz w:val="22"/>
          <w:szCs w:val="22"/>
        </w:rPr>
        <w:t xml:space="preserve"> korelasyon analizi için serilerin normal dağılıma sahip olması gerekirken, </w:t>
      </w:r>
      <w:proofErr w:type="spellStart"/>
      <w:r>
        <w:rPr>
          <w:sz w:val="22"/>
          <w:szCs w:val="22"/>
        </w:rPr>
        <w:t>Spearman</w:t>
      </w:r>
      <w:proofErr w:type="spellEnd"/>
      <w:r>
        <w:rPr>
          <w:sz w:val="22"/>
          <w:szCs w:val="22"/>
        </w:rPr>
        <w:t xml:space="preserve"> korelasyon analizinde bu durum söz konusu değildir. Ayrıca gözlem sayısı az ve iki seri arasında doğrusal bir ilişki yok ise </w:t>
      </w:r>
      <w:proofErr w:type="spellStart"/>
      <w:r>
        <w:rPr>
          <w:sz w:val="22"/>
          <w:szCs w:val="22"/>
        </w:rPr>
        <w:t>Pearson</w:t>
      </w:r>
      <w:proofErr w:type="spellEnd"/>
      <w:r>
        <w:rPr>
          <w:sz w:val="22"/>
          <w:szCs w:val="22"/>
        </w:rPr>
        <w:t xml:space="preserve"> korelasyon katsayısı yerine </w:t>
      </w:r>
      <w:proofErr w:type="spellStart"/>
      <w:r>
        <w:rPr>
          <w:sz w:val="22"/>
          <w:szCs w:val="22"/>
        </w:rPr>
        <w:t>Spearman</w:t>
      </w:r>
      <w:proofErr w:type="spellEnd"/>
      <w:r>
        <w:rPr>
          <w:sz w:val="22"/>
          <w:szCs w:val="22"/>
        </w:rPr>
        <w:t xml:space="preserve"> korelasyon katsayısı hesaplanabilir. Korelasyon katsayıları pozitif veya negatif bulunabilmektedir. Korelasyon katsayısı 0 ile +(-) 1 arası değerler almaktadır. Bu katsayı +1’e yaklaşır ise değişkenler arasında güçlü doğru yönlü bir ilişki olduğu, eğer -1’e yaklaşır ise değişkenler arası güçlü ters yönlü bir ilişki bulunduğu belirlenmektedir. Değeri 0 olan korelasyon katsayısı değişkenler arasında herhangi bir ilişkinin olmadığını göstermektedir. (Gülmez ve </w:t>
      </w:r>
      <w:proofErr w:type="spellStart"/>
      <w:r>
        <w:rPr>
          <w:sz w:val="22"/>
          <w:szCs w:val="22"/>
        </w:rPr>
        <w:t>Hüseynli</w:t>
      </w:r>
      <w:proofErr w:type="spellEnd"/>
      <w:r>
        <w:rPr>
          <w:sz w:val="22"/>
          <w:szCs w:val="22"/>
        </w:rPr>
        <w:t>, 2019: 11).</w:t>
      </w:r>
    </w:p>
    <w:p w14:paraId="5C592D8F" w14:textId="77777777" w:rsidR="00763374" w:rsidRDefault="00000000">
      <w:pPr>
        <w:ind w:firstLine="709"/>
        <w:rPr>
          <w:sz w:val="22"/>
          <w:szCs w:val="22"/>
        </w:rPr>
      </w:pPr>
      <w:r>
        <w:rPr>
          <w:sz w:val="22"/>
          <w:szCs w:val="22"/>
        </w:rPr>
        <w:t xml:space="preserve">Çalışmada yer alan değişkenler normal dağılıma sahip olmadığı için korelasyon ilişkisi </w:t>
      </w:r>
      <w:proofErr w:type="spellStart"/>
      <w:r>
        <w:rPr>
          <w:sz w:val="22"/>
          <w:szCs w:val="22"/>
        </w:rPr>
        <w:t>Spearman</w:t>
      </w:r>
      <w:proofErr w:type="spellEnd"/>
      <w:r>
        <w:rPr>
          <w:sz w:val="22"/>
          <w:szCs w:val="22"/>
        </w:rPr>
        <w:t xml:space="preserve"> korelasyon analizi ile test edilmektedir. </w:t>
      </w:r>
    </w:p>
    <w:p w14:paraId="6435BED5" w14:textId="77777777" w:rsidR="00763374" w:rsidRDefault="00763374">
      <w:pPr>
        <w:ind w:firstLine="709"/>
        <w:rPr>
          <w:b/>
          <w:sz w:val="22"/>
          <w:szCs w:val="22"/>
        </w:rPr>
      </w:pPr>
    </w:p>
    <w:p w14:paraId="7CE6E331" w14:textId="77777777" w:rsidR="00763374" w:rsidRDefault="00000000">
      <w:pPr>
        <w:ind w:firstLine="709"/>
        <w:rPr>
          <w:b/>
          <w:sz w:val="22"/>
          <w:szCs w:val="22"/>
        </w:rPr>
      </w:pPr>
      <w:r>
        <w:rPr>
          <w:b/>
          <w:sz w:val="22"/>
          <w:szCs w:val="22"/>
        </w:rPr>
        <w:t>4.3.Tanımlayıcı İstatistikler</w:t>
      </w:r>
    </w:p>
    <w:p w14:paraId="40A6CBA2" w14:textId="77777777" w:rsidR="00763374" w:rsidRDefault="00000000">
      <w:pPr>
        <w:ind w:firstLine="709"/>
        <w:rPr>
          <w:sz w:val="22"/>
          <w:szCs w:val="22"/>
        </w:rPr>
      </w:pPr>
      <w:r>
        <w:rPr>
          <w:sz w:val="22"/>
          <w:szCs w:val="22"/>
        </w:rPr>
        <w:t xml:space="preserve">Anket kapsamında analiz edilen firmalara ait değişkenlerin özellikleri Tablo 1’de sunulmaktadır. Araştırmaya katılan firmaların (n=105) </w:t>
      </w:r>
      <w:proofErr w:type="gramStart"/>
      <w:r>
        <w:rPr>
          <w:sz w:val="22"/>
          <w:szCs w:val="22"/>
        </w:rPr>
        <w:t>%48.6</w:t>
      </w:r>
      <w:proofErr w:type="gramEnd"/>
      <w:r>
        <w:rPr>
          <w:sz w:val="22"/>
          <w:szCs w:val="22"/>
        </w:rPr>
        <w:t xml:space="preserve">’sı (n=51) 20 yıl ve üzeri süredir faaliyet göstermektedir. Ankete katılan firmaların </w:t>
      </w:r>
      <w:proofErr w:type="gramStart"/>
      <w:r>
        <w:rPr>
          <w:sz w:val="22"/>
          <w:szCs w:val="22"/>
        </w:rPr>
        <w:t>%25.7</w:t>
      </w:r>
      <w:proofErr w:type="gramEnd"/>
      <w:r>
        <w:rPr>
          <w:sz w:val="22"/>
          <w:szCs w:val="22"/>
        </w:rPr>
        <w:t xml:space="preserve">’si (n=27) gıda sektörü, </w:t>
      </w:r>
      <w:proofErr w:type="gramStart"/>
      <w:r>
        <w:rPr>
          <w:sz w:val="22"/>
          <w:szCs w:val="22"/>
        </w:rPr>
        <w:t>%9.5</w:t>
      </w:r>
      <w:proofErr w:type="gramEnd"/>
      <w:r>
        <w:rPr>
          <w:sz w:val="22"/>
          <w:szCs w:val="22"/>
        </w:rPr>
        <w:t xml:space="preserve">’i inşaat sektörü, </w:t>
      </w:r>
      <w:proofErr w:type="gramStart"/>
      <w:r>
        <w:rPr>
          <w:sz w:val="22"/>
          <w:szCs w:val="22"/>
        </w:rPr>
        <w:t>%34.3</w:t>
      </w:r>
      <w:proofErr w:type="gramEnd"/>
      <w:r>
        <w:rPr>
          <w:sz w:val="22"/>
          <w:szCs w:val="22"/>
        </w:rPr>
        <w:t xml:space="preserve">’ü (n=369) diğer sektörlerde yer </w:t>
      </w:r>
      <w:proofErr w:type="spellStart"/>
      <w:r>
        <w:rPr>
          <w:sz w:val="22"/>
          <w:szCs w:val="22"/>
        </w:rPr>
        <w:t>almaktadir</w:t>
      </w:r>
      <w:proofErr w:type="spellEnd"/>
      <w:r>
        <w:rPr>
          <w:sz w:val="22"/>
          <w:szCs w:val="22"/>
        </w:rPr>
        <w:t xml:space="preserve">. Firmaların çalışan sayısı 0-50 kişi aralığında </w:t>
      </w:r>
      <w:proofErr w:type="gramStart"/>
      <w:r>
        <w:rPr>
          <w:sz w:val="22"/>
          <w:szCs w:val="22"/>
        </w:rPr>
        <w:t>%56.2</w:t>
      </w:r>
      <w:proofErr w:type="gramEnd"/>
      <w:r>
        <w:rPr>
          <w:sz w:val="22"/>
          <w:szCs w:val="22"/>
        </w:rPr>
        <w:t xml:space="preserve"> (n=59), 50-250 kişi aralığında </w:t>
      </w:r>
      <w:proofErr w:type="gramStart"/>
      <w:r>
        <w:rPr>
          <w:sz w:val="22"/>
          <w:szCs w:val="22"/>
        </w:rPr>
        <w:t>%15.2</w:t>
      </w:r>
      <w:proofErr w:type="gramEnd"/>
      <w:r>
        <w:rPr>
          <w:sz w:val="22"/>
          <w:szCs w:val="22"/>
        </w:rPr>
        <w:t xml:space="preserve"> (n=16), 250 kişi ve üzeri </w:t>
      </w:r>
      <w:proofErr w:type="gramStart"/>
      <w:r>
        <w:rPr>
          <w:sz w:val="22"/>
          <w:szCs w:val="22"/>
        </w:rPr>
        <w:t>%28.6</w:t>
      </w:r>
      <w:proofErr w:type="gramEnd"/>
      <w:r>
        <w:rPr>
          <w:sz w:val="22"/>
          <w:szCs w:val="22"/>
        </w:rPr>
        <w:t xml:space="preserve"> (n=30) arasında değişim göstermektedir. Eğitim düzeyi bakımından ise </w:t>
      </w:r>
      <w:proofErr w:type="gramStart"/>
      <w:r>
        <w:rPr>
          <w:sz w:val="22"/>
          <w:szCs w:val="22"/>
        </w:rPr>
        <w:t>%46.7</w:t>
      </w:r>
      <w:proofErr w:type="gramEnd"/>
      <w:r>
        <w:rPr>
          <w:sz w:val="22"/>
          <w:szCs w:val="22"/>
        </w:rPr>
        <w:t xml:space="preserve">’si (n=49) lise, </w:t>
      </w:r>
      <w:proofErr w:type="gramStart"/>
      <w:r>
        <w:rPr>
          <w:sz w:val="22"/>
          <w:szCs w:val="22"/>
        </w:rPr>
        <w:t>%22.9</w:t>
      </w:r>
      <w:proofErr w:type="gramEnd"/>
      <w:r>
        <w:rPr>
          <w:sz w:val="22"/>
          <w:szCs w:val="22"/>
        </w:rPr>
        <w:t xml:space="preserve">’u lisans (n=24) mezunu yoğunlukta çalışmaktadır. </w:t>
      </w:r>
    </w:p>
    <w:p w14:paraId="59DED0DB" w14:textId="77777777" w:rsidR="00763374" w:rsidRDefault="00763374">
      <w:pPr>
        <w:rPr>
          <w:sz w:val="22"/>
          <w:szCs w:val="22"/>
        </w:rPr>
      </w:pPr>
    </w:p>
    <w:p w14:paraId="53FF3494" w14:textId="77777777" w:rsidR="00763374" w:rsidRDefault="00000000">
      <w:pPr>
        <w:rPr>
          <w:sz w:val="22"/>
          <w:szCs w:val="22"/>
        </w:rPr>
      </w:pPr>
      <w:r>
        <w:rPr>
          <w:b/>
          <w:sz w:val="22"/>
          <w:szCs w:val="22"/>
        </w:rPr>
        <w:t>Tablo 1</w:t>
      </w:r>
      <w:r>
        <w:rPr>
          <w:sz w:val="22"/>
          <w:szCs w:val="22"/>
        </w:rPr>
        <w:t>. Katılımcı firmaların demografik özellikleri (n=105, Manisa 2021).</w:t>
      </w:r>
    </w:p>
    <w:tbl>
      <w:tblPr>
        <w:tblStyle w:val="a"/>
        <w:tblW w:w="6941" w:type="dxa"/>
        <w:tblInd w:w="-108" w:type="dxa"/>
        <w:tblBorders>
          <w:top w:val="single" w:sz="4" w:space="0" w:color="7F7F7F"/>
          <w:left w:val="single" w:sz="4" w:space="0" w:color="000000"/>
          <w:bottom w:val="single" w:sz="4" w:space="0" w:color="7F7F7F"/>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265"/>
        <w:gridCol w:w="2265"/>
        <w:gridCol w:w="1277"/>
        <w:gridCol w:w="1134"/>
      </w:tblGrid>
      <w:tr w:rsidR="00763374" w14:paraId="392D53DC" w14:textId="77777777" w:rsidTr="0076337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0" w:type="dxa"/>
            <w:gridSpan w:val="2"/>
          </w:tcPr>
          <w:p w14:paraId="0090F580" w14:textId="77777777" w:rsidR="00763374" w:rsidRDefault="00000000">
            <w:pPr>
              <w:jc w:val="center"/>
              <w:rPr>
                <w:sz w:val="18"/>
                <w:szCs w:val="18"/>
              </w:rPr>
            </w:pPr>
            <w:r>
              <w:rPr>
                <w:sz w:val="18"/>
                <w:szCs w:val="18"/>
              </w:rPr>
              <w:t>Özellikler</w:t>
            </w:r>
          </w:p>
        </w:tc>
        <w:tc>
          <w:tcPr>
            <w:tcW w:w="1277" w:type="dxa"/>
          </w:tcPr>
          <w:p w14:paraId="5426D9E9" w14:textId="77777777" w:rsidR="00763374" w:rsidRDefault="00000000">
            <w:pPr>
              <w:cnfStyle w:val="100000000000" w:firstRow="1" w:lastRow="0" w:firstColumn="0" w:lastColumn="0" w:oddVBand="0" w:evenVBand="0" w:oddHBand="0" w:evenHBand="0" w:firstRowFirstColumn="0" w:firstRowLastColumn="0" w:lastRowFirstColumn="0" w:lastRowLastColumn="0"/>
              <w:rPr>
                <w:sz w:val="22"/>
                <w:szCs w:val="22"/>
              </w:rPr>
            </w:pPr>
            <w:proofErr w:type="gramStart"/>
            <w:r>
              <w:rPr>
                <w:sz w:val="18"/>
                <w:szCs w:val="18"/>
              </w:rPr>
              <w:t>n</w:t>
            </w:r>
            <w:proofErr w:type="gramEnd"/>
          </w:p>
        </w:tc>
        <w:tc>
          <w:tcPr>
            <w:tcW w:w="1134" w:type="dxa"/>
          </w:tcPr>
          <w:p w14:paraId="71829224" w14:textId="77777777" w:rsidR="00763374" w:rsidRDefault="00000000">
            <w:pPr>
              <w:cnfStyle w:val="100000000000" w:firstRow="1" w:lastRow="0" w:firstColumn="0" w:lastColumn="0" w:oddVBand="0" w:evenVBand="0" w:oddHBand="0" w:evenHBand="0" w:firstRowFirstColumn="0" w:firstRowLastColumn="0" w:lastRowFirstColumn="0" w:lastRowLastColumn="0"/>
              <w:rPr>
                <w:sz w:val="22"/>
                <w:szCs w:val="22"/>
              </w:rPr>
            </w:pPr>
            <w:r>
              <w:rPr>
                <w:sz w:val="18"/>
                <w:szCs w:val="18"/>
              </w:rPr>
              <w:t>%</w:t>
            </w:r>
          </w:p>
        </w:tc>
      </w:tr>
      <w:tr w:rsidR="00763374" w14:paraId="2CD0F0BA"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val="restart"/>
          </w:tcPr>
          <w:p w14:paraId="1AF6DE3D" w14:textId="77777777" w:rsidR="00763374" w:rsidRDefault="00763374">
            <w:pPr>
              <w:rPr>
                <w:sz w:val="18"/>
                <w:szCs w:val="18"/>
              </w:rPr>
            </w:pPr>
          </w:p>
          <w:p w14:paraId="0BB8904C" w14:textId="77777777" w:rsidR="00763374" w:rsidRDefault="00000000">
            <w:pPr>
              <w:rPr>
                <w:sz w:val="22"/>
                <w:szCs w:val="22"/>
              </w:rPr>
            </w:pPr>
            <w:r>
              <w:rPr>
                <w:sz w:val="18"/>
                <w:szCs w:val="18"/>
              </w:rPr>
              <w:t xml:space="preserve">Faaliyet süresi </w:t>
            </w:r>
          </w:p>
        </w:tc>
        <w:tc>
          <w:tcPr>
            <w:tcW w:w="2265" w:type="dxa"/>
          </w:tcPr>
          <w:p w14:paraId="428467AF"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1-5 yıl</w:t>
            </w:r>
          </w:p>
        </w:tc>
        <w:tc>
          <w:tcPr>
            <w:tcW w:w="1277" w:type="dxa"/>
          </w:tcPr>
          <w:p w14:paraId="6C8A87A1"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16</w:t>
            </w:r>
          </w:p>
        </w:tc>
        <w:tc>
          <w:tcPr>
            <w:tcW w:w="1134" w:type="dxa"/>
          </w:tcPr>
          <w:p w14:paraId="19820A46"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15.2</w:t>
            </w:r>
          </w:p>
        </w:tc>
      </w:tr>
      <w:tr w:rsidR="00763374" w14:paraId="063D9A8E"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tcPr>
          <w:p w14:paraId="66AFEC7B"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06100D85"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5-10 yıl</w:t>
            </w:r>
          </w:p>
        </w:tc>
        <w:tc>
          <w:tcPr>
            <w:tcW w:w="1277" w:type="dxa"/>
          </w:tcPr>
          <w:p w14:paraId="30E34AD5"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16</w:t>
            </w:r>
          </w:p>
        </w:tc>
        <w:tc>
          <w:tcPr>
            <w:tcW w:w="1134" w:type="dxa"/>
          </w:tcPr>
          <w:p w14:paraId="1ABAAAF8"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15.2</w:t>
            </w:r>
          </w:p>
        </w:tc>
      </w:tr>
      <w:tr w:rsidR="00763374" w14:paraId="7A10646F"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tcPr>
          <w:p w14:paraId="045EDE61"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4685E9D5"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10-15 yıl</w:t>
            </w:r>
          </w:p>
        </w:tc>
        <w:tc>
          <w:tcPr>
            <w:tcW w:w="1277" w:type="dxa"/>
          </w:tcPr>
          <w:p w14:paraId="1A686BDE"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22</w:t>
            </w:r>
          </w:p>
        </w:tc>
        <w:tc>
          <w:tcPr>
            <w:tcW w:w="1134" w:type="dxa"/>
          </w:tcPr>
          <w:p w14:paraId="32FEF52C"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21.0</w:t>
            </w:r>
          </w:p>
        </w:tc>
      </w:tr>
      <w:tr w:rsidR="00763374" w14:paraId="44A1084F"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tcPr>
          <w:p w14:paraId="61E9F327"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67221088"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 xml:space="preserve">20+ yıl </w:t>
            </w:r>
          </w:p>
        </w:tc>
        <w:tc>
          <w:tcPr>
            <w:tcW w:w="1277" w:type="dxa"/>
          </w:tcPr>
          <w:p w14:paraId="20E12ACB"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51</w:t>
            </w:r>
          </w:p>
        </w:tc>
        <w:tc>
          <w:tcPr>
            <w:tcW w:w="1134" w:type="dxa"/>
          </w:tcPr>
          <w:p w14:paraId="79336B1C"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48.6</w:t>
            </w:r>
          </w:p>
        </w:tc>
      </w:tr>
      <w:tr w:rsidR="00763374" w14:paraId="07512B08"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val="restart"/>
          </w:tcPr>
          <w:p w14:paraId="70C89131" w14:textId="77777777" w:rsidR="00763374" w:rsidRDefault="00763374">
            <w:pPr>
              <w:rPr>
                <w:sz w:val="18"/>
                <w:szCs w:val="18"/>
              </w:rPr>
            </w:pPr>
          </w:p>
          <w:p w14:paraId="5977047A" w14:textId="77777777" w:rsidR="00763374" w:rsidRDefault="00763374">
            <w:pPr>
              <w:rPr>
                <w:sz w:val="18"/>
                <w:szCs w:val="18"/>
              </w:rPr>
            </w:pPr>
          </w:p>
          <w:p w14:paraId="45F3A9F1" w14:textId="77777777" w:rsidR="00763374" w:rsidRDefault="00763374">
            <w:pPr>
              <w:rPr>
                <w:sz w:val="18"/>
                <w:szCs w:val="18"/>
              </w:rPr>
            </w:pPr>
          </w:p>
          <w:p w14:paraId="2FCB526D" w14:textId="77777777" w:rsidR="00763374" w:rsidRDefault="00763374">
            <w:pPr>
              <w:rPr>
                <w:sz w:val="18"/>
                <w:szCs w:val="18"/>
              </w:rPr>
            </w:pPr>
          </w:p>
          <w:p w14:paraId="2625EB34" w14:textId="77777777" w:rsidR="00763374" w:rsidRDefault="00000000">
            <w:pPr>
              <w:rPr>
                <w:sz w:val="22"/>
                <w:szCs w:val="22"/>
              </w:rPr>
            </w:pPr>
            <w:r>
              <w:rPr>
                <w:sz w:val="18"/>
                <w:szCs w:val="18"/>
              </w:rPr>
              <w:t xml:space="preserve">Faaliyet alanı </w:t>
            </w:r>
          </w:p>
        </w:tc>
        <w:tc>
          <w:tcPr>
            <w:tcW w:w="2265" w:type="dxa"/>
          </w:tcPr>
          <w:p w14:paraId="17BCE7EF"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Gıda</w:t>
            </w:r>
          </w:p>
        </w:tc>
        <w:tc>
          <w:tcPr>
            <w:tcW w:w="1277" w:type="dxa"/>
          </w:tcPr>
          <w:p w14:paraId="451A7E96"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27</w:t>
            </w:r>
          </w:p>
        </w:tc>
        <w:tc>
          <w:tcPr>
            <w:tcW w:w="1134" w:type="dxa"/>
          </w:tcPr>
          <w:p w14:paraId="24771444"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25.7</w:t>
            </w:r>
          </w:p>
        </w:tc>
      </w:tr>
      <w:tr w:rsidR="00763374" w14:paraId="7971DE08"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tcPr>
          <w:p w14:paraId="4FEC7978"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3DFCC6D6"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İnşaat</w:t>
            </w:r>
          </w:p>
        </w:tc>
        <w:tc>
          <w:tcPr>
            <w:tcW w:w="1277" w:type="dxa"/>
          </w:tcPr>
          <w:p w14:paraId="2564DC35"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10</w:t>
            </w:r>
          </w:p>
        </w:tc>
        <w:tc>
          <w:tcPr>
            <w:tcW w:w="1134" w:type="dxa"/>
          </w:tcPr>
          <w:p w14:paraId="29609647"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9.5</w:t>
            </w:r>
          </w:p>
        </w:tc>
      </w:tr>
      <w:tr w:rsidR="00763374" w14:paraId="784BF623"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tcPr>
          <w:p w14:paraId="205FDA9C"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18525656"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Turizm</w:t>
            </w:r>
          </w:p>
        </w:tc>
        <w:tc>
          <w:tcPr>
            <w:tcW w:w="1277" w:type="dxa"/>
          </w:tcPr>
          <w:p w14:paraId="29C6D58B"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5</w:t>
            </w:r>
          </w:p>
        </w:tc>
        <w:tc>
          <w:tcPr>
            <w:tcW w:w="1134" w:type="dxa"/>
          </w:tcPr>
          <w:p w14:paraId="4BFB0718"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4.8</w:t>
            </w:r>
          </w:p>
        </w:tc>
      </w:tr>
      <w:tr w:rsidR="00763374" w14:paraId="33DD26EF"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tcPr>
          <w:p w14:paraId="152E956D"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3727420D"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 xml:space="preserve">Enerji </w:t>
            </w:r>
          </w:p>
        </w:tc>
        <w:tc>
          <w:tcPr>
            <w:tcW w:w="1277" w:type="dxa"/>
          </w:tcPr>
          <w:p w14:paraId="781DC330"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5</w:t>
            </w:r>
          </w:p>
        </w:tc>
        <w:tc>
          <w:tcPr>
            <w:tcW w:w="1134" w:type="dxa"/>
          </w:tcPr>
          <w:p w14:paraId="28D5F9CE"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4.8</w:t>
            </w:r>
          </w:p>
        </w:tc>
      </w:tr>
      <w:tr w:rsidR="00763374" w14:paraId="534CC496"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tcPr>
          <w:p w14:paraId="462B6329"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0987E88D"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Makine</w:t>
            </w:r>
          </w:p>
        </w:tc>
        <w:tc>
          <w:tcPr>
            <w:tcW w:w="1277" w:type="dxa"/>
          </w:tcPr>
          <w:p w14:paraId="3DF115BB"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8</w:t>
            </w:r>
          </w:p>
        </w:tc>
        <w:tc>
          <w:tcPr>
            <w:tcW w:w="1134" w:type="dxa"/>
          </w:tcPr>
          <w:p w14:paraId="64DB7CB9"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7.6</w:t>
            </w:r>
          </w:p>
        </w:tc>
      </w:tr>
      <w:tr w:rsidR="00763374" w14:paraId="1660F33E"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tcPr>
          <w:p w14:paraId="431E803D"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042A8486"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İlaç ve tıbbi malzeme</w:t>
            </w:r>
          </w:p>
        </w:tc>
        <w:tc>
          <w:tcPr>
            <w:tcW w:w="1277" w:type="dxa"/>
          </w:tcPr>
          <w:p w14:paraId="6E2AAC6B"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0</w:t>
            </w:r>
          </w:p>
        </w:tc>
        <w:tc>
          <w:tcPr>
            <w:tcW w:w="1134" w:type="dxa"/>
          </w:tcPr>
          <w:p w14:paraId="7625775C"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0</w:t>
            </w:r>
          </w:p>
        </w:tc>
      </w:tr>
      <w:tr w:rsidR="00763374" w14:paraId="0346F235"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tcPr>
          <w:p w14:paraId="20605DE1"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2BFE37BD"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Cam ve plastik</w:t>
            </w:r>
          </w:p>
        </w:tc>
        <w:tc>
          <w:tcPr>
            <w:tcW w:w="1277" w:type="dxa"/>
          </w:tcPr>
          <w:p w14:paraId="52AD0D93"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4</w:t>
            </w:r>
          </w:p>
        </w:tc>
        <w:tc>
          <w:tcPr>
            <w:tcW w:w="1134" w:type="dxa"/>
          </w:tcPr>
          <w:p w14:paraId="53EE97EB"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3.8</w:t>
            </w:r>
          </w:p>
        </w:tc>
      </w:tr>
      <w:tr w:rsidR="00763374" w14:paraId="1C962FF3"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tcPr>
          <w:p w14:paraId="53C69AF1"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0532F888"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proofErr w:type="gramStart"/>
            <w:r>
              <w:rPr>
                <w:sz w:val="18"/>
                <w:szCs w:val="18"/>
              </w:rPr>
              <w:t>Kağıt</w:t>
            </w:r>
            <w:proofErr w:type="gramEnd"/>
            <w:r>
              <w:rPr>
                <w:sz w:val="18"/>
                <w:szCs w:val="18"/>
              </w:rPr>
              <w:t xml:space="preserve"> ve ambalaj</w:t>
            </w:r>
          </w:p>
        </w:tc>
        <w:tc>
          <w:tcPr>
            <w:tcW w:w="1277" w:type="dxa"/>
          </w:tcPr>
          <w:p w14:paraId="0F752FE2"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3</w:t>
            </w:r>
          </w:p>
        </w:tc>
        <w:tc>
          <w:tcPr>
            <w:tcW w:w="1134" w:type="dxa"/>
          </w:tcPr>
          <w:p w14:paraId="1DBAA69A"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2.9</w:t>
            </w:r>
          </w:p>
        </w:tc>
      </w:tr>
      <w:tr w:rsidR="00763374" w14:paraId="24D99EF2"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tcPr>
          <w:p w14:paraId="48BA3420"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2A6E87F8"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Tekstil</w:t>
            </w:r>
          </w:p>
        </w:tc>
        <w:tc>
          <w:tcPr>
            <w:tcW w:w="1277" w:type="dxa"/>
          </w:tcPr>
          <w:p w14:paraId="6D62EE7D"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7</w:t>
            </w:r>
          </w:p>
        </w:tc>
        <w:tc>
          <w:tcPr>
            <w:tcW w:w="1134" w:type="dxa"/>
          </w:tcPr>
          <w:p w14:paraId="0764107F"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6.7</w:t>
            </w:r>
          </w:p>
        </w:tc>
      </w:tr>
      <w:tr w:rsidR="00763374" w14:paraId="760EEF36"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tcPr>
          <w:p w14:paraId="4BB37657"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3ECFCBEF"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Diğer</w:t>
            </w:r>
          </w:p>
        </w:tc>
        <w:tc>
          <w:tcPr>
            <w:tcW w:w="1277" w:type="dxa"/>
          </w:tcPr>
          <w:p w14:paraId="44CF71FB"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36</w:t>
            </w:r>
          </w:p>
        </w:tc>
        <w:tc>
          <w:tcPr>
            <w:tcW w:w="1134" w:type="dxa"/>
          </w:tcPr>
          <w:p w14:paraId="65548213"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34.3</w:t>
            </w:r>
          </w:p>
        </w:tc>
      </w:tr>
      <w:tr w:rsidR="00763374" w14:paraId="1EA62345"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val="restart"/>
          </w:tcPr>
          <w:p w14:paraId="35FBE26E" w14:textId="77777777" w:rsidR="00763374" w:rsidRDefault="00763374">
            <w:pPr>
              <w:rPr>
                <w:sz w:val="18"/>
                <w:szCs w:val="18"/>
              </w:rPr>
            </w:pPr>
          </w:p>
          <w:p w14:paraId="1B2A5A86" w14:textId="77777777" w:rsidR="00763374" w:rsidRDefault="00000000">
            <w:pPr>
              <w:rPr>
                <w:sz w:val="22"/>
                <w:szCs w:val="22"/>
              </w:rPr>
            </w:pPr>
            <w:r>
              <w:rPr>
                <w:sz w:val="18"/>
                <w:szCs w:val="18"/>
              </w:rPr>
              <w:t xml:space="preserve">Çalışan sayısı </w:t>
            </w:r>
          </w:p>
        </w:tc>
        <w:tc>
          <w:tcPr>
            <w:tcW w:w="2265" w:type="dxa"/>
          </w:tcPr>
          <w:p w14:paraId="42DF81E0"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0-50 kişi</w:t>
            </w:r>
          </w:p>
        </w:tc>
        <w:tc>
          <w:tcPr>
            <w:tcW w:w="1277" w:type="dxa"/>
          </w:tcPr>
          <w:p w14:paraId="138634E3"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59</w:t>
            </w:r>
          </w:p>
        </w:tc>
        <w:tc>
          <w:tcPr>
            <w:tcW w:w="1134" w:type="dxa"/>
          </w:tcPr>
          <w:p w14:paraId="1EA79905"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56.2</w:t>
            </w:r>
          </w:p>
        </w:tc>
      </w:tr>
      <w:tr w:rsidR="00763374" w14:paraId="28F0CCC2"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tcPr>
          <w:p w14:paraId="66A3C85C"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344A5766"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50-250 kişi</w:t>
            </w:r>
          </w:p>
        </w:tc>
        <w:tc>
          <w:tcPr>
            <w:tcW w:w="1277" w:type="dxa"/>
          </w:tcPr>
          <w:p w14:paraId="2307C610"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16</w:t>
            </w:r>
          </w:p>
        </w:tc>
        <w:tc>
          <w:tcPr>
            <w:tcW w:w="1134" w:type="dxa"/>
          </w:tcPr>
          <w:p w14:paraId="7C461DC3"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15.2</w:t>
            </w:r>
          </w:p>
        </w:tc>
      </w:tr>
      <w:tr w:rsidR="00763374" w14:paraId="32590CCF"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tcPr>
          <w:p w14:paraId="38EBFF2D"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50A92CE0"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250+ kişi</w:t>
            </w:r>
          </w:p>
        </w:tc>
        <w:tc>
          <w:tcPr>
            <w:tcW w:w="1277" w:type="dxa"/>
          </w:tcPr>
          <w:p w14:paraId="052B6AD1"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30</w:t>
            </w:r>
          </w:p>
        </w:tc>
        <w:tc>
          <w:tcPr>
            <w:tcW w:w="1134" w:type="dxa"/>
          </w:tcPr>
          <w:p w14:paraId="6DAD7471"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28.6</w:t>
            </w:r>
          </w:p>
        </w:tc>
      </w:tr>
      <w:tr w:rsidR="00763374" w14:paraId="45835960"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val="restart"/>
          </w:tcPr>
          <w:p w14:paraId="1D4D417C" w14:textId="77777777" w:rsidR="00763374" w:rsidRDefault="00763374">
            <w:pPr>
              <w:rPr>
                <w:sz w:val="18"/>
                <w:szCs w:val="18"/>
              </w:rPr>
            </w:pPr>
          </w:p>
          <w:p w14:paraId="37D5F52F" w14:textId="77777777" w:rsidR="00763374" w:rsidRDefault="00763374">
            <w:pPr>
              <w:rPr>
                <w:sz w:val="18"/>
                <w:szCs w:val="18"/>
              </w:rPr>
            </w:pPr>
          </w:p>
          <w:p w14:paraId="262BDC53" w14:textId="77777777" w:rsidR="00763374" w:rsidRDefault="00000000">
            <w:pPr>
              <w:rPr>
                <w:sz w:val="22"/>
                <w:szCs w:val="22"/>
              </w:rPr>
            </w:pPr>
            <w:r>
              <w:rPr>
                <w:sz w:val="18"/>
                <w:szCs w:val="18"/>
              </w:rPr>
              <w:t xml:space="preserve">Eğitim düzeyi </w:t>
            </w:r>
          </w:p>
        </w:tc>
        <w:tc>
          <w:tcPr>
            <w:tcW w:w="2265" w:type="dxa"/>
          </w:tcPr>
          <w:p w14:paraId="7BB0243B"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proofErr w:type="gramStart"/>
            <w:r>
              <w:rPr>
                <w:sz w:val="18"/>
                <w:szCs w:val="18"/>
              </w:rPr>
              <w:lastRenderedPageBreak/>
              <w:t>ilkokul</w:t>
            </w:r>
            <w:proofErr w:type="gramEnd"/>
          </w:p>
        </w:tc>
        <w:tc>
          <w:tcPr>
            <w:tcW w:w="1277" w:type="dxa"/>
          </w:tcPr>
          <w:p w14:paraId="2F6AE199"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12</w:t>
            </w:r>
          </w:p>
        </w:tc>
        <w:tc>
          <w:tcPr>
            <w:tcW w:w="1134" w:type="dxa"/>
          </w:tcPr>
          <w:p w14:paraId="325D6F4B"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11.4</w:t>
            </w:r>
          </w:p>
        </w:tc>
      </w:tr>
      <w:tr w:rsidR="00763374" w14:paraId="59CFEB2E"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tcPr>
          <w:p w14:paraId="5B089C81"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7468D887"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proofErr w:type="gramStart"/>
            <w:r>
              <w:rPr>
                <w:sz w:val="18"/>
                <w:szCs w:val="18"/>
              </w:rPr>
              <w:t>lise</w:t>
            </w:r>
            <w:proofErr w:type="gramEnd"/>
          </w:p>
        </w:tc>
        <w:tc>
          <w:tcPr>
            <w:tcW w:w="1277" w:type="dxa"/>
          </w:tcPr>
          <w:p w14:paraId="7547A0CF"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49</w:t>
            </w:r>
          </w:p>
        </w:tc>
        <w:tc>
          <w:tcPr>
            <w:tcW w:w="1134" w:type="dxa"/>
          </w:tcPr>
          <w:p w14:paraId="57F12972"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46.7</w:t>
            </w:r>
          </w:p>
        </w:tc>
      </w:tr>
      <w:tr w:rsidR="00763374" w14:paraId="720D2A8C"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tcPr>
          <w:p w14:paraId="187E2BB7"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3B5FC374"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proofErr w:type="spellStart"/>
            <w:proofErr w:type="gramStart"/>
            <w:r>
              <w:rPr>
                <w:sz w:val="18"/>
                <w:szCs w:val="18"/>
              </w:rPr>
              <w:t>önlisans</w:t>
            </w:r>
            <w:proofErr w:type="spellEnd"/>
            <w:proofErr w:type="gramEnd"/>
          </w:p>
        </w:tc>
        <w:tc>
          <w:tcPr>
            <w:tcW w:w="1277" w:type="dxa"/>
          </w:tcPr>
          <w:p w14:paraId="63DA06EA"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19</w:t>
            </w:r>
          </w:p>
        </w:tc>
        <w:tc>
          <w:tcPr>
            <w:tcW w:w="1134" w:type="dxa"/>
          </w:tcPr>
          <w:p w14:paraId="3E482DAD"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18.1</w:t>
            </w:r>
          </w:p>
        </w:tc>
      </w:tr>
      <w:tr w:rsidR="00763374" w14:paraId="43E62A78"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tcPr>
          <w:p w14:paraId="7E2641DB"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1CB95849"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proofErr w:type="gramStart"/>
            <w:r>
              <w:rPr>
                <w:sz w:val="18"/>
                <w:szCs w:val="18"/>
              </w:rPr>
              <w:t>lisans</w:t>
            </w:r>
            <w:proofErr w:type="gramEnd"/>
          </w:p>
        </w:tc>
        <w:tc>
          <w:tcPr>
            <w:tcW w:w="1277" w:type="dxa"/>
          </w:tcPr>
          <w:p w14:paraId="0D7CA763"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24</w:t>
            </w:r>
          </w:p>
        </w:tc>
        <w:tc>
          <w:tcPr>
            <w:tcW w:w="1134" w:type="dxa"/>
          </w:tcPr>
          <w:p w14:paraId="022E43A8"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22.9</w:t>
            </w:r>
          </w:p>
        </w:tc>
      </w:tr>
      <w:tr w:rsidR="00763374" w14:paraId="459F84E3" w14:textId="77777777" w:rsidTr="00763374">
        <w:tc>
          <w:tcPr>
            <w:cnfStyle w:val="001000000000" w:firstRow="0" w:lastRow="0" w:firstColumn="1" w:lastColumn="0" w:oddVBand="0" w:evenVBand="0" w:oddHBand="0" w:evenHBand="0" w:firstRowFirstColumn="0" w:firstRowLastColumn="0" w:lastRowFirstColumn="0" w:lastRowLastColumn="0"/>
            <w:tcW w:w="2265" w:type="dxa"/>
            <w:vMerge/>
          </w:tcPr>
          <w:p w14:paraId="6FF81E67"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1CB339F9"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proofErr w:type="gramStart"/>
            <w:r>
              <w:rPr>
                <w:sz w:val="18"/>
                <w:szCs w:val="18"/>
              </w:rPr>
              <w:t>yüksek</w:t>
            </w:r>
            <w:proofErr w:type="gramEnd"/>
            <w:r>
              <w:rPr>
                <w:sz w:val="18"/>
                <w:szCs w:val="18"/>
              </w:rPr>
              <w:t xml:space="preserve"> lisans</w:t>
            </w:r>
          </w:p>
        </w:tc>
        <w:tc>
          <w:tcPr>
            <w:tcW w:w="1277" w:type="dxa"/>
          </w:tcPr>
          <w:p w14:paraId="22C3D628"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0</w:t>
            </w:r>
          </w:p>
        </w:tc>
        <w:tc>
          <w:tcPr>
            <w:tcW w:w="1134" w:type="dxa"/>
          </w:tcPr>
          <w:p w14:paraId="4DFB880F"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0</w:t>
            </w:r>
          </w:p>
        </w:tc>
      </w:tr>
      <w:tr w:rsidR="00763374" w14:paraId="32718A19"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5" w:type="dxa"/>
            <w:vMerge/>
          </w:tcPr>
          <w:p w14:paraId="13B9BF5A" w14:textId="77777777" w:rsidR="00763374" w:rsidRDefault="00763374">
            <w:pPr>
              <w:widowControl w:val="0"/>
              <w:pBdr>
                <w:top w:val="nil"/>
                <w:left w:val="nil"/>
                <w:bottom w:val="nil"/>
                <w:right w:val="nil"/>
                <w:between w:val="nil"/>
              </w:pBdr>
              <w:spacing w:line="276" w:lineRule="auto"/>
              <w:jc w:val="left"/>
              <w:rPr>
                <w:sz w:val="22"/>
                <w:szCs w:val="22"/>
              </w:rPr>
            </w:pPr>
          </w:p>
        </w:tc>
        <w:tc>
          <w:tcPr>
            <w:tcW w:w="2265" w:type="dxa"/>
          </w:tcPr>
          <w:p w14:paraId="57EE8CBA"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proofErr w:type="gramStart"/>
            <w:r>
              <w:rPr>
                <w:sz w:val="18"/>
                <w:szCs w:val="18"/>
              </w:rPr>
              <w:t>doktora</w:t>
            </w:r>
            <w:proofErr w:type="gramEnd"/>
          </w:p>
        </w:tc>
        <w:tc>
          <w:tcPr>
            <w:tcW w:w="1277" w:type="dxa"/>
          </w:tcPr>
          <w:p w14:paraId="75999BC6"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w:t>
            </w:r>
          </w:p>
        </w:tc>
        <w:tc>
          <w:tcPr>
            <w:tcW w:w="1134" w:type="dxa"/>
          </w:tcPr>
          <w:p w14:paraId="20FA03D3"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1.0</w:t>
            </w:r>
          </w:p>
        </w:tc>
      </w:tr>
    </w:tbl>
    <w:p w14:paraId="48CBAFC2" w14:textId="77777777" w:rsidR="00763374" w:rsidRDefault="00763374">
      <w:pPr>
        <w:rPr>
          <w:sz w:val="22"/>
          <w:szCs w:val="22"/>
        </w:rPr>
      </w:pPr>
    </w:p>
    <w:p w14:paraId="492274AD" w14:textId="77777777" w:rsidR="00763374" w:rsidRDefault="00763374">
      <w:pPr>
        <w:rPr>
          <w:b/>
          <w:sz w:val="22"/>
          <w:szCs w:val="22"/>
        </w:rPr>
      </w:pPr>
    </w:p>
    <w:p w14:paraId="49E2EA76" w14:textId="77777777" w:rsidR="00763374" w:rsidRDefault="00000000">
      <w:pPr>
        <w:ind w:firstLine="709"/>
        <w:rPr>
          <w:sz w:val="22"/>
          <w:szCs w:val="22"/>
        </w:rPr>
      </w:pPr>
      <w:r>
        <w:rPr>
          <w:sz w:val="22"/>
          <w:szCs w:val="22"/>
        </w:rPr>
        <w:t xml:space="preserve">Çalışmada yer alan değişkenler normal dağılım sergilemediği </w:t>
      </w:r>
      <w:proofErr w:type="spellStart"/>
      <w:r>
        <w:rPr>
          <w:sz w:val="22"/>
          <w:szCs w:val="22"/>
        </w:rPr>
        <w:t>normaliik</w:t>
      </w:r>
      <w:proofErr w:type="spellEnd"/>
      <w:r>
        <w:rPr>
          <w:sz w:val="22"/>
          <w:szCs w:val="22"/>
        </w:rPr>
        <w:t xml:space="preserve"> testi ile sınanmıştır. Normal dağılıma uygunluk sağlanamadığı için </w:t>
      </w:r>
      <w:proofErr w:type="spellStart"/>
      <w:r>
        <w:rPr>
          <w:sz w:val="22"/>
          <w:szCs w:val="22"/>
        </w:rPr>
        <w:t>non</w:t>
      </w:r>
      <w:proofErr w:type="spellEnd"/>
      <w:r>
        <w:rPr>
          <w:sz w:val="22"/>
          <w:szCs w:val="22"/>
        </w:rPr>
        <w:t xml:space="preserve">-parametrik testlerden faydalanılmıştır. Sperman korelasyon testi aracılığıyla değişkenlerin birbirini etkileyip etkilemediği araştırılmıştır. </w:t>
      </w:r>
    </w:p>
    <w:p w14:paraId="21499400" w14:textId="77777777" w:rsidR="00763374" w:rsidRDefault="00763374">
      <w:pPr>
        <w:rPr>
          <w:b/>
        </w:rPr>
      </w:pPr>
    </w:p>
    <w:p w14:paraId="1EBF8364" w14:textId="77777777" w:rsidR="00763374" w:rsidRDefault="00000000">
      <w:pPr>
        <w:rPr>
          <w:sz w:val="22"/>
          <w:szCs w:val="22"/>
        </w:rPr>
      </w:pPr>
      <w:r>
        <w:rPr>
          <w:b/>
        </w:rPr>
        <w:t xml:space="preserve">4.4. Normallik Testi </w:t>
      </w:r>
    </w:p>
    <w:p w14:paraId="3420606E" w14:textId="77777777" w:rsidR="00763374" w:rsidRDefault="00000000">
      <w:pPr>
        <w:rPr>
          <w:sz w:val="20"/>
          <w:szCs w:val="20"/>
        </w:rPr>
      </w:pPr>
      <w:r>
        <w:rPr>
          <w:sz w:val="22"/>
          <w:szCs w:val="22"/>
        </w:rPr>
        <w:t xml:space="preserve">Verilerin normal bir dağılımına sahip olup olmadığına bakılmış, ulaşılan sonuçlara göre parametrik ve parametrik olmayan istatiksel tekniklerinden uygun olana karar verilmiştir. Örneklem sayısı 105 olduğu için normallik analizleri kapsamında iki farklı test uygulanmıştır. Bunlar </w:t>
      </w:r>
      <w:proofErr w:type="gramStart"/>
      <w:r>
        <w:rPr>
          <w:sz w:val="22"/>
          <w:szCs w:val="22"/>
        </w:rPr>
        <w:t>“ Kolmogorov</w:t>
      </w:r>
      <w:proofErr w:type="gramEnd"/>
      <w:r>
        <w:rPr>
          <w:sz w:val="22"/>
          <w:szCs w:val="22"/>
        </w:rPr>
        <w:t xml:space="preserve"> – </w:t>
      </w:r>
      <w:proofErr w:type="spellStart"/>
      <w:r>
        <w:rPr>
          <w:sz w:val="22"/>
          <w:szCs w:val="22"/>
        </w:rPr>
        <w:t>Smirnov</w:t>
      </w:r>
      <w:proofErr w:type="spellEnd"/>
      <w:r>
        <w:rPr>
          <w:sz w:val="22"/>
          <w:szCs w:val="22"/>
        </w:rPr>
        <w:t xml:space="preserve">” ve </w:t>
      </w:r>
      <w:proofErr w:type="gramStart"/>
      <w:r>
        <w:rPr>
          <w:sz w:val="22"/>
          <w:szCs w:val="22"/>
        </w:rPr>
        <w:t xml:space="preserve">“ </w:t>
      </w:r>
      <w:proofErr w:type="spellStart"/>
      <w:r>
        <w:rPr>
          <w:sz w:val="22"/>
          <w:szCs w:val="22"/>
        </w:rPr>
        <w:t>ShapiroWilk</w:t>
      </w:r>
      <w:proofErr w:type="spellEnd"/>
      <w:proofErr w:type="gramEnd"/>
      <w:r>
        <w:rPr>
          <w:sz w:val="22"/>
          <w:szCs w:val="22"/>
        </w:rPr>
        <w:t xml:space="preserve">” testidir. Bu testler içerisinde ağırlıklı olarak </w:t>
      </w:r>
      <w:proofErr w:type="gramStart"/>
      <w:r>
        <w:rPr>
          <w:sz w:val="22"/>
          <w:szCs w:val="22"/>
        </w:rPr>
        <w:t xml:space="preserve">“ </w:t>
      </w:r>
      <w:proofErr w:type="spellStart"/>
      <w:r>
        <w:rPr>
          <w:sz w:val="22"/>
          <w:szCs w:val="22"/>
        </w:rPr>
        <w:t>Shapiro</w:t>
      </w:r>
      <w:proofErr w:type="spellEnd"/>
      <w:proofErr w:type="gramEnd"/>
      <w:r>
        <w:rPr>
          <w:sz w:val="22"/>
          <w:szCs w:val="22"/>
        </w:rPr>
        <w:t xml:space="preserve"> – </w:t>
      </w:r>
      <w:proofErr w:type="spellStart"/>
      <w:r>
        <w:rPr>
          <w:sz w:val="22"/>
          <w:szCs w:val="22"/>
        </w:rPr>
        <w:t>Wilk</w:t>
      </w:r>
      <w:proofErr w:type="spellEnd"/>
      <w:r>
        <w:rPr>
          <w:sz w:val="22"/>
          <w:szCs w:val="22"/>
        </w:rPr>
        <w:t xml:space="preserve">” testi tercih </w:t>
      </w:r>
      <w:proofErr w:type="spellStart"/>
      <w:r>
        <w:rPr>
          <w:sz w:val="22"/>
          <w:szCs w:val="22"/>
        </w:rPr>
        <w:t>edildği</w:t>
      </w:r>
      <w:proofErr w:type="spellEnd"/>
      <w:r>
        <w:rPr>
          <w:sz w:val="22"/>
          <w:szCs w:val="22"/>
        </w:rPr>
        <w:t xml:space="preserve"> için çalışma bu testin istatistik değerleri dikkate alınmıştır</w:t>
      </w:r>
    </w:p>
    <w:p w14:paraId="59203247" w14:textId="77777777" w:rsidR="00763374" w:rsidRDefault="00763374">
      <w:pPr>
        <w:rPr>
          <w:b/>
        </w:rPr>
      </w:pPr>
    </w:p>
    <w:p w14:paraId="4335B139" w14:textId="77777777" w:rsidR="00763374" w:rsidRDefault="00000000">
      <w:pPr>
        <w:rPr>
          <w:b/>
        </w:rPr>
      </w:pPr>
      <w:r>
        <w:rPr>
          <w:b/>
        </w:rPr>
        <w:t xml:space="preserve">Tablo 2: </w:t>
      </w:r>
      <w:r>
        <w:t>Uygulanan Normallik Testlerinin Dağılımı</w:t>
      </w:r>
    </w:p>
    <w:p w14:paraId="7DDCB2F7" w14:textId="77777777" w:rsidR="00763374" w:rsidRDefault="00763374">
      <w:pPr>
        <w:rPr>
          <w:sz w:val="22"/>
          <w:szCs w:val="22"/>
        </w:rPr>
      </w:pPr>
    </w:p>
    <w:tbl>
      <w:tblPr>
        <w:tblStyle w:val="a0"/>
        <w:tblW w:w="9072" w:type="dxa"/>
        <w:tblInd w:w="-108" w:type="dxa"/>
        <w:tblBorders>
          <w:top w:val="single" w:sz="4" w:space="0" w:color="7F7F7F"/>
          <w:left w:val="single" w:sz="4" w:space="0" w:color="000000"/>
          <w:bottom w:val="single" w:sz="4" w:space="0" w:color="7F7F7F"/>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3444"/>
        <w:gridCol w:w="1043"/>
        <w:gridCol w:w="875"/>
        <w:gridCol w:w="895"/>
        <w:gridCol w:w="1043"/>
        <w:gridCol w:w="877"/>
        <w:gridCol w:w="895"/>
      </w:tblGrid>
      <w:tr w:rsidR="00763374" w14:paraId="30A6FBE6" w14:textId="77777777" w:rsidTr="0076337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16CAB714" w14:textId="77777777" w:rsidR="00763374" w:rsidRDefault="00763374">
            <w:pPr>
              <w:rPr>
                <w:sz w:val="20"/>
                <w:szCs w:val="20"/>
              </w:rPr>
            </w:pPr>
          </w:p>
        </w:tc>
        <w:tc>
          <w:tcPr>
            <w:tcW w:w="2813" w:type="dxa"/>
            <w:gridSpan w:val="3"/>
          </w:tcPr>
          <w:p w14:paraId="79DE2BCA"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0"/>
                <w:szCs w:val="20"/>
              </w:rPr>
            </w:pPr>
            <w:r>
              <w:rPr>
                <w:sz w:val="20"/>
                <w:szCs w:val="20"/>
              </w:rPr>
              <w:t>Kolmogorov-</w:t>
            </w:r>
            <w:proofErr w:type="spellStart"/>
            <w:r>
              <w:rPr>
                <w:sz w:val="20"/>
                <w:szCs w:val="20"/>
              </w:rPr>
              <w:t>Smirnova</w:t>
            </w:r>
            <w:proofErr w:type="spellEnd"/>
          </w:p>
        </w:tc>
        <w:tc>
          <w:tcPr>
            <w:tcW w:w="2815" w:type="dxa"/>
            <w:gridSpan w:val="3"/>
          </w:tcPr>
          <w:p w14:paraId="5B42E70E"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0"/>
                <w:szCs w:val="20"/>
              </w:rPr>
            </w:pPr>
            <w:proofErr w:type="spellStart"/>
            <w:r>
              <w:rPr>
                <w:sz w:val="20"/>
                <w:szCs w:val="20"/>
              </w:rPr>
              <w:t>Shapiro-Wilk</w:t>
            </w:r>
            <w:proofErr w:type="spellEnd"/>
          </w:p>
        </w:tc>
      </w:tr>
      <w:tr w:rsidR="00763374" w14:paraId="3DC85D9B"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111A6B0B" w14:textId="77777777" w:rsidR="00763374" w:rsidRDefault="00763374">
            <w:pPr>
              <w:rPr>
                <w:sz w:val="20"/>
                <w:szCs w:val="20"/>
              </w:rPr>
            </w:pPr>
          </w:p>
        </w:tc>
        <w:tc>
          <w:tcPr>
            <w:tcW w:w="1043" w:type="dxa"/>
          </w:tcPr>
          <w:p w14:paraId="3D893939"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proofErr w:type="spellStart"/>
            <w:r>
              <w:rPr>
                <w:b/>
                <w:sz w:val="20"/>
                <w:szCs w:val="20"/>
              </w:rPr>
              <w:t>Statistic</w:t>
            </w:r>
            <w:proofErr w:type="spellEnd"/>
          </w:p>
        </w:tc>
        <w:tc>
          <w:tcPr>
            <w:tcW w:w="875" w:type="dxa"/>
          </w:tcPr>
          <w:p w14:paraId="54650A56"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proofErr w:type="spellStart"/>
            <w:proofErr w:type="gramStart"/>
            <w:r>
              <w:rPr>
                <w:b/>
                <w:sz w:val="20"/>
                <w:szCs w:val="20"/>
              </w:rPr>
              <w:t>df</w:t>
            </w:r>
            <w:proofErr w:type="spellEnd"/>
            <w:proofErr w:type="gramEnd"/>
          </w:p>
        </w:tc>
        <w:tc>
          <w:tcPr>
            <w:tcW w:w="895" w:type="dxa"/>
          </w:tcPr>
          <w:p w14:paraId="434A5BC9"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r>
              <w:rPr>
                <w:b/>
                <w:sz w:val="20"/>
                <w:szCs w:val="20"/>
              </w:rPr>
              <w:t>Sig.</w:t>
            </w:r>
          </w:p>
        </w:tc>
        <w:tc>
          <w:tcPr>
            <w:tcW w:w="1043" w:type="dxa"/>
          </w:tcPr>
          <w:p w14:paraId="16AFFFF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proofErr w:type="spellStart"/>
            <w:r>
              <w:rPr>
                <w:b/>
                <w:sz w:val="20"/>
                <w:szCs w:val="20"/>
              </w:rPr>
              <w:t>Statistic</w:t>
            </w:r>
            <w:proofErr w:type="spellEnd"/>
          </w:p>
        </w:tc>
        <w:tc>
          <w:tcPr>
            <w:tcW w:w="877" w:type="dxa"/>
          </w:tcPr>
          <w:p w14:paraId="78FC822B"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proofErr w:type="spellStart"/>
            <w:proofErr w:type="gramStart"/>
            <w:r>
              <w:rPr>
                <w:b/>
                <w:sz w:val="20"/>
                <w:szCs w:val="20"/>
              </w:rPr>
              <w:t>df</w:t>
            </w:r>
            <w:proofErr w:type="spellEnd"/>
            <w:proofErr w:type="gramEnd"/>
          </w:p>
        </w:tc>
        <w:tc>
          <w:tcPr>
            <w:tcW w:w="895" w:type="dxa"/>
          </w:tcPr>
          <w:p w14:paraId="0A1AB618"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r>
              <w:rPr>
                <w:b/>
                <w:sz w:val="20"/>
                <w:szCs w:val="20"/>
              </w:rPr>
              <w:t>Sig.</w:t>
            </w:r>
          </w:p>
        </w:tc>
      </w:tr>
      <w:tr w:rsidR="00763374" w14:paraId="5F1AEFD5"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4ABBE790" w14:textId="77777777" w:rsidR="00763374" w:rsidRDefault="00000000">
            <w:pPr>
              <w:rPr>
                <w:sz w:val="20"/>
                <w:szCs w:val="20"/>
              </w:rPr>
            </w:pPr>
            <w:proofErr w:type="spellStart"/>
            <w:proofErr w:type="gramStart"/>
            <w:r>
              <w:rPr>
                <w:sz w:val="20"/>
                <w:szCs w:val="20"/>
              </w:rPr>
              <w:t>çalışan</w:t>
            </w:r>
            <w:proofErr w:type="gramEnd"/>
            <w:r>
              <w:rPr>
                <w:sz w:val="20"/>
                <w:szCs w:val="20"/>
              </w:rPr>
              <w:t>_sayısı</w:t>
            </w:r>
            <w:proofErr w:type="spellEnd"/>
          </w:p>
        </w:tc>
        <w:tc>
          <w:tcPr>
            <w:tcW w:w="1043" w:type="dxa"/>
          </w:tcPr>
          <w:p w14:paraId="25AF5A8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,356</w:t>
            </w:r>
          </w:p>
        </w:tc>
        <w:tc>
          <w:tcPr>
            <w:tcW w:w="875" w:type="dxa"/>
          </w:tcPr>
          <w:p w14:paraId="532FBC8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695FC986"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1AC3150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,698</w:t>
            </w:r>
          </w:p>
        </w:tc>
        <w:tc>
          <w:tcPr>
            <w:tcW w:w="877" w:type="dxa"/>
          </w:tcPr>
          <w:p w14:paraId="4909ED2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1CDCD66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12617FA5"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276FAF39" w14:textId="77777777" w:rsidR="00763374" w:rsidRDefault="00000000">
            <w:pPr>
              <w:rPr>
                <w:sz w:val="20"/>
                <w:szCs w:val="20"/>
              </w:rPr>
            </w:pPr>
            <w:proofErr w:type="spellStart"/>
            <w:proofErr w:type="gramStart"/>
            <w:r>
              <w:rPr>
                <w:sz w:val="20"/>
                <w:szCs w:val="20"/>
              </w:rPr>
              <w:t>faaliyet</w:t>
            </w:r>
            <w:proofErr w:type="gramEnd"/>
            <w:r>
              <w:rPr>
                <w:sz w:val="20"/>
                <w:szCs w:val="20"/>
              </w:rPr>
              <w:t>_süre</w:t>
            </w:r>
            <w:proofErr w:type="spellEnd"/>
          </w:p>
        </w:tc>
        <w:tc>
          <w:tcPr>
            <w:tcW w:w="1043" w:type="dxa"/>
          </w:tcPr>
          <w:p w14:paraId="02A1E65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,292</w:t>
            </w:r>
          </w:p>
        </w:tc>
        <w:tc>
          <w:tcPr>
            <w:tcW w:w="875" w:type="dxa"/>
          </w:tcPr>
          <w:p w14:paraId="180D654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54F322F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0E9079B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,777</w:t>
            </w:r>
          </w:p>
        </w:tc>
        <w:tc>
          <w:tcPr>
            <w:tcW w:w="877" w:type="dxa"/>
          </w:tcPr>
          <w:p w14:paraId="5799B56C"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3ED1D19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6476277E"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416A99DC" w14:textId="77777777" w:rsidR="00763374" w:rsidRDefault="00000000">
            <w:pPr>
              <w:rPr>
                <w:sz w:val="20"/>
                <w:szCs w:val="20"/>
              </w:rPr>
            </w:pPr>
            <w:proofErr w:type="spellStart"/>
            <w:proofErr w:type="gramStart"/>
            <w:r>
              <w:rPr>
                <w:sz w:val="20"/>
                <w:szCs w:val="20"/>
              </w:rPr>
              <w:t>faaliyet</w:t>
            </w:r>
            <w:proofErr w:type="gramEnd"/>
            <w:r>
              <w:rPr>
                <w:sz w:val="20"/>
                <w:szCs w:val="20"/>
              </w:rPr>
              <w:t>_alan</w:t>
            </w:r>
            <w:proofErr w:type="spellEnd"/>
          </w:p>
        </w:tc>
        <w:tc>
          <w:tcPr>
            <w:tcW w:w="1043" w:type="dxa"/>
          </w:tcPr>
          <w:p w14:paraId="319D5A40"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,252</w:t>
            </w:r>
          </w:p>
        </w:tc>
        <w:tc>
          <w:tcPr>
            <w:tcW w:w="875" w:type="dxa"/>
          </w:tcPr>
          <w:p w14:paraId="7C9C0E1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09D61F3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7679438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,804</w:t>
            </w:r>
          </w:p>
        </w:tc>
        <w:tc>
          <w:tcPr>
            <w:tcW w:w="877" w:type="dxa"/>
          </w:tcPr>
          <w:p w14:paraId="25212A4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045FA629"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0077EF08"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23D5FA3F" w14:textId="77777777" w:rsidR="00763374" w:rsidRDefault="00000000">
            <w:pPr>
              <w:rPr>
                <w:sz w:val="20"/>
                <w:szCs w:val="20"/>
              </w:rPr>
            </w:pPr>
            <w:proofErr w:type="gramStart"/>
            <w:r>
              <w:rPr>
                <w:sz w:val="20"/>
                <w:szCs w:val="20"/>
              </w:rPr>
              <w:t>eğitim</w:t>
            </w:r>
            <w:proofErr w:type="gramEnd"/>
          </w:p>
        </w:tc>
        <w:tc>
          <w:tcPr>
            <w:tcW w:w="1043" w:type="dxa"/>
          </w:tcPr>
          <w:p w14:paraId="62EE04D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,289</w:t>
            </w:r>
          </w:p>
        </w:tc>
        <w:tc>
          <w:tcPr>
            <w:tcW w:w="875" w:type="dxa"/>
          </w:tcPr>
          <w:p w14:paraId="603BE67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750679C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147B2A8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,855</w:t>
            </w:r>
          </w:p>
        </w:tc>
        <w:tc>
          <w:tcPr>
            <w:tcW w:w="877" w:type="dxa"/>
          </w:tcPr>
          <w:p w14:paraId="541C39E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59E6A5E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59E375F7"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1419C466" w14:textId="77777777" w:rsidR="00763374" w:rsidRDefault="00000000">
            <w:pPr>
              <w:rPr>
                <w:sz w:val="20"/>
                <w:szCs w:val="20"/>
              </w:rPr>
            </w:pPr>
            <w:proofErr w:type="spellStart"/>
            <w:proofErr w:type="gramStart"/>
            <w:r>
              <w:rPr>
                <w:sz w:val="20"/>
                <w:szCs w:val="20"/>
              </w:rPr>
              <w:t>sorumluluk</w:t>
            </w:r>
            <w:proofErr w:type="gramEnd"/>
            <w:r>
              <w:rPr>
                <w:sz w:val="20"/>
                <w:szCs w:val="20"/>
              </w:rPr>
              <w:t>_bilinç</w:t>
            </w:r>
            <w:proofErr w:type="spellEnd"/>
          </w:p>
        </w:tc>
        <w:tc>
          <w:tcPr>
            <w:tcW w:w="1043" w:type="dxa"/>
          </w:tcPr>
          <w:p w14:paraId="3B90434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,441</w:t>
            </w:r>
          </w:p>
        </w:tc>
        <w:tc>
          <w:tcPr>
            <w:tcW w:w="875" w:type="dxa"/>
          </w:tcPr>
          <w:p w14:paraId="28714E40"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1DD3B48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5DC0AF19"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,499</w:t>
            </w:r>
          </w:p>
        </w:tc>
        <w:tc>
          <w:tcPr>
            <w:tcW w:w="877" w:type="dxa"/>
          </w:tcPr>
          <w:p w14:paraId="440A440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58E164C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0336469D"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06315881" w14:textId="77777777" w:rsidR="00763374" w:rsidRDefault="00000000">
            <w:pPr>
              <w:rPr>
                <w:sz w:val="20"/>
                <w:szCs w:val="20"/>
              </w:rPr>
            </w:pPr>
            <w:proofErr w:type="spellStart"/>
            <w:proofErr w:type="gramStart"/>
            <w:r>
              <w:rPr>
                <w:sz w:val="20"/>
                <w:szCs w:val="20"/>
              </w:rPr>
              <w:t>politika</w:t>
            </w:r>
            <w:proofErr w:type="gramEnd"/>
            <w:r>
              <w:rPr>
                <w:sz w:val="20"/>
                <w:szCs w:val="20"/>
              </w:rPr>
              <w:t>_farkındalığı</w:t>
            </w:r>
            <w:proofErr w:type="spellEnd"/>
          </w:p>
        </w:tc>
        <w:tc>
          <w:tcPr>
            <w:tcW w:w="1043" w:type="dxa"/>
          </w:tcPr>
          <w:p w14:paraId="2E1D033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,291</w:t>
            </w:r>
          </w:p>
        </w:tc>
        <w:tc>
          <w:tcPr>
            <w:tcW w:w="875" w:type="dxa"/>
          </w:tcPr>
          <w:p w14:paraId="2A10165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4636C40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3E0B1D0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,727</w:t>
            </w:r>
          </w:p>
        </w:tc>
        <w:tc>
          <w:tcPr>
            <w:tcW w:w="877" w:type="dxa"/>
          </w:tcPr>
          <w:p w14:paraId="4B648EB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BC517F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4C8870C4"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543FB8B2" w14:textId="77777777" w:rsidR="00763374" w:rsidRDefault="00000000">
            <w:pPr>
              <w:rPr>
                <w:sz w:val="20"/>
                <w:szCs w:val="20"/>
              </w:rPr>
            </w:pPr>
            <w:proofErr w:type="spellStart"/>
            <w:proofErr w:type="gramStart"/>
            <w:r>
              <w:rPr>
                <w:sz w:val="20"/>
                <w:szCs w:val="20"/>
              </w:rPr>
              <w:t>bilgi</w:t>
            </w:r>
            <w:proofErr w:type="gramEnd"/>
            <w:r>
              <w:rPr>
                <w:sz w:val="20"/>
                <w:szCs w:val="20"/>
              </w:rPr>
              <w:t>_düzeyi</w:t>
            </w:r>
            <w:proofErr w:type="spellEnd"/>
          </w:p>
        </w:tc>
        <w:tc>
          <w:tcPr>
            <w:tcW w:w="1043" w:type="dxa"/>
          </w:tcPr>
          <w:p w14:paraId="2B9D5F55"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,194</w:t>
            </w:r>
          </w:p>
        </w:tc>
        <w:tc>
          <w:tcPr>
            <w:tcW w:w="875" w:type="dxa"/>
          </w:tcPr>
          <w:p w14:paraId="4F5F021D"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0AE1024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75204AC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,894</w:t>
            </w:r>
          </w:p>
        </w:tc>
        <w:tc>
          <w:tcPr>
            <w:tcW w:w="877" w:type="dxa"/>
          </w:tcPr>
          <w:p w14:paraId="72E1CC5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5B6854C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1BF42228"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295AE453" w14:textId="77777777" w:rsidR="00763374" w:rsidRDefault="00000000">
            <w:pPr>
              <w:rPr>
                <w:sz w:val="20"/>
                <w:szCs w:val="20"/>
              </w:rPr>
            </w:pPr>
            <w:proofErr w:type="spellStart"/>
            <w:proofErr w:type="gramStart"/>
            <w:r>
              <w:rPr>
                <w:sz w:val="20"/>
                <w:szCs w:val="20"/>
              </w:rPr>
              <w:t>ayrıştırıcı</w:t>
            </w:r>
            <w:proofErr w:type="gramEnd"/>
            <w:r>
              <w:rPr>
                <w:sz w:val="20"/>
                <w:szCs w:val="20"/>
              </w:rPr>
              <w:t>_çöpkovası</w:t>
            </w:r>
            <w:proofErr w:type="spellEnd"/>
          </w:p>
        </w:tc>
        <w:tc>
          <w:tcPr>
            <w:tcW w:w="1043" w:type="dxa"/>
          </w:tcPr>
          <w:p w14:paraId="1EF604D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,293</w:t>
            </w:r>
          </w:p>
        </w:tc>
        <w:tc>
          <w:tcPr>
            <w:tcW w:w="875" w:type="dxa"/>
          </w:tcPr>
          <w:p w14:paraId="5F239666"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734DA40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049AFD6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,735</w:t>
            </w:r>
          </w:p>
        </w:tc>
        <w:tc>
          <w:tcPr>
            <w:tcW w:w="877" w:type="dxa"/>
          </w:tcPr>
          <w:p w14:paraId="48F9511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1FA8709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5B89BC52"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7FCF0F13" w14:textId="77777777" w:rsidR="00763374" w:rsidRDefault="00000000">
            <w:pPr>
              <w:rPr>
                <w:sz w:val="20"/>
                <w:szCs w:val="20"/>
              </w:rPr>
            </w:pPr>
            <w:proofErr w:type="gramStart"/>
            <w:r>
              <w:rPr>
                <w:sz w:val="20"/>
                <w:szCs w:val="20"/>
              </w:rPr>
              <w:t>israf</w:t>
            </w:r>
            <w:proofErr w:type="gramEnd"/>
          </w:p>
        </w:tc>
        <w:tc>
          <w:tcPr>
            <w:tcW w:w="1043" w:type="dxa"/>
          </w:tcPr>
          <w:p w14:paraId="45825519"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,368</w:t>
            </w:r>
          </w:p>
        </w:tc>
        <w:tc>
          <w:tcPr>
            <w:tcW w:w="875" w:type="dxa"/>
          </w:tcPr>
          <w:p w14:paraId="34076A0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1B7BBFD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757AD259"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,632</w:t>
            </w:r>
          </w:p>
        </w:tc>
        <w:tc>
          <w:tcPr>
            <w:tcW w:w="877" w:type="dxa"/>
          </w:tcPr>
          <w:p w14:paraId="03E4923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72CA722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7AD3C5DA"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4E0A8F8C" w14:textId="77777777" w:rsidR="00763374" w:rsidRDefault="00000000">
            <w:pPr>
              <w:rPr>
                <w:sz w:val="20"/>
                <w:szCs w:val="20"/>
              </w:rPr>
            </w:pPr>
            <w:proofErr w:type="spellStart"/>
            <w:proofErr w:type="gramStart"/>
            <w:r>
              <w:rPr>
                <w:sz w:val="20"/>
                <w:szCs w:val="20"/>
              </w:rPr>
              <w:t>alışveriş</w:t>
            </w:r>
            <w:proofErr w:type="gramEnd"/>
            <w:r>
              <w:rPr>
                <w:sz w:val="20"/>
                <w:szCs w:val="20"/>
              </w:rPr>
              <w:t>_poşeti</w:t>
            </w:r>
            <w:proofErr w:type="spellEnd"/>
          </w:p>
        </w:tc>
        <w:tc>
          <w:tcPr>
            <w:tcW w:w="1043" w:type="dxa"/>
          </w:tcPr>
          <w:p w14:paraId="0631CE1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,261</w:t>
            </w:r>
          </w:p>
        </w:tc>
        <w:tc>
          <w:tcPr>
            <w:tcW w:w="875" w:type="dxa"/>
          </w:tcPr>
          <w:p w14:paraId="3FBB44B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0E47A82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6E099B5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,794</w:t>
            </w:r>
          </w:p>
        </w:tc>
        <w:tc>
          <w:tcPr>
            <w:tcW w:w="877" w:type="dxa"/>
          </w:tcPr>
          <w:p w14:paraId="0198DF3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0B780C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1D9524E1"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295A4205" w14:textId="77777777" w:rsidR="00763374" w:rsidRDefault="00000000">
            <w:pPr>
              <w:rPr>
                <w:sz w:val="20"/>
                <w:szCs w:val="20"/>
              </w:rPr>
            </w:pPr>
            <w:proofErr w:type="spellStart"/>
            <w:proofErr w:type="gramStart"/>
            <w:r>
              <w:rPr>
                <w:sz w:val="20"/>
                <w:szCs w:val="20"/>
              </w:rPr>
              <w:t>poşetkullanım</w:t>
            </w:r>
            <w:proofErr w:type="gramEnd"/>
            <w:r>
              <w:rPr>
                <w:sz w:val="20"/>
                <w:szCs w:val="20"/>
              </w:rPr>
              <w:t>_sayısı</w:t>
            </w:r>
            <w:proofErr w:type="spellEnd"/>
          </w:p>
        </w:tc>
        <w:tc>
          <w:tcPr>
            <w:tcW w:w="1043" w:type="dxa"/>
          </w:tcPr>
          <w:p w14:paraId="06A37D0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,187</w:t>
            </w:r>
          </w:p>
        </w:tc>
        <w:tc>
          <w:tcPr>
            <w:tcW w:w="875" w:type="dxa"/>
          </w:tcPr>
          <w:p w14:paraId="49004CC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2B8D98CD"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722BC0A5"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,879</w:t>
            </w:r>
          </w:p>
        </w:tc>
        <w:tc>
          <w:tcPr>
            <w:tcW w:w="877" w:type="dxa"/>
          </w:tcPr>
          <w:p w14:paraId="138A616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3EC819D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67039375"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7DB48D4C" w14:textId="77777777" w:rsidR="00763374" w:rsidRDefault="00000000">
            <w:pPr>
              <w:rPr>
                <w:sz w:val="20"/>
                <w:szCs w:val="20"/>
              </w:rPr>
            </w:pPr>
            <w:proofErr w:type="spellStart"/>
            <w:proofErr w:type="gramStart"/>
            <w:r>
              <w:rPr>
                <w:sz w:val="20"/>
                <w:szCs w:val="20"/>
              </w:rPr>
              <w:t>ürün</w:t>
            </w:r>
            <w:proofErr w:type="gramEnd"/>
            <w:r>
              <w:rPr>
                <w:sz w:val="20"/>
                <w:szCs w:val="20"/>
              </w:rPr>
              <w:t>_sertifikası</w:t>
            </w:r>
            <w:proofErr w:type="spellEnd"/>
          </w:p>
        </w:tc>
        <w:tc>
          <w:tcPr>
            <w:tcW w:w="1043" w:type="dxa"/>
          </w:tcPr>
          <w:p w14:paraId="129D9A58"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,246</w:t>
            </w:r>
          </w:p>
        </w:tc>
        <w:tc>
          <w:tcPr>
            <w:tcW w:w="875" w:type="dxa"/>
          </w:tcPr>
          <w:p w14:paraId="4336CD8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287695CC"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685D74F8"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,834</w:t>
            </w:r>
          </w:p>
        </w:tc>
        <w:tc>
          <w:tcPr>
            <w:tcW w:w="877" w:type="dxa"/>
          </w:tcPr>
          <w:p w14:paraId="645D415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8A041A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6BA765F2"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0F3CF002" w14:textId="77777777" w:rsidR="00763374" w:rsidRDefault="00000000">
            <w:pPr>
              <w:rPr>
                <w:sz w:val="20"/>
                <w:szCs w:val="20"/>
              </w:rPr>
            </w:pPr>
            <w:proofErr w:type="spellStart"/>
            <w:proofErr w:type="gramStart"/>
            <w:r>
              <w:rPr>
                <w:sz w:val="20"/>
                <w:szCs w:val="20"/>
              </w:rPr>
              <w:t>atıktoplayan</w:t>
            </w:r>
            <w:proofErr w:type="gramEnd"/>
            <w:r>
              <w:rPr>
                <w:sz w:val="20"/>
                <w:szCs w:val="20"/>
              </w:rPr>
              <w:t>_kurum_belediye</w:t>
            </w:r>
            <w:proofErr w:type="spellEnd"/>
          </w:p>
        </w:tc>
        <w:tc>
          <w:tcPr>
            <w:tcW w:w="1043" w:type="dxa"/>
          </w:tcPr>
          <w:p w14:paraId="2FD043E9"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,307</w:t>
            </w:r>
          </w:p>
        </w:tc>
        <w:tc>
          <w:tcPr>
            <w:tcW w:w="875" w:type="dxa"/>
          </w:tcPr>
          <w:p w14:paraId="63CA0A8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590392F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792931F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,764</w:t>
            </w:r>
          </w:p>
        </w:tc>
        <w:tc>
          <w:tcPr>
            <w:tcW w:w="877" w:type="dxa"/>
          </w:tcPr>
          <w:p w14:paraId="3C6DD73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5CE5818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58E0D6EF"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0FFED473" w14:textId="77777777" w:rsidR="00763374" w:rsidRDefault="00000000">
            <w:pPr>
              <w:rPr>
                <w:sz w:val="20"/>
                <w:szCs w:val="20"/>
              </w:rPr>
            </w:pPr>
            <w:proofErr w:type="spellStart"/>
            <w:proofErr w:type="gramStart"/>
            <w:r>
              <w:rPr>
                <w:sz w:val="20"/>
                <w:szCs w:val="20"/>
              </w:rPr>
              <w:t>büyüme</w:t>
            </w:r>
            <w:proofErr w:type="gramEnd"/>
            <w:r>
              <w:rPr>
                <w:sz w:val="20"/>
                <w:szCs w:val="20"/>
              </w:rPr>
              <w:t>_gelişim</w:t>
            </w:r>
            <w:proofErr w:type="spellEnd"/>
          </w:p>
        </w:tc>
        <w:tc>
          <w:tcPr>
            <w:tcW w:w="1043" w:type="dxa"/>
          </w:tcPr>
          <w:p w14:paraId="3E290A08"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,380</w:t>
            </w:r>
          </w:p>
        </w:tc>
        <w:tc>
          <w:tcPr>
            <w:tcW w:w="875" w:type="dxa"/>
          </w:tcPr>
          <w:p w14:paraId="4772AEF8"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15AF46AC"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0037018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,616</w:t>
            </w:r>
          </w:p>
        </w:tc>
        <w:tc>
          <w:tcPr>
            <w:tcW w:w="877" w:type="dxa"/>
          </w:tcPr>
          <w:p w14:paraId="5941CDF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4C8657B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71FD2646"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44A27088" w14:textId="77777777" w:rsidR="00763374" w:rsidRDefault="00000000">
            <w:pPr>
              <w:rPr>
                <w:sz w:val="20"/>
                <w:szCs w:val="20"/>
              </w:rPr>
            </w:pPr>
            <w:proofErr w:type="spellStart"/>
            <w:proofErr w:type="gramStart"/>
            <w:r>
              <w:rPr>
                <w:sz w:val="20"/>
                <w:szCs w:val="20"/>
              </w:rPr>
              <w:t>caydırıcı</w:t>
            </w:r>
            <w:proofErr w:type="gramEnd"/>
            <w:r>
              <w:rPr>
                <w:sz w:val="20"/>
                <w:szCs w:val="20"/>
              </w:rPr>
              <w:t>_paracezaları</w:t>
            </w:r>
            <w:proofErr w:type="spellEnd"/>
          </w:p>
        </w:tc>
        <w:tc>
          <w:tcPr>
            <w:tcW w:w="1043" w:type="dxa"/>
          </w:tcPr>
          <w:p w14:paraId="26C3E5D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,183</w:t>
            </w:r>
          </w:p>
        </w:tc>
        <w:tc>
          <w:tcPr>
            <w:tcW w:w="875" w:type="dxa"/>
          </w:tcPr>
          <w:p w14:paraId="4455AAD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2588FC36"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13407D3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,862</w:t>
            </w:r>
          </w:p>
        </w:tc>
        <w:tc>
          <w:tcPr>
            <w:tcW w:w="877" w:type="dxa"/>
          </w:tcPr>
          <w:p w14:paraId="2C11239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288E311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3D9C3A59"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17B2481D" w14:textId="77777777" w:rsidR="00763374" w:rsidRDefault="00000000">
            <w:pPr>
              <w:rPr>
                <w:sz w:val="20"/>
                <w:szCs w:val="20"/>
              </w:rPr>
            </w:pPr>
            <w:proofErr w:type="spellStart"/>
            <w:proofErr w:type="gramStart"/>
            <w:r>
              <w:rPr>
                <w:sz w:val="20"/>
                <w:szCs w:val="20"/>
              </w:rPr>
              <w:t>karbon</w:t>
            </w:r>
            <w:proofErr w:type="gramEnd"/>
            <w:r>
              <w:rPr>
                <w:sz w:val="20"/>
                <w:szCs w:val="20"/>
              </w:rPr>
              <w:t>_vergisi</w:t>
            </w:r>
            <w:proofErr w:type="spellEnd"/>
          </w:p>
        </w:tc>
        <w:tc>
          <w:tcPr>
            <w:tcW w:w="1043" w:type="dxa"/>
          </w:tcPr>
          <w:p w14:paraId="2D853D9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,316</w:t>
            </w:r>
          </w:p>
        </w:tc>
        <w:tc>
          <w:tcPr>
            <w:tcW w:w="875" w:type="dxa"/>
          </w:tcPr>
          <w:p w14:paraId="6B99183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B428C3B"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730AB1A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,696</w:t>
            </w:r>
          </w:p>
        </w:tc>
        <w:tc>
          <w:tcPr>
            <w:tcW w:w="877" w:type="dxa"/>
          </w:tcPr>
          <w:p w14:paraId="7C4F895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12540DA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0E62FBF1"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2D774625" w14:textId="77777777" w:rsidR="00763374" w:rsidRDefault="00000000">
            <w:pPr>
              <w:rPr>
                <w:sz w:val="20"/>
                <w:szCs w:val="20"/>
              </w:rPr>
            </w:pPr>
            <w:proofErr w:type="spellStart"/>
            <w:proofErr w:type="gramStart"/>
            <w:r>
              <w:rPr>
                <w:sz w:val="20"/>
                <w:szCs w:val="20"/>
              </w:rPr>
              <w:t>hibrid</w:t>
            </w:r>
            <w:proofErr w:type="gramEnd"/>
            <w:r>
              <w:rPr>
                <w:sz w:val="20"/>
                <w:szCs w:val="20"/>
              </w:rPr>
              <w:t>_araç</w:t>
            </w:r>
            <w:proofErr w:type="spellEnd"/>
          </w:p>
        </w:tc>
        <w:tc>
          <w:tcPr>
            <w:tcW w:w="1043" w:type="dxa"/>
          </w:tcPr>
          <w:p w14:paraId="53CABCCD"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,254</w:t>
            </w:r>
          </w:p>
        </w:tc>
        <w:tc>
          <w:tcPr>
            <w:tcW w:w="875" w:type="dxa"/>
          </w:tcPr>
          <w:p w14:paraId="23B9E9A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2E448135"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151D9F2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,802</w:t>
            </w:r>
          </w:p>
        </w:tc>
        <w:tc>
          <w:tcPr>
            <w:tcW w:w="877" w:type="dxa"/>
          </w:tcPr>
          <w:p w14:paraId="2C7061C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6E6406B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2B4CF1FF"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06681576" w14:textId="77777777" w:rsidR="00763374" w:rsidRDefault="00000000">
            <w:pPr>
              <w:rPr>
                <w:sz w:val="20"/>
                <w:szCs w:val="20"/>
              </w:rPr>
            </w:pPr>
            <w:proofErr w:type="spellStart"/>
            <w:proofErr w:type="gramStart"/>
            <w:r>
              <w:rPr>
                <w:sz w:val="20"/>
                <w:szCs w:val="20"/>
              </w:rPr>
              <w:t>teknolojik</w:t>
            </w:r>
            <w:proofErr w:type="gramEnd"/>
            <w:r>
              <w:rPr>
                <w:sz w:val="20"/>
                <w:szCs w:val="20"/>
              </w:rPr>
              <w:t>_atık</w:t>
            </w:r>
            <w:proofErr w:type="spellEnd"/>
          </w:p>
        </w:tc>
        <w:tc>
          <w:tcPr>
            <w:tcW w:w="1043" w:type="dxa"/>
          </w:tcPr>
          <w:p w14:paraId="620BF93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,282</w:t>
            </w:r>
          </w:p>
        </w:tc>
        <w:tc>
          <w:tcPr>
            <w:tcW w:w="875" w:type="dxa"/>
          </w:tcPr>
          <w:p w14:paraId="00650A1B"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3F414DB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474FC0F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,797</w:t>
            </w:r>
          </w:p>
        </w:tc>
        <w:tc>
          <w:tcPr>
            <w:tcW w:w="877" w:type="dxa"/>
          </w:tcPr>
          <w:p w14:paraId="59A9ED1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6FA4C4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69F6028B"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41EC91F0" w14:textId="77777777" w:rsidR="00763374" w:rsidRDefault="00000000">
            <w:pPr>
              <w:rPr>
                <w:sz w:val="20"/>
                <w:szCs w:val="20"/>
              </w:rPr>
            </w:pPr>
            <w:proofErr w:type="spellStart"/>
            <w:proofErr w:type="gramStart"/>
            <w:r>
              <w:rPr>
                <w:sz w:val="20"/>
                <w:szCs w:val="20"/>
              </w:rPr>
              <w:t>sanayilerde</w:t>
            </w:r>
            <w:proofErr w:type="gramEnd"/>
            <w:r>
              <w:rPr>
                <w:sz w:val="20"/>
                <w:szCs w:val="20"/>
              </w:rPr>
              <w:t>_tedbir</w:t>
            </w:r>
            <w:proofErr w:type="spellEnd"/>
          </w:p>
        </w:tc>
        <w:tc>
          <w:tcPr>
            <w:tcW w:w="1043" w:type="dxa"/>
          </w:tcPr>
          <w:p w14:paraId="2BA776E9"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,202</w:t>
            </w:r>
          </w:p>
        </w:tc>
        <w:tc>
          <w:tcPr>
            <w:tcW w:w="875" w:type="dxa"/>
          </w:tcPr>
          <w:p w14:paraId="52899080"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02795FC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055B667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,870</w:t>
            </w:r>
          </w:p>
        </w:tc>
        <w:tc>
          <w:tcPr>
            <w:tcW w:w="877" w:type="dxa"/>
          </w:tcPr>
          <w:p w14:paraId="1E77175D"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59C8085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47F7EFB4"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1DCC8D21" w14:textId="77777777" w:rsidR="00763374" w:rsidRDefault="00000000">
            <w:pPr>
              <w:rPr>
                <w:sz w:val="20"/>
                <w:szCs w:val="20"/>
              </w:rPr>
            </w:pPr>
            <w:proofErr w:type="spellStart"/>
            <w:proofErr w:type="gramStart"/>
            <w:r>
              <w:rPr>
                <w:sz w:val="20"/>
                <w:szCs w:val="20"/>
              </w:rPr>
              <w:t>çevre</w:t>
            </w:r>
            <w:proofErr w:type="gramEnd"/>
            <w:r>
              <w:rPr>
                <w:sz w:val="20"/>
                <w:szCs w:val="20"/>
              </w:rPr>
              <w:t>_eğitimi</w:t>
            </w:r>
            <w:proofErr w:type="spellEnd"/>
          </w:p>
        </w:tc>
        <w:tc>
          <w:tcPr>
            <w:tcW w:w="1043" w:type="dxa"/>
          </w:tcPr>
          <w:p w14:paraId="4B4EDD6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,269</w:t>
            </w:r>
          </w:p>
        </w:tc>
        <w:tc>
          <w:tcPr>
            <w:tcW w:w="875" w:type="dxa"/>
          </w:tcPr>
          <w:p w14:paraId="2B910EB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76EE48D6"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2E6D2916"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,785</w:t>
            </w:r>
          </w:p>
        </w:tc>
        <w:tc>
          <w:tcPr>
            <w:tcW w:w="877" w:type="dxa"/>
          </w:tcPr>
          <w:p w14:paraId="2CCE07B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7709A47B"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5F88FDDD"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0DB3B153" w14:textId="77777777" w:rsidR="00763374" w:rsidRDefault="00000000">
            <w:pPr>
              <w:rPr>
                <w:sz w:val="20"/>
                <w:szCs w:val="20"/>
              </w:rPr>
            </w:pPr>
            <w:proofErr w:type="spellStart"/>
            <w:proofErr w:type="gramStart"/>
            <w:r>
              <w:rPr>
                <w:sz w:val="20"/>
                <w:szCs w:val="20"/>
              </w:rPr>
              <w:t>ekonomik</w:t>
            </w:r>
            <w:proofErr w:type="gramEnd"/>
            <w:r>
              <w:rPr>
                <w:sz w:val="20"/>
                <w:szCs w:val="20"/>
              </w:rPr>
              <w:t>_önlem</w:t>
            </w:r>
            <w:proofErr w:type="spellEnd"/>
          </w:p>
        </w:tc>
        <w:tc>
          <w:tcPr>
            <w:tcW w:w="1043" w:type="dxa"/>
          </w:tcPr>
          <w:p w14:paraId="41A663F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,272</w:t>
            </w:r>
          </w:p>
        </w:tc>
        <w:tc>
          <w:tcPr>
            <w:tcW w:w="875" w:type="dxa"/>
          </w:tcPr>
          <w:p w14:paraId="2755D805"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234CF0C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59BD447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,766</w:t>
            </w:r>
          </w:p>
        </w:tc>
        <w:tc>
          <w:tcPr>
            <w:tcW w:w="877" w:type="dxa"/>
          </w:tcPr>
          <w:p w14:paraId="4CF8DBC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02144AD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2F418F89"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257FF19D" w14:textId="77777777" w:rsidR="00763374" w:rsidRDefault="00000000">
            <w:pPr>
              <w:rPr>
                <w:sz w:val="20"/>
                <w:szCs w:val="20"/>
              </w:rPr>
            </w:pPr>
            <w:proofErr w:type="spellStart"/>
            <w:proofErr w:type="gramStart"/>
            <w:r>
              <w:rPr>
                <w:sz w:val="20"/>
                <w:szCs w:val="20"/>
              </w:rPr>
              <w:t>dışa</w:t>
            </w:r>
            <w:proofErr w:type="gramEnd"/>
            <w:r>
              <w:rPr>
                <w:sz w:val="20"/>
                <w:szCs w:val="20"/>
              </w:rPr>
              <w:t>_bağımlılık</w:t>
            </w:r>
            <w:proofErr w:type="spellEnd"/>
          </w:p>
        </w:tc>
        <w:tc>
          <w:tcPr>
            <w:tcW w:w="1043" w:type="dxa"/>
          </w:tcPr>
          <w:p w14:paraId="3864D4D9"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,327</w:t>
            </w:r>
          </w:p>
        </w:tc>
        <w:tc>
          <w:tcPr>
            <w:tcW w:w="875" w:type="dxa"/>
          </w:tcPr>
          <w:p w14:paraId="0F46673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1AF38A4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0C0C3D4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,649</w:t>
            </w:r>
          </w:p>
        </w:tc>
        <w:tc>
          <w:tcPr>
            <w:tcW w:w="877" w:type="dxa"/>
          </w:tcPr>
          <w:p w14:paraId="4C96A55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4A5162A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5C81C56F"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012C3478" w14:textId="77777777" w:rsidR="00763374" w:rsidRDefault="00000000">
            <w:pPr>
              <w:rPr>
                <w:sz w:val="20"/>
                <w:szCs w:val="20"/>
              </w:rPr>
            </w:pPr>
            <w:proofErr w:type="spellStart"/>
            <w:proofErr w:type="gramStart"/>
            <w:r>
              <w:rPr>
                <w:sz w:val="20"/>
                <w:szCs w:val="20"/>
              </w:rPr>
              <w:t>maliyeterağmen</w:t>
            </w:r>
            <w:proofErr w:type="gramEnd"/>
            <w:r>
              <w:rPr>
                <w:sz w:val="20"/>
                <w:szCs w:val="20"/>
              </w:rPr>
              <w:t>_çevreciürün</w:t>
            </w:r>
            <w:proofErr w:type="spellEnd"/>
          </w:p>
        </w:tc>
        <w:tc>
          <w:tcPr>
            <w:tcW w:w="1043" w:type="dxa"/>
          </w:tcPr>
          <w:p w14:paraId="17E58DD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,269</w:t>
            </w:r>
          </w:p>
        </w:tc>
        <w:tc>
          <w:tcPr>
            <w:tcW w:w="875" w:type="dxa"/>
          </w:tcPr>
          <w:p w14:paraId="5C7EB44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03D6672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534078F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,794</w:t>
            </w:r>
          </w:p>
        </w:tc>
        <w:tc>
          <w:tcPr>
            <w:tcW w:w="877" w:type="dxa"/>
          </w:tcPr>
          <w:p w14:paraId="6B6CA8B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4291554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21D7CDD6"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79800D16" w14:textId="77777777" w:rsidR="00763374" w:rsidRDefault="00000000">
            <w:pPr>
              <w:rPr>
                <w:sz w:val="20"/>
                <w:szCs w:val="20"/>
              </w:rPr>
            </w:pPr>
            <w:proofErr w:type="spellStart"/>
            <w:proofErr w:type="gramStart"/>
            <w:r>
              <w:rPr>
                <w:sz w:val="20"/>
                <w:szCs w:val="20"/>
              </w:rPr>
              <w:t>geridönüştürülmüş</w:t>
            </w:r>
            <w:proofErr w:type="gramEnd"/>
            <w:r>
              <w:rPr>
                <w:sz w:val="20"/>
                <w:szCs w:val="20"/>
              </w:rPr>
              <w:t>_hammadde</w:t>
            </w:r>
            <w:proofErr w:type="spellEnd"/>
          </w:p>
        </w:tc>
        <w:tc>
          <w:tcPr>
            <w:tcW w:w="1043" w:type="dxa"/>
          </w:tcPr>
          <w:p w14:paraId="4082F60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,194</w:t>
            </w:r>
          </w:p>
        </w:tc>
        <w:tc>
          <w:tcPr>
            <w:tcW w:w="875" w:type="dxa"/>
          </w:tcPr>
          <w:p w14:paraId="7B267B08"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0E4ADD1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6910868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,899</w:t>
            </w:r>
          </w:p>
        </w:tc>
        <w:tc>
          <w:tcPr>
            <w:tcW w:w="877" w:type="dxa"/>
          </w:tcPr>
          <w:p w14:paraId="3A050A2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E64888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76618EC2"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6F005631" w14:textId="77777777" w:rsidR="00763374" w:rsidRDefault="00000000">
            <w:pPr>
              <w:rPr>
                <w:sz w:val="20"/>
                <w:szCs w:val="20"/>
              </w:rPr>
            </w:pPr>
            <w:proofErr w:type="spellStart"/>
            <w:proofErr w:type="gramStart"/>
            <w:r>
              <w:rPr>
                <w:sz w:val="20"/>
                <w:szCs w:val="20"/>
              </w:rPr>
              <w:t>geridönüşüm</w:t>
            </w:r>
            <w:proofErr w:type="gramEnd"/>
            <w:r>
              <w:rPr>
                <w:sz w:val="20"/>
                <w:szCs w:val="20"/>
              </w:rPr>
              <w:t>_tekrarı</w:t>
            </w:r>
            <w:proofErr w:type="spellEnd"/>
          </w:p>
        </w:tc>
        <w:tc>
          <w:tcPr>
            <w:tcW w:w="1043" w:type="dxa"/>
          </w:tcPr>
          <w:p w14:paraId="7AF792A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,242</w:t>
            </w:r>
          </w:p>
        </w:tc>
        <w:tc>
          <w:tcPr>
            <w:tcW w:w="875" w:type="dxa"/>
          </w:tcPr>
          <w:p w14:paraId="06C11BD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395673A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449FB85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,806</w:t>
            </w:r>
          </w:p>
        </w:tc>
        <w:tc>
          <w:tcPr>
            <w:tcW w:w="877" w:type="dxa"/>
          </w:tcPr>
          <w:p w14:paraId="3E70BACD"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05BB1D59"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2CA54787"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17AEA7DC" w14:textId="77777777" w:rsidR="00763374" w:rsidRDefault="00000000">
            <w:pPr>
              <w:rPr>
                <w:sz w:val="20"/>
                <w:szCs w:val="20"/>
              </w:rPr>
            </w:pPr>
            <w:proofErr w:type="spellStart"/>
            <w:proofErr w:type="gramStart"/>
            <w:r>
              <w:rPr>
                <w:sz w:val="20"/>
                <w:szCs w:val="20"/>
              </w:rPr>
              <w:t>maliyet</w:t>
            </w:r>
            <w:proofErr w:type="gramEnd"/>
            <w:r>
              <w:rPr>
                <w:sz w:val="20"/>
                <w:szCs w:val="20"/>
              </w:rPr>
              <w:t>_işsizlik_artışı</w:t>
            </w:r>
            <w:proofErr w:type="spellEnd"/>
          </w:p>
        </w:tc>
        <w:tc>
          <w:tcPr>
            <w:tcW w:w="1043" w:type="dxa"/>
          </w:tcPr>
          <w:p w14:paraId="226A4E4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,263</w:t>
            </w:r>
          </w:p>
        </w:tc>
        <w:tc>
          <w:tcPr>
            <w:tcW w:w="875" w:type="dxa"/>
          </w:tcPr>
          <w:p w14:paraId="634AE6B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4B8104C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2FA0C5B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,804</w:t>
            </w:r>
          </w:p>
        </w:tc>
        <w:tc>
          <w:tcPr>
            <w:tcW w:w="877" w:type="dxa"/>
          </w:tcPr>
          <w:p w14:paraId="45CD061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5709F89"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bl>
    <w:p w14:paraId="5BB5CA14" w14:textId="77777777" w:rsidR="00763374" w:rsidRDefault="00763374">
      <w:pPr>
        <w:rPr>
          <w:sz w:val="22"/>
          <w:szCs w:val="22"/>
        </w:rPr>
      </w:pPr>
    </w:p>
    <w:p w14:paraId="68163868" w14:textId="77777777" w:rsidR="00763374" w:rsidRDefault="00000000">
      <w:pPr>
        <w:ind w:firstLine="709"/>
        <w:rPr>
          <w:sz w:val="22"/>
          <w:szCs w:val="22"/>
        </w:rPr>
      </w:pPr>
      <w:r>
        <w:rPr>
          <w:sz w:val="22"/>
          <w:szCs w:val="22"/>
        </w:rPr>
        <w:t xml:space="preserve">Tablo 2’de sağ tarafta yer alan </w:t>
      </w:r>
      <w:proofErr w:type="spellStart"/>
      <w:r>
        <w:rPr>
          <w:sz w:val="22"/>
          <w:szCs w:val="22"/>
        </w:rPr>
        <w:t>Shapiro</w:t>
      </w:r>
      <w:proofErr w:type="spellEnd"/>
      <w:r>
        <w:rPr>
          <w:sz w:val="22"/>
          <w:szCs w:val="22"/>
        </w:rPr>
        <w:t xml:space="preserve">- </w:t>
      </w:r>
      <w:proofErr w:type="spellStart"/>
      <w:r>
        <w:rPr>
          <w:sz w:val="22"/>
          <w:szCs w:val="22"/>
        </w:rPr>
        <w:t>Wilk</w:t>
      </w:r>
      <w:proofErr w:type="spellEnd"/>
      <w:r>
        <w:rPr>
          <w:sz w:val="22"/>
          <w:szCs w:val="22"/>
        </w:rPr>
        <w:t xml:space="preserve"> testi istatistik değerlerine baktığımızda anlamlılık düzeyi (p&lt;0.05) küçük olduğundan mevcut değişkenlerin normal dağılmadığı sonucuna ulaşılmakta ve analize bu sebeple </w:t>
      </w:r>
      <w:proofErr w:type="spellStart"/>
      <w:r>
        <w:rPr>
          <w:sz w:val="22"/>
          <w:szCs w:val="22"/>
        </w:rPr>
        <w:t>non</w:t>
      </w:r>
      <w:proofErr w:type="spellEnd"/>
      <w:r>
        <w:rPr>
          <w:sz w:val="22"/>
          <w:szCs w:val="22"/>
        </w:rPr>
        <w:t xml:space="preserve">-parametrik test olan Sperman Korelasyon testi ile devam edilmektedir. </w:t>
      </w:r>
    </w:p>
    <w:p w14:paraId="377ED123" w14:textId="77777777" w:rsidR="00763374" w:rsidRDefault="00763374">
      <w:pPr>
        <w:ind w:firstLine="709"/>
        <w:rPr>
          <w:sz w:val="22"/>
          <w:szCs w:val="22"/>
        </w:rPr>
      </w:pPr>
    </w:p>
    <w:p w14:paraId="172A0003" w14:textId="77777777" w:rsidR="00763374" w:rsidRDefault="00000000">
      <w:pPr>
        <w:ind w:firstLine="709"/>
        <w:rPr>
          <w:b/>
          <w:sz w:val="22"/>
          <w:szCs w:val="22"/>
        </w:rPr>
      </w:pPr>
      <w:r>
        <w:rPr>
          <w:sz w:val="22"/>
          <w:szCs w:val="22"/>
        </w:rPr>
        <w:t xml:space="preserve">Tablo 3’te yer alan korelasyon analizi sonucuna göre firmaların döngüsel ekonomi hakkında bilgi düzeyi ile; politika farkındalığı (r=0.271, p=0.005) geri dönüşümün firmaların büyüme oranına olumlu katkı sağlayacağı (r=0.245 p=0.012), firmalar için iklim ve çevrenin öncelikli konular arasında </w:t>
      </w:r>
      <w:r>
        <w:rPr>
          <w:sz w:val="22"/>
          <w:szCs w:val="22"/>
        </w:rPr>
        <w:lastRenderedPageBreak/>
        <w:t xml:space="preserve">yer alması (r=0.227, p=0.020),  su, elektrik konusunda israftan kaçınma (r=0.202, p=0.039), kullanılan poşet sayısının azaltılması (r=0.200, p=0.041), çevre dostu sertifikalı ürün kullanılması ( r=0.239, p=0.014), atık toplayan kurumlarla işbirliği (r= 0.352, p=0.000),  yeni ekipman tercihinin çevre dostu tercih edilmesi  (r=0.278, p=0.004), teknolojik atık zararları bilincinde olma (r=0.187, p=0.057), maliyetine rağmen çevre dostu ürünler ve süreci tercih etme kararı (r=0.207, p=0.034), geri dönüştürülmüş hammadde kullanımı (r=0.233, p=0.017) ve atıkların başka bir üretim sürecinde kullanılması değişkenleri (r=0.216, p=0.027) arasında pozitif yönde, güçlü ve istatistiksel olarak anlamlı bir ilişki saptanmıştır. Analiz sonuçlarına göre Manisa’da 105 firma ile gerçekleştirilen anket çalışmasına göre, sürdürülebilir dünya ve döngüsel ekonomi hakkında bilgi sahibi olan firmaların bu konuda daha duyarlı ve dikkatli davrandığı görülmektedir. </w:t>
      </w:r>
    </w:p>
    <w:p w14:paraId="414F33D4" w14:textId="77777777" w:rsidR="00763374" w:rsidRDefault="00763374">
      <w:pPr>
        <w:rPr>
          <w:b/>
          <w:sz w:val="22"/>
          <w:szCs w:val="22"/>
        </w:rPr>
      </w:pPr>
    </w:p>
    <w:p w14:paraId="16842376" w14:textId="77777777" w:rsidR="00763374" w:rsidRDefault="00000000">
      <w:pPr>
        <w:rPr>
          <w:sz w:val="22"/>
          <w:szCs w:val="22"/>
        </w:rPr>
      </w:pPr>
      <w:r>
        <w:rPr>
          <w:b/>
          <w:sz w:val="22"/>
          <w:szCs w:val="22"/>
        </w:rPr>
        <w:t>Tablo 3:</w:t>
      </w:r>
      <w:r>
        <w:rPr>
          <w:sz w:val="22"/>
          <w:szCs w:val="22"/>
        </w:rPr>
        <w:t xml:space="preserve"> Döngüsel ekonomi belirleyicilerinin; firma büyüklükleri (çalışan sayısı), firma faaliyet alanı ve firmaların döngüsel ekonomi hakkında bilgi düzeyi arasındaki doğrusal </w:t>
      </w:r>
      <w:proofErr w:type="gramStart"/>
      <w:r>
        <w:rPr>
          <w:sz w:val="22"/>
          <w:szCs w:val="22"/>
        </w:rPr>
        <w:t>ilişki :</w:t>
      </w:r>
      <w:proofErr w:type="gramEnd"/>
      <w:r>
        <w:rPr>
          <w:sz w:val="22"/>
          <w:szCs w:val="22"/>
        </w:rPr>
        <w:t xml:space="preserve"> Sperman Korelasyon Testi</w:t>
      </w:r>
    </w:p>
    <w:tbl>
      <w:tblPr>
        <w:tblStyle w:val="a1"/>
        <w:tblW w:w="7937" w:type="dxa"/>
        <w:tblInd w:w="-108" w:type="dxa"/>
        <w:tblBorders>
          <w:top w:val="single" w:sz="4" w:space="0" w:color="7F7F7F"/>
          <w:left w:val="single" w:sz="4" w:space="0" w:color="000000"/>
          <w:bottom w:val="single" w:sz="4" w:space="0" w:color="7F7F7F"/>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3058"/>
        <w:gridCol w:w="387"/>
        <w:gridCol w:w="82"/>
        <w:gridCol w:w="1520"/>
        <w:gridCol w:w="245"/>
        <w:gridCol w:w="1306"/>
        <w:gridCol w:w="1339"/>
      </w:tblGrid>
      <w:tr w:rsidR="00763374" w14:paraId="399DA1A0" w14:textId="77777777" w:rsidTr="0076337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tcPr>
          <w:p w14:paraId="6651185E" w14:textId="77777777" w:rsidR="00763374" w:rsidRDefault="00763374">
            <w:pPr>
              <w:rPr>
                <w:sz w:val="20"/>
                <w:szCs w:val="20"/>
              </w:rPr>
            </w:pPr>
            <w:bookmarkStart w:id="0" w:name="_heading=h.gjdgxs" w:colFirst="0" w:colLast="0"/>
            <w:bookmarkEnd w:id="0"/>
          </w:p>
        </w:tc>
        <w:tc>
          <w:tcPr>
            <w:tcW w:w="387" w:type="dxa"/>
          </w:tcPr>
          <w:p w14:paraId="5020B852" w14:textId="77777777" w:rsidR="00763374" w:rsidRDefault="00763374">
            <w:pPr>
              <w:cnfStyle w:val="100000000000" w:firstRow="1" w:lastRow="0" w:firstColumn="0" w:lastColumn="0" w:oddVBand="0" w:evenVBand="0" w:oddHBand="0" w:evenHBand="0" w:firstRowFirstColumn="0" w:firstRowLastColumn="0" w:lastRowFirstColumn="0" w:lastRowLastColumn="0"/>
              <w:rPr>
                <w:sz w:val="20"/>
                <w:szCs w:val="20"/>
              </w:rPr>
            </w:pPr>
          </w:p>
        </w:tc>
        <w:tc>
          <w:tcPr>
            <w:tcW w:w="1847" w:type="dxa"/>
            <w:gridSpan w:val="3"/>
          </w:tcPr>
          <w:p w14:paraId="124C0A64"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0"/>
                <w:szCs w:val="20"/>
              </w:rPr>
            </w:pPr>
            <w:r>
              <w:rPr>
                <w:sz w:val="20"/>
                <w:szCs w:val="20"/>
              </w:rPr>
              <w:t>Firmaların döngüsel ekonomi hakkında bilgi düzeyi</w:t>
            </w:r>
          </w:p>
        </w:tc>
        <w:tc>
          <w:tcPr>
            <w:tcW w:w="1306" w:type="dxa"/>
          </w:tcPr>
          <w:p w14:paraId="0A3767B0"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0"/>
                <w:szCs w:val="20"/>
              </w:rPr>
            </w:pPr>
            <w:r>
              <w:rPr>
                <w:sz w:val="20"/>
                <w:szCs w:val="20"/>
              </w:rPr>
              <w:t>Firmaların</w:t>
            </w:r>
          </w:p>
          <w:p w14:paraId="0A9177C0"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0"/>
                <w:szCs w:val="20"/>
              </w:rPr>
            </w:pPr>
            <w:proofErr w:type="spellStart"/>
            <w:proofErr w:type="gramStart"/>
            <w:r>
              <w:rPr>
                <w:sz w:val="20"/>
                <w:szCs w:val="20"/>
              </w:rPr>
              <w:t>faliyet</w:t>
            </w:r>
            <w:proofErr w:type="spellEnd"/>
            <w:proofErr w:type="gramEnd"/>
          </w:p>
          <w:p w14:paraId="09ABA5B1"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0"/>
                <w:szCs w:val="20"/>
              </w:rPr>
            </w:pPr>
            <w:proofErr w:type="gramStart"/>
            <w:r>
              <w:rPr>
                <w:sz w:val="20"/>
                <w:szCs w:val="20"/>
              </w:rPr>
              <w:t>alanı</w:t>
            </w:r>
            <w:proofErr w:type="gramEnd"/>
          </w:p>
        </w:tc>
        <w:tc>
          <w:tcPr>
            <w:tcW w:w="1339" w:type="dxa"/>
          </w:tcPr>
          <w:p w14:paraId="19003FD6"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0"/>
                <w:szCs w:val="20"/>
              </w:rPr>
            </w:pPr>
            <w:r>
              <w:rPr>
                <w:sz w:val="20"/>
                <w:szCs w:val="20"/>
              </w:rPr>
              <w:t>Firmaların çalışan sayısı</w:t>
            </w:r>
          </w:p>
        </w:tc>
      </w:tr>
      <w:tr w:rsidR="00763374" w14:paraId="1E283854"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6F4E4965" w14:textId="77777777" w:rsidR="00763374" w:rsidRDefault="00000000">
            <w:pPr>
              <w:rPr>
                <w:sz w:val="20"/>
                <w:szCs w:val="20"/>
              </w:rPr>
            </w:pPr>
            <w:r>
              <w:rPr>
                <w:sz w:val="20"/>
                <w:szCs w:val="20"/>
              </w:rPr>
              <w:t>Döngüsel ekonomi politika farkındalığı</w:t>
            </w:r>
          </w:p>
        </w:tc>
        <w:tc>
          <w:tcPr>
            <w:tcW w:w="469" w:type="dxa"/>
            <w:gridSpan w:val="2"/>
          </w:tcPr>
          <w:p w14:paraId="29629277"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4599B2E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0.271</w:t>
            </w:r>
          </w:p>
        </w:tc>
        <w:tc>
          <w:tcPr>
            <w:tcW w:w="1551" w:type="dxa"/>
            <w:gridSpan w:val="2"/>
          </w:tcPr>
          <w:p w14:paraId="347203D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0.046</w:t>
            </w:r>
          </w:p>
        </w:tc>
        <w:tc>
          <w:tcPr>
            <w:tcW w:w="1339" w:type="dxa"/>
          </w:tcPr>
          <w:p w14:paraId="15093AF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0.026</w:t>
            </w:r>
          </w:p>
        </w:tc>
      </w:tr>
      <w:tr w:rsidR="00763374" w14:paraId="36EEE37B"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0805A824"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5C101457"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6FE92E56"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0.005</w:t>
            </w:r>
          </w:p>
        </w:tc>
        <w:tc>
          <w:tcPr>
            <w:tcW w:w="1551" w:type="dxa"/>
            <w:gridSpan w:val="2"/>
          </w:tcPr>
          <w:p w14:paraId="5FA38630"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0.640</w:t>
            </w:r>
          </w:p>
        </w:tc>
        <w:tc>
          <w:tcPr>
            <w:tcW w:w="1339" w:type="dxa"/>
          </w:tcPr>
          <w:p w14:paraId="1F5FBD5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0.795</w:t>
            </w:r>
          </w:p>
        </w:tc>
      </w:tr>
      <w:tr w:rsidR="00763374" w14:paraId="3D0C2CF8"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0599C6B8" w14:textId="77777777" w:rsidR="00763374" w:rsidRDefault="00000000">
            <w:pPr>
              <w:rPr>
                <w:sz w:val="20"/>
                <w:szCs w:val="20"/>
              </w:rPr>
            </w:pPr>
            <w:r>
              <w:rPr>
                <w:sz w:val="20"/>
                <w:szCs w:val="20"/>
              </w:rPr>
              <w:t>Firma çalışanlarının eğitim düzeyi</w:t>
            </w:r>
          </w:p>
        </w:tc>
        <w:tc>
          <w:tcPr>
            <w:tcW w:w="469" w:type="dxa"/>
            <w:gridSpan w:val="2"/>
          </w:tcPr>
          <w:p w14:paraId="77693CEF"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rPr>
            </w:pPr>
            <w:proofErr w:type="gramStart"/>
            <w:r>
              <w:rPr>
                <w:sz w:val="20"/>
                <w:szCs w:val="20"/>
              </w:rPr>
              <w:t>r</w:t>
            </w:r>
            <w:proofErr w:type="gramEnd"/>
            <w:r>
              <w:rPr>
                <w:sz w:val="20"/>
                <w:szCs w:val="20"/>
                <w:vertAlign w:val="superscript"/>
              </w:rPr>
              <w:t>α</w:t>
            </w:r>
          </w:p>
        </w:tc>
        <w:tc>
          <w:tcPr>
            <w:tcW w:w="1520" w:type="dxa"/>
          </w:tcPr>
          <w:p w14:paraId="1B53909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-0.049</w:t>
            </w:r>
          </w:p>
        </w:tc>
        <w:tc>
          <w:tcPr>
            <w:tcW w:w="1551" w:type="dxa"/>
            <w:gridSpan w:val="2"/>
          </w:tcPr>
          <w:p w14:paraId="6FDEBCC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0.063</w:t>
            </w:r>
          </w:p>
        </w:tc>
        <w:tc>
          <w:tcPr>
            <w:tcW w:w="1339" w:type="dxa"/>
          </w:tcPr>
          <w:p w14:paraId="4EFC386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0.124</w:t>
            </w:r>
          </w:p>
        </w:tc>
      </w:tr>
      <w:tr w:rsidR="00763374" w14:paraId="169177FA"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1725FB5D"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2728ED63"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6827B73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0.620</w:t>
            </w:r>
          </w:p>
        </w:tc>
        <w:tc>
          <w:tcPr>
            <w:tcW w:w="1551" w:type="dxa"/>
            <w:gridSpan w:val="2"/>
          </w:tcPr>
          <w:p w14:paraId="56ABD6E6"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0.523</w:t>
            </w:r>
          </w:p>
        </w:tc>
        <w:tc>
          <w:tcPr>
            <w:tcW w:w="1339" w:type="dxa"/>
          </w:tcPr>
          <w:p w14:paraId="19601850"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0.209</w:t>
            </w:r>
          </w:p>
        </w:tc>
      </w:tr>
      <w:tr w:rsidR="00763374" w14:paraId="575AFD8A"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65B46D29" w14:textId="77777777" w:rsidR="00763374" w:rsidRDefault="00000000">
            <w:pPr>
              <w:rPr>
                <w:sz w:val="20"/>
                <w:szCs w:val="20"/>
              </w:rPr>
            </w:pPr>
            <w:r>
              <w:rPr>
                <w:sz w:val="20"/>
                <w:szCs w:val="20"/>
              </w:rPr>
              <w:t xml:space="preserve">Geri dönüşüm firmaların büyümesini destekler. </w:t>
            </w:r>
          </w:p>
        </w:tc>
        <w:tc>
          <w:tcPr>
            <w:tcW w:w="469" w:type="dxa"/>
            <w:gridSpan w:val="2"/>
          </w:tcPr>
          <w:p w14:paraId="55CCB8B3"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rPr>
            </w:pPr>
            <w:proofErr w:type="gramStart"/>
            <w:r>
              <w:rPr>
                <w:sz w:val="20"/>
                <w:szCs w:val="20"/>
              </w:rPr>
              <w:t>r</w:t>
            </w:r>
            <w:proofErr w:type="gramEnd"/>
            <w:r>
              <w:rPr>
                <w:sz w:val="20"/>
                <w:szCs w:val="20"/>
                <w:vertAlign w:val="superscript"/>
              </w:rPr>
              <w:t>α</w:t>
            </w:r>
          </w:p>
        </w:tc>
        <w:tc>
          <w:tcPr>
            <w:tcW w:w="1520" w:type="dxa"/>
          </w:tcPr>
          <w:p w14:paraId="29D6A01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0.245</w:t>
            </w:r>
          </w:p>
        </w:tc>
        <w:tc>
          <w:tcPr>
            <w:tcW w:w="1551" w:type="dxa"/>
            <w:gridSpan w:val="2"/>
          </w:tcPr>
          <w:p w14:paraId="29C77B6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0.099</w:t>
            </w:r>
          </w:p>
        </w:tc>
        <w:tc>
          <w:tcPr>
            <w:tcW w:w="1339" w:type="dxa"/>
          </w:tcPr>
          <w:p w14:paraId="64D4EB7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-0.085</w:t>
            </w:r>
          </w:p>
        </w:tc>
      </w:tr>
      <w:tr w:rsidR="00763374" w14:paraId="1D75F5A7"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58BD7CE2"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786CDD90"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037CD9F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0.012</w:t>
            </w:r>
          </w:p>
        </w:tc>
        <w:tc>
          <w:tcPr>
            <w:tcW w:w="1551" w:type="dxa"/>
            <w:gridSpan w:val="2"/>
          </w:tcPr>
          <w:p w14:paraId="67C3C8B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0.315</w:t>
            </w:r>
          </w:p>
        </w:tc>
        <w:tc>
          <w:tcPr>
            <w:tcW w:w="1339" w:type="dxa"/>
          </w:tcPr>
          <w:p w14:paraId="5CF77CA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0.387</w:t>
            </w:r>
          </w:p>
        </w:tc>
      </w:tr>
      <w:tr w:rsidR="00763374" w14:paraId="7BEE53C8"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515DB91F" w14:textId="77777777" w:rsidR="00763374" w:rsidRDefault="00000000">
            <w:pPr>
              <w:rPr>
                <w:sz w:val="20"/>
                <w:szCs w:val="20"/>
              </w:rPr>
            </w:pPr>
            <w:r>
              <w:rPr>
                <w:sz w:val="20"/>
                <w:szCs w:val="20"/>
              </w:rPr>
              <w:t xml:space="preserve">Çevre ve iklim firmalar için öncelikli sorundur. </w:t>
            </w:r>
          </w:p>
        </w:tc>
        <w:tc>
          <w:tcPr>
            <w:tcW w:w="469" w:type="dxa"/>
            <w:gridSpan w:val="2"/>
          </w:tcPr>
          <w:p w14:paraId="1393AF9C"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23C4A2E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0.227</w:t>
            </w:r>
          </w:p>
        </w:tc>
        <w:tc>
          <w:tcPr>
            <w:tcW w:w="1551" w:type="dxa"/>
            <w:gridSpan w:val="2"/>
          </w:tcPr>
          <w:p w14:paraId="49A955D9"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0.092</w:t>
            </w:r>
          </w:p>
        </w:tc>
        <w:tc>
          <w:tcPr>
            <w:tcW w:w="1339" w:type="dxa"/>
          </w:tcPr>
          <w:p w14:paraId="004F43F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-0.042</w:t>
            </w:r>
          </w:p>
        </w:tc>
      </w:tr>
      <w:tr w:rsidR="00763374" w14:paraId="056E0033"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01111AB2"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0839C3E8"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2B1D595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0.020</w:t>
            </w:r>
          </w:p>
        </w:tc>
        <w:tc>
          <w:tcPr>
            <w:tcW w:w="1551" w:type="dxa"/>
            <w:gridSpan w:val="2"/>
          </w:tcPr>
          <w:p w14:paraId="1FF8936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0.352</w:t>
            </w:r>
          </w:p>
        </w:tc>
        <w:tc>
          <w:tcPr>
            <w:tcW w:w="1339" w:type="dxa"/>
          </w:tcPr>
          <w:p w14:paraId="1E3C2BE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0.668</w:t>
            </w:r>
          </w:p>
        </w:tc>
      </w:tr>
      <w:tr w:rsidR="00763374" w14:paraId="65708A80"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680A5F3B" w14:textId="77777777" w:rsidR="00763374" w:rsidRDefault="00000000">
            <w:pPr>
              <w:rPr>
                <w:sz w:val="20"/>
                <w:szCs w:val="20"/>
              </w:rPr>
            </w:pPr>
            <w:proofErr w:type="gramStart"/>
            <w:r>
              <w:rPr>
                <w:sz w:val="20"/>
                <w:szCs w:val="20"/>
              </w:rPr>
              <w:t>Kağıt</w:t>
            </w:r>
            <w:proofErr w:type="gramEnd"/>
            <w:r>
              <w:rPr>
                <w:sz w:val="20"/>
                <w:szCs w:val="20"/>
              </w:rPr>
              <w:t xml:space="preserve">, pil, ambalaj </w:t>
            </w:r>
            <w:proofErr w:type="spellStart"/>
            <w:proofErr w:type="gramStart"/>
            <w:r>
              <w:rPr>
                <w:sz w:val="20"/>
                <w:szCs w:val="20"/>
              </w:rPr>
              <w:t>vb.atıklar</w:t>
            </w:r>
            <w:proofErr w:type="spellEnd"/>
            <w:proofErr w:type="gramEnd"/>
            <w:r>
              <w:rPr>
                <w:sz w:val="20"/>
                <w:szCs w:val="20"/>
              </w:rPr>
              <w:t xml:space="preserve"> için ayrı ayrı çöp kovası bulundurur.</w:t>
            </w:r>
          </w:p>
        </w:tc>
        <w:tc>
          <w:tcPr>
            <w:tcW w:w="469" w:type="dxa"/>
            <w:gridSpan w:val="2"/>
          </w:tcPr>
          <w:p w14:paraId="70F4538D"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68364D2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0.140</w:t>
            </w:r>
          </w:p>
        </w:tc>
        <w:tc>
          <w:tcPr>
            <w:tcW w:w="1551" w:type="dxa"/>
            <w:gridSpan w:val="2"/>
          </w:tcPr>
          <w:p w14:paraId="063A672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0.007</w:t>
            </w:r>
          </w:p>
        </w:tc>
        <w:tc>
          <w:tcPr>
            <w:tcW w:w="1339" w:type="dxa"/>
          </w:tcPr>
          <w:p w14:paraId="0992F29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-0.059</w:t>
            </w:r>
          </w:p>
        </w:tc>
      </w:tr>
      <w:tr w:rsidR="00763374" w14:paraId="5226BBD9"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297E4AEF"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6D0D8505"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3AB4F49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0.154</w:t>
            </w:r>
          </w:p>
        </w:tc>
        <w:tc>
          <w:tcPr>
            <w:tcW w:w="1551" w:type="dxa"/>
            <w:gridSpan w:val="2"/>
          </w:tcPr>
          <w:p w14:paraId="4B194F8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0.941</w:t>
            </w:r>
          </w:p>
        </w:tc>
        <w:tc>
          <w:tcPr>
            <w:tcW w:w="1339" w:type="dxa"/>
          </w:tcPr>
          <w:p w14:paraId="250BD63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0.553</w:t>
            </w:r>
          </w:p>
        </w:tc>
      </w:tr>
      <w:tr w:rsidR="00763374" w14:paraId="6031E3EF"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33015DEE" w14:textId="77777777" w:rsidR="00763374" w:rsidRDefault="00000000">
            <w:pPr>
              <w:rPr>
                <w:sz w:val="20"/>
                <w:szCs w:val="20"/>
              </w:rPr>
            </w:pPr>
            <w:proofErr w:type="spellStart"/>
            <w:proofErr w:type="gramStart"/>
            <w:r>
              <w:rPr>
                <w:sz w:val="20"/>
                <w:szCs w:val="20"/>
              </w:rPr>
              <w:t>Lamba,çeşme</w:t>
            </w:r>
            <w:proofErr w:type="gramEnd"/>
            <w:r>
              <w:rPr>
                <w:sz w:val="20"/>
                <w:szCs w:val="20"/>
              </w:rPr>
              <w:t>,elektronik</w:t>
            </w:r>
            <w:proofErr w:type="spellEnd"/>
            <w:r>
              <w:rPr>
                <w:sz w:val="20"/>
                <w:szCs w:val="20"/>
              </w:rPr>
              <w:t xml:space="preserve"> alet </w:t>
            </w:r>
            <w:proofErr w:type="spellStart"/>
            <w:proofErr w:type="gramStart"/>
            <w:r>
              <w:rPr>
                <w:sz w:val="20"/>
                <w:szCs w:val="20"/>
              </w:rPr>
              <w:t>vb.sadece</w:t>
            </w:r>
            <w:proofErr w:type="spellEnd"/>
            <w:proofErr w:type="gramEnd"/>
            <w:r>
              <w:rPr>
                <w:sz w:val="20"/>
                <w:szCs w:val="20"/>
              </w:rPr>
              <w:t xml:space="preserve"> ihtiyaç duyunca açık bırakılır. </w:t>
            </w:r>
          </w:p>
        </w:tc>
        <w:tc>
          <w:tcPr>
            <w:tcW w:w="469" w:type="dxa"/>
            <w:gridSpan w:val="2"/>
          </w:tcPr>
          <w:p w14:paraId="567D5517"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2136473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0.202</w:t>
            </w:r>
          </w:p>
        </w:tc>
        <w:tc>
          <w:tcPr>
            <w:tcW w:w="1551" w:type="dxa"/>
            <w:gridSpan w:val="2"/>
          </w:tcPr>
          <w:p w14:paraId="3A561BF6"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0.109</w:t>
            </w:r>
          </w:p>
        </w:tc>
        <w:tc>
          <w:tcPr>
            <w:tcW w:w="1339" w:type="dxa"/>
          </w:tcPr>
          <w:p w14:paraId="147B7B3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0.174</w:t>
            </w:r>
          </w:p>
        </w:tc>
      </w:tr>
      <w:tr w:rsidR="00763374" w14:paraId="158EF927"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75023F8F"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724D34D3"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16F087C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0.039</w:t>
            </w:r>
          </w:p>
        </w:tc>
        <w:tc>
          <w:tcPr>
            <w:tcW w:w="1551" w:type="dxa"/>
            <w:gridSpan w:val="2"/>
          </w:tcPr>
          <w:p w14:paraId="249694C6"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0.267</w:t>
            </w:r>
          </w:p>
        </w:tc>
        <w:tc>
          <w:tcPr>
            <w:tcW w:w="1339" w:type="dxa"/>
          </w:tcPr>
          <w:p w14:paraId="3FD6267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0.076</w:t>
            </w:r>
          </w:p>
        </w:tc>
      </w:tr>
      <w:tr w:rsidR="00763374" w14:paraId="0CF0DECA"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28F9170D" w14:textId="77777777" w:rsidR="00763374" w:rsidRDefault="00000000">
            <w:pPr>
              <w:rPr>
                <w:sz w:val="20"/>
                <w:szCs w:val="20"/>
              </w:rPr>
            </w:pPr>
            <w:r>
              <w:rPr>
                <w:sz w:val="20"/>
                <w:szCs w:val="20"/>
              </w:rPr>
              <w:t xml:space="preserve">Ücretli olduğundan beri firmada kullanılan poşet sayısı azaldı. </w:t>
            </w:r>
          </w:p>
        </w:tc>
        <w:tc>
          <w:tcPr>
            <w:tcW w:w="469" w:type="dxa"/>
            <w:gridSpan w:val="2"/>
          </w:tcPr>
          <w:p w14:paraId="76F604F1"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57288CBB"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0.200</w:t>
            </w:r>
          </w:p>
        </w:tc>
        <w:tc>
          <w:tcPr>
            <w:tcW w:w="1551" w:type="dxa"/>
            <w:gridSpan w:val="2"/>
          </w:tcPr>
          <w:p w14:paraId="49ABD37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0.031</w:t>
            </w:r>
          </w:p>
        </w:tc>
        <w:tc>
          <w:tcPr>
            <w:tcW w:w="1339" w:type="dxa"/>
          </w:tcPr>
          <w:p w14:paraId="5FDBC3BC"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0.063</w:t>
            </w:r>
          </w:p>
        </w:tc>
      </w:tr>
      <w:tr w:rsidR="00763374" w14:paraId="7DFF73EE"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0F9F968B"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785F1DF2"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740CC9B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0.041</w:t>
            </w:r>
          </w:p>
        </w:tc>
        <w:tc>
          <w:tcPr>
            <w:tcW w:w="1551" w:type="dxa"/>
            <w:gridSpan w:val="2"/>
          </w:tcPr>
          <w:p w14:paraId="29A46F6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0.756</w:t>
            </w:r>
          </w:p>
        </w:tc>
        <w:tc>
          <w:tcPr>
            <w:tcW w:w="1339" w:type="dxa"/>
          </w:tcPr>
          <w:p w14:paraId="2452226D"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0.525</w:t>
            </w:r>
          </w:p>
        </w:tc>
      </w:tr>
      <w:tr w:rsidR="00763374" w14:paraId="4AFFDF39"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4C0F647A" w14:textId="77777777" w:rsidR="00763374" w:rsidRDefault="00000000">
            <w:pPr>
              <w:rPr>
                <w:sz w:val="20"/>
                <w:szCs w:val="20"/>
              </w:rPr>
            </w:pPr>
            <w:r>
              <w:rPr>
                <w:sz w:val="20"/>
                <w:szCs w:val="20"/>
              </w:rPr>
              <w:t xml:space="preserve">Üretimde kullanılan ürünlerin çevre dostu sertifikalı olmasına dikkat ederiz. </w:t>
            </w:r>
          </w:p>
        </w:tc>
        <w:tc>
          <w:tcPr>
            <w:tcW w:w="469" w:type="dxa"/>
            <w:gridSpan w:val="2"/>
          </w:tcPr>
          <w:p w14:paraId="058E6F45"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444F607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0.239</w:t>
            </w:r>
          </w:p>
        </w:tc>
        <w:tc>
          <w:tcPr>
            <w:tcW w:w="1551" w:type="dxa"/>
            <w:gridSpan w:val="2"/>
          </w:tcPr>
          <w:p w14:paraId="34348A2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0.106</w:t>
            </w:r>
          </w:p>
        </w:tc>
        <w:tc>
          <w:tcPr>
            <w:tcW w:w="1339" w:type="dxa"/>
          </w:tcPr>
          <w:p w14:paraId="5EA3BFB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0.139</w:t>
            </w:r>
          </w:p>
        </w:tc>
      </w:tr>
      <w:tr w:rsidR="00763374" w14:paraId="3F218FF5"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55236991"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4A95D40A"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70F460D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0.014</w:t>
            </w:r>
          </w:p>
        </w:tc>
        <w:tc>
          <w:tcPr>
            <w:tcW w:w="1551" w:type="dxa"/>
            <w:gridSpan w:val="2"/>
          </w:tcPr>
          <w:p w14:paraId="6A3416C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0.282</w:t>
            </w:r>
          </w:p>
        </w:tc>
        <w:tc>
          <w:tcPr>
            <w:tcW w:w="1339" w:type="dxa"/>
          </w:tcPr>
          <w:p w14:paraId="6B5BE30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0.158</w:t>
            </w:r>
          </w:p>
        </w:tc>
      </w:tr>
      <w:tr w:rsidR="00763374" w14:paraId="15956F14"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059C92FB" w14:textId="77777777" w:rsidR="00763374" w:rsidRDefault="00000000">
            <w:pPr>
              <w:rPr>
                <w:sz w:val="20"/>
                <w:szCs w:val="20"/>
              </w:rPr>
            </w:pPr>
            <w:r>
              <w:rPr>
                <w:sz w:val="20"/>
                <w:szCs w:val="20"/>
              </w:rPr>
              <w:t>Ekonomik ömrü dolan ürünler atık toplayan kurumlara verilir.</w:t>
            </w:r>
          </w:p>
        </w:tc>
        <w:tc>
          <w:tcPr>
            <w:tcW w:w="469" w:type="dxa"/>
            <w:gridSpan w:val="2"/>
          </w:tcPr>
          <w:p w14:paraId="62BF6D04"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64C6176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0.352</w:t>
            </w:r>
          </w:p>
        </w:tc>
        <w:tc>
          <w:tcPr>
            <w:tcW w:w="1551" w:type="dxa"/>
            <w:gridSpan w:val="2"/>
          </w:tcPr>
          <w:p w14:paraId="1E7BD7C8"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0.039</w:t>
            </w:r>
          </w:p>
        </w:tc>
        <w:tc>
          <w:tcPr>
            <w:tcW w:w="1339" w:type="dxa"/>
          </w:tcPr>
          <w:p w14:paraId="1011CA9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-0.079</w:t>
            </w:r>
          </w:p>
        </w:tc>
      </w:tr>
      <w:tr w:rsidR="00763374" w14:paraId="27AA13A9"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20D3078B"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5AD51897"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3C1D426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0.000</w:t>
            </w:r>
          </w:p>
        </w:tc>
        <w:tc>
          <w:tcPr>
            <w:tcW w:w="1551" w:type="dxa"/>
            <w:gridSpan w:val="2"/>
          </w:tcPr>
          <w:p w14:paraId="498A4D2D"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0.692</w:t>
            </w:r>
          </w:p>
        </w:tc>
        <w:tc>
          <w:tcPr>
            <w:tcW w:w="1339" w:type="dxa"/>
          </w:tcPr>
          <w:p w14:paraId="59BFA1A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0.426</w:t>
            </w:r>
          </w:p>
        </w:tc>
      </w:tr>
      <w:tr w:rsidR="00763374" w14:paraId="1FA54DA4"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42C0FB82" w14:textId="77777777" w:rsidR="00763374" w:rsidRDefault="00000000">
            <w:pPr>
              <w:rPr>
                <w:sz w:val="20"/>
                <w:szCs w:val="20"/>
              </w:rPr>
            </w:pPr>
            <w:r>
              <w:rPr>
                <w:sz w:val="20"/>
                <w:szCs w:val="20"/>
              </w:rPr>
              <w:t xml:space="preserve">Para cezaları çevre kirliliği konusunda firmalar üzerinde caydırıcı etkiye sahiptir. </w:t>
            </w:r>
          </w:p>
        </w:tc>
        <w:tc>
          <w:tcPr>
            <w:tcW w:w="469" w:type="dxa"/>
            <w:gridSpan w:val="2"/>
          </w:tcPr>
          <w:p w14:paraId="007D7E27"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695D3C1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0.109</w:t>
            </w:r>
          </w:p>
        </w:tc>
        <w:tc>
          <w:tcPr>
            <w:tcW w:w="1551" w:type="dxa"/>
            <w:gridSpan w:val="2"/>
          </w:tcPr>
          <w:p w14:paraId="38D61DDC"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0.050</w:t>
            </w:r>
          </w:p>
        </w:tc>
        <w:tc>
          <w:tcPr>
            <w:tcW w:w="1339" w:type="dxa"/>
          </w:tcPr>
          <w:p w14:paraId="0944636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-0.022</w:t>
            </w:r>
          </w:p>
        </w:tc>
      </w:tr>
      <w:tr w:rsidR="00763374" w14:paraId="2BD6D239"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23A05868"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596C60BA" w14:textId="77777777" w:rsidR="00763374" w:rsidRDefault="00763374">
            <w:pPr>
              <w:cnfStyle w:val="000000000000" w:firstRow="0" w:lastRow="0" w:firstColumn="0" w:lastColumn="0" w:oddVBand="0" w:evenVBand="0" w:oddHBand="0" w:evenHBand="0" w:firstRowFirstColumn="0" w:firstRowLastColumn="0" w:lastRowFirstColumn="0" w:lastRowLastColumn="0"/>
              <w:rPr>
                <w:sz w:val="20"/>
                <w:szCs w:val="20"/>
              </w:rPr>
            </w:pPr>
          </w:p>
          <w:p w14:paraId="2DC79C55"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5DC53DC5" w14:textId="77777777" w:rsidR="00763374" w:rsidRDefault="00763374">
            <w:pPr>
              <w:jc w:val="center"/>
              <w:cnfStyle w:val="000000000000" w:firstRow="0" w:lastRow="0" w:firstColumn="0" w:lastColumn="0" w:oddVBand="0" w:evenVBand="0" w:oddHBand="0" w:evenHBand="0" w:firstRowFirstColumn="0" w:firstRowLastColumn="0" w:lastRowFirstColumn="0" w:lastRowLastColumn="0"/>
              <w:rPr>
                <w:sz w:val="20"/>
                <w:szCs w:val="20"/>
              </w:rPr>
            </w:pPr>
          </w:p>
          <w:p w14:paraId="72DFA70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0.267</w:t>
            </w:r>
          </w:p>
        </w:tc>
        <w:tc>
          <w:tcPr>
            <w:tcW w:w="1551" w:type="dxa"/>
            <w:gridSpan w:val="2"/>
          </w:tcPr>
          <w:p w14:paraId="09187A90" w14:textId="77777777" w:rsidR="00763374" w:rsidRDefault="00763374">
            <w:pPr>
              <w:jc w:val="center"/>
              <w:cnfStyle w:val="000000000000" w:firstRow="0" w:lastRow="0" w:firstColumn="0" w:lastColumn="0" w:oddVBand="0" w:evenVBand="0" w:oddHBand="0" w:evenHBand="0" w:firstRowFirstColumn="0" w:firstRowLastColumn="0" w:lastRowFirstColumn="0" w:lastRowLastColumn="0"/>
              <w:rPr>
                <w:sz w:val="20"/>
                <w:szCs w:val="20"/>
              </w:rPr>
            </w:pPr>
          </w:p>
          <w:p w14:paraId="0B229BE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0.615</w:t>
            </w:r>
          </w:p>
        </w:tc>
        <w:tc>
          <w:tcPr>
            <w:tcW w:w="1339" w:type="dxa"/>
          </w:tcPr>
          <w:p w14:paraId="49C3286F" w14:textId="77777777" w:rsidR="00763374" w:rsidRDefault="00763374">
            <w:pPr>
              <w:jc w:val="center"/>
              <w:cnfStyle w:val="000000000000" w:firstRow="0" w:lastRow="0" w:firstColumn="0" w:lastColumn="0" w:oddVBand="0" w:evenVBand="0" w:oddHBand="0" w:evenHBand="0" w:firstRowFirstColumn="0" w:firstRowLastColumn="0" w:lastRowFirstColumn="0" w:lastRowLastColumn="0"/>
              <w:rPr>
                <w:sz w:val="20"/>
                <w:szCs w:val="20"/>
              </w:rPr>
            </w:pPr>
          </w:p>
          <w:p w14:paraId="5EF3036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0.823</w:t>
            </w:r>
          </w:p>
        </w:tc>
      </w:tr>
      <w:tr w:rsidR="00763374" w14:paraId="455CD8DC"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6B4BB0F1" w14:textId="77777777" w:rsidR="00763374" w:rsidRDefault="00000000">
            <w:pPr>
              <w:rPr>
                <w:sz w:val="20"/>
                <w:szCs w:val="20"/>
              </w:rPr>
            </w:pPr>
            <w:r>
              <w:rPr>
                <w:sz w:val="20"/>
                <w:szCs w:val="20"/>
              </w:rPr>
              <w:t>Yeni ekipman, araç alacak olsak tercihimiz çevre dostu ürünlerden yana olur.</w:t>
            </w:r>
          </w:p>
          <w:p w14:paraId="51CFFE64" w14:textId="77777777" w:rsidR="00763374" w:rsidRDefault="00763374">
            <w:pPr>
              <w:rPr>
                <w:sz w:val="20"/>
                <w:szCs w:val="20"/>
              </w:rPr>
            </w:pPr>
          </w:p>
        </w:tc>
        <w:tc>
          <w:tcPr>
            <w:tcW w:w="469" w:type="dxa"/>
            <w:gridSpan w:val="2"/>
          </w:tcPr>
          <w:p w14:paraId="335F314C"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65F30AD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0.278</w:t>
            </w:r>
          </w:p>
        </w:tc>
        <w:tc>
          <w:tcPr>
            <w:tcW w:w="1551" w:type="dxa"/>
            <w:gridSpan w:val="2"/>
          </w:tcPr>
          <w:p w14:paraId="37F30EC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-0.022</w:t>
            </w:r>
          </w:p>
        </w:tc>
        <w:tc>
          <w:tcPr>
            <w:tcW w:w="1339" w:type="dxa"/>
          </w:tcPr>
          <w:p w14:paraId="028BB9A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0.078</w:t>
            </w:r>
          </w:p>
        </w:tc>
      </w:tr>
      <w:tr w:rsidR="00763374" w14:paraId="3CA36561"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15F8506F"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72327B00"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15A5B68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0.004</w:t>
            </w:r>
          </w:p>
        </w:tc>
        <w:tc>
          <w:tcPr>
            <w:tcW w:w="1551" w:type="dxa"/>
            <w:gridSpan w:val="2"/>
          </w:tcPr>
          <w:p w14:paraId="1158E2F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0.826</w:t>
            </w:r>
          </w:p>
        </w:tc>
        <w:tc>
          <w:tcPr>
            <w:tcW w:w="1339" w:type="dxa"/>
          </w:tcPr>
          <w:p w14:paraId="1A07E9D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0.431</w:t>
            </w:r>
          </w:p>
        </w:tc>
      </w:tr>
      <w:tr w:rsidR="00763374" w14:paraId="74C8ED74"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63750683" w14:textId="77777777" w:rsidR="00763374" w:rsidRDefault="00000000">
            <w:pPr>
              <w:rPr>
                <w:sz w:val="20"/>
                <w:szCs w:val="20"/>
              </w:rPr>
            </w:pPr>
            <w:r>
              <w:rPr>
                <w:sz w:val="20"/>
                <w:szCs w:val="20"/>
              </w:rPr>
              <w:t xml:space="preserve">Teknolojik atıkların çevreye zarar verdiğinin bilinciyle hareket etmekteyiz. </w:t>
            </w:r>
          </w:p>
        </w:tc>
        <w:tc>
          <w:tcPr>
            <w:tcW w:w="469" w:type="dxa"/>
            <w:gridSpan w:val="2"/>
          </w:tcPr>
          <w:p w14:paraId="1B87CC59"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43B7365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0.187</w:t>
            </w:r>
          </w:p>
        </w:tc>
        <w:tc>
          <w:tcPr>
            <w:tcW w:w="1551" w:type="dxa"/>
            <w:gridSpan w:val="2"/>
          </w:tcPr>
          <w:p w14:paraId="66AD8B4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0.086</w:t>
            </w:r>
          </w:p>
        </w:tc>
        <w:tc>
          <w:tcPr>
            <w:tcW w:w="1339" w:type="dxa"/>
          </w:tcPr>
          <w:p w14:paraId="2AC5793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0.103</w:t>
            </w:r>
          </w:p>
        </w:tc>
      </w:tr>
      <w:tr w:rsidR="00763374" w14:paraId="03E617B1"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5B4A623E"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4FA7BBF7"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70E2CB9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0.057</w:t>
            </w:r>
          </w:p>
        </w:tc>
        <w:tc>
          <w:tcPr>
            <w:tcW w:w="1551" w:type="dxa"/>
            <w:gridSpan w:val="2"/>
          </w:tcPr>
          <w:p w14:paraId="47A9706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0.382</w:t>
            </w:r>
          </w:p>
        </w:tc>
        <w:tc>
          <w:tcPr>
            <w:tcW w:w="1339" w:type="dxa"/>
          </w:tcPr>
          <w:p w14:paraId="4A49950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0.297</w:t>
            </w:r>
          </w:p>
        </w:tc>
      </w:tr>
      <w:tr w:rsidR="00763374" w14:paraId="28FF32B6"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2D2789FD" w14:textId="77777777" w:rsidR="00763374" w:rsidRDefault="00000000">
            <w:pPr>
              <w:rPr>
                <w:sz w:val="20"/>
                <w:szCs w:val="20"/>
              </w:rPr>
            </w:pPr>
            <w:r>
              <w:rPr>
                <w:sz w:val="20"/>
                <w:szCs w:val="20"/>
              </w:rPr>
              <w:t xml:space="preserve">Maliyete katlanmak zorunda kalsak da üretimde çevreye duyarlı bir süreci tercih ederiz. </w:t>
            </w:r>
          </w:p>
        </w:tc>
        <w:tc>
          <w:tcPr>
            <w:tcW w:w="469" w:type="dxa"/>
            <w:gridSpan w:val="2"/>
          </w:tcPr>
          <w:p w14:paraId="60E57A96"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5E9CB7D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0.207</w:t>
            </w:r>
          </w:p>
        </w:tc>
        <w:tc>
          <w:tcPr>
            <w:tcW w:w="1551" w:type="dxa"/>
            <w:gridSpan w:val="2"/>
          </w:tcPr>
          <w:p w14:paraId="3D467E4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0.161</w:t>
            </w:r>
          </w:p>
        </w:tc>
        <w:tc>
          <w:tcPr>
            <w:tcW w:w="1339" w:type="dxa"/>
          </w:tcPr>
          <w:p w14:paraId="5467B10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0.034</w:t>
            </w:r>
          </w:p>
        </w:tc>
      </w:tr>
      <w:tr w:rsidR="00763374" w14:paraId="7CADEB6C"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61492970"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4EC785CD"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5764FAB0"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0.034</w:t>
            </w:r>
          </w:p>
        </w:tc>
        <w:tc>
          <w:tcPr>
            <w:tcW w:w="1551" w:type="dxa"/>
            <w:gridSpan w:val="2"/>
          </w:tcPr>
          <w:p w14:paraId="57F21D6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0.102</w:t>
            </w:r>
          </w:p>
        </w:tc>
        <w:tc>
          <w:tcPr>
            <w:tcW w:w="1339" w:type="dxa"/>
          </w:tcPr>
          <w:p w14:paraId="7E5E249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0.730</w:t>
            </w:r>
          </w:p>
        </w:tc>
      </w:tr>
      <w:tr w:rsidR="00763374" w14:paraId="0C4ADE70"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372D8E23" w14:textId="77777777" w:rsidR="00763374" w:rsidRDefault="00000000">
            <w:pPr>
              <w:rPr>
                <w:sz w:val="20"/>
                <w:szCs w:val="20"/>
              </w:rPr>
            </w:pPr>
            <w:r>
              <w:rPr>
                <w:sz w:val="20"/>
                <w:szCs w:val="20"/>
              </w:rPr>
              <w:t xml:space="preserve">Hammadde ihtiyacımızı geri dönüştürülmüş olanlardan sağlarız. </w:t>
            </w:r>
          </w:p>
        </w:tc>
        <w:tc>
          <w:tcPr>
            <w:tcW w:w="469" w:type="dxa"/>
            <w:gridSpan w:val="2"/>
          </w:tcPr>
          <w:p w14:paraId="69B2B0F3"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073B4B2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0.233</w:t>
            </w:r>
          </w:p>
        </w:tc>
        <w:tc>
          <w:tcPr>
            <w:tcW w:w="1551" w:type="dxa"/>
            <w:gridSpan w:val="2"/>
          </w:tcPr>
          <w:p w14:paraId="08BDACD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0.099</w:t>
            </w:r>
          </w:p>
        </w:tc>
        <w:tc>
          <w:tcPr>
            <w:tcW w:w="1339" w:type="dxa"/>
          </w:tcPr>
          <w:p w14:paraId="6F9D9ADC"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0.078</w:t>
            </w:r>
          </w:p>
        </w:tc>
      </w:tr>
      <w:tr w:rsidR="00763374" w14:paraId="27BF102F"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2F44338C"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667A58ED"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0"/>
                <w:szCs w:val="20"/>
              </w:rPr>
            </w:pPr>
            <w:proofErr w:type="gramStart"/>
            <w:r>
              <w:rPr>
                <w:sz w:val="20"/>
                <w:szCs w:val="20"/>
              </w:rPr>
              <w:t>p</w:t>
            </w:r>
            <w:proofErr w:type="gramEnd"/>
          </w:p>
        </w:tc>
        <w:tc>
          <w:tcPr>
            <w:tcW w:w="1520" w:type="dxa"/>
          </w:tcPr>
          <w:p w14:paraId="7EB2587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sz w:val="20"/>
                <w:szCs w:val="20"/>
              </w:rPr>
            </w:pPr>
            <w:r>
              <w:rPr>
                <w:b/>
                <w:color w:val="FF0000"/>
                <w:sz w:val="20"/>
                <w:szCs w:val="20"/>
              </w:rPr>
              <w:t>0.017</w:t>
            </w:r>
          </w:p>
        </w:tc>
        <w:tc>
          <w:tcPr>
            <w:tcW w:w="1551" w:type="dxa"/>
            <w:gridSpan w:val="2"/>
          </w:tcPr>
          <w:p w14:paraId="1AF9657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0.317</w:t>
            </w:r>
          </w:p>
        </w:tc>
        <w:tc>
          <w:tcPr>
            <w:tcW w:w="1339" w:type="dxa"/>
          </w:tcPr>
          <w:p w14:paraId="6CB6469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0.430</w:t>
            </w:r>
          </w:p>
        </w:tc>
      </w:tr>
      <w:tr w:rsidR="00763374" w14:paraId="46B9F307"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8" w:type="dxa"/>
            <w:vMerge w:val="restart"/>
          </w:tcPr>
          <w:p w14:paraId="67DCA22E" w14:textId="77777777" w:rsidR="00763374" w:rsidRDefault="00000000">
            <w:pPr>
              <w:rPr>
                <w:sz w:val="20"/>
                <w:szCs w:val="20"/>
              </w:rPr>
            </w:pPr>
            <w:r>
              <w:rPr>
                <w:sz w:val="20"/>
                <w:szCs w:val="20"/>
              </w:rPr>
              <w:t xml:space="preserve">Üretim sürecinde ortaya çıkan atıkları başka ürünün üretim sürecinde değerlendiririz. </w:t>
            </w:r>
          </w:p>
        </w:tc>
        <w:tc>
          <w:tcPr>
            <w:tcW w:w="469" w:type="dxa"/>
            <w:gridSpan w:val="2"/>
          </w:tcPr>
          <w:p w14:paraId="1646A704"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0"/>
                <w:szCs w:val="20"/>
                <w:vertAlign w:val="superscript"/>
              </w:rPr>
            </w:pPr>
            <w:proofErr w:type="gramStart"/>
            <w:r>
              <w:rPr>
                <w:sz w:val="20"/>
                <w:szCs w:val="20"/>
              </w:rPr>
              <w:t>r</w:t>
            </w:r>
            <w:proofErr w:type="gramEnd"/>
            <w:r>
              <w:rPr>
                <w:sz w:val="20"/>
                <w:szCs w:val="20"/>
                <w:vertAlign w:val="superscript"/>
              </w:rPr>
              <w:t>α</w:t>
            </w:r>
          </w:p>
        </w:tc>
        <w:tc>
          <w:tcPr>
            <w:tcW w:w="1520" w:type="dxa"/>
          </w:tcPr>
          <w:p w14:paraId="2F81F1F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0.216</w:t>
            </w:r>
          </w:p>
        </w:tc>
        <w:tc>
          <w:tcPr>
            <w:tcW w:w="1551" w:type="dxa"/>
            <w:gridSpan w:val="2"/>
          </w:tcPr>
          <w:p w14:paraId="272B417B"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0.114</w:t>
            </w:r>
          </w:p>
        </w:tc>
        <w:tc>
          <w:tcPr>
            <w:tcW w:w="1339" w:type="dxa"/>
          </w:tcPr>
          <w:p w14:paraId="417BD57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0.108</w:t>
            </w:r>
          </w:p>
        </w:tc>
      </w:tr>
      <w:tr w:rsidR="00763374" w14:paraId="6ED3CDED" w14:textId="77777777" w:rsidTr="00763374">
        <w:tc>
          <w:tcPr>
            <w:cnfStyle w:val="001000000000" w:firstRow="0" w:lastRow="0" w:firstColumn="1" w:lastColumn="0" w:oddVBand="0" w:evenVBand="0" w:oddHBand="0" w:evenHBand="0" w:firstRowFirstColumn="0" w:firstRowLastColumn="0" w:lastRowFirstColumn="0" w:lastRowLastColumn="0"/>
            <w:tcW w:w="3058" w:type="dxa"/>
            <w:vMerge/>
          </w:tcPr>
          <w:p w14:paraId="66AD2C7B" w14:textId="77777777" w:rsidR="00763374" w:rsidRDefault="00763374">
            <w:pPr>
              <w:widowControl w:val="0"/>
              <w:pBdr>
                <w:top w:val="nil"/>
                <w:left w:val="nil"/>
                <w:bottom w:val="nil"/>
                <w:right w:val="nil"/>
                <w:between w:val="nil"/>
              </w:pBdr>
              <w:spacing w:line="276" w:lineRule="auto"/>
              <w:jc w:val="left"/>
              <w:rPr>
                <w:sz w:val="20"/>
                <w:szCs w:val="20"/>
              </w:rPr>
            </w:pPr>
          </w:p>
        </w:tc>
        <w:tc>
          <w:tcPr>
            <w:tcW w:w="469" w:type="dxa"/>
            <w:gridSpan w:val="2"/>
          </w:tcPr>
          <w:p w14:paraId="1C905BD4" w14:textId="77777777" w:rsidR="00763374" w:rsidRDefault="00000000">
            <w:pPr>
              <w:cnfStyle w:val="000000000000" w:firstRow="0" w:lastRow="0" w:firstColumn="0" w:lastColumn="0" w:oddVBand="0" w:evenVBand="0" w:oddHBand="0" w:evenHBand="0" w:firstRowFirstColumn="0" w:firstRowLastColumn="0" w:lastRowFirstColumn="0" w:lastRowLastColumn="0"/>
            </w:pPr>
            <w:proofErr w:type="gramStart"/>
            <w:r>
              <w:t>p</w:t>
            </w:r>
            <w:proofErr w:type="gramEnd"/>
          </w:p>
        </w:tc>
        <w:tc>
          <w:tcPr>
            <w:tcW w:w="1520" w:type="dxa"/>
          </w:tcPr>
          <w:p w14:paraId="691F922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b/>
              </w:rPr>
            </w:pPr>
            <w:r>
              <w:rPr>
                <w:b/>
                <w:color w:val="FF0000"/>
              </w:rPr>
              <w:t>0.027</w:t>
            </w:r>
          </w:p>
        </w:tc>
        <w:tc>
          <w:tcPr>
            <w:tcW w:w="1551" w:type="dxa"/>
            <w:gridSpan w:val="2"/>
          </w:tcPr>
          <w:p w14:paraId="7B35EC1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pPr>
            <w:r>
              <w:t>0.246</w:t>
            </w:r>
          </w:p>
        </w:tc>
        <w:tc>
          <w:tcPr>
            <w:tcW w:w="1339" w:type="dxa"/>
          </w:tcPr>
          <w:p w14:paraId="5EAEB14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pPr>
            <w:r>
              <w:t>0.271</w:t>
            </w:r>
          </w:p>
        </w:tc>
      </w:tr>
    </w:tbl>
    <w:p w14:paraId="4E8FF4D5" w14:textId="77777777" w:rsidR="00763374" w:rsidRDefault="00000000">
      <w:pPr>
        <w:rPr>
          <w:i/>
          <w:sz w:val="22"/>
          <w:szCs w:val="22"/>
        </w:rPr>
      </w:pPr>
      <w:proofErr w:type="gramStart"/>
      <w:r>
        <w:rPr>
          <w:sz w:val="22"/>
          <w:szCs w:val="22"/>
        </w:rPr>
        <w:lastRenderedPageBreak/>
        <w:t>r</w:t>
      </w:r>
      <w:proofErr w:type="gramEnd"/>
      <w:r>
        <w:rPr>
          <w:sz w:val="22"/>
          <w:szCs w:val="22"/>
          <w:vertAlign w:val="superscript"/>
        </w:rPr>
        <w:t>α</w:t>
      </w:r>
      <w:r>
        <w:rPr>
          <w:b/>
          <w:i/>
          <w:sz w:val="22"/>
          <w:szCs w:val="22"/>
        </w:rPr>
        <w:t>:</w:t>
      </w:r>
      <w:r>
        <w:rPr>
          <w:i/>
          <w:sz w:val="22"/>
          <w:szCs w:val="22"/>
        </w:rPr>
        <w:t xml:space="preserve"> sperman </w:t>
      </w:r>
      <w:proofErr w:type="spellStart"/>
      <w:proofErr w:type="gramStart"/>
      <w:r>
        <w:rPr>
          <w:i/>
          <w:sz w:val="22"/>
          <w:szCs w:val="22"/>
        </w:rPr>
        <w:t>rho</w:t>
      </w:r>
      <w:proofErr w:type="spellEnd"/>
      <w:r>
        <w:rPr>
          <w:i/>
          <w:sz w:val="22"/>
          <w:szCs w:val="22"/>
        </w:rPr>
        <w:t xml:space="preserve">  </w:t>
      </w:r>
      <w:proofErr w:type="spellStart"/>
      <w:r>
        <w:rPr>
          <w:i/>
          <w:sz w:val="22"/>
          <w:szCs w:val="22"/>
        </w:rPr>
        <w:t>p</w:t>
      </w:r>
      <w:proofErr w:type="gramEnd"/>
      <w:r>
        <w:rPr>
          <w:i/>
          <w:sz w:val="22"/>
          <w:szCs w:val="22"/>
        </w:rPr>
        <w:t>:olasılık</w:t>
      </w:r>
      <w:proofErr w:type="spellEnd"/>
      <w:r>
        <w:rPr>
          <w:i/>
          <w:sz w:val="22"/>
          <w:szCs w:val="22"/>
        </w:rPr>
        <w:t xml:space="preserve"> </w:t>
      </w:r>
    </w:p>
    <w:p w14:paraId="03B07343" w14:textId="77777777" w:rsidR="00763374" w:rsidRDefault="00763374">
      <w:pPr>
        <w:rPr>
          <w:sz w:val="22"/>
          <w:szCs w:val="22"/>
        </w:rPr>
      </w:pPr>
    </w:p>
    <w:p w14:paraId="234289B0" w14:textId="77777777" w:rsidR="00763374" w:rsidRDefault="00763374">
      <w:pPr>
        <w:rPr>
          <w:sz w:val="22"/>
          <w:szCs w:val="22"/>
        </w:rPr>
      </w:pPr>
    </w:p>
    <w:p w14:paraId="4AA8EF31" w14:textId="77777777" w:rsidR="00763374" w:rsidRDefault="00000000">
      <w:pPr>
        <w:ind w:firstLine="709"/>
        <w:rPr>
          <w:sz w:val="22"/>
          <w:szCs w:val="22"/>
        </w:rPr>
      </w:pPr>
      <w:r>
        <w:rPr>
          <w:sz w:val="22"/>
          <w:szCs w:val="22"/>
        </w:rPr>
        <w:t xml:space="preserve">Tablo 3’e göre Manisa’da anket gerçekleştirilen 105 firmanın; faaliyet alanı, çalışan sayısı (küçük-orta-büyük ölçekli firmalar), firma çalışanlarının eğitim düzeyi gibi değişkenlerle, geri dönüşüm farkındalığı ve duyarlılığı arasında istatistiksel olarak anlamlı bir ilişki bulunamamıştır. Faaliyet alanı, firma büyüklüğü, firma çalışanlarının eğitim düzeyi gibi demografik özelliklerin döngüsel ekonomi farkındalığı üzerinde herhangi bir etkisi olmadığı sonucuna ulaşılmaktadır. </w:t>
      </w:r>
    </w:p>
    <w:p w14:paraId="4DED04DD" w14:textId="77777777" w:rsidR="00763374" w:rsidRDefault="00763374">
      <w:pPr>
        <w:rPr>
          <w:b/>
          <w:sz w:val="22"/>
          <w:szCs w:val="22"/>
        </w:rPr>
      </w:pPr>
    </w:p>
    <w:p w14:paraId="18E078DD" w14:textId="77777777" w:rsidR="00763374" w:rsidRDefault="00000000">
      <w:pPr>
        <w:rPr>
          <w:sz w:val="22"/>
          <w:szCs w:val="22"/>
        </w:rPr>
      </w:pPr>
      <w:r>
        <w:rPr>
          <w:b/>
          <w:sz w:val="22"/>
          <w:szCs w:val="22"/>
        </w:rPr>
        <w:t>Tablo 4:</w:t>
      </w:r>
      <w:r>
        <w:rPr>
          <w:sz w:val="22"/>
          <w:szCs w:val="22"/>
        </w:rPr>
        <w:t xml:space="preserve"> Firma içi düzenlenen eğitimlerin çevresel parametreler ile arasındaki doğrusal ilişki </w:t>
      </w:r>
    </w:p>
    <w:tbl>
      <w:tblPr>
        <w:tblStyle w:val="a2"/>
        <w:tblW w:w="8789" w:type="dxa"/>
        <w:tblInd w:w="-108" w:type="dxa"/>
        <w:tblBorders>
          <w:top w:val="single" w:sz="4" w:space="0" w:color="7F7F7F"/>
          <w:left w:val="single" w:sz="4" w:space="0" w:color="000000"/>
          <w:bottom w:val="single" w:sz="4" w:space="0" w:color="7F7F7F"/>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88"/>
        <w:gridCol w:w="425"/>
        <w:gridCol w:w="1276"/>
        <w:gridCol w:w="1275"/>
        <w:gridCol w:w="993"/>
        <w:gridCol w:w="1559"/>
        <w:gridCol w:w="1134"/>
        <w:gridCol w:w="1139"/>
      </w:tblGrid>
      <w:tr w:rsidR="00763374" w14:paraId="6AEE39B5" w14:textId="77777777" w:rsidTr="0076337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88" w:type="dxa"/>
          </w:tcPr>
          <w:p w14:paraId="7689834F" w14:textId="77777777" w:rsidR="00763374" w:rsidRDefault="00763374">
            <w:pPr>
              <w:rPr>
                <w:sz w:val="22"/>
                <w:szCs w:val="22"/>
              </w:rPr>
            </w:pPr>
          </w:p>
        </w:tc>
        <w:tc>
          <w:tcPr>
            <w:tcW w:w="425" w:type="dxa"/>
          </w:tcPr>
          <w:p w14:paraId="147F636A" w14:textId="77777777" w:rsidR="00763374" w:rsidRDefault="00763374">
            <w:pPr>
              <w:cnfStyle w:val="100000000000" w:firstRow="1" w:lastRow="0" w:firstColumn="0" w:lastColumn="0" w:oddVBand="0" w:evenVBand="0" w:oddHBand="0" w:evenHBand="0" w:firstRowFirstColumn="0" w:firstRowLastColumn="0" w:lastRowFirstColumn="0" w:lastRowLastColumn="0"/>
              <w:rPr>
                <w:sz w:val="22"/>
                <w:szCs w:val="22"/>
              </w:rPr>
            </w:pPr>
          </w:p>
        </w:tc>
        <w:tc>
          <w:tcPr>
            <w:tcW w:w="1276" w:type="dxa"/>
          </w:tcPr>
          <w:p w14:paraId="76159AC4"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2"/>
                <w:szCs w:val="22"/>
              </w:rPr>
            </w:pPr>
            <w:r>
              <w:rPr>
                <w:b w:val="0"/>
                <w:sz w:val="22"/>
                <w:szCs w:val="22"/>
              </w:rPr>
              <w:t>Sorumluluk</w:t>
            </w:r>
          </w:p>
          <w:p w14:paraId="35DF596C"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2"/>
                <w:szCs w:val="22"/>
              </w:rPr>
            </w:pPr>
            <w:proofErr w:type="gramStart"/>
            <w:r>
              <w:rPr>
                <w:b w:val="0"/>
                <w:sz w:val="22"/>
                <w:szCs w:val="22"/>
              </w:rPr>
              <w:t>bilinci</w:t>
            </w:r>
            <w:proofErr w:type="gramEnd"/>
          </w:p>
        </w:tc>
        <w:tc>
          <w:tcPr>
            <w:tcW w:w="1275" w:type="dxa"/>
          </w:tcPr>
          <w:p w14:paraId="5476669D"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2"/>
                <w:szCs w:val="22"/>
              </w:rPr>
            </w:pPr>
            <w:r>
              <w:rPr>
                <w:b w:val="0"/>
                <w:sz w:val="22"/>
                <w:szCs w:val="22"/>
              </w:rPr>
              <w:t>Politika</w:t>
            </w:r>
          </w:p>
          <w:p w14:paraId="5D4B81D4"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2"/>
                <w:szCs w:val="22"/>
              </w:rPr>
            </w:pPr>
            <w:proofErr w:type="gramStart"/>
            <w:r>
              <w:rPr>
                <w:b w:val="0"/>
                <w:sz w:val="22"/>
                <w:szCs w:val="22"/>
              </w:rPr>
              <w:t>farkındalığı</w:t>
            </w:r>
            <w:proofErr w:type="gramEnd"/>
          </w:p>
        </w:tc>
        <w:tc>
          <w:tcPr>
            <w:tcW w:w="993" w:type="dxa"/>
          </w:tcPr>
          <w:p w14:paraId="34C09854"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2"/>
                <w:szCs w:val="22"/>
              </w:rPr>
            </w:pPr>
            <w:r>
              <w:rPr>
                <w:b w:val="0"/>
                <w:sz w:val="22"/>
                <w:szCs w:val="22"/>
              </w:rPr>
              <w:t>Atık toplayan kurum</w:t>
            </w:r>
          </w:p>
        </w:tc>
        <w:tc>
          <w:tcPr>
            <w:tcW w:w="1559" w:type="dxa"/>
          </w:tcPr>
          <w:p w14:paraId="5BA0A116"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2"/>
                <w:szCs w:val="22"/>
              </w:rPr>
            </w:pPr>
            <w:r>
              <w:rPr>
                <w:b w:val="0"/>
                <w:sz w:val="22"/>
                <w:szCs w:val="22"/>
              </w:rPr>
              <w:t>Çevre dostu ürün sertifikası</w:t>
            </w:r>
          </w:p>
        </w:tc>
        <w:tc>
          <w:tcPr>
            <w:tcW w:w="1134" w:type="dxa"/>
          </w:tcPr>
          <w:p w14:paraId="3C50A947"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2"/>
                <w:szCs w:val="22"/>
              </w:rPr>
            </w:pPr>
            <w:r>
              <w:rPr>
                <w:b w:val="0"/>
                <w:sz w:val="22"/>
                <w:szCs w:val="22"/>
              </w:rPr>
              <w:t>Dışa bağımlılık</w:t>
            </w:r>
          </w:p>
        </w:tc>
        <w:tc>
          <w:tcPr>
            <w:tcW w:w="1139" w:type="dxa"/>
          </w:tcPr>
          <w:p w14:paraId="7D7ACBED" w14:textId="77777777" w:rsidR="00763374" w:rsidRDefault="00000000">
            <w:pPr>
              <w:cnfStyle w:val="100000000000" w:firstRow="1" w:lastRow="0" w:firstColumn="0" w:lastColumn="0" w:oddVBand="0" w:evenVBand="0" w:oddHBand="0" w:evenHBand="0" w:firstRowFirstColumn="0" w:firstRowLastColumn="0" w:lastRowFirstColumn="0" w:lastRowLastColumn="0"/>
              <w:rPr>
                <w:sz w:val="22"/>
                <w:szCs w:val="22"/>
              </w:rPr>
            </w:pPr>
            <w:r>
              <w:rPr>
                <w:b w:val="0"/>
                <w:sz w:val="22"/>
                <w:szCs w:val="22"/>
              </w:rPr>
              <w:t>Çevre dostu ürün tercihi</w:t>
            </w:r>
          </w:p>
        </w:tc>
      </w:tr>
      <w:tr w:rsidR="00763374" w14:paraId="4DE970D0"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88" w:type="dxa"/>
            <w:vMerge w:val="restart"/>
          </w:tcPr>
          <w:p w14:paraId="5028C346" w14:textId="77777777" w:rsidR="00763374" w:rsidRDefault="00000000">
            <w:pPr>
              <w:rPr>
                <w:sz w:val="22"/>
                <w:szCs w:val="22"/>
              </w:rPr>
            </w:pPr>
            <w:r>
              <w:rPr>
                <w:sz w:val="22"/>
                <w:szCs w:val="22"/>
              </w:rPr>
              <w:t xml:space="preserve">Çevre </w:t>
            </w:r>
          </w:p>
          <w:p w14:paraId="46D82B46" w14:textId="77777777" w:rsidR="00763374" w:rsidRDefault="00000000">
            <w:pPr>
              <w:rPr>
                <w:sz w:val="22"/>
                <w:szCs w:val="22"/>
              </w:rPr>
            </w:pPr>
            <w:r>
              <w:rPr>
                <w:sz w:val="22"/>
                <w:szCs w:val="22"/>
              </w:rPr>
              <w:t xml:space="preserve">Eğitimi </w:t>
            </w:r>
          </w:p>
        </w:tc>
        <w:tc>
          <w:tcPr>
            <w:tcW w:w="425" w:type="dxa"/>
          </w:tcPr>
          <w:p w14:paraId="6E00E3E9"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vertAlign w:val="superscript"/>
              </w:rPr>
            </w:pPr>
            <w:proofErr w:type="gramStart"/>
            <w:r>
              <w:rPr>
                <w:sz w:val="22"/>
                <w:szCs w:val="22"/>
              </w:rPr>
              <w:t>r</w:t>
            </w:r>
            <w:proofErr w:type="gramEnd"/>
            <w:r>
              <w:rPr>
                <w:sz w:val="22"/>
                <w:szCs w:val="22"/>
                <w:vertAlign w:val="superscript"/>
              </w:rPr>
              <w:t>α</w:t>
            </w:r>
          </w:p>
        </w:tc>
        <w:tc>
          <w:tcPr>
            <w:tcW w:w="1276" w:type="dxa"/>
          </w:tcPr>
          <w:p w14:paraId="3334466D"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22"/>
                <w:szCs w:val="22"/>
              </w:rPr>
              <w:t>0.404</w:t>
            </w:r>
          </w:p>
        </w:tc>
        <w:tc>
          <w:tcPr>
            <w:tcW w:w="1275" w:type="dxa"/>
          </w:tcPr>
          <w:p w14:paraId="777E82E9"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22"/>
                <w:szCs w:val="22"/>
              </w:rPr>
              <w:t>0.278</w:t>
            </w:r>
          </w:p>
        </w:tc>
        <w:tc>
          <w:tcPr>
            <w:tcW w:w="993" w:type="dxa"/>
          </w:tcPr>
          <w:p w14:paraId="4B711124"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22"/>
                <w:szCs w:val="22"/>
              </w:rPr>
              <w:t xml:space="preserve"> 0.407</w:t>
            </w:r>
          </w:p>
        </w:tc>
        <w:tc>
          <w:tcPr>
            <w:tcW w:w="1559" w:type="dxa"/>
          </w:tcPr>
          <w:p w14:paraId="4BAB6C84"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22"/>
                <w:szCs w:val="22"/>
              </w:rPr>
              <w:t xml:space="preserve">    0.268</w:t>
            </w:r>
          </w:p>
        </w:tc>
        <w:tc>
          <w:tcPr>
            <w:tcW w:w="1134" w:type="dxa"/>
          </w:tcPr>
          <w:p w14:paraId="0A6EE703"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22"/>
                <w:szCs w:val="22"/>
              </w:rPr>
              <w:t xml:space="preserve">  0.433</w:t>
            </w:r>
          </w:p>
        </w:tc>
        <w:tc>
          <w:tcPr>
            <w:tcW w:w="1139" w:type="dxa"/>
          </w:tcPr>
          <w:p w14:paraId="5BA11682"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22"/>
                <w:szCs w:val="22"/>
              </w:rPr>
              <w:t xml:space="preserve">   0.483</w:t>
            </w:r>
          </w:p>
        </w:tc>
      </w:tr>
      <w:tr w:rsidR="00763374" w14:paraId="05B7F497" w14:textId="77777777" w:rsidTr="00763374">
        <w:tc>
          <w:tcPr>
            <w:cnfStyle w:val="001000000000" w:firstRow="0" w:lastRow="0" w:firstColumn="1" w:lastColumn="0" w:oddVBand="0" w:evenVBand="0" w:oddHBand="0" w:evenHBand="0" w:firstRowFirstColumn="0" w:firstRowLastColumn="0" w:lastRowFirstColumn="0" w:lastRowLastColumn="0"/>
            <w:tcW w:w="988" w:type="dxa"/>
            <w:vMerge/>
          </w:tcPr>
          <w:p w14:paraId="0F99B182" w14:textId="77777777" w:rsidR="00763374" w:rsidRDefault="00763374">
            <w:pPr>
              <w:widowControl w:val="0"/>
              <w:pBdr>
                <w:top w:val="nil"/>
                <w:left w:val="nil"/>
                <w:bottom w:val="nil"/>
                <w:right w:val="nil"/>
                <w:between w:val="nil"/>
              </w:pBdr>
              <w:spacing w:line="276" w:lineRule="auto"/>
              <w:jc w:val="left"/>
              <w:rPr>
                <w:sz w:val="22"/>
                <w:szCs w:val="22"/>
              </w:rPr>
            </w:pPr>
          </w:p>
        </w:tc>
        <w:tc>
          <w:tcPr>
            <w:tcW w:w="425" w:type="dxa"/>
          </w:tcPr>
          <w:p w14:paraId="163B88D1"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proofErr w:type="gramStart"/>
            <w:r>
              <w:rPr>
                <w:sz w:val="22"/>
                <w:szCs w:val="22"/>
              </w:rPr>
              <w:t>p</w:t>
            </w:r>
            <w:proofErr w:type="gramEnd"/>
          </w:p>
        </w:tc>
        <w:tc>
          <w:tcPr>
            <w:tcW w:w="1276" w:type="dxa"/>
          </w:tcPr>
          <w:p w14:paraId="04FC836F"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22"/>
                <w:szCs w:val="22"/>
              </w:rPr>
              <w:t>0.000</w:t>
            </w:r>
          </w:p>
        </w:tc>
        <w:tc>
          <w:tcPr>
            <w:tcW w:w="1275" w:type="dxa"/>
          </w:tcPr>
          <w:p w14:paraId="664AF411"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22"/>
                <w:szCs w:val="22"/>
              </w:rPr>
              <w:t>0.004</w:t>
            </w:r>
          </w:p>
        </w:tc>
        <w:tc>
          <w:tcPr>
            <w:tcW w:w="993" w:type="dxa"/>
          </w:tcPr>
          <w:p w14:paraId="64821999"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22"/>
                <w:szCs w:val="22"/>
              </w:rPr>
              <w:t xml:space="preserve"> 0.000</w:t>
            </w:r>
          </w:p>
        </w:tc>
        <w:tc>
          <w:tcPr>
            <w:tcW w:w="1559" w:type="dxa"/>
          </w:tcPr>
          <w:p w14:paraId="6E1CF239"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22"/>
                <w:szCs w:val="22"/>
              </w:rPr>
              <w:t xml:space="preserve">    0.006</w:t>
            </w:r>
          </w:p>
        </w:tc>
        <w:tc>
          <w:tcPr>
            <w:tcW w:w="1134" w:type="dxa"/>
          </w:tcPr>
          <w:p w14:paraId="67856745"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22"/>
                <w:szCs w:val="22"/>
              </w:rPr>
              <w:t xml:space="preserve">  0.000</w:t>
            </w:r>
          </w:p>
        </w:tc>
        <w:tc>
          <w:tcPr>
            <w:tcW w:w="1139" w:type="dxa"/>
          </w:tcPr>
          <w:p w14:paraId="03D7B7EF"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22"/>
                <w:szCs w:val="22"/>
              </w:rPr>
              <w:t xml:space="preserve">   0.000</w:t>
            </w:r>
          </w:p>
        </w:tc>
      </w:tr>
    </w:tbl>
    <w:p w14:paraId="7D2EF122" w14:textId="77777777" w:rsidR="00763374" w:rsidRDefault="00000000">
      <w:pPr>
        <w:rPr>
          <w:b/>
          <w:sz w:val="22"/>
          <w:szCs w:val="22"/>
        </w:rPr>
      </w:pPr>
      <w:proofErr w:type="gramStart"/>
      <w:r>
        <w:rPr>
          <w:b/>
          <w:i/>
          <w:sz w:val="22"/>
          <w:szCs w:val="22"/>
        </w:rPr>
        <w:t>α</w:t>
      </w:r>
      <w:proofErr w:type="gramEnd"/>
      <w:r>
        <w:rPr>
          <w:b/>
          <w:i/>
          <w:sz w:val="22"/>
          <w:szCs w:val="22"/>
        </w:rPr>
        <w:t>:</w:t>
      </w:r>
      <w:r>
        <w:rPr>
          <w:i/>
          <w:sz w:val="22"/>
          <w:szCs w:val="22"/>
        </w:rPr>
        <w:t xml:space="preserve"> sperman korelasyon testi</w:t>
      </w:r>
    </w:p>
    <w:p w14:paraId="0CE5B2F8" w14:textId="77777777" w:rsidR="00763374" w:rsidRDefault="00763374">
      <w:pPr>
        <w:rPr>
          <w:sz w:val="22"/>
          <w:szCs w:val="22"/>
        </w:rPr>
      </w:pPr>
    </w:p>
    <w:p w14:paraId="630F931B" w14:textId="77777777" w:rsidR="00763374" w:rsidRDefault="00000000">
      <w:pPr>
        <w:ind w:firstLine="709"/>
      </w:pPr>
      <w:r>
        <w:rPr>
          <w:sz w:val="22"/>
          <w:szCs w:val="22"/>
        </w:rPr>
        <w:t xml:space="preserve">Tablo 4’e göre Firma içi ve firmalar arası gerçekleştirilen çevre ve döngüsel ekonomi eğitimleri arttıkça firmaların sorumluluk bilinci (r=0.404, p=0.000), politika farkındalığı (r=0.278, p=0.004), atık toplayan kurumlarla </w:t>
      </w:r>
      <w:proofErr w:type="gramStart"/>
      <w:r>
        <w:rPr>
          <w:sz w:val="22"/>
          <w:szCs w:val="22"/>
        </w:rPr>
        <w:t>işbirliği</w:t>
      </w:r>
      <w:proofErr w:type="gramEnd"/>
      <w:r>
        <w:rPr>
          <w:sz w:val="22"/>
          <w:szCs w:val="22"/>
        </w:rPr>
        <w:t xml:space="preserve"> (r=0.407, p=0.000</w:t>
      </w:r>
      <w:proofErr w:type="gramStart"/>
      <w:r>
        <w:rPr>
          <w:sz w:val="22"/>
          <w:szCs w:val="22"/>
        </w:rPr>
        <w:t>) ,</w:t>
      </w:r>
      <w:proofErr w:type="gramEnd"/>
      <w:r>
        <w:rPr>
          <w:sz w:val="22"/>
          <w:szCs w:val="22"/>
        </w:rPr>
        <w:t xml:space="preserve"> çevre dostu (r=0.483, p=0.000), sertifikalı ürün kullanımı (r=0.268, p=0.006) ve dışa bağımlılık (r=0.433, p=0.000) değişkenleri arasında pozitif yönlü, güçlü ve istatistiksel olarak anlamlı bir ilişki saptanmıştır. Yani Manisa ili çerçevesinde gözlenen firmalarda, çevresel eğitimler ve bu konuda bilinç arttırıldıkça, firmaların davranış şekli ve üretim sürecinde gösterdikleri hassasiyet olumlu yönde farklılaşmaktadır</w:t>
      </w:r>
      <w:r>
        <w:t xml:space="preserve">. </w:t>
      </w:r>
    </w:p>
    <w:p w14:paraId="678B69CB" w14:textId="77777777" w:rsidR="00763374" w:rsidRDefault="00763374">
      <w:pPr>
        <w:rPr>
          <w:b/>
        </w:rPr>
      </w:pPr>
    </w:p>
    <w:p w14:paraId="6A667BAB" w14:textId="77777777" w:rsidR="00763374" w:rsidRDefault="00000000">
      <w:pPr>
        <w:ind w:firstLine="709"/>
        <w:rPr>
          <w:b/>
        </w:rPr>
      </w:pPr>
      <w:r>
        <w:rPr>
          <w:b/>
        </w:rPr>
        <w:t>5.SONUÇ</w:t>
      </w:r>
    </w:p>
    <w:p w14:paraId="78A330AD" w14:textId="77777777" w:rsidR="00763374" w:rsidRDefault="00000000">
      <w:pPr>
        <w:rPr>
          <w:sz w:val="22"/>
          <w:szCs w:val="22"/>
        </w:rPr>
      </w:pPr>
      <w:r>
        <w:rPr>
          <w:sz w:val="22"/>
          <w:szCs w:val="22"/>
        </w:rPr>
        <w:t xml:space="preserve">Bu çalışmanın temel amacı Manisa ilindeki firmaların döngüsel ekonomi bağlamındaki davranışlarını analiz etmektir. Çalışmaya benzer çalışmalar literatür taraması bölümünde incelenmiştir. Yapılan çalışmalar neticesinde genel olarak özel veya kamu fark etmeksizin döngüsel ekonominin benimsenmesi için yenilikçi modellerin uygulanması gerektiği ve çevresel eğitimlerle bilincin artması sonucunda firma davranış şeklini olumlu yönde etkileyeceği sonucuna ulaşılmıştır. </w:t>
      </w:r>
    </w:p>
    <w:p w14:paraId="278F49B8" w14:textId="77777777" w:rsidR="00763374" w:rsidRDefault="00000000">
      <w:pPr>
        <w:rPr>
          <w:sz w:val="22"/>
          <w:szCs w:val="22"/>
        </w:rPr>
      </w:pPr>
      <w:r>
        <w:rPr>
          <w:sz w:val="22"/>
          <w:szCs w:val="22"/>
        </w:rPr>
        <w:t xml:space="preserve">Çalışmanın bulgularına göre; </w:t>
      </w:r>
    </w:p>
    <w:p w14:paraId="3F0BEED6" w14:textId="77777777" w:rsidR="00763374" w:rsidRDefault="00000000">
      <w:pPr>
        <w:rPr>
          <w:sz w:val="22"/>
          <w:szCs w:val="22"/>
        </w:rPr>
      </w:pPr>
      <w:r>
        <w:rPr>
          <w:sz w:val="22"/>
          <w:szCs w:val="22"/>
        </w:rPr>
        <w:t>Manisa’da 105 firma ile gerçekleştirilen anket çalışmasına göre, sürdürülebilir dünya ve döngüsel ekonomi hakkında bilgi sahibi olan firmaların bu konuda daha duyarlı ve dikkatli davrandığı görülmektedir. Manisa ilindeki firmaların faaliyet alanı, firma büyüklüğü, firma çalışanlarının eğitim düzeyi gibi demografik özelliklerin döngüsel ekonomi farkındalığı üzerinde herhangi bir etkisi olmadığı sonucuna ulaşılmaktadır. Manisa ili çerçevesinde gözlenen firmalarda, çevresel eğitimler ve bu konuda bilinç arttırıldıkça, firmaların davranış şekli ve üretim sürecinde gösterdikleri hassasiyet olumlu yönde farklılaşmaktadır.</w:t>
      </w:r>
    </w:p>
    <w:p w14:paraId="47D65D29" w14:textId="77777777" w:rsidR="00763374" w:rsidRDefault="00000000">
      <w:pPr>
        <w:rPr>
          <w:sz w:val="22"/>
          <w:szCs w:val="22"/>
        </w:rPr>
      </w:pPr>
      <w:r>
        <w:rPr>
          <w:sz w:val="22"/>
          <w:szCs w:val="22"/>
        </w:rPr>
        <w:t xml:space="preserve">Bulgular neticesinde firma içi ve firmalar arası döngüsel ekonomi eğitimleri artırılarak firmalar tarafından içselleştirilmelidir. Geri dönüşüme uyan ve çevreye duyarlı firmalara kamu teşvikleri sağlanmalıdır. Kirleten öder ilkesine dayanan Karbon Vergisi Türkiye’de uygulanmalı ve bu verginin mükellefi firmalar olmalıdır. </w:t>
      </w:r>
    </w:p>
    <w:p w14:paraId="05C0CA6F" w14:textId="77777777" w:rsidR="00763374" w:rsidRDefault="00763374">
      <w:pPr>
        <w:rPr>
          <w:b/>
          <w:sz w:val="22"/>
          <w:szCs w:val="22"/>
        </w:rPr>
      </w:pPr>
    </w:p>
    <w:p w14:paraId="5022C450" w14:textId="77777777" w:rsidR="00763374" w:rsidRDefault="00000000">
      <w:pPr>
        <w:rPr>
          <w:b/>
          <w:sz w:val="22"/>
          <w:szCs w:val="22"/>
        </w:rPr>
      </w:pPr>
      <w:r>
        <w:rPr>
          <w:b/>
          <w:sz w:val="22"/>
          <w:szCs w:val="22"/>
        </w:rPr>
        <w:t>KAYNAKLAR</w:t>
      </w:r>
    </w:p>
    <w:p w14:paraId="60D20F8C" w14:textId="77777777" w:rsidR="00763374" w:rsidRDefault="00000000">
      <w:pPr>
        <w:tabs>
          <w:tab w:val="left" w:pos="720"/>
          <w:tab w:val="left" w:pos="1350"/>
        </w:tabs>
        <w:spacing w:line="276" w:lineRule="auto"/>
        <w:ind w:left="720" w:hanging="708"/>
        <w:rPr>
          <w:sz w:val="22"/>
          <w:szCs w:val="22"/>
        </w:rPr>
      </w:pPr>
      <w:r>
        <w:rPr>
          <w:sz w:val="22"/>
          <w:szCs w:val="22"/>
        </w:rPr>
        <w:t xml:space="preserve">Busu, M. (2019). </w:t>
      </w:r>
      <w:proofErr w:type="spellStart"/>
      <w:r>
        <w:rPr>
          <w:sz w:val="22"/>
          <w:szCs w:val="22"/>
        </w:rPr>
        <w:t>Adopting</w:t>
      </w:r>
      <w:proofErr w:type="spellEnd"/>
      <w:r>
        <w:rPr>
          <w:sz w:val="22"/>
          <w:szCs w:val="22"/>
        </w:rPr>
        <w:t xml:space="preserve"> </w:t>
      </w:r>
      <w:proofErr w:type="spellStart"/>
      <w:r>
        <w:rPr>
          <w:sz w:val="22"/>
          <w:szCs w:val="22"/>
        </w:rPr>
        <w:t>Circular</w:t>
      </w:r>
      <w:proofErr w:type="spellEnd"/>
      <w:r>
        <w:rPr>
          <w:sz w:val="22"/>
          <w:szCs w:val="22"/>
        </w:rPr>
        <w:t xml:space="preserve"> </w:t>
      </w:r>
      <w:proofErr w:type="spellStart"/>
      <w:r>
        <w:rPr>
          <w:sz w:val="22"/>
          <w:szCs w:val="22"/>
        </w:rPr>
        <w:t>Economy</w:t>
      </w:r>
      <w:proofErr w:type="spellEnd"/>
      <w:r>
        <w:rPr>
          <w:sz w:val="22"/>
          <w:szCs w:val="22"/>
        </w:rPr>
        <w:t xml:space="preserve"> At </w:t>
      </w:r>
      <w:proofErr w:type="spellStart"/>
      <w:r>
        <w:rPr>
          <w:sz w:val="22"/>
          <w:szCs w:val="22"/>
        </w:rPr>
        <w:t>The</w:t>
      </w:r>
      <w:proofErr w:type="spellEnd"/>
      <w:r>
        <w:rPr>
          <w:sz w:val="22"/>
          <w:szCs w:val="22"/>
        </w:rPr>
        <w:t xml:space="preserve"> </w:t>
      </w:r>
      <w:proofErr w:type="spellStart"/>
      <w:r>
        <w:rPr>
          <w:sz w:val="22"/>
          <w:szCs w:val="22"/>
        </w:rPr>
        <w:t>European</w:t>
      </w:r>
      <w:proofErr w:type="spellEnd"/>
      <w:r>
        <w:rPr>
          <w:sz w:val="22"/>
          <w:szCs w:val="22"/>
        </w:rPr>
        <w:t xml:space="preserve"> </w:t>
      </w:r>
      <w:proofErr w:type="spellStart"/>
      <w:r>
        <w:rPr>
          <w:sz w:val="22"/>
          <w:szCs w:val="22"/>
        </w:rPr>
        <w:t>Union</w:t>
      </w:r>
      <w:proofErr w:type="spellEnd"/>
      <w:r>
        <w:rPr>
          <w:sz w:val="22"/>
          <w:szCs w:val="22"/>
        </w:rPr>
        <w:t xml:space="preserve"> Level </w:t>
      </w:r>
      <w:proofErr w:type="spellStart"/>
      <w:r>
        <w:rPr>
          <w:sz w:val="22"/>
          <w:szCs w:val="22"/>
        </w:rPr>
        <w:t>And</w:t>
      </w:r>
      <w:proofErr w:type="spellEnd"/>
      <w:r>
        <w:rPr>
          <w:sz w:val="22"/>
          <w:szCs w:val="22"/>
        </w:rPr>
        <w:t xml:space="preserve"> </w:t>
      </w:r>
      <w:proofErr w:type="spellStart"/>
      <w:r>
        <w:rPr>
          <w:sz w:val="22"/>
          <w:szCs w:val="22"/>
        </w:rPr>
        <w:t>İts</w:t>
      </w:r>
      <w:proofErr w:type="spellEnd"/>
      <w:r>
        <w:rPr>
          <w:sz w:val="22"/>
          <w:szCs w:val="22"/>
        </w:rPr>
        <w:t xml:space="preserve"> </w:t>
      </w:r>
      <w:proofErr w:type="spellStart"/>
      <w:r>
        <w:rPr>
          <w:sz w:val="22"/>
          <w:szCs w:val="22"/>
        </w:rPr>
        <w:t>İmpact</w:t>
      </w:r>
      <w:proofErr w:type="spellEnd"/>
      <w:r>
        <w:rPr>
          <w:sz w:val="22"/>
          <w:szCs w:val="22"/>
        </w:rPr>
        <w:t xml:space="preserve"> On </w:t>
      </w:r>
      <w:proofErr w:type="spellStart"/>
      <w:r>
        <w:rPr>
          <w:sz w:val="22"/>
          <w:szCs w:val="22"/>
        </w:rPr>
        <w:t>Economic</w:t>
      </w:r>
      <w:proofErr w:type="spellEnd"/>
      <w:r>
        <w:rPr>
          <w:sz w:val="22"/>
          <w:szCs w:val="22"/>
        </w:rPr>
        <w:t xml:space="preserve"> </w:t>
      </w:r>
      <w:proofErr w:type="spellStart"/>
      <w:r>
        <w:rPr>
          <w:sz w:val="22"/>
          <w:szCs w:val="22"/>
        </w:rPr>
        <w:t>Growth</w:t>
      </w:r>
      <w:proofErr w:type="spellEnd"/>
      <w:r>
        <w:rPr>
          <w:sz w:val="22"/>
          <w:szCs w:val="22"/>
        </w:rPr>
        <w:t xml:space="preserve">. </w:t>
      </w:r>
      <w:proofErr w:type="spellStart"/>
      <w:r>
        <w:rPr>
          <w:i/>
          <w:sz w:val="22"/>
          <w:szCs w:val="22"/>
        </w:rPr>
        <w:t>Social</w:t>
      </w:r>
      <w:proofErr w:type="spellEnd"/>
      <w:r>
        <w:rPr>
          <w:i/>
          <w:sz w:val="22"/>
          <w:szCs w:val="22"/>
        </w:rPr>
        <w:t xml:space="preserve"> </w:t>
      </w:r>
      <w:proofErr w:type="spellStart"/>
      <w:r>
        <w:rPr>
          <w:i/>
          <w:sz w:val="22"/>
          <w:szCs w:val="22"/>
        </w:rPr>
        <w:t>Sciences</w:t>
      </w:r>
      <w:proofErr w:type="spellEnd"/>
      <w:r>
        <w:rPr>
          <w:sz w:val="22"/>
          <w:szCs w:val="22"/>
        </w:rPr>
        <w:t xml:space="preserve">, 8(159), 1-12. </w:t>
      </w:r>
    </w:p>
    <w:p w14:paraId="75AB4992" w14:textId="77777777" w:rsidR="00763374" w:rsidRDefault="00000000">
      <w:pPr>
        <w:pStyle w:val="Balk1"/>
        <w:spacing w:before="0" w:after="0" w:line="276" w:lineRule="auto"/>
        <w:ind w:left="708" w:hanging="708"/>
        <w:jc w:val="both"/>
        <w:rPr>
          <w:b w:val="0"/>
          <w:sz w:val="22"/>
          <w:szCs w:val="22"/>
        </w:rPr>
      </w:pPr>
      <w:r>
        <w:rPr>
          <w:b w:val="0"/>
          <w:sz w:val="22"/>
          <w:szCs w:val="22"/>
        </w:rPr>
        <w:t xml:space="preserve">EMF. (2013). </w:t>
      </w:r>
      <w:r>
        <w:rPr>
          <w:b w:val="0"/>
          <w:i/>
          <w:sz w:val="22"/>
          <w:szCs w:val="22"/>
        </w:rPr>
        <w:t xml:space="preserve">Ellen </w:t>
      </w:r>
      <w:proofErr w:type="spellStart"/>
      <w:r>
        <w:rPr>
          <w:b w:val="0"/>
          <w:i/>
          <w:sz w:val="22"/>
          <w:szCs w:val="22"/>
        </w:rPr>
        <w:t>MacArthur</w:t>
      </w:r>
      <w:proofErr w:type="spellEnd"/>
      <w:r>
        <w:rPr>
          <w:b w:val="0"/>
          <w:i/>
          <w:sz w:val="22"/>
          <w:szCs w:val="22"/>
        </w:rPr>
        <w:t xml:space="preserve"> Foundation</w:t>
      </w:r>
      <w:r>
        <w:rPr>
          <w:b w:val="0"/>
          <w:sz w:val="22"/>
          <w:szCs w:val="22"/>
        </w:rPr>
        <w:t>,</w:t>
      </w:r>
      <w:r>
        <w:rPr>
          <w:sz w:val="22"/>
          <w:szCs w:val="22"/>
        </w:rPr>
        <w:t xml:space="preserve"> </w:t>
      </w:r>
      <w:hyperlink r:id="rId11">
        <w:r w:rsidR="00763374">
          <w:rPr>
            <w:b w:val="0"/>
            <w:color w:val="0563C1"/>
            <w:sz w:val="22"/>
            <w:szCs w:val="22"/>
            <w:u w:val="single"/>
          </w:rPr>
          <w:t>https://www.ellenmacarthurfoundation.org/</w:t>
        </w:r>
      </w:hyperlink>
      <w:r>
        <w:rPr>
          <w:b w:val="0"/>
          <w:sz w:val="22"/>
          <w:szCs w:val="22"/>
        </w:rPr>
        <w:t xml:space="preserve"> (Erişim Tarihi: 18.12.2021).</w:t>
      </w:r>
    </w:p>
    <w:p w14:paraId="47324C77" w14:textId="77777777" w:rsidR="00763374" w:rsidRDefault="00000000">
      <w:pPr>
        <w:pStyle w:val="Balk1"/>
        <w:spacing w:before="0" w:after="0"/>
        <w:jc w:val="both"/>
        <w:rPr>
          <w:b w:val="0"/>
          <w:sz w:val="22"/>
          <w:szCs w:val="22"/>
        </w:rPr>
      </w:pPr>
      <w:r>
        <w:rPr>
          <w:b w:val="0"/>
          <w:sz w:val="22"/>
          <w:szCs w:val="22"/>
        </w:rPr>
        <w:t xml:space="preserve">Dünya Ekonomik Forum (2020). </w:t>
      </w:r>
      <w:proofErr w:type="spellStart"/>
      <w:r>
        <w:rPr>
          <w:b w:val="0"/>
          <w:sz w:val="22"/>
          <w:szCs w:val="22"/>
        </w:rPr>
        <w:t>Circular</w:t>
      </w:r>
      <w:proofErr w:type="spellEnd"/>
      <w:r>
        <w:rPr>
          <w:b w:val="0"/>
          <w:sz w:val="22"/>
          <w:szCs w:val="22"/>
        </w:rPr>
        <w:t xml:space="preserve"> </w:t>
      </w:r>
      <w:proofErr w:type="spellStart"/>
      <w:r>
        <w:rPr>
          <w:b w:val="0"/>
          <w:sz w:val="22"/>
          <w:szCs w:val="22"/>
        </w:rPr>
        <w:t>Economy</w:t>
      </w:r>
      <w:proofErr w:type="spellEnd"/>
      <w:r>
        <w:rPr>
          <w:b w:val="0"/>
          <w:sz w:val="22"/>
          <w:szCs w:val="22"/>
        </w:rPr>
        <w:t xml:space="preserve"> </w:t>
      </w:r>
      <w:proofErr w:type="spellStart"/>
      <w:r>
        <w:rPr>
          <w:b w:val="0"/>
          <w:sz w:val="22"/>
          <w:szCs w:val="22"/>
        </w:rPr>
        <w:t>and</w:t>
      </w:r>
      <w:proofErr w:type="spellEnd"/>
      <w:r>
        <w:rPr>
          <w:b w:val="0"/>
          <w:sz w:val="22"/>
          <w:szCs w:val="22"/>
        </w:rPr>
        <w:t xml:space="preserve"> </w:t>
      </w:r>
      <w:proofErr w:type="spellStart"/>
      <w:r>
        <w:rPr>
          <w:b w:val="0"/>
          <w:sz w:val="22"/>
          <w:szCs w:val="22"/>
        </w:rPr>
        <w:t>Material</w:t>
      </w:r>
      <w:proofErr w:type="spellEnd"/>
      <w:r>
        <w:rPr>
          <w:b w:val="0"/>
          <w:sz w:val="22"/>
          <w:szCs w:val="22"/>
        </w:rPr>
        <w:t xml:space="preserve"> Value </w:t>
      </w:r>
      <w:proofErr w:type="spellStart"/>
      <w:r>
        <w:rPr>
          <w:b w:val="0"/>
          <w:sz w:val="22"/>
          <w:szCs w:val="22"/>
        </w:rPr>
        <w:t>Chains</w:t>
      </w:r>
      <w:proofErr w:type="spellEnd"/>
      <w:r>
        <w:rPr>
          <w:b w:val="0"/>
          <w:sz w:val="22"/>
          <w:szCs w:val="22"/>
        </w:rPr>
        <w:t xml:space="preserve">, </w:t>
      </w:r>
      <w:hyperlink r:id="rId12">
        <w:r w:rsidR="00763374">
          <w:rPr>
            <w:b w:val="0"/>
            <w:color w:val="0563C1"/>
            <w:sz w:val="22"/>
            <w:szCs w:val="22"/>
            <w:u w:val="single"/>
          </w:rPr>
          <w:t>https://www.weforum.org/projects/circular-economy</w:t>
        </w:r>
      </w:hyperlink>
      <w:r>
        <w:rPr>
          <w:b w:val="0"/>
          <w:sz w:val="22"/>
          <w:szCs w:val="22"/>
        </w:rPr>
        <w:t xml:space="preserve"> (Erişim Tarihi: 17.12.2021).</w:t>
      </w:r>
    </w:p>
    <w:p w14:paraId="6FAC56C1" w14:textId="77777777" w:rsidR="00763374" w:rsidRDefault="00000000">
      <w:pPr>
        <w:pStyle w:val="Balk1"/>
        <w:spacing w:before="0" w:after="0"/>
        <w:jc w:val="both"/>
        <w:rPr>
          <w:b w:val="0"/>
          <w:sz w:val="22"/>
          <w:szCs w:val="22"/>
        </w:rPr>
      </w:pPr>
      <w:r>
        <w:rPr>
          <w:b w:val="0"/>
          <w:sz w:val="22"/>
          <w:szCs w:val="22"/>
          <w:highlight w:val="white"/>
        </w:rPr>
        <w:lastRenderedPageBreak/>
        <w:t xml:space="preserve">Gülmez, A. ve </w:t>
      </w:r>
      <w:proofErr w:type="spellStart"/>
      <w:r>
        <w:rPr>
          <w:b w:val="0"/>
          <w:sz w:val="22"/>
          <w:szCs w:val="22"/>
          <w:highlight w:val="white"/>
        </w:rPr>
        <w:t>Huseynlı</w:t>
      </w:r>
      <w:proofErr w:type="spellEnd"/>
      <w:r>
        <w:rPr>
          <w:b w:val="0"/>
          <w:sz w:val="22"/>
          <w:szCs w:val="22"/>
          <w:highlight w:val="white"/>
        </w:rPr>
        <w:t>, S. (2019). Enerji İhracatı ve Ekonomik Büyüme İlişkisi: Azerbaycan Örneği. </w:t>
      </w:r>
      <w:r>
        <w:rPr>
          <w:b w:val="0"/>
          <w:i/>
          <w:sz w:val="22"/>
          <w:szCs w:val="22"/>
          <w:highlight w:val="white"/>
        </w:rPr>
        <w:t>Uluslararası Ekonomik Araştırmalar Dergisi</w:t>
      </w:r>
      <w:r>
        <w:rPr>
          <w:b w:val="0"/>
          <w:sz w:val="22"/>
          <w:szCs w:val="22"/>
          <w:highlight w:val="white"/>
        </w:rPr>
        <w:t>, </w:t>
      </w:r>
      <w:r>
        <w:rPr>
          <w:b w:val="0"/>
          <w:i/>
          <w:sz w:val="22"/>
          <w:szCs w:val="22"/>
          <w:highlight w:val="white"/>
        </w:rPr>
        <w:t>5</w:t>
      </w:r>
      <w:r>
        <w:rPr>
          <w:b w:val="0"/>
          <w:sz w:val="22"/>
          <w:szCs w:val="22"/>
          <w:highlight w:val="white"/>
        </w:rPr>
        <w:t>(1), 9-23.</w:t>
      </w:r>
    </w:p>
    <w:p w14:paraId="41892F09" w14:textId="77777777" w:rsidR="00763374" w:rsidRDefault="00000000">
      <w:pPr>
        <w:tabs>
          <w:tab w:val="left" w:pos="720"/>
          <w:tab w:val="left" w:pos="1350"/>
        </w:tabs>
        <w:spacing w:line="276" w:lineRule="auto"/>
        <w:ind w:left="720" w:hanging="708"/>
        <w:rPr>
          <w:sz w:val="22"/>
          <w:szCs w:val="22"/>
        </w:rPr>
      </w:pPr>
      <w:r>
        <w:rPr>
          <w:sz w:val="22"/>
          <w:szCs w:val="22"/>
        </w:rPr>
        <w:t xml:space="preserve">Gediz Oral, B. (2020). Döngüsel Ekonomi Kapsamında Atık Yönetiminde Kamu Özel Sektör İş birlikleri. Sayın, F. (Ed.) </w:t>
      </w:r>
      <w:r>
        <w:rPr>
          <w:i/>
          <w:sz w:val="22"/>
          <w:szCs w:val="22"/>
        </w:rPr>
        <w:t>Döngüsel Ekonomi Makro ve Mikro İncelemeler</w:t>
      </w:r>
      <w:r>
        <w:rPr>
          <w:sz w:val="22"/>
          <w:szCs w:val="22"/>
        </w:rPr>
        <w:t xml:space="preserve"> (ss.233-257). İzmir: Nobel Akademik Yayıncılık.</w:t>
      </w:r>
    </w:p>
    <w:p w14:paraId="46DE4EF3" w14:textId="77777777" w:rsidR="00763374" w:rsidRDefault="00000000">
      <w:pPr>
        <w:tabs>
          <w:tab w:val="left" w:pos="720"/>
          <w:tab w:val="left" w:pos="1350"/>
        </w:tabs>
        <w:spacing w:line="276" w:lineRule="auto"/>
        <w:ind w:left="720" w:hanging="708"/>
        <w:rPr>
          <w:sz w:val="22"/>
          <w:szCs w:val="22"/>
        </w:rPr>
      </w:pPr>
      <w:proofErr w:type="spellStart"/>
      <w:r>
        <w:rPr>
          <w:sz w:val="22"/>
          <w:szCs w:val="22"/>
        </w:rPr>
        <w:t>Hergüner</w:t>
      </w:r>
      <w:proofErr w:type="spellEnd"/>
      <w:r>
        <w:rPr>
          <w:sz w:val="22"/>
          <w:szCs w:val="22"/>
        </w:rPr>
        <w:t>, B. (2020</w:t>
      </w:r>
      <w:proofErr w:type="gramStart"/>
      <w:r>
        <w:rPr>
          <w:sz w:val="22"/>
          <w:szCs w:val="22"/>
        </w:rPr>
        <w:t>).Döngüsel</w:t>
      </w:r>
      <w:proofErr w:type="gramEnd"/>
      <w:r>
        <w:rPr>
          <w:sz w:val="22"/>
          <w:szCs w:val="22"/>
        </w:rPr>
        <w:t xml:space="preserve"> Kentler İçin Yerel Yönetim Stratejilerine Bir Bakış. Sayın, F. (Ed.) </w:t>
      </w:r>
      <w:r>
        <w:rPr>
          <w:i/>
          <w:sz w:val="22"/>
          <w:szCs w:val="22"/>
        </w:rPr>
        <w:t>Döngüsel Ekonomi Makro ve Mikro İncelemeler</w:t>
      </w:r>
      <w:r>
        <w:rPr>
          <w:sz w:val="22"/>
          <w:szCs w:val="22"/>
        </w:rPr>
        <w:t xml:space="preserve"> (ss.285-305). İzmir: Nobel Akademik Yayıncılık.</w:t>
      </w:r>
    </w:p>
    <w:p w14:paraId="5987A295" w14:textId="77777777" w:rsidR="00763374" w:rsidRDefault="00000000">
      <w:pPr>
        <w:tabs>
          <w:tab w:val="left" w:pos="720"/>
          <w:tab w:val="left" w:pos="1350"/>
        </w:tabs>
        <w:spacing w:line="276" w:lineRule="auto"/>
        <w:ind w:left="720" w:hanging="708"/>
        <w:rPr>
          <w:sz w:val="22"/>
          <w:szCs w:val="22"/>
        </w:rPr>
      </w:pPr>
      <w:proofErr w:type="spellStart"/>
      <w:r>
        <w:rPr>
          <w:sz w:val="22"/>
          <w:szCs w:val="22"/>
        </w:rPr>
        <w:t>Institut</w:t>
      </w:r>
      <w:proofErr w:type="spellEnd"/>
      <w:r>
        <w:rPr>
          <w:sz w:val="22"/>
          <w:szCs w:val="22"/>
        </w:rPr>
        <w:t xml:space="preserve"> Montaigne. 2016. “</w:t>
      </w:r>
      <w:proofErr w:type="spellStart"/>
      <w:r>
        <w:rPr>
          <w:sz w:val="22"/>
          <w:szCs w:val="22"/>
        </w:rPr>
        <w:t>The</w:t>
      </w:r>
      <w:proofErr w:type="spellEnd"/>
      <w:r>
        <w:rPr>
          <w:sz w:val="22"/>
          <w:szCs w:val="22"/>
        </w:rPr>
        <w:t xml:space="preserve"> </w:t>
      </w:r>
      <w:proofErr w:type="spellStart"/>
      <w:r>
        <w:rPr>
          <w:sz w:val="22"/>
          <w:szCs w:val="22"/>
        </w:rPr>
        <w:t>Circular</w:t>
      </w:r>
      <w:proofErr w:type="spellEnd"/>
      <w:r>
        <w:rPr>
          <w:sz w:val="22"/>
          <w:szCs w:val="22"/>
        </w:rPr>
        <w:t xml:space="preserve"> </w:t>
      </w:r>
      <w:proofErr w:type="spellStart"/>
      <w:r>
        <w:rPr>
          <w:sz w:val="22"/>
          <w:szCs w:val="22"/>
        </w:rPr>
        <w:t>Economy</w:t>
      </w:r>
      <w:proofErr w:type="spellEnd"/>
      <w:r>
        <w:rPr>
          <w:sz w:val="22"/>
          <w:szCs w:val="22"/>
        </w:rPr>
        <w:t xml:space="preserve">: </w:t>
      </w:r>
      <w:proofErr w:type="spellStart"/>
      <w:r>
        <w:rPr>
          <w:sz w:val="22"/>
          <w:szCs w:val="22"/>
        </w:rPr>
        <w:t>Reconciling</w:t>
      </w:r>
      <w:proofErr w:type="spellEnd"/>
      <w:r>
        <w:rPr>
          <w:sz w:val="22"/>
          <w:szCs w:val="22"/>
        </w:rPr>
        <w:t xml:space="preserve"> </w:t>
      </w:r>
      <w:proofErr w:type="spellStart"/>
      <w:r>
        <w:rPr>
          <w:sz w:val="22"/>
          <w:szCs w:val="22"/>
        </w:rPr>
        <w:t>Economic</w:t>
      </w:r>
      <w:proofErr w:type="spellEnd"/>
      <w:r>
        <w:rPr>
          <w:sz w:val="22"/>
          <w:szCs w:val="22"/>
        </w:rPr>
        <w:t xml:space="preserve"> </w:t>
      </w:r>
      <w:proofErr w:type="spellStart"/>
      <w:r>
        <w:rPr>
          <w:sz w:val="22"/>
          <w:szCs w:val="22"/>
        </w:rPr>
        <w:t>Growth</w:t>
      </w:r>
      <w:proofErr w:type="spellEnd"/>
      <w:r>
        <w:rPr>
          <w:sz w:val="22"/>
          <w:szCs w:val="22"/>
        </w:rPr>
        <w:t xml:space="preserve"> </w:t>
      </w:r>
      <w:proofErr w:type="spellStart"/>
      <w:r>
        <w:rPr>
          <w:sz w:val="22"/>
          <w:szCs w:val="22"/>
        </w:rPr>
        <w:t>With</w:t>
      </w:r>
      <w:proofErr w:type="spellEnd"/>
      <w:r>
        <w:rPr>
          <w:sz w:val="22"/>
          <w:szCs w:val="22"/>
        </w:rPr>
        <w:t xml:space="preserve"> </w:t>
      </w:r>
      <w:proofErr w:type="spellStart"/>
      <w:r>
        <w:rPr>
          <w:sz w:val="22"/>
          <w:szCs w:val="22"/>
        </w:rPr>
        <w:t>The</w:t>
      </w:r>
      <w:proofErr w:type="spellEnd"/>
      <w:r>
        <w:rPr>
          <w:sz w:val="22"/>
          <w:szCs w:val="22"/>
        </w:rPr>
        <w:t xml:space="preserve"> Environment” </w:t>
      </w:r>
      <w:proofErr w:type="spellStart"/>
      <w:r>
        <w:rPr>
          <w:sz w:val="22"/>
          <w:szCs w:val="22"/>
        </w:rPr>
        <w:t>November</w:t>
      </w:r>
      <w:proofErr w:type="spellEnd"/>
      <w:r>
        <w:rPr>
          <w:sz w:val="22"/>
          <w:szCs w:val="22"/>
        </w:rPr>
        <w:t xml:space="preserve"> 2016. </w:t>
      </w:r>
      <w:hyperlink r:id="rId13">
        <w:r w:rsidR="00763374">
          <w:rPr>
            <w:color w:val="0563C1"/>
            <w:sz w:val="22"/>
            <w:szCs w:val="22"/>
            <w:u w:val="single"/>
          </w:rPr>
          <w:t>https://www.institutmontaigne.org/ressources/publications-pdfs/circular-economypolicy-paper.pdf</w:t>
        </w:r>
      </w:hyperlink>
      <w:r>
        <w:rPr>
          <w:sz w:val="22"/>
          <w:szCs w:val="22"/>
        </w:rPr>
        <w:t xml:space="preserve"> Erişim Tarihi: 17.12.2021.</w:t>
      </w:r>
    </w:p>
    <w:p w14:paraId="437513F5" w14:textId="77777777" w:rsidR="00763374" w:rsidRDefault="00000000">
      <w:pPr>
        <w:tabs>
          <w:tab w:val="left" w:pos="720"/>
          <w:tab w:val="left" w:pos="1350"/>
        </w:tabs>
        <w:spacing w:line="276" w:lineRule="auto"/>
        <w:ind w:left="720" w:hanging="708"/>
        <w:rPr>
          <w:sz w:val="22"/>
          <w:szCs w:val="22"/>
        </w:rPr>
      </w:pPr>
      <w:r>
        <w:rPr>
          <w:sz w:val="22"/>
          <w:szCs w:val="22"/>
        </w:rPr>
        <w:t xml:space="preserve">Kaplan, G., </w:t>
      </w:r>
      <w:proofErr w:type="spellStart"/>
      <w:r>
        <w:rPr>
          <w:sz w:val="22"/>
          <w:szCs w:val="22"/>
        </w:rPr>
        <w:t>Çankal</w:t>
      </w:r>
      <w:proofErr w:type="spellEnd"/>
      <w:r>
        <w:rPr>
          <w:sz w:val="22"/>
          <w:szCs w:val="22"/>
        </w:rPr>
        <w:t xml:space="preserve">, D. ve Öztürk, A.U. (2020). Endüstriyel ve Kentsel Dönüşüm Atıklarının Döngüsel Ekonomi Açısından İnşaat Sektörüne Faydaları. Sayın, F. (Ed.) </w:t>
      </w:r>
      <w:r>
        <w:rPr>
          <w:i/>
          <w:sz w:val="22"/>
          <w:szCs w:val="22"/>
        </w:rPr>
        <w:t>Döngüsel Ekonomi Makro ve Mikro İncelemeler</w:t>
      </w:r>
      <w:r>
        <w:rPr>
          <w:sz w:val="22"/>
          <w:szCs w:val="22"/>
        </w:rPr>
        <w:t xml:space="preserve"> (ss.523-555). İzmir: Nobel Akademik Yayıncılık.</w:t>
      </w:r>
    </w:p>
    <w:p w14:paraId="7D8B7212" w14:textId="77777777" w:rsidR="00763374" w:rsidRDefault="00000000">
      <w:pPr>
        <w:tabs>
          <w:tab w:val="left" w:pos="720"/>
          <w:tab w:val="left" w:pos="1350"/>
        </w:tabs>
        <w:spacing w:line="276" w:lineRule="auto"/>
        <w:ind w:left="720" w:hanging="708"/>
        <w:rPr>
          <w:sz w:val="22"/>
          <w:szCs w:val="22"/>
        </w:rPr>
      </w:pPr>
      <w:proofErr w:type="spellStart"/>
      <w:r>
        <w:rPr>
          <w:sz w:val="22"/>
          <w:szCs w:val="22"/>
        </w:rPr>
        <w:t>Karaçor</w:t>
      </w:r>
      <w:proofErr w:type="spellEnd"/>
      <w:r>
        <w:rPr>
          <w:sz w:val="22"/>
          <w:szCs w:val="22"/>
        </w:rPr>
        <w:t xml:space="preserve">, Z., </w:t>
      </w:r>
      <w:proofErr w:type="spellStart"/>
      <w:r>
        <w:rPr>
          <w:sz w:val="22"/>
          <w:szCs w:val="22"/>
        </w:rPr>
        <w:t>Küçüksucu</w:t>
      </w:r>
      <w:proofErr w:type="spellEnd"/>
      <w:r>
        <w:rPr>
          <w:sz w:val="22"/>
          <w:szCs w:val="22"/>
        </w:rPr>
        <w:t>, M. ve Konya, S. (2020). Türkiye’de Çevre Ekonomisi, Atık Yönetimi ve Döngüsel Ekonominin Analizi. Sayın, F. (</w:t>
      </w:r>
      <w:proofErr w:type="gramStart"/>
      <w:r>
        <w:rPr>
          <w:sz w:val="22"/>
          <w:szCs w:val="22"/>
        </w:rPr>
        <w:t>Ed. )</w:t>
      </w:r>
      <w:proofErr w:type="gramEnd"/>
      <w:r>
        <w:rPr>
          <w:sz w:val="22"/>
          <w:szCs w:val="22"/>
        </w:rPr>
        <w:t xml:space="preserve"> </w:t>
      </w:r>
      <w:r>
        <w:rPr>
          <w:i/>
          <w:sz w:val="22"/>
          <w:szCs w:val="22"/>
        </w:rPr>
        <w:t>Döngüsel Ekonomi Makro ve Mikro İncelemeler</w:t>
      </w:r>
      <w:r>
        <w:rPr>
          <w:sz w:val="22"/>
          <w:szCs w:val="22"/>
        </w:rPr>
        <w:t xml:space="preserve"> (ss.143-175). İzmir: Nobel Akademik Yayıncılık.</w:t>
      </w:r>
    </w:p>
    <w:p w14:paraId="69A41519" w14:textId="77777777" w:rsidR="00763374" w:rsidRDefault="00000000">
      <w:pPr>
        <w:tabs>
          <w:tab w:val="left" w:pos="720"/>
          <w:tab w:val="left" w:pos="1350"/>
        </w:tabs>
        <w:spacing w:line="276" w:lineRule="auto"/>
        <w:ind w:left="720" w:hanging="708"/>
        <w:rPr>
          <w:sz w:val="22"/>
          <w:szCs w:val="22"/>
        </w:rPr>
      </w:pPr>
      <w:proofErr w:type="spellStart"/>
      <w:r>
        <w:rPr>
          <w:sz w:val="22"/>
          <w:szCs w:val="22"/>
          <w:highlight w:val="white"/>
        </w:rPr>
        <w:t>Manickam</w:t>
      </w:r>
      <w:proofErr w:type="spellEnd"/>
      <w:r>
        <w:rPr>
          <w:sz w:val="22"/>
          <w:szCs w:val="22"/>
          <w:highlight w:val="white"/>
        </w:rPr>
        <w:t xml:space="preserve">, P., &amp; </w:t>
      </w:r>
      <w:proofErr w:type="spellStart"/>
      <w:r>
        <w:rPr>
          <w:sz w:val="22"/>
          <w:szCs w:val="22"/>
          <w:highlight w:val="white"/>
        </w:rPr>
        <w:t>Duraisamy</w:t>
      </w:r>
      <w:proofErr w:type="spellEnd"/>
      <w:r>
        <w:rPr>
          <w:sz w:val="22"/>
          <w:szCs w:val="22"/>
          <w:highlight w:val="white"/>
        </w:rPr>
        <w:t xml:space="preserve">, G. (2019). 3Rs </w:t>
      </w:r>
      <w:proofErr w:type="spellStart"/>
      <w:r>
        <w:rPr>
          <w:sz w:val="22"/>
          <w:szCs w:val="22"/>
          <w:highlight w:val="white"/>
        </w:rPr>
        <w:t>and</w:t>
      </w:r>
      <w:proofErr w:type="spellEnd"/>
      <w:r>
        <w:rPr>
          <w:sz w:val="22"/>
          <w:szCs w:val="22"/>
          <w:highlight w:val="white"/>
        </w:rPr>
        <w:t xml:space="preserve"> </w:t>
      </w:r>
      <w:proofErr w:type="spellStart"/>
      <w:r>
        <w:rPr>
          <w:sz w:val="22"/>
          <w:szCs w:val="22"/>
          <w:highlight w:val="white"/>
        </w:rPr>
        <w:t>Circular</w:t>
      </w:r>
      <w:proofErr w:type="spellEnd"/>
      <w:r>
        <w:rPr>
          <w:sz w:val="22"/>
          <w:szCs w:val="22"/>
          <w:highlight w:val="white"/>
        </w:rPr>
        <w:t xml:space="preserve"> </w:t>
      </w:r>
      <w:proofErr w:type="spellStart"/>
      <w:r>
        <w:rPr>
          <w:sz w:val="22"/>
          <w:szCs w:val="22"/>
          <w:highlight w:val="white"/>
        </w:rPr>
        <w:t>Economy</w:t>
      </w:r>
      <w:proofErr w:type="spellEnd"/>
      <w:r>
        <w:rPr>
          <w:sz w:val="22"/>
          <w:szCs w:val="22"/>
          <w:highlight w:val="white"/>
        </w:rPr>
        <w:t xml:space="preserve">. </w:t>
      </w:r>
      <w:proofErr w:type="spellStart"/>
      <w:r>
        <w:rPr>
          <w:sz w:val="22"/>
          <w:szCs w:val="22"/>
          <w:highlight w:val="white"/>
        </w:rPr>
        <w:t>In</w:t>
      </w:r>
      <w:proofErr w:type="spellEnd"/>
      <w:r>
        <w:rPr>
          <w:sz w:val="22"/>
          <w:szCs w:val="22"/>
          <w:highlight w:val="white"/>
        </w:rPr>
        <w:t> </w:t>
      </w:r>
      <w:proofErr w:type="spellStart"/>
      <w:r>
        <w:rPr>
          <w:i/>
          <w:sz w:val="22"/>
          <w:szCs w:val="22"/>
          <w:highlight w:val="white"/>
        </w:rPr>
        <w:t>Circular</w:t>
      </w:r>
      <w:proofErr w:type="spellEnd"/>
      <w:r>
        <w:rPr>
          <w:i/>
          <w:sz w:val="22"/>
          <w:szCs w:val="22"/>
          <w:highlight w:val="white"/>
        </w:rPr>
        <w:t xml:space="preserve"> </w:t>
      </w:r>
      <w:proofErr w:type="spellStart"/>
      <w:r>
        <w:rPr>
          <w:i/>
          <w:sz w:val="22"/>
          <w:szCs w:val="22"/>
          <w:highlight w:val="white"/>
        </w:rPr>
        <w:t>Economy</w:t>
      </w:r>
      <w:proofErr w:type="spellEnd"/>
      <w:r>
        <w:rPr>
          <w:i/>
          <w:sz w:val="22"/>
          <w:szCs w:val="22"/>
          <w:highlight w:val="white"/>
        </w:rPr>
        <w:t xml:space="preserve"> in </w:t>
      </w:r>
      <w:proofErr w:type="spellStart"/>
      <w:r>
        <w:rPr>
          <w:i/>
          <w:sz w:val="22"/>
          <w:szCs w:val="22"/>
          <w:highlight w:val="white"/>
        </w:rPr>
        <w:t>Textiles</w:t>
      </w:r>
      <w:proofErr w:type="spellEnd"/>
      <w:r>
        <w:rPr>
          <w:i/>
          <w:sz w:val="22"/>
          <w:szCs w:val="22"/>
          <w:highlight w:val="white"/>
        </w:rPr>
        <w:t xml:space="preserve"> </w:t>
      </w:r>
      <w:proofErr w:type="spellStart"/>
      <w:r>
        <w:rPr>
          <w:i/>
          <w:sz w:val="22"/>
          <w:szCs w:val="22"/>
          <w:highlight w:val="white"/>
        </w:rPr>
        <w:t>and</w:t>
      </w:r>
      <w:proofErr w:type="spellEnd"/>
      <w:r>
        <w:rPr>
          <w:i/>
          <w:sz w:val="22"/>
          <w:szCs w:val="22"/>
          <w:highlight w:val="white"/>
        </w:rPr>
        <w:t xml:space="preserve"> </w:t>
      </w:r>
      <w:proofErr w:type="spellStart"/>
      <w:r>
        <w:rPr>
          <w:i/>
          <w:sz w:val="22"/>
          <w:szCs w:val="22"/>
          <w:highlight w:val="white"/>
        </w:rPr>
        <w:t>Apparel</w:t>
      </w:r>
      <w:proofErr w:type="spellEnd"/>
      <w:r>
        <w:rPr>
          <w:sz w:val="22"/>
          <w:szCs w:val="22"/>
          <w:highlight w:val="white"/>
        </w:rPr>
        <w:t> (</w:t>
      </w:r>
      <w:proofErr w:type="spellStart"/>
      <w:r>
        <w:rPr>
          <w:sz w:val="22"/>
          <w:szCs w:val="22"/>
          <w:highlight w:val="white"/>
        </w:rPr>
        <w:t>pp</w:t>
      </w:r>
      <w:proofErr w:type="spellEnd"/>
      <w:r>
        <w:rPr>
          <w:sz w:val="22"/>
          <w:szCs w:val="22"/>
          <w:highlight w:val="white"/>
        </w:rPr>
        <w:t xml:space="preserve">. 77-93). </w:t>
      </w:r>
      <w:proofErr w:type="spellStart"/>
      <w:r>
        <w:rPr>
          <w:sz w:val="22"/>
          <w:szCs w:val="22"/>
          <w:highlight w:val="white"/>
        </w:rPr>
        <w:t>Woodhead</w:t>
      </w:r>
      <w:proofErr w:type="spellEnd"/>
      <w:r>
        <w:rPr>
          <w:sz w:val="22"/>
          <w:szCs w:val="22"/>
          <w:highlight w:val="white"/>
        </w:rPr>
        <w:t xml:space="preserve"> Publishing.</w:t>
      </w:r>
    </w:p>
    <w:p w14:paraId="56CA43F6" w14:textId="77777777" w:rsidR="00763374" w:rsidRDefault="00000000">
      <w:pPr>
        <w:spacing w:line="276" w:lineRule="auto"/>
        <w:ind w:left="708" w:hanging="708"/>
        <w:rPr>
          <w:sz w:val="22"/>
          <w:szCs w:val="22"/>
        </w:rPr>
      </w:pPr>
      <w:proofErr w:type="spellStart"/>
      <w:r>
        <w:rPr>
          <w:sz w:val="22"/>
          <w:szCs w:val="22"/>
        </w:rPr>
        <w:t>Moragaa</w:t>
      </w:r>
      <w:proofErr w:type="spellEnd"/>
      <w:r>
        <w:rPr>
          <w:sz w:val="22"/>
          <w:szCs w:val="22"/>
        </w:rPr>
        <w:t xml:space="preserve">, G., </w:t>
      </w:r>
      <w:proofErr w:type="spellStart"/>
      <w:r>
        <w:rPr>
          <w:sz w:val="22"/>
          <w:szCs w:val="22"/>
        </w:rPr>
        <w:t>Huysvelda</w:t>
      </w:r>
      <w:proofErr w:type="spellEnd"/>
      <w:r>
        <w:rPr>
          <w:sz w:val="22"/>
          <w:szCs w:val="22"/>
        </w:rPr>
        <w:t xml:space="preserve">, S., </w:t>
      </w:r>
      <w:proofErr w:type="spellStart"/>
      <w:r>
        <w:rPr>
          <w:sz w:val="22"/>
          <w:szCs w:val="22"/>
        </w:rPr>
        <w:t>Mathieuxe</w:t>
      </w:r>
      <w:proofErr w:type="spellEnd"/>
      <w:r>
        <w:rPr>
          <w:sz w:val="22"/>
          <w:szCs w:val="22"/>
        </w:rPr>
        <w:t xml:space="preserve">, F., </w:t>
      </w:r>
      <w:proofErr w:type="spellStart"/>
      <w:r>
        <w:rPr>
          <w:sz w:val="22"/>
          <w:szCs w:val="22"/>
        </w:rPr>
        <w:t>Bilenginic</w:t>
      </w:r>
      <w:proofErr w:type="spellEnd"/>
      <w:r>
        <w:rPr>
          <w:sz w:val="22"/>
          <w:szCs w:val="22"/>
        </w:rPr>
        <w:t xml:space="preserve">, G. A., </w:t>
      </w:r>
      <w:proofErr w:type="spellStart"/>
      <w:r>
        <w:rPr>
          <w:sz w:val="22"/>
          <w:szCs w:val="22"/>
        </w:rPr>
        <w:t>Alaertsd</w:t>
      </w:r>
      <w:proofErr w:type="spellEnd"/>
      <w:r>
        <w:rPr>
          <w:sz w:val="22"/>
          <w:szCs w:val="22"/>
        </w:rPr>
        <w:t xml:space="preserve">, L., </w:t>
      </w:r>
      <w:proofErr w:type="spellStart"/>
      <w:r>
        <w:rPr>
          <w:sz w:val="22"/>
          <w:szCs w:val="22"/>
        </w:rPr>
        <w:t>Ackerd</w:t>
      </w:r>
      <w:proofErr w:type="spellEnd"/>
      <w:r>
        <w:rPr>
          <w:sz w:val="22"/>
          <w:szCs w:val="22"/>
        </w:rPr>
        <w:t xml:space="preserve">, K. V., </w:t>
      </w:r>
      <w:proofErr w:type="spellStart"/>
      <w:r>
        <w:rPr>
          <w:sz w:val="22"/>
          <w:szCs w:val="22"/>
        </w:rPr>
        <w:t>Meesterb</w:t>
      </w:r>
      <w:proofErr w:type="spellEnd"/>
      <w:r>
        <w:rPr>
          <w:sz w:val="22"/>
          <w:szCs w:val="22"/>
        </w:rPr>
        <w:t xml:space="preserve">, S. ve </w:t>
      </w:r>
      <w:proofErr w:type="spellStart"/>
      <w:r>
        <w:rPr>
          <w:sz w:val="22"/>
          <w:szCs w:val="22"/>
        </w:rPr>
        <w:t>Dewulfa</w:t>
      </w:r>
      <w:proofErr w:type="spellEnd"/>
      <w:r>
        <w:rPr>
          <w:sz w:val="22"/>
          <w:szCs w:val="22"/>
        </w:rPr>
        <w:t>, J. (2019). "</w:t>
      </w:r>
      <w:proofErr w:type="spellStart"/>
      <w:r>
        <w:rPr>
          <w:sz w:val="22"/>
          <w:szCs w:val="22"/>
        </w:rPr>
        <w:t>Circular</w:t>
      </w:r>
      <w:proofErr w:type="spellEnd"/>
      <w:r>
        <w:rPr>
          <w:sz w:val="22"/>
          <w:szCs w:val="22"/>
        </w:rPr>
        <w:t xml:space="preserve"> </w:t>
      </w:r>
      <w:proofErr w:type="spellStart"/>
      <w:r>
        <w:rPr>
          <w:sz w:val="22"/>
          <w:szCs w:val="22"/>
        </w:rPr>
        <w:t>economy</w:t>
      </w:r>
      <w:proofErr w:type="spellEnd"/>
      <w:r>
        <w:rPr>
          <w:sz w:val="22"/>
          <w:szCs w:val="22"/>
        </w:rPr>
        <w:t xml:space="preserve"> </w:t>
      </w:r>
      <w:proofErr w:type="spellStart"/>
      <w:r>
        <w:rPr>
          <w:sz w:val="22"/>
          <w:szCs w:val="22"/>
        </w:rPr>
        <w:t>indicators</w:t>
      </w:r>
      <w:proofErr w:type="spellEnd"/>
      <w:r>
        <w:rPr>
          <w:sz w:val="22"/>
          <w:szCs w:val="22"/>
        </w:rPr>
        <w:t xml:space="preserve">: </w:t>
      </w:r>
      <w:proofErr w:type="spellStart"/>
      <w:r>
        <w:rPr>
          <w:sz w:val="22"/>
          <w:szCs w:val="22"/>
        </w:rPr>
        <w:t>What</w:t>
      </w:r>
      <w:proofErr w:type="spellEnd"/>
      <w:r>
        <w:rPr>
          <w:sz w:val="22"/>
          <w:szCs w:val="22"/>
        </w:rPr>
        <w:t xml:space="preserve"> do they </w:t>
      </w:r>
      <w:proofErr w:type="spellStart"/>
      <w:r>
        <w:rPr>
          <w:sz w:val="22"/>
          <w:szCs w:val="22"/>
        </w:rPr>
        <w:t>measure</w:t>
      </w:r>
      <w:proofErr w:type="spellEnd"/>
      <w:r>
        <w:rPr>
          <w:sz w:val="22"/>
          <w:szCs w:val="22"/>
        </w:rPr>
        <w:t xml:space="preserve">?", </w:t>
      </w:r>
      <w:proofErr w:type="spellStart"/>
      <w:r>
        <w:rPr>
          <w:i/>
          <w:sz w:val="22"/>
          <w:szCs w:val="22"/>
        </w:rPr>
        <w:t>Resources</w:t>
      </w:r>
      <w:proofErr w:type="spellEnd"/>
      <w:r>
        <w:rPr>
          <w:i/>
          <w:sz w:val="22"/>
          <w:szCs w:val="22"/>
        </w:rPr>
        <w:t xml:space="preserve">, </w:t>
      </w:r>
      <w:proofErr w:type="spellStart"/>
      <w:r>
        <w:rPr>
          <w:i/>
          <w:sz w:val="22"/>
          <w:szCs w:val="22"/>
        </w:rPr>
        <w:t>Conservation</w:t>
      </w:r>
      <w:proofErr w:type="spellEnd"/>
      <w:r>
        <w:rPr>
          <w:i/>
          <w:sz w:val="22"/>
          <w:szCs w:val="22"/>
        </w:rPr>
        <w:t xml:space="preserve"> &amp; </w:t>
      </w:r>
      <w:proofErr w:type="spellStart"/>
      <w:r>
        <w:rPr>
          <w:i/>
          <w:sz w:val="22"/>
          <w:szCs w:val="22"/>
        </w:rPr>
        <w:t>Recycling</w:t>
      </w:r>
      <w:proofErr w:type="spellEnd"/>
      <w:r>
        <w:rPr>
          <w:sz w:val="22"/>
          <w:szCs w:val="22"/>
        </w:rPr>
        <w:t>, 146, 452-461.</w:t>
      </w:r>
    </w:p>
    <w:p w14:paraId="289E1314" w14:textId="77777777" w:rsidR="00763374" w:rsidRDefault="00000000">
      <w:pPr>
        <w:spacing w:line="276" w:lineRule="auto"/>
        <w:ind w:left="708" w:hanging="708"/>
        <w:rPr>
          <w:sz w:val="22"/>
          <w:szCs w:val="22"/>
        </w:rPr>
      </w:pPr>
      <w:proofErr w:type="spellStart"/>
      <w:r>
        <w:rPr>
          <w:sz w:val="22"/>
          <w:szCs w:val="22"/>
          <w:highlight w:val="white"/>
        </w:rPr>
        <w:t>Sariatli</w:t>
      </w:r>
      <w:proofErr w:type="spellEnd"/>
      <w:r>
        <w:rPr>
          <w:sz w:val="22"/>
          <w:szCs w:val="22"/>
          <w:highlight w:val="white"/>
        </w:rPr>
        <w:t xml:space="preserve">, F. (2017). </w:t>
      </w:r>
      <w:proofErr w:type="spellStart"/>
      <w:r>
        <w:rPr>
          <w:sz w:val="22"/>
          <w:szCs w:val="22"/>
          <w:highlight w:val="white"/>
        </w:rPr>
        <w:t>Linear</w:t>
      </w:r>
      <w:proofErr w:type="spellEnd"/>
      <w:r>
        <w:rPr>
          <w:sz w:val="22"/>
          <w:szCs w:val="22"/>
          <w:highlight w:val="white"/>
        </w:rPr>
        <w:t xml:space="preserve"> </w:t>
      </w:r>
      <w:proofErr w:type="spellStart"/>
      <w:r>
        <w:rPr>
          <w:sz w:val="22"/>
          <w:szCs w:val="22"/>
          <w:highlight w:val="white"/>
        </w:rPr>
        <w:t>Economy</w:t>
      </w:r>
      <w:proofErr w:type="spellEnd"/>
      <w:r>
        <w:rPr>
          <w:sz w:val="22"/>
          <w:szCs w:val="22"/>
          <w:highlight w:val="white"/>
        </w:rPr>
        <w:t xml:space="preserve"> </w:t>
      </w:r>
      <w:proofErr w:type="spellStart"/>
      <w:r>
        <w:rPr>
          <w:sz w:val="22"/>
          <w:szCs w:val="22"/>
          <w:highlight w:val="white"/>
        </w:rPr>
        <w:t>Versus</w:t>
      </w:r>
      <w:proofErr w:type="spellEnd"/>
      <w:r>
        <w:rPr>
          <w:sz w:val="22"/>
          <w:szCs w:val="22"/>
          <w:highlight w:val="white"/>
        </w:rPr>
        <w:t xml:space="preserve"> </w:t>
      </w:r>
      <w:proofErr w:type="spellStart"/>
      <w:r>
        <w:rPr>
          <w:sz w:val="22"/>
          <w:szCs w:val="22"/>
          <w:highlight w:val="white"/>
        </w:rPr>
        <w:t>Circular</w:t>
      </w:r>
      <w:proofErr w:type="spellEnd"/>
      <w:r>
        <w:rPr>
          <w:sz w:val="22"/>
          <w:szCs w:val="22"/>
          <w:highlight w:val="white"/>
        </w:rPr>
        <w:t xml:space="preserve"> </w:t>
      </w:r>
      <w:proofErr w:type="spellStart"/>
      <w:r>
        <w:rPr>
          <w:sz w:val="22"/>
          <w:szCs w:val="22"/>
          <w:highlight w:val="white"/>
        </w:rPr>
        <w:t>Economy</w:t>
      </w:r>
      <w:proofErr w:type="spellEnd"/>
      <w:r>
        <w:rPr>
          <w:sz w:val="22"/>
          <w:szCs w:val="22"/>
          <w:highlight w:val="white"/>
        </w:rPr>
        <w:t xml:space="preserve">: A </w:t>
      </w:r>
      <w:proofErr w:type="spellStart"/>
      <w:r>
        <w:rPr>
          <w:sz w:val="22"/>
          <w:szCs w:val="22"/>
          <w:highlight w:val="white"/>
        </w:rPr>
        <w:t>Comparative</w:t>
      </w:r>
      <w:proofErr w:type="spellEnd"/>
      <w:r>
        <w:rPr>
          <w:sz w:val="22"/>
          <w:szCs w:val="22"/>
          <w:highlight w:val="white"/>
        </w:rPr>
        <w:t xml:space="preserve"> </w:t>
      </w:r>
      <w:proofErr w:type="spellStart"/>
      <w:r>
        <w:rPr>
          <w:sz w:val="22"/>
          <w:szCs w:val="22"/>
          <w:highlight w:val="white"/>
        </w:rPr>
        <w:t>and</w:t>
      </w:r>
      <w:proofErr w:type="spellEnd"/>
      <w:r>
        <w:rPr>
          <w:sz w:val="22"/>
          <w:szCs w:val="22"/>
          <w:highlight w:val="white"/>
        </w:rPr>
        <w:t xml:space="preserve"> Analyzer </w:t>
      </w:r>
      <w:proofErr w:type="spellStart"/>
      <w:r>
        <w:rPr>
          <w:sz w:val="22"/>
          <w:szCs w:val="22"/>
          <w:highlight w:val="white"/>
        </w:rPr>
        <w:t>Study</w:t>
      </w:r>
      <w:proofErr w:type="spellEnd"/>
      <w:r>
        <w:rPr>
          <w:sz w:val="22"/>
          <w:szCs w:val="22"/>
          <w:highlight w:val="white"/>
        </w:rPr>
        <w:t xml:space="preserve"> </w:t>
      </w:r>
      <w:proofErr w:type="spellStart"/>
      <w:r>
        <w:rPr>
          <w:sz w:val="22"/>
          <w:szCs w:val="22"/>
          <w:highlight w:val="white"/>
        </w:rPr>
        <w:t>for</w:t>
      </w:r>
      <w:proofErr w:type="spellEnd"/>
      <w:r>
        <w:rPr>
          <w:sz w:val="22"/>
          <w:szCs w:val="22"/>
          <w:highlight w:val="white"/>
        </w:rPr>
        <w:t xml:space="preserve"> </w:t>
      </w:r>
      <w:proofErr w:type="spellStart"/>
      <w:r>
        <w:rPr>
          <w:sz w:val="22"/>
          <w:szCs w:val="22"/>
          <w:highlight w:val="white"/>
        </w:rPr>
        <w:t>Optimization</w:t>
      </w:r>
      <w:proofErr w:type="spellEnd"/>
      <w:r>
        <w:rPr>
          <w:sz w:val="22"/>
          <w:szCs w:val="22"/>
          <w:highlight w:val="white"/>
        </w:rPr>
        <w:t xml:space="preserve"> of </w:t>
      </w:r>
      <w:proofErr w:type="spellStart"/>
      <w:r>
        <w:rPr>
          <w:sz w:val="22"/>
          <w:szCs w:val="22"/>
          <w:highlight w:val="white"/>
        </w:rPr>
        <w:t>Economy</w:t>
      </w:r>
      <w:proofErr w:type="spellEnd"/>
      <w:r>
        <w:rPr>
          <w:sz w:val="22"/>
          <w:szCs w:val="22"/>
          <w:highlight w:val="white"/>
        </w:rPr>
        <w:t xml:space="preserve"> </w:t>
      </w:r>
      <w:proofErr w:type="spellStart"/>
      <w:r>
        <w:rPr>
          <w:sz w:val="22"/>
          <w:szCs w:val="22"/>
          <w:highlight w:val="white"/>
        </w:rPr>
        <w:t>For</w:t>
      </w:r>
      <w:proofErr w:type="spellEnd"/>
      <w:r>
        <w:rPr>
          <w:sz w:val="22"/>
          <w:szCs w:val="22"/>
          <w:highlight w:val="white"/>
        </w:rPr>
        <w:t xml:space="preserve"> </w:t>
      </w:r>
      <w:proofErr w:type="spellStart"/>
      <w:r>
        <w:rPr>
          <w:sz w:val="22"/>
          <w:szCs w:val="22"/>
          <w:highlight w:val="white"/>
        </w:rPr>
        <w:t>Sustainability</w:t>
      </w:r>
      <w:proofErr w:type="spellEnd"/>
      <w:r>
        <w:rPr>
          <w:sz w:val="22"/>
          <w:szCs w:val="22"/>
          <w:highlight w:val="white"/>
        </w:rPr>
        <w:t>. </w:t>
      </w:r>
      <w:proofErr w:type="spellStart"/>
      <w:r>
        <w:rPr>
          <w:i/>
          <w:sz w:val="22"/>
          <w:szCs w:val="22"/>
          <w:highlight w:val="white"/>
        </w:rPr>
        <w:t>Visegrad</w:t>
      </w:r>
      <w:proofErr w:type="spellEnd"/>
      <w:r>
        <w:rPr>
          <w:i/>
          <w:sz w:val="22"/>
          <w:szCs w:val="22"/>
          <w:highlight w:val="white"/>
        </w:rPr>
        <w:t xml:space="preserve"> </w:t>
      </w:r>
      <w:proofErr w:type="spellStart"/>
      <w:r>
        <w:rPr>
          <w:i/>
          <w:sz w:val="22"/>
          <w:szCs w:val="22"/>
          <w:highlight w:val="white"/>
        </w:rPr>
        <w:t>Journal</w:t>
      </w:r>
      <w:proofErr w:type="spellEnd"/>
      <w:r>
        <w:rPr>
          <w:i/>
          <w:sz w:val="22"/>
          <w:szCs w:val="22"/>
          <w:highlight w:val="white"/>
        </w:rPr>
        <w:t xml:space="preserve"> on </w:t>
      </w:r>
      <w:proofErr w:type="spellStart"/>
      <w:r>
        <w:rPr>
          <w:i/>
          <w:sz w:val="22"/>
          <w:szCs w:val="22"/>
          <w:highlight w:val="white"/>
        </w:rPr>
        <w:t>Bioeconomy</w:t>
      </w:r>
      <w:proofErr w:type="spellEnd"/>
      <w:r>
        <w:rPr>
          <w:i/>
          <w:sz w:val="22"/>
          <w:szCs w:val="22"/>
          <w:highlight w:val="white"/>
        </w:rPr>
        <w:t xml:space="preserve"> </w:t>
      </w:r>
      <w:proofErr w:type="spellStart"/>
      <w:r>
        <w:rPr>
          <w:i/>
          <w:sz w:val="22"/>
          <w:szCs w:val="22"/>
          <w:highlight w:val="white"/>
        </w:rPr>
        <w:t>and</w:t>
      </w:r>
      <w:proofErr w:type="spellEnd"/>
      <w:r>
        <w:rPr>
          <w:i/>
          <w:sz w:val="22"/>
          <w:szCs w:val="22"/>
          <w:highlight w:val="white"/>
        </w:rPr>
        <w:t xml:space="preserve"> </w:t>
      </w:r>
      <w:proofErr w:type="spellStart"/>
      <w:r>
        <w:rPr>
          <w:i/>
          <w:sz w:val="22"/>
          <w:szCs w:val="22"/>
          <w:highlight w:val="white"/>
        </w:rPr>
        <w:t>Sustainable</w:t>
      </w:r>
      <w:proofErr w:type="spellEnd"/>
      <w:r>
        <w:rPr>
          <w:i/>
          <w:sz w:val="22"/>
          <w:szCs w:val="22"/>
          <w:highlight w:val="white"/>
        </w:rPr>
        <w:t xml:space="preserve"> Development</w:t>
      </w:r>
      <w:r>
        <w:rPr>
          <w:sz w:val="22"/>
          <w:szCs w:val="22"/>
          <w:highlight w:val="white"/>
        </w:rPr>
        <w:t>, </w:t>
      </w:r>
      <w:r>
        <w:rPr>
          <w:i/>
          <w:sz w:val="22"/>
          <w:szCs w:val="22"/>
          <w:highlight w:val="white"/>
        </w:rPr>
        <w:t>6</w:t>
      </w:r>
      <w:r>
        <w:rPr>
          <w:sz w:val="22"/>
          <w:szCs w:val="22"/>
          <w:highlight w:val="white"/>
        </w:rPr>
        <w:t>(1), 31-34.</w:t>
      </w:r>
    </w:p>
    <w:p w14:paraId="534EB085" w14:textId="77777777" w:rsidR="00763374" w:rsidRDefault="00000000">
      <w:pPr>
        <w:tabs>
          <w:tab w:val="left" w:pos="720"/>
          <w:tab w:val="left" w:pos="1350"/>
        </w:tabs>
        <w:spacing w:line="276" w:lineRule="auto"/>
        <w:ind w:left="720" w:hanging="708"/>
        <w:rPr>
          <w:sz w:val="22"/>
          <w:szCs w:val="22"/>
        </w:rPr>
      </w:pPr>
      <w:r>
        <w:rPr>
          <w:sz w:val="22"/>
          <w:szCs w:val="22"/>
        </w:rPr>
        <w:t xml:space="preserve">Soyer, T., </w:t>
      </w:r>
      <w:proofErr w:type="spellStart"/>
      <w:r>
        <w:rPr>
          <w:sz w:val="22"/>
          <w:szCs w:val="22"/>
        </w:rPr>
        <w:t>Mesutgil</w:t>
      </w:r>
      <w:proofErr w:type="spellEnd"/>
      <w:r>
        <w:rPr>
          <w:sz w:val="22"/>
          <w:szCs w:val="22"/>
        </w:rPr>
        <w:t>, F. ve Bolak. K.Ö. (2020). Döngüsel Ekonomi Kapsamında Atık Yönetimi ve Yerel Yönetimler: İzmir İli Örneği. Sayın, F. (</w:t>
      </w:r>
      <w:proofErr w:type="gramStart"/>
      <w:r>
        <w:rPr>
          <w:sz w:val="22"/>
          <w:szCs w:val="22"/>
        </w:rPr>
        <w:t>Ed. )</w:t>
      </w:r>
      <w:proofErr w:type="gramEnd"/>
      <w:r>
        <w:rPr>
          <w:sz w:val="22"/>
          <w:szCs w:val="22"/>
        </w:rPr>
        <w:t xml:space="preserve"> </w:t>
      </w:r>
      <w:r>
        <w:rPr>
          <w:i/>
          <w:sz w:val="22"/>
          <w:szCs w:val="22"/>
        </w:rPr>
        <w:t>Döngüsel Ekonomi Makro ve Mikro İncelemeler</w:t>
      </w:r>
      <w:r>
        <w:rPr>
          <w:sz w:val="22"/>
          <w:szCs w:val="22"/>
        </w:rPr>
        <w:t xml:space="preserve"> (ss.259-281). İzmir: Nobel Akademik Yayıncılık.</w:t>
      </w:r>
    </w:p>
    <w:p w14:paraId="0CD6B862" w14:textId="77777777" w:rsidR="00763374" w:rsidRDefault="00000000">
      <w:pPr>
        <w:tabs>
          <w:tab w:val="left" w:pos="720"/>
          <w:tab w:val="left" w:pos="1350"/>
        </w:tabs>
        <w:spacing w:line="276" w:lineRule="auto"/>
        <w:ind w:left="720" w:hanging="708"/>
        <w:rPr>
          <w:sz w:val="22"/>
          <w:szCs w:val="22"/>
        </w:rPr>
      </w:pPr>
      <w:r>
        <w:rPr>
          <w:sz w:val="22"/>
          <w:szCs w:val="22"/>
        </w:rPr>
        <w:t>Utkulu, U. ve Bilik, M. (2020). Atık Yönetimi ve Ekonomik Büyüme: Avrupa Birliği için Dinamik Panel Veri Analiz Bulguları. Sayın, F. (</w:t>
      </w:r>
      <w:proofErr w:type="gramStart"/>
      <w:r>
        <w:rPr>
          <w:sz w:val="22"/>
          <w:szCs w:val="22"/>
        </w:rPr>
        <w:t>Ed. )</w:t>
      </w:r>
      <w:proofErr w:type="gramEnd"/>
      <w:r>
        <w:rPr>
          <w:sz w:val="22"/>
          <w:szCs w:val="22"/>
        </w:rPr>
        <w:t xml:space="preserve"> </w:t>
      </w:r>
      <w:r>
        <w:rPr>
          <w:i/>
          <w:sz w:val="22"/>
          <w:szCs w:val="22"/>
        </w:rPr>
        <w:t>Döngüsel Ekonomi Makro ve Mikro İncelemeler</w:t>
      </w:r>
      <w:r>
        <w:rPr>
          <w:sz w:val="22"/>
          <w:szCs w:val="22"/>
        </w:rPr>
        <w:t xml:space="preserve"> (ss.181-204). İzmir: Nobel Akademik Yayıncılık.</w:t>
      </w:r>
    </w:p>
    <w:p w14:paraId="246C47D1" w14:textId="77777777" w:rsidR="00763374" w:rsidRDefault="00000000">
      <w:pPr>
        <w:tabs>
          <w:tab w:val="left" w:pos="720"/>
          <w:tab w:val="left" w:pos="1350"/>
        </w:tabs>
        <w:spacing w:line="276" w:lineRule="auto"/>
        <w:ind w:left="720" w:hanging="708"/>
        <w:rPr>
          <w:sz w:val="22"/>
          <w:szCs w:val="22"/>
        </w:rPr>
      </w:pPr>
      <w:r>
        <w:rPr>
          <w:sz w:val="22"/>
          <w:szCs w:val="22"/>
        </w:rPr>
        <w:t>Uzel, R. A. (2020). Döngüsel Ekonominin Yeni İş Modelleri. Sayın, F. (</w:t>
      </w:r>
      <w:proofErr w:type="gramStart"/>
      <w:r>
        <w:rPr>
          <w:sz w:val="22"/>
          <w:szCs w:val="22"/>
        </w:rPr>
        <w:t>Ed. )</w:t>
      </w:r>
      <w:proofErr w:type="gramEnd"/>
      <w:r>
        <w:rPr>
          <w:sz w:val="22"/>
          <w:szCs w:val="22"/>
        </w:rPr>
        <w:t xml:space="preserve"> </w:t>
      </w:r>
      <w:r>
        <w:rPr>
          <w:i/>
          <w:sz w:val="22"/>
          <w:szCs w:val="22"/>
        </w:rPr>
        <w:t>Döngüsel Ekonomi Makro ve Mikro İncelemeler</w:t>
      </w:r>
      <w:r>
        <w:rPr>
          <w:sz w:val="22"/>
          <w:szCs w:val="22"/>
        </w:rPr>
        <w:t xml:space="preserve"> (ss.307-327). İzmir: Nobel Akademik Yayıncılık.</w:t>
      </w:r>
    </w:p>
    <w:p w14:paraId="690BE9F3" w14:textId="77777777" w:rsidR="00763374" w:rsidRDefault="00763374">
      <w:pPr>
        <w:tabs>
          <w:tab w:val="left" w:pos="720"/>
          <w:tab w:val="left" w:pos="1350"/>
        </w:tabs>
        <w:spacing w:line="276" w:lineRule="auto"/>
        <w:ind w:left="720" w:hanging="708"/>
      </w:pPr>
    </w:p>
    <w:p w14:paraId="091B04FE" w14:textId="77777777" w:rsidR="00763374" w:rsidRDefault="00763374">
      <w:pPr>
        <w:tabs>
          <w:tab w:val="left" w:pos="720"/>
          <w:tab w:val="left" w:pos="1350"/>
        </w:tabs>
        <w:spacing w:after="120" w:line="276" w:lineRule="auto"/>
        <w:ind w:left="720" w:hanging="708"/>
      </w:pPr>
    </w:p>
    <w:p w14:paraId="6C9B4575" w14:textId="77777777" w:rsidR="00763374" w:rsidRDefault="00763374">
      <w:pPr>
        <w:tabs>
          <w:tab w:val="left" w:pos="720"/>
          <w:tab w:val="left" w:pos="1350"/>
        </w:tabs>
        <w:spacing w:after="120" w:line="276" w:lineRule="auto"/>
        <w:ind w:left="720" w:hanging="708"/>
      </w:pPr>
    </w:p>
    <w:p w14:paraId="1BC49AC2" w14:textId="77777777" w:rsidR="00763374" w:rsidRDefault="00763374">
      <w:pPr>
        <w:tabs>
          <w:tab w:val="left" w:pos="720"/>
          <w:tab w:val="left" w:pos="1350"/>
        </w:tabs>
        <w:spacing w:after="120" w:line="276" w:lineRule="auto"/>
        <w:ind w:left="720" w:hanging="708"/>
      </w:pPr>
    </w:p>
    <w:p w14:paraId="6071C4B0" w14:textId="77777777" w:rsidR="00763374" w:rsidRDefault="00763374">
      <w:pPr>
        <w:tabs>
          <w:tab w:val="left" w:pos="720"/>
          <w:tab w:val="left" w:pos="1350"/>
        </w:tabs>
        <w:spacing w:after="120" w:line="276" w:lineRule="auto"/>
        <w:ind w:left="720" w:hanging="708"/>
      </w:pPr>
    </w:p>
    <w:p w14:paraId="07938755" w14:textId="77777777" w:rsidR="00763374" w:rsidRDefault="00763374">
      <w:pPr>
        <w:tabs>
          <w:tab w:val="left" w:pos="720"/>
          <w:tab w:val="left" w:pos="1350"/>
        </w:tabs>
        <w:spacing w:after="120" w:line="276" w:lineRule="auto"/>
        <w:ind w:left="720" w:hanging="708"/>
      </w:pPr>
    </w:p>
    <w:p w14:paraId="41BB70DD" w14:textId="77777777" w:rsidR="00763374" w:rsidRDefault="00763374">
      <w:pPr>
        <w:rPr>
          <w:b/>
          <w:sz w:val="22"/>
          <w:szCs w:val="22"/>
        </w:rPr>
      </w:pPr>
    </w:p>
    <w:sectPr w:rsidR="00763374">
      <w:headerReference w:type="even" r:id="rId14"/>
      <w:headerReference w:type="default" r:id="rId15"/>
      <w:footerReference w:type="default" r:id="rId16"/>
      <w:pgSz w:w="11906" w:h="16838"/>
      <w:pgMar w:top="1417" w:right="1417" w:bottom="1417" w:left="1417" w:header="708" w:footer="708" w:gutter="0"/>
      <w:pgNumType w:start="1"/>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D152F9E" w14:textId="77777777" w:rsidR="00CC1D1D" w:rsidRDefault="00CC1D1D">
      <w:r>
        <w:separator/>
      </w:r>
    </w:p>
  </w:endnote>
  <w:endnote w:type="continuationSeparator" w:id="0">
    <w:p w14:paraId="52D2ED31" w14:textId="77777777" w:rsidR="00CC1D1D" w:rsidRDefault="00CC1D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A2"/>
    <w:family w:val="roman"/>
    <w:pitch w:val="variable"/>
    <w:sig w:usb0="E0002EFF" w:usb1="C000785B" w:usb2="00000009" w:usb3="00000000" w:csb0="000001FF" w:csb1="00000000"/>
    <w:embedRegular r:id="rId1" w:fontKey="{7F9F3B86-DCFA-104C-A0E9-091D4A35D60E}"/>
    <w:embedBold r:id="rId2" w:fontKey="{DE7E6569-178A-384E-9232-119884E81577}"/>
    <w:embedItalic r:id="rId3" w:fontKey="{9B8B1A38-BE40-EE41-940F-A2588179D0B8}"/>
    <w:embedBoldItalic r:id="rId4" w:fontKey="{98A32CDB-E91D-0143-8621-6913C18BC4C7}"/>
  </w:font>
  <w:font w:name="Calibri">
    <w:panose1 w:val="020F0502020204030204"/>
    <w:charset w:val="A2"/>
    <w:family w:val="swiss"/>
    <w:pitch w:val="variable"/>
    <w:sig w:usb0="E4002EFF" w:usb1="C200247B" w:usb2="00000009" w:usb3="00000000" w:csb0="000001FF" w:csb1="00000000"/>
    <w:embedRegular r:id="rId5" w:fontKey="{F32C531B-B927-6B4A-A107-7A53351FA174}"/>
  </w:font>
  <w:font w:name="Georgia">
    <w:panose1 w:val="02040502050405020303"/>
    <w:charset w:val="00"/>
    <w:family w:val="roman"/>
    <w:pitch w:val="variable"/>
    <w:sig w:usb0="00000287" w:usb1="00000000" w:usb2="00000000" w:usb3="00000000" w:csb0="0000009F" w:csb1="00000000"/>
    <w:embedRegular r:id="rId6" w:fontKey="{E514E139-5764-A142-AC15-8B27FD181E30}"/>
    <w:embedItalic r:id="rId7" w:fontKey="{4937B35E-0F18-AB49-A928-5ADB596D612C}"/>
  </w:font>
  <w:font w:name="Cambria Math">
    <w:panose1 w:val="02040503050406030204"/>
    <w:charset w:val="00"/>
    <w:family w:val="roman"/>
    <w:pitch w:val="variable"/>
    <w:sig w:usb0="E00002FF" w:usb1="420024FF" w:usb2="00000000" w:usb3="00000000" w:csb0="0000019F" w:csb1="00000000"/>
    <w:embedRegular r:id="rId8" w:fontKey="{7337BDFC-A7BD-334C-82FF-4BB4BCA30EA9}"/>
    <w:embedItalic r:id="rId9" w:fontKey="{71AB255B-A775-0E4D-9B5F-8A9F00FC1FB5}"/>
  </w:font>
  <w:font w:name="Calibri Light">
    <w:panose1 w:val="020F0302020204030204"/>
    <w:charset w:val="A2"/>
    <w:family w:val="swiss"/>
    <w:pitch w:val="variable"/>
    <w:sig w:usb0="E4002EFF" w:usb1="C200247B" w:usb2="00000009" w:usb3="00000000" w:csb0="000001FF" w:csb1="00000000"/>
    <w:embedRegular r:id="rId10" w:fontKey="{08AB1236-9FAF-3348-90F2-E8F3CBD5FCF2}"/>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AEACF5" w14:textId="77777777" w:rsidR="005736BA" w:rsidRDefault="005736BA" w:rsidP="005736BA">
    <w:pPr>
      <w:pStyle w:val="stBilgi"/>
      <w:jc w:val="center"/>
    </w:pPr>
    <w:r w:rsidRPr="004E4D37">
      <w:t>17–19 Eylül 2026, Manisa</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A9A0BD0" w14:textId="77777777" w:rsidR="00CC1D1D" w:rsidRDefault="00CC1D1D">
      <w:r>
        <w:separator/>
      </w:r>
    </w:p>
  </w:footnote>
  <w:footnote w:type="continuationSeparator" w:id="0">
    <w:p w14:paraId="61B39A13" w14:textId="77777777" w:rsidR="00CC1D1D" w:rsidRDefault="00CC1D1D">
      <w:r>
        <w:continuationSeparator/>
      </w:r>
    </w:p>
  </w:footnote>
  <w:footnote w:id="1">
    <w:p w14:paraId="6C288FF5" w14:textId="7BD8DD3E" w:rsidR="00763374" w:rsidRDefault="00000000">
      <w:pPr>
        <w:pBdr>
          <w:top w:val="nil"/>
          <w:left w:val="nil"/>
          <w:bottom w:val="nil"/>
          <w:right w:val="nil"/>
          <w:between w:val="nil"/>
        </w:pBdr>
        <w:rPr>
          <w:color w:val="000000"/>
          <w:sz w:val="20"/>
          <w:szCs w:val="20"/>
        </w:rPr>
      </w:pPr>
      <w:r>
        <w:rPr>
          <w:vertAlign w:val="superscript"/>
        </w:rPr>
        <w:footnoteRef/>
      </w:r>
      <w:r>
        <w:rPr>
          <w:color w:val="000000"/>
          <w:sz w:val="20"/>
          <w:szCs w:val="20"/>
        </w:rPr>
        <w:t xml:space="preserve"> </w:t>
      </w:r>
      <w:r w:rsidR="00BB3F85" w:rsidRPr="00BB3F85">
        <w:rPr>
          <w:color w:val="000000"/>
          <w:sz w:val="20"/>
          <w:szCs w:val="20"/>
        </w:rPr>
        <w:t xml:space="preserve">Birinci Yazarın Adı Soyadı, Yazarın Okuduğu/ Çalıştığı Üniversite/ Kurum, Okulun/Kurumun Adresi, yazarın </w:t>
      </w:r>
      <w:proofErr w:type="gramStart"/>
      <w:r w:rsidR="00BB3F85" w:rsidRPr="00BB3F85">
        <w:rPr>
          <w:color w:val="000000"/>
          <w:sz w:val="20"/>
          <w:szCs w:val="20"/>
        </w:rPr>
        <w:t>mail</w:t>
      </w:r>
      <w:proofErr w:type="gramEnd"/>
      <w:r w:rsidR="00BB3F85" w:rsidRPr="00BB3F85">
        <w:rPr>
          <w:color w:val="000000"/>
          <w:sz w:val="20"/>
          <w:szCs w:val="20"/>
        </w:rPr>
        <w:t xml:space="preserve"> adresi (Sorumlu Yazar)</w:t>
      </w:r>
    </w:p>
  </w:footnote>
  <w:footnote w:id="2">
    <w:p w14:paraId="6B278A6F" w14:textId="039E471E" w:rsidR="00763374" w:rsidRDefault="00000000">
      <w:pPr>
        <w:pBdr>
          <w:top w:val="nil"/>
          <w:left w:val="nil"/>
          <w:bottom w:val="nil"/>
          <w:right w:val="nil"/>
          <w:between w:val="nil"/>
        </w:pBdr>
        <w:rPr>
          <w:color w:val="000000"/>
          <w:sz w:val="20"/>
          <w:szCs w:val="20"/>
        </w:rPr>
      </w:pPr>
      <w:r>
        <w:rPr>
          <w:vertAlign w:val="superscript"/>
        </w:rPr>
        <w:footnoteRef/>
      </w:r>
      <w:r>
        <w:rPr>
          <w:color w:val="000000"/>
          <w:sz w:val="20"/>
          <w:szCs w:val="20"/>
        </w:rPr>
        <w:t xml:space="preserve"> </w:t>
      </w:r>
      <w:r w:rsidR="00BB3F85" w:rsidRPr="00DE7A8F">
        <w:rPr>
          <w:sz w:val="18"/>
          <w:szCs w:val="18"/>
        </w:rPr>
        <w:t xml:space="preserve">İkinci Yazarın Adı Soyadı, Okuduğu/Çalıştığı Üniversite/Kurum ve Adresi, </w:t>
      </w:r>
      <w:proofErr w:type="gramStart"/>
      <w:r w:rsidR="00BB3F85" w:rsidRPr="00DE7A8F">
        <w:rPr>
          <w:sz w:val="18"/>
          <w:szCs w:val="18"/>
        </w:rPr>
        <w:t>mail</w:t>
      </w:r>
      <w:proofErr w:type="gramEnd"/>
      <w:r w:rsidR="00BB3F85" w:rsidRPr="00DE7A8F">
        <w:rPr>
          <w:sz w:val="18"/>
          <w:szCs w:val="18"/>
        </w:rPr>
        <w:t xml:space="preserve"> adresi.</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93974E" w14:textId="77777777" w:rsidR="005736BA" w:rsidRPr="004E4D37" w:rsidRDefault="005736BA" w:rsidP="005736BA">
    <w:pPr>
      <w:pStyle w:val="stBilgi"/>
      <w:jc w:val="center"/>
    </w:pPr>
    <w:r w:rsidRPr="004E4D37">
      <w:t xml:space="preserve">EYİ 2026 </w:t>
    </w:r>
  </w:p>
  <w:p w14:paraId="70204015" w14:textId="77777777" w:rsidR="005736BA" w:rsidRPr="004E4D37" w:rsidRDefault="005736BA" w:rsidP="005736BA">
    <w:pPr>
      <w:pStyle w:val="stBilgi"/>
      <w:jc w:val="center"/>
    </w:pPr>
    <w:r w:rsidRPr="004E4D37">
      <w:t>23. Uluslararası Ekonometri, Yöneylem Araştırması ve İstatistik Sempozyumu</w:t>
    </w:r>
  </w:p>
  <w:p w14:paraId="2047610A" w14:textId="77777777" w:rsidR="005736BA" w:rsidRDefault="005736BA">
    <w:pPr>
      <w:pStyle w:val="stBilgi"/>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6528FA" w14:textId="77777777" w:rsidR="005736BA" w:rsidRPr="004E4D37" w:rsidRDefault="005736BA" w:rsidP="005736BA">
    <w:pPr>
      <w:pStyle w:val="stBilgi"/>
      <w:jc w:val="center"/>
    </w:pPr>
    <w:r w:rsidRPr="004E4D37">
      <w:t xml:space="preserve">EYİ 2026 </w:t>
    </w:r>
  </w:p>
  <w:p w14:paraId="44E1FDAD" w14:textId="77777777" w:rsidR="005736BA" w:rsidRPr="004E4D37" w:rsidRDefault="005736BA" w:rsidP="005736BA">
    <w:pPr>
      <w:pStyle w:val="stBilgi"/>
      <w:jc w:val="center"/>
    </w:pPr>
    <w:r w:rsidRPr="004E4D37">
      <w:t>23. Uluslararası Ekonometri, Yöneylem Araştırması ve İstatistik Sempozyumu</w:t>
    </w:r>
  </w:p>
  <w:p w14:paraId="2CCD9D41" w14:textId="77777777" w:rsidR="00763374" w:rsidRDefault="00763374"/>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5F6911CC"/>
    <w:multiLevelType w:val="multilevel"/>
    <w:tmpl w:val="DD22FC54"/>
    <w:lvl w:ilvl="0">
      <w:start w:val="1"/>
      <w:numFmt w:val="decimal"/>
      <w:lvlText w:val="%1."/>
      <w:lvlJc w:val="left"/>
      <w:pPr>
        <w:ind w:left="720" w:hanging="360"/>
      </w:pPr>
    </w:lvl>
    <w:lvl w:ilvl="1">
      <w:start w:val="4"/>
      <w:numFmt w:val="decimal"/>
      <w:lvlText w:val="%1.%2."/>
      <w:lvlJc w:val="left"/>
      <w:pPr>
        <w:ind w:left="720" w:hanging="360"/>
      </w:pPr>
    </w:lvl>
    <w:lvl w:ilvl="2">
      <w:start w:val="1"/>
      <w:numFmt w:val="decimal"/>
      <w:lvlText w:val="%1.%2.%3."/>
      <w:lvlJc w:val="left"/>
      <w:pPr>
        <w:ind w:left="1080" w:hanging="720"/>
      </w:pPr>
    </w:lvl>
    <w:lvl w:ilvl="3">
      <w:start w:val="1"/>
      <w:numFmt w:val="decimal"/>
      <w:lvlText w:val="%1.%2.%3.%4."/>
      <w:lvlJc w:val="left"/>
      <w:pPr>
        <w:ind w:left="1080" w:hanging="720"/>
      </w:pPr>
    </w:lvl>
    <w:lvl w:ilvl="4">
      <w:start w:val="1"/>
      <w:numFmt w:val="decimal"/>
      <w:lvlText w:val="%1.%2.%3.%4.%5."/>
      <w:lvlJc w:val="left"/>
      <w:pPr>
        <w:ind w:left="1440" w:hanging="1080"/>
      </w:pPr>
    </w:lvl>
    <w:lvl w:ilvl="5">
      <w:start w:val="1"/>
      <w:numFmt w:val="decimal"/>
      <w:lvlText w:val="%1.%2.%3.%4.%5.%6."/>
      <w:lvlJc w:val="left"/>
      <w:pPr>
        <w:ind w:left="1440" w:hanging="1080"/>
      </w:pPr>
    </w:lvl>
    <w:lvl w:ilvl="6">
      <w:start w:val="1"/>
      <w:numFmt w:val="decimal"/>
      <w:lvlText w:val="%1.%2.%3.%4.%5.%6.%7."/>
      <w:lvlJc w:val="left"/>
      <w:pPr>
        <w:ind w:left="1800" w:hanging="1440"/>
      </w:pPr>
    </w:lvl>
    <w:lvl w:ilvl="7">
      <w:start w:val="1"/>
      <w:numFmt w:val="decimal"/>
      <w:lvlText w:val="%1.%2.%3.%4.%5.%6.%7.%8."/>
      <w:lvlJc w:val="left"/>
      <w:pPr>
        <w:ind w:left="1800" w:hanging="1440"/>
      </w:pPr>
    </w:lvl>
    <w:lvl w:ilvl="8">
      <w:start w:val="1"/>
      <w:numFmt w:val="decimal"/>
      <w:lvlText w:val="%1.%2.%3.%4.%5.%6.%7.%8.%9."/>
      <w:lvlJc w:val="left"/>
      <w:pPr>
        <w:ind w:left="2160" w:hanging="1800"/>
      </w:pPr>
    </w:lvl>
  </w:abstractNum>
  <w:num w:numId="1" w16cid:durableId="44959493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embedTrueTypeFonts/>
  <w:hideSpellingErrors/>
  <w:hideGrammaticalErrors/>
  <w:proofState w:spelling="clean" w:grammar="clean"/>
  <w:defaultTabStop w:val="720"/>
  <w:hyphenationZone w:val="425"/>
  <w:evenAndOddHeaders/>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35BC0"/>
    <w:rsid w:val="00035BC0"/>
    <w:rsid w:val="00455621"/>
    <w:rsid w:val="004C0492"/>
    <w:rsid w:val="005736BA"/>
    <w:rsid w:val="005A387F"/>
    <w:rsid w:val="006A6AC6"/>
    <w:rsid w:val="00763374"/>
    <w:rsid w:val="00A974E1"/>
    <w:rsid w:val="00B72703"/>
    <w:rsid w:val="00BB3F85"/>
    <w:rsid w:val="00CC1D1D"/>
    <w:rsid w:val="00D26D8C"/>
    <w:rsid w:val="00F45D13"/>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decimalSymbol w:val=","/>
  <w:listSeparator w:val=";"/>
  <w14:docId w14:val="28806A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tr-TR" w:eastAsia="tr-TR" w:bidi="ar-SA"/>
      </w:rPr>
    </w:rPrDefault>
    <w:pPrDefault>
      <w:pPr>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1696"/>
  </w:style>
  <w:style w:type="paragraph" w:styleId="Balk1">
    <w:name w:val="heading 1"/>
    <w:basedOn w:val="Normal"/>
    <w:link w:val="Balk1Char"/>
    <w:uiPriority w:val="9"/>
    <w:qFormat/>
    <w:rsid w:val="00FE31E8"/>
    <w:pPr>
      <w:spacing w:before="100" w:beforeAutospacing="1" w:after="100" w:afterAutospacing="1"/>
      <w:jc w:val="left"/>
      <w:outlineLvl w:val="0"/>
    </w:pPr>
    <w:rPr>
      <w:b/>
      <w:bCs/>
      <w:kern w:val="36"/>
      <w:sz w:val="48"/>
      <w:szCs w:val="48"/>
    </w:rPr>
  </w:style>
  <w:style w:type="paragraph" w:styleId="Balk2">
    <w:name w:val="heading 2"/>
    <w:basedOn w:val="Normal"/>
    <w:next w:val="Normal"/>
    <w:uiPriority w:val="9"/>
    <w:semiHidden/>
    <w:unhideWhenUsed/>
    <w:qFormat/>
    <w:pPr>
      <w:keepNext/>
      <w:keepLines/>
      <w:spacing w:before="360" w:after="80"/>
      <w:outlineLvl w:val="1"/>
    </w:pPr>
    <w:rPr>
      <w:b/>
      <w:sz w:val="36"/>
      <w:szCs w:val="36"/>
    </w:rPr>
  </w:style>
  <w:style w:type="paragraph" w:styleId="Balk3">
    <w:name w:val="heading 3"/>
    <w:basedOn w:val="Normal"/>
    <w:next w:val="Normal"/>
    <w:uiPriority w:val="9"/>
    <w:semiHidden/>
    <w:unhideWhenUsed/>
    <w:qFormat/>
    <w:pPr>
      <w:keepNext/>
      <w:keepLines/>
      <w:spacing w:before="280" w:after="80"/>
      <w:outlineLvl w:val="2"/>
    </w:pPr>
    <w:rPr>
      <w:b/>
      <w:sz w:val="28"/>
      <w:szCs w:val="28"/>
    </w:rPr>
  </w:style>
  <w:style w:type="paragraph" w:styleId="Balk4">
    <w:name w:val="heading 4"/>
    <w:basedOn w:val="Normal"/>
    <w:next w:val="Normal"/>
    <w:uiPriority w:val="9"/>
    <w:semiHidden/>
    <w:unhideWhenUsed/>
    <w:qFormat/>
    <w:pPr>
      <w:keepNext/>
      <w:keepLines/>
      <w:spacing w:before="240" w:after="40"/>
      <w:outlineLvl w:val="3"/>
    </w:pPr>
    <w:rPr>
      <w:b/>
    </w:rPr>
  </w:style>
  <w:style w:type="paragraph" w:styleId="Balk5">
    <w:name w:val="heading 5"/>
    <w:basedOn w:val="Normal"/>
    <w:next w:val="Normal"/>
    <w:uiPriority w:val="9"/>
    <w:semiHidden/>
    <w:unhideWhenUsed/>
    <w:qFormat/>
    <w:pPr>
      <w:keepNext/>
      <w:keepLines/>
      <w:spacing w:before="220" w:after="40"/>
      <w:outlineLvl w:val="4"/>
    </w:pPr>
    <w:rPr>
      <w:b/>
      <w:sz w:val="22"/>
      <w:szCs w:val="22"/>
    </w:rPr>
  </w:style>
  <w:style w:type="paragraph" w:styleId="Balk6">
    <w:name w:val="heading 6"/>
    <w:basedOn w:val="Normal"/>
    <w:next w:val="Normal"/>
    <w:uiPriority w:val="9"/>
    <w:semiHidden/>
    <w:unhideWhenUsed/>
    <w:qFormat/>
    <w:pPr>
      <w:keepNext/>
      <w:keepLines/>
      <w:spacing w:before="200" w:after="40"/>
      <w:outlineLvl w:val="5"/>
    </w:pPr>
    <w:rPr>
      <w:b/>
      <w:sz w:val="20"/>
      <w:szCs w:val="20"/>
    </w:rPr>
  </w:style>
  <w:style w:type="character" w:default="1" w:styleId="VarsaylanParagrafYazTipi">
    <w:name w:val="Default Paragraph Font"/>
    <w:uiPriority w:val="1"/>
    <w:semiHidden/>
    <w:unhideWhenUsed/>
  </w:style>
  <w:style w:type="table" w:default="1" w:styleId="NormalTablo">
    <w:name w:val="Normal Table"/>
    <w:uiPriority w:val="99"/>
    <w:semiHidden/>
    <w:unhideWhenUsed/>
    <w:tblPr>
      <w:tblInd w:w="0" w:type="dxa"/>
      <w:tblCellMar>
        <w:top w:w="0" w:type="dxa"/>
        <w:left w:w="108" w:type="dxa"/>
        <w:bottom w:w="0" w:type="dxa"/>
        <w:right w:w="108" w:type="dxa"/>
      </w:tblCellMar>
    </w:tblPr>
  </w:style>
  <w:style w:type="numbering" w:default="1" w:styleId="ListeYok">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KonuBal">
    <w:name w:val="Title"/>
    <w:basedOn w:val="Normal"/>
    <w:next w:val="Normal"/>
    <w:uiPriority w:val="10"/>
    <w:qFormat/>
    <w:pPr>
      <w:keepNext/>
      <w:keepLines/>
      <w:spacing w:before="480" w:after="120"/>
    </w:pPr>
    <w:rPr>
      <w:b/>
      <w:sz w:val="72"/>
      <w:szCs w:val="72"/>
    </w:rPr>
  </w:style>
  <w:style w:type="paragraph" w:styleId="DipnotMetni">
    <w:name w:val="footnote text"/>
    <w:basedOn w:val="Normal"/>
    <w:link w:val="DipnotMetniChar"/>
    <w:uiPriority w:val="99"/>
    <w:semiHidden/>
    <w:unhideWhenUsed/>
    <w:rsid w:val="00A91695"/>
    <w:rPr>
      <w:sz w:val="20"/>
      <w:szCs w:val="20"/>
    </w:rPr>
  </w:style>
  <w:style w:type="character" w:customStyle="1" w:styleId="DipnotMetniChar">
    <w:name w:val="Dipnot Metni Char"/>
    <w:basedOn w:val="VarsaylanParagrafYazTipi"/>
    <w:link w:val="DipnotMetni"/>
    <w:uiPriority w:val="99"/>
    <w:semiHidden/>
    <w:rsid w:val="00A91695"/>
    <w:rPr>
      <w:rFonts w:ascii="Times New Roman" w:hAnsi="Times New Roman"/>
      <w:sz w:val="20"/>
      <w:szCs w:val="20"/>
    </w:rPr>
  </w:style>
  <w:style w:type="character" w:styleId="DipnotBavurusu">
    <w:name w:val="footnote reference"/>
    <w:basedOn w:val="VarsaylanParagrafYazTipi"/>
    <w:uiPriority w:val="99"/>
    <w:semiHidden/>
    <w:unhideWhenUsed/>
    <w:rsid w:val="00A91695"/>
    <w:rPr>
      <w:vertAlign w:val="superscript"/>
    </w:rPr>
  </w:style>
  <w:style w:type="character" w:styleId="Kpr">
    <w:name w:val="Hyperlink"/>
    <w:basedOn w:val="VarsaylanParagrafYazTipi"/>
    <w:uiPriority w:val="99"/>
    <w:unhideWhenUsed/>
    <w:rsid w:val="00C555F9"/>
    <w:rPr>
      <w:color w:val="0563C1" w:themeColor="hyperlink"/>
      <w:u w:val="single"/>
    </w:rPr>
  </w:style>
  <w:style w:type="character" w:customStyle="1" w:styleId="zmlenmeyenBahsetme1">
    <w:name w:val="Çözümlenmeyen Bahsetme1"/>
    <w:basedOn w:val="VarsaylanParagrafYazTipi"/>
    <w:uiPriority w:val="99"/>
    <w:semiHidden/>
    <w:unhideWhenUsed/>
    <w:rsid w:val="00C555F9"/>
    <w:rPr>
      <w:color w:val="605E5C"/>
      <w:shd w:val="clear" w:color="auto" w:fill="E1DFDD"/>
    </w:rPr>
  </w:style>
  <w:style w:type="paragraph" w:styleId="ListeParagraf">
    <w:name w:val="List Paragraph"/>
    <w:basedOn w:val="Normal"/>
    <w:uiPriority w:val="34"/>
    <w:qFormat/>
    <w:rsid w:val="001D67B2"/>
    <w:pPr>
      <w:spacing w:after="160" w:line="259" w:lineRule="auto"/>
      <w:ind w:left="720"/>
      <w:contextualSpacing/>
      <w:jc w:val="left"/>
    </w:pPr>
    <w:rPr>
      <w:rFonts w:asciiTheme="minorHAnsi" w:hAnsiTheme="minorHAnsi"/>
      <w:sz w:val="22"/>
    </w:rPr>
  </w:style>
  <w:style w:type="table" w:styleId="TabloKlavuzu">
    <w:name w:val="Table Grid"/>
    <w:basedOn w:val="NormalTablo"/>
    <w:uiPriority w:val="39"/>
    <w:rsid w:val="006767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DzTablo2">
    <w:name w:val="Plain Table 2"/>
    <w:basedOn w:val="NormalTablo"/>
    <w:uiPriority w:val="42"/>
    <w:rsid w:val="00D479EA"/>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Balk1Char">
    <w:name w:val="Başlık 1 Char"/>
    <w:basedOn w:val="VarsaylanParagrafYazTipi"/>
    <w:link w:val="Balk1"/>
    <w:uiPriority w:val="9"/>
    <w:rsid w:val="00FE31E8"/>
    <w:rPr>
      <w:rFonts w:ascii="Times New Roman" w:eastAsia="Times New Roman" w:hAnsi="Times New Roman" w:cs="Times New Roman"/>
      <w:b/>
      <w:bCs/>
      <w:kern w:val="36"/>
      <w:sz w:val="48"/>
      <w:szCs w:val="48"/>
      <w:lang w:eastAsia="tr-TR"/>
    </w:rPr>
  </w:style>
  <w:style w:type="character" w:styleId="zmlenmeyenBahsetme">
    <w:name w:val="Unresolved Mention"/>
    <w:basedOn w:val="VarsaylanParagrafYazTipi"/>
    <w:uiPriority w:val="99"/>
    <w:semiHidden/>
    <w:unhideWhenUsed/>
    <w:rsid w:val="00895F54"/>
    <w:rPr>
      <w:color w:val="605E5C"/>
      <w:shd w:val="clear" w:color="auto" w:fill="E1DFDD"/>
    </w:rPr>
  </w:style>
  <w:style w:type="paragraph" w:styleId="stBilgi">
    <w:name w:val="header"/>
    <w:basedOn w:val="Normal"/>
    <w:link w:val="stBilgiChar"/>
    <w:uiPriority w:val="99"/>
    <w:unhideWhenUsed/>
    <w:rsid w:val="006E53C1"/>
    <w:pPr>
      <w:tabs>
        <w:tab w:val="center" w:pos="4536"/>
        <w:tab w:val="right" w:pos="9072"/>
      </w:tabs>
    </w:pPr>
  </w:style>
  <w:style w:type="character" w:customStyle="1" w:styleId="stBilgiChar">
    <w:name w:val="Üst Bilgi Char"/>
    <w:basedOn w:val="VarsaylanParagrafYazTipi"/>
    <w:link w:val="stBilgi"/>
    <w:uiPriority w:val="99"/>
    <w:rsid w:val="006E53C1"/>
    <w:rPr>
      <w:rFonts w:ascii="Times New Roman" w:hAnsi="Times New Roman"/>
      <w:sz w:val="24"/>
    </w:rPr>
  </w:style>
  <w:style w:type="paragraph" w:styleId="AltBilgi">
    <w:name w:val="footer"/>
    <w:basedOn w:val="Normal"/>
    <w:link w:val="AltBilgiChar"/>
    <w:uiPriority w:val="99"/>
    <w:unhideWhenUsed/>
    <w:rsid w:val="006E53C1"/>
    <w:pPr>
      <w:tabs>
        <w:tab w:val="center" w:pos="4536"/>
        <w:tab w:val="right" w:pos="9072"/>
      </w:tabs>
    </w:pPr>
  </w:style>
  <w:style w:type="character" w:customStyle="1" w:styleId="AltBilgiChar">
    <w:name w:val="Alt Bilgi Char"/>
    <w:basedOn w:val="VarsaylanParagrafYazTipi"/>
    <w:link w:val="AltBilgi"/>
    <w:uiPriority w:val="99"/>
    <w:rsid w:val="006E53C1"/>
    <w:rPr>
      <w:rFonts w:ascii="Times New Roman" w:hAnsi="Times New Roman"/>
      <w:sz w:val="24"/>
    </w:rPr>
  </w:style>
  <w:style w:type="paragraph" w:styleId="Altyaz">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108" w:type="dxa"/>
        <w:right w:w="108" w:type="dxa"/>
      </w:tblCellMar>
    </w:tblPr>
    <w:tblStylePr w:type="firstRow">
      <w:rPr>
        <w:b/>
      </w:rPr>
      <w:tblPr/>
      <w:tcPr>
        <w:tcBorders>
          <w:bottom w:val="single" w:sz="4" w:space="0" w:color="7F7F7F"/>
        </w:tcBorders>
      </w:tcPr>
    </w:tblStylePr>
    <w:tblStylePr w:type="lastRow">
      <w:rPr>
        <w:b/>
      </w:rPr>
      <w:tblPr/>
      <w:tcPr>
        <w:tcBorders>
          <w:top w:val="single" w:sz="4" w:space="0" w:color="7F7F7F"/>
        </w:tcBorders>
      </w:tcPr>
    </w:tblStylePr>
    <w:tblStylePr w:type="firstCol">
      <w:rPr>
        <w:b/>
      </w:rPr>
    </w:tblStylePr>
    <w:tblStylePr w:type="lastCol">
      <w:rPr>
        <w:b/>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 w:type="table" w:customStyle="1" w:styleId="a0">
    <w:basedOn w:val="TableNormal"/>
    <w:tblPr>
      <w:tblStyleRowBandSize w:val="1"/>
      <w:tblStyleColBandSize w:val="1"/>
      <w:tblCellMar>
        <w:left w:w="108" w:type="dxa"/>
        <w:right w:w="108" w:type="dxa"/>
      </w:tblCellMar>
    </w:tblPr>
    <w:tblStylePr w:type="firstRow">
      <w:rPr>
        <w:b/>
      </w:rPr>
      <w:tblPr/>
      <w:tcPr>
        <w:tcBorders>
          <w:bottom w:val="single" w:sz="4" w:space="0" w:color="7F7F7F"/>
        </w:tcBorders>
      </w:tcPr>
    </w:tblStylePr>
    <w:tblStylePr w:type="lastRow">
      <w:rPr>
        <w:b/>
      </w:rPr>
      <w:tblPr/>
      <w:tcPr>
        <w:tcBorders>
          <w:top w:val="single" w:sz="4" w:space="0" w:color="7F7F7F"/>
        </w:tcBorders>
      </w:tcPr>
    </w:tblStylePr>
    <w:tblStylePr w:type="firstCol">
      <w:rPr>
        <w:b/>
      </w:rPr>
    </w:tblStylePr>
    <w:tblStylePr w:type="lastCol">
      <w:rPr>
        <w:b/>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 w:type="table" w:customStyle="1" w:styleId="a1">
    <w:basedOn w:val="TableNormal"/>
    <w:tblPr>
      <w:tblStyleRowBandSize w:val="1"/>
      <w:tblStyleColBandSize w:val="1"/>
      <w:tblCellMar>
        <w:left w:w="108" w:type="dxa"/>
        <w:right w:w="108" w:type="dxa"/>
      </w:tblCellMar>
    </w:tblPr>
    <w:tblStylePr w:type="firstRow">
      <w:rPr>
        <w:b/>
      </w:rPr>
      <w:tblPr/>
      <w:tcPr>
        <w:tcBorders>
          <w:bottom w:val="single" w:sz="4" w:space="0" w:color="7F7F7F"/>
        </w:tcBorders>
      </w:tcPr>
    </w:tblStylePr>
    <w:tblStylePr w:type="lastRow">
      <w:rPr>
        <w:b/>
      </w:rPr>
      <w:tblPr/>
      <w:tcPr>
        <w:tcBorders>
          <w:top w:val="single" w:sz="4" w:space="0" w:color="7F7F7F"/>
        </w:tcBorders>
      </w:tcPr>
    </w:tblStylePr>
    <w:tblStylePr w:type="firstCol">
      <w:rPr>
        <w:b/>
      </w:rPr>
    </w:tblStylePr>
    <w:tblStylePr w:type="lastCol">
      <w:rPr>
        <w:b/>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 w:type="table" w:customStyle="1" w:styleId="a2">
    <w:basedOn w:val="TableNormal"/>
    <w:tblPr>
      <w:tblStyleRowBandSize w:val="1"/>
      <w:tblStyleColBandSize w:val="1"/>
      <w:tblCellMar>
        <w:left w:w="108" w:type="dxa"/>
        <w:right w:w="108" w:type="dxa"/>
      </w:tblCellMar>
    </w:tblPr>
    <w:tblStylePr w:type="firstRow">
      <w:rPr>
        <w:b/>
      </w:rPr>
      <w:tblPr/>
      <w:tcPr>
        <w:tcBorders>
          <w:bottom w:val="single" w:sz="4" w:space="0" w:color="7F7F7F"/>
        </w:tcBorders>
      </w:tcPr>
    </w:tblStylePr>
    <w:tblStylePr w:type="lastRow">
      <w:rPr>
        <w:b/>
      </w:rPr>
      <w:tblPr/>
      <w:tcPr>
        <w:tcBorders>
          <w:top w:val="single" w:sz="4" w:space="0" w:color="7F7F7F"/>
        </w:tcBorders>
      </w:tcPr>
    </w:tblStylePr>
    <w:tblStylePr w:type="firstCol">
      <w:rPr>
        <w:b/>
      </w:rPr>
    </w:tblStylePr>
    <w:tblStylePr w:type="lastCol">
      <w:rPr>
        <w:b/>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s://www.aeaweb.org/econlit/jelCodes.php?view=jel" TargetMode="External"/><Relationship Id="rId13" Type="http://schemas.openxmlformats.org/officeDocument/2006/relationships/hyperlink" Target="https://www.institutmontaigne.org/ressources/publications-pdfs/circular-economypolicy-paper.pdf"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ww.weforum.org/projects/circular-economy"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ellenmacarthurfoundation.org/" TargetMode="Externa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theme/theme1.xml><?xml version="1.0" encoding="utf-8"?>
<a:theme xmlns:a="http://schemas.openxmlformats.org/drawingml/2006/main" name="Office Teması">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hnri5wQgCihglk/chlf4MGau6fFw==">CgMxLjAyCGguZ2pkZ3hzOAByITE2dWYyQmRUQmtYZ1AxblVtQlhBSVFpRWROdzdESVBIQg==</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EYI2026 Tr Tam Metin Bildiri.dotx</Template>
  <TotalTime>1</TotalTime>
  <Pages>9</Pages>
  <Words>4660</Words>
  <Characters>26564</Characters>
  <Application>Microsoft Office Word</Application>
  <DocSecurity>0</DocSecurity>
  <Lines>221</Lines>
  <Paragraphs>62</Paragraphs>
  <ScaleCrop>false</ScaleCrop>
  <Company/>
  <LinksUpToDate>false</LinksUpToDate>
  <CharactersWithSpaces>31162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Mrt Dgn</dc:creator>
  <cp:lastModifiedBy>Murat DOĞAN</cp:lastModifiedBy>
  <cp:revision>2</cp:revision>
  <dcterms:created xsi:type="dcterms:W3CDTF">2026-06-01T17:10:00Z</dcterms:created>
  <dcterms:modified xsi:type="dcterms:W3CDTF">2026-06-01T17:10:00Z</dcterms:modified>
</cp:coreProperties>
</file>