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2D073" w14:textId="77777777" w:rsidR="00806488" w:rsidRPr="00517CAC" w:rsidRDefault="00806488" w:rsidP="008064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LOVE CLINIC &amp; MED SPA</w:t>
      </w:r>
    </w:p>
    <w:p w14:paraId="51E378F5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GLP-1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&amp; GLP-2 </w:t>
      </w: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>Medical Weight Optimization Protocol</w:t>
      </w:r>
    </w:p>
    <w:p w14:paraId="1EA43D27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1: PATIENT INTAKE &amp; CHECK-IN</w:t>
      </w:r>
    </w:p>
    <w:p w14:paraId="1DCAB518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>Front Desk / Intake Workflow</w:t>
      </w:r>
    </w:p>
    <w:p w14:paraId="04922ED7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Upon arrival:</w:t>
      </w:r>
    </w:p>
    <w:p w14:paraId="771BAEC4" w14:textId="77777777" w:rsidR="00806488" w:rsidRDefault="00806488" w:rsidP="00806488">
      <w:pPr>
        <w:pStyle w:val="ListParagraph"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Verify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demographics</w:t>
      </w:r>
      <w:proofErr w:type="gramEnd"/>
    </w:p>
    <w:p w14:paraId="7C0C8C09" w14:textId="77777777" w:rsidR="00806488" w:rsidRDefault="00806488" w:rsidP="00806488">
      <w:pPr>
        <w:pStyle w:val="ListParagraph"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Obtain ID and insurance (if applicable)</w:t>
      </w:r>
    </w:p>
    <w:p w14:paraId="0865389F" w14:textId="77777777" w:rsidR="00806488" w:rsidRDefault="00806488" w:rsidP="00806488">
      <w:pPr>
        <w:pStyle w:val="ListParagraph"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Obtain weight, height,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BMI</w:t>
      </w:r>
      <w:proofErr w:type="gramEnd"/>
    </w:p>
    <w:p w14:paraId="2E39EF46" w14:textId="77777777" w:rsidR="00806488" w:rsidRPr="00517CAC" w:rsidRDefault="00806488" w:rsidP="00806488">
      <w:pPr>
        <w:pStyle w:val="ListParagraph"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Vitals:</w:t>
      </w:r>
    </w:p>
    <w:p w14:paraId="7F9D1D27" w14:textId="77777777" w:rsidR="00806488" w:rsidRPr="00517CAC" w:rsidRDefault="00806488" w:rsidP="00806488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14:paraId="4974615F" w14:textId="77777777" w:rsidR="00806488" w:rsidRPr="00517CAC" w:rsidRDefault="00806488" w:rsidP="00806488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Pulse</w:t>
      </w:r>
    </w:p>
    <w:p w14:paraId="10C84B43" w14:textId="77777777" w:rsidR="00806488" w:rsidRPr="00517CAC" w:rsidRDefault="00806488" w:rsidP="00806488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14:paraId="6EFC0355" w14:textId="77777777" w:rsidR="00806488" w:rsidRPr="00517CAC" w:rsidRDefault="00806488" w:rsidP="00806488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Waist circumference (optional)</w:t>
      </w:r>
    </w:p>
    <w:p w14:paraId="5518C458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Complete intake packet:</w:t>
      </w:r>
    </w:p>
    <w:p w14:paraId="32315689" w14:textId="77777777" w:rsidR="00806488" w:rsidRPr="00517CAC" w:rsidRDefault="00806488" w:rsidP="0080648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14:paraId="29D19532" w14:textId="77777777" w:rsidR="00806488" w:rsidRPr="00517CAC" w:rsidRDefault="00806488" w:rsidP="0080648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Current medications</w:t>
      </w:r>
    </w:p>
    <w:p w14:paraId="68556751" w14:textId="77777777" w:rsidR="00806488" w:rsidRPr="00517CAC" w:rsidRDefault="00806488" w:rsidP="0080648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Allergies</w:t>
      </w:r>
    </w:p>
    <w:p w14:paraId="2F698B8F" w14:textId="77777777" w:rsidR="00806488" w:rsidRPr="00517CAC" w:rsidRDefault="00806488" w:rsidP="0080648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Previous GLP-1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</w:p>
    <w:p w14:paraId="7F1BAD75" w14:textId="77777777" w:rsidR="00806488" w:rsidRPr="00517CAC" w:rsidRDefault="00806488" w:rsidP="0080648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Surgical history</w:t>
      </w:r>
    </w:p>
    <w:p w14:paraId="63DA70C4" w14:textId="77777777" w:rsidR="00806488" w:rsidRPr="00517CAC" w:rsidRDefault="00806488" w:rsidP="0080648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Weight history</w:t>
      </w:r>
    </w:p>
    <w:p w14:paraId="4E24F46E" w14:textId="77777777" w:rsidR="00806488" w:rsidRPr="00517CAC" w:rsidRDefault="00806488" w:rsidP="0080648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Lifestyle assessment</w:t>
      </w:r>
    </w:p>
    <w:p w14:paraId="7AC20902" w14:textId="77777777" w:rsidR="00806488" w:rsidRPr="00517CAC" w:rsidRDefault="00806488" w:rsidP="0080648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Pregnancy screening when appropriate</w:t>
      </w:r>
    </w:p>
    <w:p w14:paraId="00E084E5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056FFB6" w14:textId="77777777" w:rsidR="00806488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9CBDA3" w14:textId="77777777" w:rsidR="00806488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23F752" w14:textId="77777777" w:rsidR="00806488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D3EE37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Goal Assessment Questionnaire</w:t>
      </w:r>
    </w:p>
    <w:p w14:paraId="6F667D55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14:paraId="49E31F6A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b/>
          <w:bCs/>
          <w:sz w:val="24"/>
          <w:szCs w:val="24"/>
        </w:rPr>
        <w:t>Current weight: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_____</w:t>
      </w:r>
    </w:p>
    <w:p w14:paraId="2938F0D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b/>
          <w:bCs/>
          <w:sz w:val="24"/>
          <w:szCs w:val="24"/>
        </w:rPr>
        <w:t>Goal weight: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_____</w:t>
      </w:r>
    </w:p>
    <w:p w14:paraId="087B2419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b/>
          <w:bCs/>
          <w:sz w:val="24"/>
          <w:szCs w:val="24"/>
        </w:rPr>
        <w:t>Target timeline: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_____</w:t>
      </w:r>
    </w:p>
    <w:p w14:paraId="77247FF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b/>
          <w:bCs/>
          <w:sz w:val="24"/>
          <w:szCs w:val="24"/>
        </w:rPr>
        <w:t>Primary goals:</w:t>
      </w:r>
    </w:p>
    <w:p w14:paraId="4E4DF90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Weight loss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</w:r>
      <w:r w:rsidRPr="00517CA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Diabetes control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</w:r>
      <w:r w:rsidRPr="00517CA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Improved energy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</w:r>
      <w:r w:rsidRPr="00517CA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Reduce medications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</w:r>
      <w:r w:rsidRPr="00517CA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Improve mobility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</w:r>
      <w:r w:rsidRPr="00517CA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Improve confidence</w:t>
      </w:r>
    </w:p>
    <w:p w14:paraId="20565FC6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CA5028D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2: PROVIDER CONSULTATION</w:t>
      </w:r>
    </w:p>
    <w:p w14:paraId="515FA9F9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>DNP Evaluation</w:t>
      </w:r>
    </w:p>
    <w:p w14:paraId="5E088BA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Review:</w:t>
      </w:r>
    </w:p>
    <w:p w14:paraId="08E14E9F" w14:textId="77777777" w:rsidR="00806488" w:rsidRPr="00517CAC" w:rsidRDefault="00806488" w:rsidP="0080648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obesity history</w:t>
      </w:r>
    </w:p>
    <w:p w14:paraId="4691E6E7" w14:textId="77777777" w:rsidR="00806488" w:rsidRPr="00517CAC" w:rsidRDefault="00806488" w:rsidP="0080648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prior diets</w:t>
      </w:r>
    </w:p>
    <w:p w14:paraId="66540E26" w14:textId="77777777" w:rsidR="00806488" w:rsidRPr="00517CAC" w:rsidRDefault="00806488" w:rsidP="0080648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prior medications</w:t>
      </w:r>
    </w:p>
    <w:p w14:paraId="41AFA6AA" w14:textId="77777777" w:rsidR="00806488" w:rsidRPr="00517CAC" w:rsidRDefault="00806488" w:rsidP="0080648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binge eating</w:t>
      </w:r>
    </w:p>
    <w:p w14:paraId="0A999FF4" w14:textId="77777777" w:rsidR="00806488" w:rsidRPr="00517CAC" w:rsidRDefault="00806488" w:rsidP="0080648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thyroid history</w:t>
      </w:r>
    </w:p>
    <w:p w14:paraId="4299FF19" w14:textId="77777777" w:rsidR="00806488" w:rsidRPr="00517CAC" w:rsidRDefault="00806488" w:rsidP="0080648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pancreatitis history</w:t>
      </w:r>
    </w:p>
    <w:p w14:paraId="28DC4969" w14:textId="77777777" w:rsidR="00806488" w:rsidRPr="00517CAC" w:rsidRDefault="00806488" w:rsidP="0080648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GI history</w:t>
      </w:r>
    </w:p>
    <w:p w14:paraId="25F90721" w14:textId="77777777" w:rsidR="00806488" w:rsidRPr="00517CAC" w:rsidRDefault="00806488" w:rsidP="0080648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family history</w:t>
      </w:r>
    </w:p>
    <w:p w14:paraId="5D93497D" w14:textId="77777777" w:rsidR="00806488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6772BB4" w14:textId="77777777" w:rsidR="00806488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4D49CCA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lastRenderedPageBreak/>
        <w:t>Screen for contraindications:</w:t>
      </w:r>
    </w:p>
    <w:p w14:paraId="7B8FC9B8" w14:textId="77777777" w:rsidR="00806488" w:rsidRPr="00517CAC" w:rsidRDefault="00806488" w:rsidP="00806488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medullary thyroid cancer history</w:t>
      </w:r>
    </w:p>
    <w:p w14:paraId="563A9DF7" w14:textId="77777777" w:rsidR="00806488" w:rsidRPr="00517CAC" w:rsidRDefault="00806488" w:rsidP="00806488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MEN2 syndrome</w:t>
      </w:r>
    </w:p>
    <w:p w14:paraId="21CAEBD1" w14:textId="77777777" w:rsidR="00806488" w:rsidRPr="00517CAC" w:rsidRDefault="00806488" w:rsidP="00806488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pregnancy</w:t>
      </w:r>
    </w:p>
    <w:p w14:paraId="00C577AA" w14:textId="77777777" w:rsidR="00806488" w:rsidRPr="00517CAC" w:rsidRDefault="00806488" w:rsidP="00806488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severe gastroparesis</w:t>
      </w:r>
    </w:p>
    <w:p w14:paraId="328C53DB" w14:textId="77777777" w:rsidR="00806488" w:rsidRPr="00517CAC" w:rsidRDefault="00806488" w:rsidP="00806488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active pancreatitis</w:t>
      </w:r>
    </w:p>
    <w:p w14:paraId="4C79BAA5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4FA3939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>Baseline Labs</w:t>
      </w:r>
    </w:p>
    <w:p w14:paraId="3E7229C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3CBAA578" w14:textId="77777777" w:rsidR="00806488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CBC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6ABA1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CMP</w:t>
      </w:r>
    </w:p>
    <w:p w14:paraId="1C71175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A1C</w:t>
      </w:r>
    </w:p>
    <w:p w14:paraId="39990D1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TSH</w:t>
      </w:r>
    </w:p>
    <w:p w14:paraId="3F97225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Lipid panel</w:t>
      </w:r>
    </w:p>
    <w:p w14:paraId="240C287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Vitamin D</w:t>
      </w:r>
    </w:p>
    <w:p w14:paraId="01780E35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Fasting insulin</w:t>
      </w:r>
    </w:p>
    <w:p w14:paraId="75C5BF99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14:paraId="3E544133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B12</w:t>
      </w:r>
    </w:p>
    <w:p w14:paraId="4156270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Free T4</w:t>
      </w:r>
    </w:p>
    <w:p w14:paraId="212522A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Body composition analysis</w:t>
      </w:r>
    </w:p>
    <w:p w14:paraId="28AEF6A0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B381411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166B602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3: TREATMENT PLAN SELECTION</w:t>
      </w:r>
    </w:p>
    <w:p w14:paraId="2C61186F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Program</w:t>
      </w:r>
    </w:p>
    <w:p w14:paraId="23F32C8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12-week Metabolic Reset</w:t>
      </w:r>
    </w:p>
    <w:p w14:paraId="42FFCE1F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Premium Program</w:t>
      </w:r>
    </w:p>
    <w:p w14:paraId="6A93530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6-Month Transformation Program</w:t>
      </w:r>
    </w:p>
    <w:p w14:paraId="30E41BBD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3A08FB5A" w14:textId="77777777" w:rsidR="00806488" w:rsidRDefault="00806488" w:rsidP="0080648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monthly provider visits</w:t>
      </w:r>
    </w:p>
    <w:p w14:paraId="059F6F6F" w14:textId="77777777" w:rsidR="00806488" w:rsidRDefault="00806488" w:rsidP="0080648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body composition monitoring</w:t>
      </w:r>
    </w:p>
    <w:p w14:paraId="5082B098" w14:textId="77777777" w:rsidR="00806488" w:rsidRDefault="00806488" w:rsidP="0080648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concierge access</w:t>
      </w:r>
    </w:p>
    <w:p w14:paraId="40BD84B2" w14:textId="77777777" w:rsidR="00806488" w:rsidRPr="00517CAC" w:rsidRDefault="00806488" w:rsidP="0080648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7CAC">
        <w:rPr>
          <w:rFonts w:ascii="Times New Roman" w:eastAsia="Times New Roman" w:hAnsi="Times New Roman" w:cs="Times New Roman"/>
          <w:sz w:val="24"/>
          <w:szCs w:val="24"/>
        </w:rPr>
        <w:t>utrition</w:t>
      </w:r>
      <w:proofErr w:type="spellEnd"/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coaching</w:t>
      </w:r>
    </w:p>
    <w:p w14:paraId="41987376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09244B2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4: MEDICATION INITIATION</w:t>
      </w:r>
    </w:p>
    <w:p w14:paraId="56621770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GLP-1</w:t>
      </w: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Protocol</w:t>
      </w:r>
    </w:p>
    <w:p w14:paraId="0C29F51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Weeks 1–4: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0.25 mg weekly</w:t>
      </w:r>
    </w:p>
    <w:p w14:paraId="40AB2454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Weeks 5–8: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0.5 mg weekly</w:t>
      </w:r>
    </w:p>
    <w:p w14:paraId="009D893B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Weeks 9–12: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1 mg weekly</w:t>
      </w:r>
    </w:p>
    <w:p w14:paraId="36A64053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Weeks 13–16: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1.7 mg weekly</w:t>
      </w:r>
    </w:p>
    <w:p w14:paraId="22FE8A38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Maintenance: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2.4 mg weekly if indicated</w:t>
      </w:r>
    </w:p>
    <w:p w14:paraId="1A095206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29C7530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GLP-2</w:t>
      </w: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Protocol</w:t>
      </w:r>
    </w:p>
    <w:p w14:paraId="7748977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Weeks 1–4: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2.5 mg weekly</w:t>
      </w:r>
    </w:p>
    <w:p w14:paraId="36E69E32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Weeks 5–8: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5 mg weekly</w:t>
      </w:r>
    </w:p>
    <w:p w14:paraId="484FBD67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Weeks 9–12: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7.5 mg weekly</w:t>
      </w:r>
    </w:p>
    <w:p w14:paraId="3621FF12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Weeks 13–16: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10 mg weekly</w:t>
      </w:r>
    </w:p>
    <w:p w14:paraId="51432988" w14:textId="77777777" w:rsidR="00806488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Advance to: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  <w:t>12.5–15 mg if clinically appropriate</w:t>
      </w:r>
    </w:p>
    <w:p w14:paraId="189D3800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>Treatment Differentiation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213"/>
        <w:gridCol w:w="2555"/>
      </w:tblGrid>
      <w:tr w:rsidR="00806488" w:rsidRPr="00517CAC" w14:paraId="351FAB1B" w14:textId="77777777" w:rsidTr="00D43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A198F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3380AF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DC651C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6488" w:rsidRPr="00517CAC" w14:paraId="3842D915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F82D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Receptor Activity</w:t>
            </w:r>
          </w:p>
        </w:tc>
        <w:tc>
          <w:tcPr>
            <w:tcW w:w="0" w:type="auto"/>
            <w:vAlign w:val="center"/>
            <w:hideMark/>
          </w:tcPr>
          <w:p w14:paraId="1C848B83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GLP-1</w:t>
            </w:r>
          </w:p>
        </w:tc>
        <w:tc>
          <w:tcPr>
            <w:tcW w:w="0" w:type="auto"/>
            <w:vAlign w:val="center"/>
            <w:hideMark/>
          </w:tcPr>
          <w:p w14:paraId="23E8E26B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GLP-1 + GIP</w:t>
            </w:r>
          </w:p>
        </w:tc>
      </w:tr>
      <w:tr w:rsidR="00806488" w:rsidRPr="00517CAC" w14:paraId="6BD50645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D148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Appetite Suppression</w:t>
            </w:r>
          </w:p>
        </w:tc>
        <w:tc>
          <w:tcPr>
            <w:tcW w:w="0" w:type="auto"/>
            <w:vAlign w:val="center"/>
            <w:hideMark/>
          </w:tcPr>
          <w:p w14:paraId="3CFFA6CD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6AED2AD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806488" w:rsidRPr="00517CAC" w14:paraId="25EF37FD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7395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Insulin Effects</w:t>
            </w:r>
          </w:p>
        </w:tc>
        <w:tc>
          <w:tcPr>
            <w:tcW w:w="0" w:type="auto"/>
            <w:vAlign w:val="center"/>
            <w:hideMark/>
          </w:tcPr>
          <w:p w14:paraId="50851855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D0362BA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Stronger</w:t>
            </w:r>
          </w:p>
        </w:tc>
      </w:tr>
      <w:tr w:rsidR="00806488" w:rsidRPr="00517CAC" w14:paraId="62F2BD5E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A426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Average Weight Loss</w:t>
            </w:r>
          </w:p>
        </w:tc>
        <w:tc>
          <w:tcPr>
            <w:tcW w:w="0" w:type="auto"/>
            <w:vAlign w:val="center"/>
            <w:hideMark/>
          </w:tcPr>
          <w:p w14:paraId="6EFD2B54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~10–15%</w:t>
            </w:r>
          </w:p>
        </w:tc>
        <w:tc>
          <w:tcPr>
            <w:tcW w:w="0" w:type="auto"/>
            <w:vAlign w:val="center"/>
            <w:hideMark/>
          </w:tcPr>
          <w:p w14:paraId="01743A71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~15–25%</w:t>
            </w:r>
          </w:p>
        </w:tc>
      </w:tr>
      <w:tr w:rsidR="00806488" w:rsidRPr="00517CAC" w14:paraId="01B490BB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A175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Glycemic Improvement</w:t>
            </w:r>
          </w:p>
        </w:tc>
        <w:tc>
          <w:tcPr>
            <w:tcW w:w="0" w:type="auto"/>
            <w:vAlign w:val="center"/>
            <w:hideMark/>
          </w:tcPr>
          <w:p w14:paraId="5DD9D06E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81DFE61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Often greater</w:t>
            </w:r>
          </w:p>
        </w:tc>
      </w:tr>
      <w:tr w:rsidR="00806488" w:rsidRPr="00517CAC" w14:paraId="5A9A156C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FFF9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GI Side Effects</w:t>
            </w:r>
          </w:p>
        </w:tc>
        <w:tc>
          <w:tcPr>
            <w:tcW w:w="0" w:type="auto"/>
            <w:vAlign w:val="center"/>
            <w:hideMark/>
          </w:tcPr>
          <w:p w14:paraId="1808A31E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E666E16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C</w:t>
            </w: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an be more variable</w:t>
            </w:r>
          </w:p>
        </w:tc>
      </w:tr>
      <w:tr w:rsidR="00806488" w:rsidRPr="00517CAC" w14:paraId="76E3017C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C71B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Food Noise Reduction</w:t>
            </w:r>
          </w:p>
        </w:tc>
        <w:tc>
          <w:tcPr>
            <w:tcW w:w="0" w:type="auto"/>
            <w:vAlign w:val="center"/>
            <w:hideMark/>
          </w:tcPr>
          <w:p w14:paraId="57C74A7F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381D55D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Often profound</w:t>
            </w:r>
          </w:p>
        </w:tc>
      </w:tr>
      <w:tr w:rsidR="00806488" w:rsidRPr="00517CAC" w14:paraId="714BE781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F4CB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5080E99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Often lower</w:t>
            </w:r>
          </w:p>
        </w:tc>
        <w:tc>
          <w:tcPr>
            <w:tcW w:w="0" w:type="auto"/>
            <w:vAlign w:val="center"/>
            <w:hideMark/>
          </w:tcPr>
          <w:p w14:paraId="3124F15A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Often higher</w:t>
            </w:r>
          </w:p>
        </w:tc>
      </w:tr>
      <w:tr w:rsidR="00806488" w:rsidRPr="00517CAC" w14:paraId="030830FF" w14:textId="77777777" w:rsidTr="00D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2997" w14:textId="77777777" w:rsidR="00806488" w:rsidRPr="00517CAC" w:rsidRDefault="00806488" w:rsidP="00D43A8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Escalation Complexity</w:t>
            </w:r>
          </w:p>
        </w:tc>
        <w:tc>
          <w:tcPr>
            <w:tcW w:w="0" w:type="auto"/>
            <w:vAlign w:val="center"/>
            <w:hideMark/>
          </w:tcPr>
          <w:p w14:paraId="163144B9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7B262FE4" w14:textId="77777777" w:rsidR="00806488" w:rsidRPr="00517CAC" w:rsidRDefault="00806488" w:rsidP="00D43A8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CAC">
              <w:rPr>
                <w:rFonts w:ascii="Times New Roman" w:eastAsia="Times New Roman" w:hAnsi="Times New Roman" w:cs="Times New Roman"/>
                <w:sz w:val="24"/>
                <w:szCs w:val="24"/>
              </w:rPr>
              <w:t>More titration options</w:t>
            </w:r>
          </w:p>
        </w:tc>
      </w:tr>
    </w:tbl>
    <w:p w14:paraId="6C4C6127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938100D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Choose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GLP-1</w:t>
      </w: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When:</w:t>
      </w:r>
    </w:p>
    <w:p w14:paraId="06CCAF4C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1. Mild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Weight Loss Goals</w:t>
      </w:r>
    </w:p>
    <w:p w14:paraId="756DB1A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Patient needs:</w:t>
      </w:r>
    </w:p>
    <w:p w14:paraId="0C45329B" w14:textId="77777777" w:rsidR="00806488" w:rsidRPr="00517CAC" w:rsidRDefault="00806488" w:rsidP="00806488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10-20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CAC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reduction</w:t>
      </w:r>
    </w:p>
    <w:p w14:paraId="55B31D2E" w14:textId="77777777" w:rsidR="00806488" w:rsidRPr="00517CAC" w:rsidRDefault="00806488" w:rsidP="00806488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Appetite control</w:t>
      </w:r>
    </w:p>
    <w:p w14:paraId="53734261" w14:textId="77777777" w:rsidR="00806488" w:rsidRPr="00517CAC" w:rsidRDefault="00806488" w:rsidP="00806488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Lifestyle support</w:t>
      </w:r>
    </w:p>
    <w:p w14:paraId="07C666D2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61634920" w14:textId="77777777" w:rsidR="00806488" w:rsidRPr="00517CAC" w:rsidRDefault="00806488" w:rsidP="00806488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BMI 30–35</w:t>
      </w:r>
    </w:p>
    <w:p w14:paraId="38F92B5D" w14:textId="77777777" w:rsidR="00806488" w:rsidRPr="00517CAC" w:rsidRDefault="00806488" w:rsidP="00806488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Modest insulin resistance</w:t>
      </w:r>
    </w:p>
    <w:p w14:paraId="4A01675A" w14:textId="77777777" w:rsidR="00806488" w:rsidRPr="00517CAC" w:rsidRDefault="00806488" w:rsidP="00806488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First-time GLP patient</w:t>
      </w:r>
    </w:p>
    <w:p w14:paraId="32E6B5FF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7E0CA5B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2. Cost Sensitivity</w:t>
      </w:r>
    </w:p>
    <w:p w14:paraId="65BFF347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GLP-1 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>programs may fit:</w:t>
      </w:r>
    </w:p>
    <w:p w14:paraId="0FE4CC0E" w14:textId="77777777" w:rsidR="00806488" w:rsidRPr="00517CAC" w:rsidRDefault="00806488" w:rsidP="00806488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Lower budget patients</w:t>
      </w:r>
    </w:p>
    <w:p w14:paraId="5774DFB8" w14:textId="77777777" w:rsidR="00806488" w:rsidRPr="00517CAC" w:rsidRDefault="00806488" w:rsidP="00806488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Patients hesitant about long-term cost</w:t>
      </w:r>
    </w:p>
    <w:p w14:paraId="39B77D3F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3. Sensitive GI History</w:t>
      </w:r>
    </w:p>
    <w:p w14:paraId="4F4CA6D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If history of:</w:t>
      </w:r>
    </w:p>
    <w:p w14:paraId="4AA94E7C" w14:textId="77777777" w:rsidR="00806488" w:rsidRPr="00517CAC" w:rsidRDefault="00806488" w:rsidP="00806488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nausea</w:t>
      </w:r>
    </w:p>
    <w:p w14:paraId="5C34D6B8" w14:textId="77777777" w:rsidR="00806488" w:rsidRPr="00517CAC" w:rsidRDefault="00806488" w:rsidP="00806488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reflux</w:t>
      </w:r>
    </w:p>
    <w:p w14:paraId="721E2B5B" w14:textId="77777777" w:rsidR="00806488" w:rsidRPr="00517CAC" w:rsidRDefault="00806488" w:rsidP="00806488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medication intolerance</w:t>
      </w:r>
    </w:p>
    <w:p w14:paraId="0A722C1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Some patients do better with simpler titration.</w:t>
      </w:r>
    </w:p>
    <w:p w14:paraId="5911FC5E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20B7AB7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4. Lower Complexity Cases</w:t>
      </w:r>
    </w:p>
    <w:p w14:paraId="2D6F8CC8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Good first option for:</w:t>
      </w:r>
    </w:p>
    <w:p w14:paraId="2B78A761" w14:textId="77777777" w:rsidR="00806488" w:rsidRPr="00517CAC" w:rsidRDefault="00806488" w:rsidP="00806488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straightforward obesity treatment</w:t>
      </w:r>
    </w:p>
    <w:p w14:paraId="4EB9FC18" w14:textId="77777777" w:rsidR="00806488" w:rsidRPr="00517CAC" w:rsidRDefault="00806488" w:rsidP="00806488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less severe metabolic dysfunction</w:t>
      </w:r>
    </w:p>
    <w:p w14:paraId="500905FA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53718D2" w14:textId="77777777" w:rsidR="00806488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DBFF154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Choose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GLP-2</w:t>
      </w: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When:</w:t>
      </w:r>
    </w:p>
    <w:p w14:paraId="3799F078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Moderate-</w:t>
      </w: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Severe Obesity</w:t>
      </w:r>
    </w:p>
    <w:p w14:paraId="27AAF3FA" w14:textId="77777777" w:rsidR="00806488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645E832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30+ weight loss reduction</w:t>
      </w:r>
    </w:p>
    <w:p w14:paraId="18D9638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BMI &gt;35–40</w:t>
      </w:r>
    </w:p>
    <w:p w14:paraId="66CB0F8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History of repeated weight-loss failure</w:t>
      </w:r>
    </w:p>
    <w:p w14:paraId="171F6259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A0C9B91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2. Significant Insulin Resistance</w:t>
      </w:r>
    </w:p>
    <w:p w14:paraId="40B8DC19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EE07D6E" w14:textId="77777777" w:rsidR="00806488" w:rsidRPr="00517CAC" w:rsidRDefault="00806488" w:rsidP="00806488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Prediabetes</w:t>
      </w:r>
    </w:p>
    <w:p w14:paraId="5538B056" w14:textId="77777777" w:rsidR="00806488" w:rsidRPr="00517CAC" w:rsidRDefault="00806488" w:rsidP="00806488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Type 2 diabetes</w:t>
      </w:r>
    </w:p>
    <w:p w14:paraId="7AD1C91A" w14:textId="77777777" w:rsidR="00806488" w:rsidRPr="00517CAC" w:rsidRDefault="00806488" w:rsidP="00806488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PCOS</w:t>
      </w:r>
    </w:p>
    <w:p w14:paraId="5D1CDFEE" w14:textId="77777777" w:rsidR="00806488" w:rsidRPr="00517CAC" w:rsidRDefault="00806488" w:rsidP="00806488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Elevated fasting insulin</w:t>
      </w:r>
    </w:p>
    <w:p w14:paraId="37C7A679" w14:textId="77777777" w:rsidR="00806488" w:rsidRPr="00517CAC" w:rsidRDefault="00806488" w:rsidP="00806488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Metabolic syndrome</w:t>
      </w:r>
    </w:p>
    <w:p w14:paraId="014A30D9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640B3D9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3. Previous GLP Failure or Plateau</w:t>
      </w:r>
    </w:p>
    <w:p w14:paraId="4B405C75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F27C49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Patient previously used:</w:t>
      </w:r>
    </w:p>
    <w:p w14:paraId="33ACB88E" w14:textId="77777777" w:rsidR="00806488" w:rsidRPr="00517CAC" w:rsidRDefault="00806488" w:rsidP="00806488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GLP-1</w:t>
      </w:r>
    </w:p>
    <w:p w14:paraId="0430FD2D" w14:textId="77777777" w:rsidR="00806488" w:rsidRPr="00517CAC" w:rsidRDefault="00806488" w:rsidP="00806488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GLP-2</w:t>
      </w:r>
    </w:p>
    <w:p w14:paraId="666D55CD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Minimal response:</w:t>
      </w:r>
    </w:p>
    <w:p w14:paraId="0B818AF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&lt;5% body weight loss</w:t>
      </w:r>
    </w:p>
    <w:p w14:paraId="03BDECDF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834DC23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EEDFC3D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AF27B9D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Red Flags Affecting Either Choice</w:t>
      </w:r>
    </w:p>
    <w:p w14:paraId="237D0C8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Use caution with:</w:t>
      </w:r>
    </w:p>
    <w:p w14:paraId="0F557BDF" w14:textId="77777777" w:rsidR="00806488" w:rsidRPr="00517CAC" w:rsidRDefault="00806488" w:rsidP="00806488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Personal/family history of medullary thyroid carcinoma</w:t>
      </w:r>
    </w:p>
    <w:p w14:paraId="5D7DC6AB" w14:textId="77777777" w:rsidR="00806488" w:rsidRPr="00517CAC" w:rsidRDefault="00806488" w:rsidP="00806488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MEN2</w:t>
      </w:r>
    </w:p>
    <w:p w14:paraId="3D3B71DA" w14:textId="77777777" w:rsidR="00806488" w:rsidRPr="00517CAC" w:rsidRDefault="00806488" w:rsidP="00806488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Pregnancy</w:t>
      </w:r>
    </w:p>
    <w:p w14:paraId="2C8B88F8" w14:textId="77777777" w:rsidR="00806488" w:rsidRPr="00517CAC" w:rsidRDefault="00806488" w:rsidP="00806488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Active pancreatitis</w:t>
      </w:r>
    </w:p>
    <w:p w14:paraId="00126498" w14:textId="77777777" w:rsidR="00806488" w:rsidRPr="00517CAC" w:rsidRDefault="00806488" w:rsidP="00806488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Severe gastroparesis</w:t>
      </w:r>
    </w:p>
    <w:p w14:paraId="5CA9CE2B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957353D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Clinical Pearls</w:t>
      </w:r>
    </w:p>
    <w:p w14:paraId="21A26909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Patient says:</w:t>
      </w:r>
    </w:p>
    <w:p w14:paraId="6EA44C1E" w14:textId="77777777" w:rsidR="00806488" w:rsidRPr="00517CAC" w:rsidRDefault="00806488" w:rsidP="00806488">
      <w:pPr>
        <w:spacing w:beforeAutospacing="1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“I constantly think about food.”</w:t>
      </w:r>
    </w:p>
    <w:p w14:paraId="3009108A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Consider: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GLP-2</w:t>
      </w:r>
    </w:p>
    <w:p w14:paraId="66CC385A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39AB3B4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Patient says:</w:t>
      </w:r>
    </w:p>
    <w:p w14:paraId="20ECE685" w14:textId="77777777" w:rsidR="00806488" w:rsidRPr="00517CAC" w:rsidRDefault="00806488" w:rsidP="00806488">
      <w:pPr>
        <w:spacing w:beforeAutospacing="1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“I need something simpler and I’m nervous.”</w:t>
      </w:r>
    </w:p>
    <w:p w14:paraId="3B5445E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Consider: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GLP-1</w:t>
      </w:r>
    </w:p>
    <w:p w14:paraId="2B0A4A45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4CFF802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Patient weighs 300+ </w:t>
      </w:r>
      <w:proofErr w:type="spellStart"/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>lbs</w:t>
      </w:r>
      <w:proofErr w:type="spellEnd"/>
      <w:r w:rsidRPr="00517C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insulin resistance</w:t>
      </w:r>
    </w:p>
    <w:p w14:paraId="796A2E6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GLP-2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often becomes a stronger consideration.</w:t>
      </w:r>
    </w:p>
    <w:p w14:paraId="79822E47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2366157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B4110B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A2AE23F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5: PATIENT EDUCATION BEFORE FIRST INJECTION</w:t>
      </w:r>
    </w:p>
    <w:p w14:paraId="7A365357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Review:</w:t>
      </w:r>
    </w:p>
    <w:p w14:paraId="1128234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Injection technique</w:t>
      </w:r>
    </w:p>
    <w:p w14:paraId="4BDCFE47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Hydration goals:</w:t>
      </w:r>
    </w:p>
    <w:p w14:paraId="7813D43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64–100 oz/day</w:t>
      </w:r>
    </w:p>
    <w:p w14:paraId="2BC032F2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Protein goal:</w:t>
      </w:r>
    </w:p>
    <w:p w14:paraId="076F2AFC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80–120 g/day</w:t>
      </w:r>
    </w:p>
    <w:p w14:paraId="4ED0BA72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Resistance training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strongly 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>encouraged.</w:t>
      </w:r>
    </w:p>
    <w:p w14:paraId="388D8A65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29031C82" w14:textId="77777777" w:rsidR="00806488" w:rsidRPr="00517CAC" w:rsidRDefault="00806488" w:rsidP="00806488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overeating</w:t>
      </w:r>
    </w:p>
    <w:p w14:paraId="77697C91" w14:textId="77777777" w:rsidR="00806488" w:rsidRPr="00517CAC" w:rsidRDefault="00806488" w:rsidP="00806488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greasy meals</w:t>
      </w:r>
    </w:p>
    <w:p w14:paraId="24DCC29C" w14:textId="77777777" w:rsidR="00806488" w:rsidRPr="00517CAC" w:rsidRDefault="00806488" w:rsidP="00806488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dehydration</w:t>
      </w:r>
    </w:p>
    <w:p w14:paraId="44229EC8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Discuss side effects:</w:t>
      </w:r>
    </w:p>
    <w:p w14:paraId="7F323CC3" w14:textId="77777777" w:rsidR="00806488" w:rsidRPr="00517CAC" w:rsidRDefault="00806488" w:rsidP="00806488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nausea</w:t>
      </w:r>
    </w:p>
    <w:p w14:paraId="45520A70" w14:textId="77777777" w:rsidR="00806488" w:rsidRPr="00517CAC" w:rsidRDefault="00806488" w:rsidP="00806488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constipation</w:t>
      </w:r>
    </w:p>
    <w:p w14:paraId="77673F6E" w14:textId="77777777" w:rsidR="00806488" w:rsidRPr="00517CAC" w:rsidRDefault="00806488" w:rsidP="00806488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fatigue</w:t>
      </w:r>
    </w:p>
    <w:p w14:paraId="4EF94982" w14:textId="77777777" w:rsidR="00806488" w:rsidRPr="00517CAC" w:rsidRDefault="00806488" w:rsidP="00806488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diarrhea</w:t>
      </w:r>
    </w:p>
    <w:p w14:paraId="4C85E54E" w14:textId="77777777" w:rsidR="00806488" w:rsidRPr="00517CAC" w:rsidRDefault="00806488" w:rsidP="00806488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reflux</w:t>
      </w:r>
    </w:p>
    <w:p w14:paraId="47BABC73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1DC5CD2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DE1C458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6: WEEKLY/MONTHLY FOLLOW-UP</w:t>
      </w:r>
    </w:p>
    <w:p w14:paraId="39365EED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At each visit:</w:t>
      </w:r>
    </w:p>
    <w:p w14:paraId="75E486B5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14:paraId="5B10BB13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BMI</w:t>
      </w:r>
    </w:p>
    <w:p w14:paraId="2BE5A258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14:paraId="2391C6AA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Medication tolerance</w:t>
      </w:r>
    </w:p>
    <w:p w14:paraId="2A7F202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Hydration review</w:t>
      </w:r>
    </w:p>
    <w:p w14:paraId="6A0255E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Protein intake</w:t>
      </w:r>
    </w:p>
    <w:p w14:paraId="76A787C4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Exercise adherence</w:t>
      </w:r>
    </w:p>
    <w:p w14:paraId="14105128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Side effects</w:t>
      </w:r>
    </w:p>
    <w:p w14:paraId="51063509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 Template</w:t>
      </w:r>
    </w:p>
    <w:p w14:paraId="762D7B60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Current dose: _____</w:t>
      </w:r>
    </w:p>
    <w:p w14:paraId="49E2FB4D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Current weight: _____</w:t>
      </w:r>
    </w:p>
    <w:p w14:paraId="23CF8254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Weight loss: _____</w:t>
      </w:r>
    </w:p>
    <w:p w14:paraId="6AC7A3AF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Side effects: _____</w:t>
      </w:r>
    </w:p>
    <w:p w14:paraId="07DF623F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Plan: _____</w:t>
      </w:r>
    </w:p>
    <w:p w14:paraId="1FC8AD22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0A6A533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41C8A0A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5E88CDC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7: PLATEAU PROTOCOL</w:t>
      </w:r>
    </w:p>
    <w:p w14:paraId="157084A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If weight loss stalls &gt;4–6 weeks:</w:t>
      </w:r>
    </w:p>
    <w:p w14:paraId="189CCA84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5211DC01" w14:textId="77777777" w:rsidR="00806488" w:rsidRDefault="00806488" w:rsidP="00806488">
      <w:pPr>
        <w:pStyle w:val="ListParagraph"/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>dherence</w:t>
      </w:r>
    </w:p>
    <w:p w14:paraId="1231F918" w14:textId="77777777" w:rsidR="00806488" w:rsidRDefault="00806488" w:rsidP="00806488">
      <w:pPr>
        <w:pStyle w:val="ListParagraph"/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protein intake</w:t>
      </w:r>
    </w:p>
    <w:p w14:paraId="222DC252" w14:textId="77777777" w:rsidR="00806488" w:rsidRDefault="00806488" w:rsidP="00806488">
      <w:pPr>
        <w:pStyle w:val="ListParagraph"/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calories</w:t>
      </w:r>
    </w:p>
    <w:p w14:paraId="50848AE5" w14:textId="77777777" w:rsidR="00806488" w:rsidRDefault="00806488" w:rsidP="00806488">
      <w:pPr>
        <w:pStyle w:val="ListParagraph"/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exercise</w:t>
      </w:r>
    </w:p>
    <w:p w14:paraId="07D15B7F" w14:textId="77777777" w:rsidR="00806488" w:rsidRDefault="00806488" w:rsidP="00806488">
      <w:pPr>
        <w:pStyle w:val="ListParagraph"/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constipation</w:t>
      </w:r>
    </w:p>
    <w:p w14:paraId="05AFC49F" w14:textId="77777777" w:rsidR="00806488" w:rsidRPr="00517CAC" w:rsidRDefault="00806488" w:rsidP="00806488">
      <w:pPr>
        <w:pStyle w:val="ListParagraph"/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 sleep quality</w:t>
      </w:r>
    </w:p>
    <w:p w14:paraId="4316C50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Interventions:</w:t>
      </w:r>
    </w:p>
    <w:p w14:paraId="5B9273E4" w14:textId="77777777" w:rsidR="00806488" w:rsidRPr="00517CAC" w:rsidRDefault="00806488" w:rsidP="00806488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extend titration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phase</w:t>
      </w:r>
      <w:proofErr w:type="gramEnd"/>
    </w:p>
    <w:p w14:paraId="1C74C873" w14:textId="77777777" w:rsidR="00806488" w:rsidRPr="00517CAC" w:rsidRDefault="00806488" w:rsidP="00806488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activity</w:t>
      </w:r>
      <w:proofErr w:type="gramEnd"/>
    </w:p>
    <w:p w14:paraId="473A965B" w14:textId="77777777" w:rsidR="00806488" w:rsidRPr="00517CAC" w:rsidRDefault="00806488" w:rsidP="00806488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body composition reassessment</w:t>
      </w:r>
    </w:p>
    <w:p w14:paraId="2DA6EBD7" w14:textId="77777777" w:rsidR="00806488" w:rsidRPr="00517CAC" w:rsidRDefault="00806488" w:rsidP="00806488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consider medication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adjustment</w:t>
      </w:r>
      <w:proofErr w:type="gramEnd"/>
    </w:p>
    <w:p w14:paraId="77B25538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F7C3571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8: GOAL ACHIEVEMENT PHASE</w:t>
      </w:r>
    </w:p>
    <w:p w14:paraId="2B1AD956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When patient reaches:</w:t>
      </w:r>
    </w:p>
    <w:p w14:paraId="4010954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Target weight OR</w:t>
      </w:r>
    </w:p>
    <w:p w14:paraId="573C9BBD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10–20% body weight reduction</w:t>
      </w:r>
    </w:p>
    <w:p w14:paraId="4B2F89A9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Transition to maintenance discussion.</w:t>
      </w:r>
    </w:p>
    <w:p w14:paraId="79C0F6BA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Assess:</w:t>
      </w:r>
    </w:p>
    <w:p w14:paraId="7AC631B5" w14:textId="77777777" w:rsidR="00806488" w:rsidRPr="00517CAC" w:rsidRDefault="00806488" w:rsidP="00806488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sustainability</w:t>
      </w:r>
    </w:p>
    <w:p w14:paraId="206DDB6D" w14:textId="77777777" w:rsidR="00806488" w:rsidRPr="00517CAC" w:rsidRDefault="00806488" w:rsidP="00806488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lifestyle adherence</w:t>
      </w:r>
    </w:p>
    <w:p w14:paraId="3187A304" w14:textId="77777777" w:rsidR="00806488" w:rsidRPr="00517CAC" w:rsidRDefault="00806488" w:rsidP="00806488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muscle preservation</w:t>
      </w:r>
    </w:p>
    <w:p w14:paraId="3B858FB1" w14:textId="77777777" w:rsidR="00806488" w:rsidRPr="00517CAC" w:rsidRDefault="00806488" w:rsidP="00806488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emotional eating</w:t>
      </w:r>
    </w:p>
    <w:p w14:paraId="0DE65ED5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9D0C993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9: GLP-1 TAPER PROTOCOL</w:t>
      </w:r>
    </w:p>
    <w:p w14:paraId="39D1EF15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Abrupt discontinuation often increases rebound hunger.</w:t>
      </w:r>
    </w:p>
    <w:p w14:paraId="45CDDAEF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Recommended taper:</w:t>
      </w:r>
    </w:p>
    <w:p w14:paraId="0554E8A8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GLP-1</w:t>
      </w:r>
    </w:p>
    <w:p w14:paraId="256E22BD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2.4 → 1.7 mg x 4 weeks</w:t>
      </w:r>
    </w:p>
    <w:p w14:paraId="0D377EDC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1.7 → 1 mg x 4 weeks</w:t>
      </w:r>
    </w:p>
    <w:p w14:paraId="250A7B5D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1 → 0.5 mg x 4 weeks</w:t>
      </w:r>
    </w:p>
    <w:p w14:paraId="1E2B7687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0.5 → 0.25 mg x 4 weeks</w:t>
      </w:r>
    </w:p>
    <w:p w14:paraId="046EE76C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discontinue</w:t>
      </w:r>
      <w:proofErr w:type="gramEnd"/>
    </w:p>
    <w:p w14:paraId="2DB0CD90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2CAD10B" w14:textId="77777777" w:rsidR="00806488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9C29AFD" w14:textId="77777777" w:rsidR="00806488" w:rsidRPr="00517CAC" w:rsidRDefault="00806488" w:rsidP="0080648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GLP-2</w:t>
      </w:r>
    </w:p>
    <w:p w14:paraId="69C0CFD2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15 → 10 mg x 4 weeks</w:t>
      </w:r>
    </w:p>
    <w:p w14:paraId="24F1AB6B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10 → 7.5 mg x 4 weeks</w:t>
      </w:r>
    </w:p>
    <w:p w14:paraId="6649F293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7.5 → 5 mg x 4 weeks</w:t>
      </w:r>
    </w:p>
    <w:p w14:paraId="3DEBCEEA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5 → 2.5 mg x 4 weeks</w:t>
      </w:r>
    </w:p>
    <w:p w14:paraId="1A6DB4DC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discontinue</w:t>
      </w:r>
      <w:proofErr w:type="gramEnd"/>
    </w:p>
    <w:p w14:paraId="7DC02B31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045FDBF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8246779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10: POST-GLP MAINTENANCE PROGRAM</w:t>
      </w:r>
    </w:p>
    <w:p w14:paraId="17A253B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Transition into:</w:t>
      </w:r>
    </w:p>
    <w:p w14:paraId="497172C2" w14:textId="77777777" w:rsidR="00806488" w:rsidRPr="00517CAC" w:rsidRDefault="00806488" w:rsidP="0080648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CAC">
        <w:rPr>
          <w:rFonts w:ascii="Times New Roman" w:eastAsia="Times New Roman" w:hAnsi="Times New Roman" w:cs="Times New Roman"/>
          <w:b/>
          <w:bCs/>
          <w:sz w:val="36"/>
          <w:szCs w:val="36"/>
        </w:rPr>
        <w:t>Love Clinic Lifestyle Maintenance Membership</w:t>
      </w:r>
    </w:p>
    <w:p w14:paraId="204C64E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2DC8B9E1" w14:textId="77777777" w:rsidR="00806488" w:rsidRDefault="00806488" w:rsidP="00806488">
      <w:pPr>
        <w:pStyle w:val="ListParagraph"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monthly check-ins</w:t>
      </w:r>
    </w:p>
    <w:p w14:paraId="088FC828" w14:textId="77777777" w:rsidR="00806488" w:rsidRDefault="00806488" w:rsidP="00806488">
      <w:pPr>
        <w:pStyle w:val="ListParagraph"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body composition tracking</w:t>
      </w:r>
    </w:p>
    <w:p w14:paraId="0EFE4ABA" w14:textId="77777777" w:rsidR="00806488" w:rsidRDefault="00806488" w:rsidP="00806488">
      <w:pPr>
        <w:pStyle w:val="ListParagraph"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nutrition accountability</w:t>
      </w:r>
    </w:p>
    <w:p w14:paraId="4C856AC8" w14:textId="77777777" w:rsidR="00806488" w:rsidRDefault="00806488" w:rsidP="00806488">
      <w:pPr>
        <w:pStyle w:val="ListParagraph"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>ptional hormone optimization</w:t>
      </w:r>
    </w:p>
    <w:p w14:paraId="355E50C0" w14:textId="77777777" w:rsidR="00806488" w:rsidRPr="00517CAC" w:rsidRDefault="00806488" w:rsidP="00806488">
      <w:pPr>
        <w:pStyle w:val="ListParagraph"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peptide support if appropriate</w:t>
      </w:r>
    </w:p>
    <w:p w14:paraId="7E4CA445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Relapse Prevention Protocol</w:t>
      </w:r>
    </w:p>
    <w:p w14:paraId="5D46F90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14:paraId="06CD7005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Weight regain &gt;5 </w:t>
      </w:r>
      <w:proofErr w:type="spellStart"/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lbs</w:t>
      </w:r>
      <w:proofErr w:type="spellEnd"/>
      <w:proofErr w:type="gramEnd"/>
    </w:p>
    <w:p w14:paraId="124F32CE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Hunger changes</w:t>
      </w:r>
    </w:p>
    <w:p w14:paraId="035CCB27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Emotional eating</w:t>
      </w:r>
    </w:p>
    <w:p w14:paraId="19EA4121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Reduced activity</w:t>
      </w:r>
    </w:p>
    <w:p w14:paraId="4AD15E0A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If significant regain:</w:t>
      </w:r>
    </w:p>
    <w:p w14:paraId="5D11714F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consider re-initiation </w:t>
      </w:r>
      <w:proofErr w:type="gramStart"/>
      <w:r w:rsidRPr="00517CAC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gramEnd"/>
    </w:p>
    <w:p w14:paraId="0134CF13" w14:textId="77777777" w:rsidR="00806488" w:rsidRPr="00517CAC" w:rsidRDefault="00806488" w:rsidP="00806488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1F8CA8A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07F0AA5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4C81A35" w14:textId="77777777" w:rsidR="00806488" w:rsidRPr="00517CAC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Luxury Care Standards</w:t>
      </w:r>
    </w:p>
    <w:p w14:paraId="4BA23AEB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All patients receive:</w:t>
      </w:r>
    </w:p>
    <w:p w14:paraId="29BB3725" w14:textId="77777777" w:rsidR="00806488" w:rsidRDefault="00806488" w:rsidP="00806488">
      <w:pPr>
        <w:pStyle w:val="ListParagraph"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>ersonalized care plan</w:t>
      </w:r>
    </w:p>
    <w:p w14:paraId="0E3F3DE4" w14:textId="77777777" w:rsidR="00806488" w:rsidRDefault="00806488" w:rsidP="00806488">
      <w:pPr>
        <w:pStyle w:val="ListParagraph"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>oncierge communication</w:t>
      </w:r>
    </w:p>
    <w:p w14:paraId="2B361731" w14:textId="77777777" w:rsidR="00806488" w:rsidRDefault="00806488" w:rsidP="00806488">
      <w:pPr>
        <w:pStyle w:val="ListParagraph"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14:paraId="55247197" w14:textId="77777777" w:rsidR="00806488" w:rsidRDefault="00806488" w:rsidP="00806488">
      <w:pPr>
        <w:pStyle w:val="ListParagraph"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provider access</w:t>
      </w:r>
    </w:p>
    <w:p w14:paraId="72268FEF" w14:textId="77777777" w:rsidR="00806488" w:rsidRPr="00517CAC" w:rsidRDefault="00806488" w:rsidP="00806488">
      <w:pPr>
        <w:pStyle w:val="ListParagraph"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>individualized education</w:t>
      </w:r>
    </w:p>
    <w:p w14:paraId="4C6CBB1C" w14:textId="77777777" w:rsidR="00806488" w:rsidRPr="00517CAC" w:rsidRDefault="00806488" w:rsidP="0080648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7CAC">
        <w:rPr>
          <w:rFonts w:ascii="Times New Roman" w:eastAsia="Times New Roman" w:hAnsi="Times New Roman" w:cs="Times New Roman"/>
          <w:sz w:val="24"/>
          <w:szCs w:val="24"/>
        </w:rPr>
        <w:t xml:space="preserve">This turns a weight-loss visit into a </w:t>
      </w:r>
      <w:r w:rsidRPr="00517CAC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transformation program</w:t>
      </w:r>
      <w:r w:rsidRPr="00517CAC">
        <w:rPr>
          <w:rFonts w:ascii="Times New Roman" w:eastAsia="Times New Roman" w:hAnsi="Times New Roman" w:cs="Times New Roman"/>
          <w:sz w:val="24"/>
          <w:szCs w:val="24"/>
        </w:rPr>
        <w:t>, increasing both outcomes and retention for Love Clinic &amp; Med Spa.</w:t>
      </w:r>
    </w:p>
    <w:p w14:paraId="0253019C" w14:textId="77777777" w:rsidR="00806488" w:rsidRDefault="00806488" w:rsidP="00806488">
      <w:pPr>
        <w:shd w:val="clear" w:color="auto" w:fill="FFFFFF"/>
        <w:jc w:val="left"/>
        <w:rPr>
          <w:rFonts w:ascii="Cambria" w:hAnsi="Cambria" w:cstheme="minorHAnsi"/>
          <w:color w:val="222222"/>
          <w:sz w:val="24"/>
          <w:szCs w:val="24"/>
        </w:rPr>
      </w:pPr>
    </w:p>
    <w:p w14:paraId="45716862" w14:textId="77777777" w:rsidR="00806488" w:rsidRDefault="00806488" w:rsidP="00806488">
      <w:pPr>
        <w:shd w:val="clear" w:color="auto" w:fill="FFFFFF"/>
        <w:jc w:val="left"/>
        <w:rPr>
          <w:rFonts w:ascii="Cambria" w:hAnsi="Cambria" w:cstheme="minorHAnsi"/>
          <w:color w:val="222222"/>
          <w:sz w:val="24"/>
          <w:szCs w:val="24"/>
        </w:rPr>
      </w:pPr>
    </w:p>
    <w:p w14:paraId="2ABE3F9D" w14:textId="77777777" w:rsidR="00806488" w:rsidRPr="00D06209" w:rsidRDefault="00806488" w:rsidP="00806488">
      <w:pPr>
        <w:shd w:val="clear" w:color="auto" w:fill="FFFFFF"/>
        <w:jc w:val="left"/>
        <w:rPr>
          <w:rFonts w:ascii="Cambria" w:hAnsi="Cambria" w:cstheme="minorHAnsi"/>
          <w:color w:val="222222"/>
          <w:sz w:val="24"/>
          <w:szCs w:val="24"/>
        </w:rPr>
      </w:pPr>
      <w:r w:rsidRPr="00D06209">
        <w:rPr>
          <w:rFonts w:ascii="Cambria" w:hAnsi="Cambria" w:cstheme="minorHAnsi"/>
          <w:color w:val="222222"/>
          <w:sz w:val="24"/>
          <w:szCs w:val="24"/>
        </w:rPr>
        <w:t>Chela Love, DNP, FNP-c</w:t>
      </w:r>
    </w:p>
    <w:p w14:paraId="5F9B2381" w14:textId="77777777" w:rsidR="00806488" w:rsidRPr="00D06209" w:rsidRDefault="00806488" w:rsidP="00806488">
      <w:pPr>
        <w:shd w:val="clear" w:color="auto" w:fill="FFFFFF"/>
        <w:jc w:val="left"/>
        <w:rPr>
          <w:rFonts w:ascii="Cambria" w:hAnsi="Cambria" w:cstheme="minorHAnsi"/>
          <w:color w:val="222222"/>
          <w:sz w:val="24"/>
          <w:szCs w:val="24"/>
        </w:rPr>
      </w:pPr>
      <w:r w:rsidRPr="00D06209">
        <w:rPr>
          <w:rFonts w:ascii="Cambria" w:hAnsi="Cambria" w:cstheme="minorHAnsi"/>
          <w:color w:val="222222"/>
          <w:sz w:val="24"/>
          <w:szCs w:val="24"/>
        </w:rPr>
        <w:t xml:space="preserve">214 S Rock Rd </w:t>
      </w:r>
      <w:r>
        <w:rPr>
          <w:rFonts w:ascii="Cambria" w:hAnsi="Cambria" w:cstheme="minorHAnsi"/>
          <w:color w:val="222222"/>
          <w:sz w:val="24"/>
          <w:szCs w:val="24"/>
        </w:rPr>
        <w:t xml:space="preserve">Ste. </w:t>
      </w:r>
      <w:r w:rsidRPr="00D06209">
        <w:rPr>
          <w:rFonts w:ascii="Cambria" w:hAnsi="Cambria" w:cstheme="minorHAnsi"/>
          <w:color w:val="222222"/>
          <w:sz w:val="24"/>
          <w:szCs w:val="24"/>
        </w:rPr>
        <w:t>101</w:t>
      </w:r>
    </w:p>
    <w:p w14:paraId="5DADF1EA" w14:textId="77777777" w:rsidR="00806488" w:rsidRPr="00D06209" w:rsidRDefault="00806488" w:rsidP="00806488">
      <w:pPr>
        <w:shd w:val="clear" w:color="auto" w:fill="FFFFFF"/>
        <w:jc w:val="left"/>
        <w:rPr>
          <w:rFonts w:ascii="Cambria" w:hAnsi="Cambria" w:cstheme="minorHAnsi"/>
          <w:color w:val="222222"/>
          <w:sz w:val="24"/>
          <w:szCs w:val="24"/>
        </w:rPr>
      </w:pPr>
      <w:r w:rsidRPr="00D06209">
        <w:rPr>
          <w:rFonts w:ascii="Cambria" w:hAnsi="Cambria" w:cstheme="minorHAnsi"/>
          <w:color w:val="222222"/>
          <w:sz w:val="24"/>
          <w:szCs w:val="24"/>
        </w:rPr>
        <w:t>Wichita, KS 67207</w:t>
      </w:r>
    </w:p>
    <w:p w14:paraId="752686FB" w14:textId="77777777" w:rsidR="00806488" w:rsidRPr="00D06209" w:rsidRDefault="00806488" w:rsidP="00806488">
      <w:pPr>
        <w:shd w:val="clear" w:color="auto" w:fill="FFFFFF"/>
        <w:jc w:val="left"/>
        <w:rPr>
          <w:rFonts w:ascii="Cambria" w:hAnsi="Cambria" w:cstheme="minorHAnsi"/>
          <w:color w:val="222222"/>
          <w:sz w:val="24"/>
          <w:szCs w:val="24"/>
        </w:rPr>
      </w:pPr>
      <w:r w:rsidRPr="00D06209">
        <w:rPr>
          <w:rFonts w:ascii="Cambria" w:hAnsi="Cambria" w:cstheme="minorHAnsi"/>
          <w:color w:val="222222"/>
          <w:sz w:val="24"/>
          <w:szCs w:val="24"/>
        </w:rPr>
        <w:t>316-669-4770</w:t>
      </w:r>
    </w:p>
    <w:p w14:paraId="62153761" w14:textId="77777777" w:rsidR="00806488" w:rsidRPr="00F32C0C" w:rsidRDefault="00000000" w:rsidP="00806488">
      <w:pPr>
        <w:shd w:val="clear" w:color="auto" w:fill="FFFFFF"/>
        <w:jc w:val="left"/>
        <w:rPr>
          <w:rFonts w:ascii="Cambria" w:hAnsi="Cambria" w:cstheme="minorHAnsi"/>
          <w:color w:val="222222"/>
        </w:rPr>
      </w:pPr>
      <w:hyperlink r:id="rId8" w:tgtFrame="_blank" w:history="1">
        <w:r w:rsidR="00806488" w:rsidRPr="00F32C0C">
          <w:rPr>
            <w:rStyle w:val="Hyperlink"/>
            <w:rFonts w:ascii="Cambria" w:hAnsi="Cambria" w:cstheme="minorHAnsi"/>
            <w:color w:val="1155CC"/>
          </w:rPr>
          <w:t>www.loveclinicmedspa.com</w:t>
        </w:r>
      </w:hyperlink>
    </w:p>
    <w:p w14:paraId="62FA692A" w14:textId="77777777" w:rsidR="00806488" w:rsidRPr="00F32C0C" w:rsidRDefault="00806488" w:rsidP="00806488">
      <w:pPr>
        <w:shd w:val="clear" w:color="auto" w:fill="FFFFFF"/>
        <w:jc w:val="left"/>
        <w:rPr>
          <w:rFonts w:ascii="Times New Roman" w:hAnsi="Times New Roman" w:cs="Times New Roman"/>
          <w:color w:val="222222"/>
        </w:rPr>
      </w:pPr>
    </w:p>
    <w:p w14:paraId="3BA163CC" w14:textId="77777777" w:rsidR="00806488" w:rsidRDefault="00806488" w:rsidP="00806488">
      <w:pPr>
        <w:jc w:val="left"/>
        <w:rPr>
          <w:rFonts w:ascii="Cambria" w:hAnsi="Cambria"/>
          <w:sz w:val="24"/>
          <w:szCs w:val="24"/>
        </w:rPr>
      </w:pPr>
    </w:p>
    <w:p w14:paraId="397E6665" w14:textId="77777777" w:rsidR="00806488" w:rsidRDefault="00806488" w:rsidP="00806488">
      <w:pPr>
        <w:jc w:val="left"/>
        <w:rPr>
          <w:rFonts w:ascii="Cambria" w:hAnsi="Cambria"/>
          <w:sz w:val="24"/>
          <w:szCs w:val="24"/>
        </w:rPr>
      </w:pPr>
    </w:p>
    <w:p w14:paraId="412B1000" w14:textId="77777777" w:rsidR="00806488" w:rsidRDefault="00806488" w:rsidP="00806488">
      <w:pPr>
        <w:jc w:val="left"/>
        <w:rPr>
          <w:rFonts w:ascii="Apple Chancery" w:eastAsia="Brush Script MT" w:hAnsi="Apple Chancery" w:cs="Apple Chancery"/>
          <w:sz w:val="24"/>
          <w:szCs w:val="24"/>
        </w:rPr>
      </w:pPr>
    </w:p>
    <w:p w14:paraId="2C11ABA4" w14:textId="77777777" w:rsidR="00806488" w:rsidRPr="001560DC" w:rsidRDefault="00806488" w:rsidP="00806488">
      <w:pPr>
        <w:jc w:val="left"/>
        <w:rPr>
          <w:rFonts w:ascii="Apple Chancery" w:eastAsia="Brush Script MT" w:hAnsi="Apple Chancery" w:cs="Apple Chancery"/>
          <w:sz w:val="24"/>
          <w:szCs w:val="24"/>
        </w:rPr>
      </w:pPr>
    </w:p>
    <w:p w14:paraId="3CF26BAD" w14:textId="77777777" w:rsidR="00806488" w:rsidRDefault="00806488" w:rsidP="00806488">
      <w:pPr>
        <w:jc w:val="left"/>
        <w:rPr>
          <w:rFonts w:ascii="Cambria" w:hAnsi="Cambria"/>
          <w:sz w:val="24"/>
          <w:szCs w:val="24"/>
        </w:rPr>
      </w:pPr>
    </w:p>
    <w:p w14:paraId="3B198F0F" w14:textId="77777777" w:rsidR="00806488" w:rsidRPr="00F76144" w:rsidRDefault="00806488" w:rsidP="00806488">
      <w:pPr>
        <w:jc w:val="left"/>
        <w:rPr>
          <w:rFonts w:ascii="Cambria" w:hAnsi="Cambria"/>
          <w:sz w:val="24"/>
          <w:szCs w:val="24"/>
        </w:rPr>
      </w:pPr>
    </w:p>
    <w:p w14:paraId="5E9209AA" w14:textId="77777777" w:rsidR="00806488" w:rsidRDefault="00806488" w:rsidP="00806488">
      <w:pPr>
        <w:jc w:val="left"/>
        <w:rPr>
          <w:rFonts w:ascii="Arial Rounded MT Bold" w:hAnsi="Arial Rounded MT Bold"/>
          <w:sz w:val="16"/>
          <w:szCs w:val="16"/>
        </w:rPr>
      </w:pPr>
    </w:p>
    <w:p w14:paraId="2389A915" w14:textId="77777777" w:rsidR="00806488" w:rsidRDefault="00806488" w:rsidP="00806488">
      <w:pPr>
        <w:jc w:val="left"/>
        <w:rPr>
          <w:rFonts w:ascii="Arial Rounded MT Bold" w:hAnsi="Arial Rounded MT Bold"/>
          <w:sz w:val="16"/>
          <w:szCs w:val="16"/>
        </w:rPr>
      </w:pPr>
    </w:p>
    <w:p w14:paraId="477C58AD" w14:textId="77777777" w:rsidR="00806488" w:rsidRDefault="00806488" w:rsidP="0080648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</w:p>
    <w:p w14:paraId="7C7202E6" w14:textId="77777777" w:rsidR="00B22B6F" w:rsidRDefault="00B22B6F" w:rsidP="00C82371">
      <w:pPr>
        <w:pStyle w:val="NormalWeb"/>
      </w:pPr>
    </w:p>
    <w:p w14:paraId="2FA5F516" w14:textId="77777777" w:rsidR="00B5187C" w:rsidRPr="00F76144" w:rsidRDefault="00B5187C" w:rsidP="00B5187C">
      <w:pPr>
        <w:jc w:val="left"/>
        <w:rPr>
          <w:rFonts w:ascii="Cambria" w:hAnsi="Cambria"/>
          <w:sz w:val="24"/>
          <w:szCs w:val="24"/>
        </w:rPr>
      </w:pPr>
    </w:p>
    <w:p w14:paraId="0CB817D9" w14:textId="77777777" w:rsidR="00432286" w:rsidRDefault="00432286" w:rsidP="00432286">
      <w:pPr>
        <w:jc w:val="left"/>
        <w:rPr>
          <w:rFonts w:ascii="Arial Rounded MT Bold" w:hAnsi="Arial Rounded MT Bold"/>
          <w:sz w:val="16"/>
          <w:szCs w:val="16"/>
        </w:rPr>
      </w:pPr>
    </w:p>
    <w:p w14:paraId="0D77A4EB" w14:textId="77777777" w:rsidR="00DE7A35" w:rsidRDefault="00DE7A35" w:rsidP="00432286">
      <w:pPr>
        <w:jc w:val="left"/>
        <w:rPr>
          <w:rFonts w:ascii="Arial Rounded MT Bold" w:hAnsi="Arial Rounded MT Bold"/>
          <w:sz w:val="16"/>
          <w:szCs w:val="16"/>
        </w:rPr>
      </w:pPr>
    </w:p>
    <w:sectPr w:rsidR="00DE7A35" w:rsidSect="004E28DB">
      <w:headerReference w:type="default" r:id="rId9"/>
      <w:footerReference w:type="default" r:id="rId10"/>
      <w:pgSz w:w="12240" w:h="15840"/>
      <w:pgMar w:top="2448" w:right="1152" w:bottom="1440" w:left="1152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B4EE3" w14:textId="77777777" w:rsidR="00531BE5" w:rsidRDefault="00531BE5" w:rsidP="00BD7AAE">
      <w:r>
        <w:separator/>
      </w:r>
    </w:p>
  </w:endnote>
  <w:endnote w:type="continuationSeparator" w:id="0">
    <w:p w14:paraId="04B07588" w14:textId="77777777" w:rsidR="00531BE5" w:rsidRDefault="00531BE5" w:rsidP="00BD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Brush Script MT">
    <w:panose1 w:val="03060802040406070304"/>
    <w:charset w:val="86"/>
    <w:family w:val="script"/>
    <w:pitch w:val="variable"/>
    <w:sig w:usb0="00000003" w:usb1="080E0000" w:usb2="00000010" w:usb3="00000000" w:csb0="0025003B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46039" w14:textId="2725E298" w:rsidR="00B5187C" w:rsidRPr="00432286" w:rsidRDefault="00A86518" w:rsidP="00BD7AAE">
    <w:pPr>
      <w:rPr>
        <w:rFonts w:ascii="Arial Rounded MT Bold" w:hAnsi="Arial Rounded MT Bold"/>
        <w:sz w:val="16"/>
        <w:szCs w:val="16"/>
      </w:rPr>
    </w:pPr>
    <w:r>
      <w:rPr>
        <w:rFonts w:ascii="Arial Narrow" w:hAnsi="Arial Narrow"/>
        <w:sz w:val="16"/>
        <w:szCs w:val="16"/>
      </w:rPr>
      <w:t>214 S. Rock Rd #10</w:t>
    </w:r>
    <w:r w:rsidR="000C5F09">
      <w:rPr>
        <w:rFonts w:ascii="Arial Narrow" w:hAnsi="Arial Narrow"/>
        <w:sz w:val="16"/>
        <w:szCs w:val="16"/>
      </w:rPr>
      <w:t>1</w:t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66134">
      <w:rPr>
        <w:rFonts w:ascii="Arial Narrow" w:hAnsi="Arial Narrow"/>
        <w:sz w:val="16"/>
        <w:szCs w:val="16"/>
      </w:rPr>
      <w:t>Wichita, KS 672</w:t>
    </w:r>
    <w:r>
      <w:rPr>
        <w:rFonts w:ascii="Arial Narrow" w:hAnsi="Arial Narrow"/>
        <w:sz w:val="16"/>
        <w:szCs w:val="16"/>
      </w:rPr>
      <w:t>07</w:t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 PHONE: (316) </w:t>
    </w:r>
    <w:r w:rsidR="000E507B">
      <w:rPr>
        <w:rFonts w:ascii="Arial Narrow" w:hAnsi="Arial Narrow"/>
        <w:sz w:val="16"/>
        <w:szCs w:val="16"/>
      </w:rPr>
      <w:t>669-4770</w:t>
    </w:r>
    <w:r w:rsidR="00B5187C" w:rsidRPr="00432286">
      <w:rPr>
        <w:rFonts w:ascii="Arial Narrow" w:hAnsi="Arial Narrow"/>
        <w:sz w:val="16"/>
        <w:szCs w:val="16"/>
      </w:rPr>
      <w:t xml:space="preserve"> 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FAX: (316) </w:t>
    </w:r>
    <w:r w:rsidR="00B5187C">
      <w:rPr>
        <w:rFonts w:ascii="Arial Narrow" w:hAnsi="Arial Narrow"/>
        <w:sz w:val="16"/>
        <w:szCs w:val="16"/>
      </w:rPr>
      <w:t>320-0424</w:t>
    </w:r>
  </w:p>
  <w:p w14:paraId="77AC4990" w14:textId="77777777" w:rsidR="00B5187C" w:rsidRDefault="00B51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724FE" w14:textId="77777777" w:rsidR="00531BE5" w:rsidRDefault="00531BE5" w:rsidP="00BD7AAE">
      <w:r>
        <w:separator/>
      </w:r>
    </w:p>
  </w:footnote>
  <w:footnote w:type="continuationSeparator" w:id="0">
    <w:p w14:paraId="4826CE95" w14:textId="77777777" w:rsidR="00531BE5" w:rsidRDefault="00531BE5" w:rsidP="00BD7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5ACAA" w14:textId="6E86ADA8" w:rsidR="00B5187C" w:rsidRPr="00A86518" w:rsidRDefault="00C246C4" w:rsidP="00A86518">
    <w:pPr>
      <w:pStyle w:val="Header"/>
    </w:pPr>
    <w:r>
      <w:rPr>
        <w:noProof/>
      </w:rPr>
      <w:drawing>
        <wp:inline distT="0" distB="0" distL="0" distR="0" wp14:anchorId="3FC0FD2B" wp14:editId="3EB0B5FB">
          <wp:extent cx="1635617" cy="817809"/>
          <wp:effectExtent l="0" t="0" r="3175" b="0"/>
          <wp:docPr id="18656680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5668040" name="Picture 18656680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6500" cy="8432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7A00"/>
    <w:multiLevelType w:val="multilevel"/>
    <w:tmpl w:val="3BF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7A86"/>
    <w:multiLevelType w:val="multilevel"/>
    <w:tmpl w:val="741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1D41"/>
    <w:multiLevelType w:val="multilevel"/>
    <w:tmpl w:val="EA3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60855"/>
    <w:multiLevelType w:val="multilevel"/>
    <w:tmpl w:val="AAA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B3892"/>
    <w:multiLevelType w:val="multilevel"/>
    <w:tmpl w:val="F54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76DBD"/>
    <w:multiLevelType w:val="multilevel"/>
    <w:tmpl w:val="5218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61D8"/>
    <w:multiLevelType w:val="multilevel"/>
    <w:tmpl w:val="B6E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80595"/>
    <w:multiLevelType w:val="multilevel"/>
    <w:tmpl w:val="99D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D4649"/>
    <w:multiLevelType w:val="hybridMultilevel"/>
    <w:tmpl w:val="2EF83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702BC"/>
    <w:multiLevelType w:val="multilevel"/>
    <w:tmpl w:val="46F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C1BE8"/>
    <w:multiLevelType w:val="multilevel"/>
    <w:tmpl w:val="7EF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F147A"/>
    <w:multiLevelType w:val="hybridMultilevel"/>
    <w:tmpl w:val="64962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D6973"/>
    <w:multiLevelType w:val="multilevel"/>
    <w:tmpl w:val="72D8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8126E"/>
    <w:multiLevelType w:val="multilevel"/>
    <w:tmpl w:val="6D3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839DF"/>
    <w:multiLevelType w:val="multilevel"/>
    <w:tmpl w:val="D9D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E57C5"/>
    <w:multiLevelType w:val="multilevel"/>
    <w:tmpl w:val="F4B4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459DF"/>
    <w:multiLevelType w:val="multilevel"/>
    <w:tmpl w:val="0CEA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26F1B"/>
    <w:multiLevelType w:val="multilevel"/>
    <w:tmpl w:val="370C5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3A73E0A"/>
    <w:multiLevelType w:val="multilevel"/>
    <w:tmpl w:val="AEB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03EFB"/>
    <w:multiLevelType w:val="multilevel"/>
    <w:tmpl w:val="E87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D0266"/>
    <w:multiLevelType w:val="multilevel"/>
    <w:tmpl w:val="6F6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44266"/>
    <w:multiLevelType w:val="multilevel"/>
    <w:tmpl w:val="ED6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D1C58"/>
    <w:multiLevelType w:val="multilevel"/>
    <w:tmpl w:val="2DB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4058A"/>
    <w:multiLevelType w:val="multilevel"/>
    <w:tmpl w:val="54D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743DE"/>
    <w:multiLevelType w:val="multilevel"/>
    <w:tmpl w:val="9C58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5360F"/>
    <w:multiLevelType w:val="multilevel"/>
    <w:tmpl w:val="1D90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40103"/>
    <w:multiLevelType w:val="hybridMultilevel"/>
    <w:tmpl w:val="0A5E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A6F91"/>
    <w:multiLevelType w:val="multilevel"/>
    <w:tmpl w:val="C17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B6E27"/>
    <w:multiLevelType w:val="multilevel"/>
    <w:tmpl w:val="2C7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577AD"/>
    <w:multiLevelType w:val="multilevel"/>
    <w:tmpl w:val="E25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B6251"/>
    <w:multiLevelType w:val="multilevel"/>
    <w:tmpl w:val="0D7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A2B6F"/>
    <w:multiLevelType w:val="multilevel"/>
    <w:tmpl w:val="D3F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A131B"/>
    <w:multiLevelType w:val="multilevel"/>
    <w:tmpl w:val="53B00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34815D0"/>
    <w:multiLevelType w:val="multilevel"/>
    <w:tmpl w:val="12A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B49D3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627F8"/>
    <w:multiLevelType w:val="multilevel"/>
    <w:tmpl w:val="FD7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B200B"/>
    <w:multiLevelType w:val="multilevel"/>
    <w:tmpl w:val="FBF4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94313"/>
    <w:multiLevelType w:val="multilevel"/>
    <w:tmpl w:val="D01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028ED"/>
    <w:multiLevelType w:val="hybridMultilevel"/>
    <w:tmpl w:val="AC280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315F5C"/>
    <w:multiLevelType w:val="hybridMultilevel"/>
    <w:tmpl w:val="104E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602841">
    <w:abstractNumId w:val="21"/>
  </w:num>
  <w:num w:numId="2" w16cid:durableId="1655253927">
    <w:abstractNumId w:val="37"/>
  </w:num>
  <w:num w:numId="3" w16cid:durableId="851996777">
    <w:abstractNumId w:val="12"/>
  </w:num>
  <w:num w:numId="4" w16cid:durableId="1425611757">
    <w:abstractNumId w:val="32"/>
  </w:num>
  <w:num w:numId="5" w16cid:durableId="102501540">
    <w:abstractNumId w:val="17"/>
  </w:num>
  <w:num w:numId="6" w16cid:durableId="1424063343">
    <w:abstractNumId w:val="27"/>
  </w:num>
  <w:num w:numId="7" w16cid:durableId="720254776">
    <w:abstractNumId w:val="4"/>
  </w:num>
  <w:num w:numId="8" w16cid:durableId="755826968">
    <w:abstractNumId w:val="7"/>
  </w:num>
  <w:num w:numId="9" w16cid:durableId="1027876434">
    <w:abstractNumId w:val="16"/>
  </w:num>
  <w:num w:numId="10" w16cid:durableId="213078531">
    <w:abstractNumId w:val="30"/>
  </w:num>
  <w:num w:numId="11" w16cid:durableId="863638643">
    <w:abstractNumId w:val="2"/>
  </w:num>
  <w:num w:numId="12" w16cid:durableId="779029737">
    <w:abstractNumId w:val="20"/>
  </w:num>
  <w:num w:numId="13" w16cid:durableId="1775401481">
    <w:abstractNumId w:val="6"/>
  </w:num>
  <w:num w:numId="14" w16cid:durableId="1745494719">
    <w:abstractNumId w:val="35"/>
  </w:num>
  <w:num w:numId="15" w16cid:durableId="1975017759">
    <w:abstractNumId w:val="15"/>
  </w:num>
  <w:num w:numId="16" w16cid:durableId="1151409937">
    <w:abstractNumId w:val="19"/>
  </w:num>
  <w:num w:numId="17" w16cid:durableId="612906993">
    <w:abstractNumId w:val="0"/>
  </w:num>
  <w:num w:numId="18" w16cid:durableId="169299781">
    <w:abstractNumId w:val="28"/>
  </w:num>
  <w:num w:numId="19" w16cid:durableId="1639915393">
    <w:abstractNumId w:val="23"/>
  </w:num>
  <w:num w:numId="20" w16cid:durableId="2085058218">
    <w:abstractNumId w:val="8"/>
  </w:num>
  <w:num w:numId="21" w16cid:durableId="688794285">
    <w:abstractNumId w:val="34"/>
  </w:num>
  <w:num w:numId="22" w16cid:durableId="643703540">
    <w:abstractNumId w:val="33"/>
  </w:num>
  <w:num w:numId="23" w16cid:durableId="1034498211">
    <w:abstractNumId w:val="13"/>
  </w:num>
  <w:num w:numId="24" w16cid:durableId="1206333267">
    <w:abstractNumId w:val="10"/>
  </w:num>
  <w:num w:numId="25" w16cid:durableId="1957835653">
    <w:abstractNumId w:val="22"/>
  </w:num>
  <w:num w:numId="26" w16cid:durableId="1665695196">
    <w:abstractNumId w:val="14"/>
  </w:num>
  <w:num w:numId="27" w16cid:durableId="1384332859">
    <w:abstractNumId w:val="24"/>
  </w:num>
  <w:num w:numId="28" w16cid:durableId="1090925409">
    <w:abstractNumId w:val="5"/>
  </w:num>
  <w:num w:numId="29" w16cid:durableId="427433417">
    <w:abstractNumId w:val="26"/>
  </w:num>
  <w:num w:numId="30" w16cid:durableId="1141851296">
    <w:abstractNumId w:val="39"/>
  </w:num>
  <w:num w:numId="31" w16cid:durableId="366217666">
    <w:abstractNumId w:val="38"/>
  </w:num>
  <w:num w:numId="32" w16cid:durableId="169029837">
    <w:abstractNumId w:val="3"/>
  </w:num>
  <w:num w:numId="33" w16cid:durableId="553195129">
    <w:abstractNumId w:val="36"/>
  </w:num>
  <w:num w:numId="34" w16cid:durableId="1520386569">
    <w:abstractNumId w:val="25"/>
  </w:num>
  <w:num w:numId="35" w16cid:durableId="2008559612">
    <w:abstractNumId w:val="1"/>
  </w:num>
  <w:num w:numId="36" w16cid:durableId="1471441934">
    <w:abstractNumId w:val="9"/>
  </w:num>
  <w:num w:numId="37" w16cid:durableId="266279128">
    <w:abstractNumId w:val="18"/>
  </w:num>
  <w:num w:numId="38" w16cid:durableId="210268633">
    <w:abstractNumId w:val="31"/>
  </w:num>
  <w:num w:numId="39" w16cid:durableId="2123063155">
    <w:abstractNumId w:val="29"/>
  </w:num>
  <w:num w:numId="40" w16cid:durableId="1476292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A"/>
    <w:rsid w:val="000411C2"/>
    <w:rsid w:val="000551E3"/>
    <w:rsid w:val="0007106D"/>
    <w:rsid w:val="0008377A"/>
    <w:rsid w:val="000A159C"/>
    <w:rsid w:val="000B0842"/>
    <w:rsid w:val="000C3FA5"/>
    <w:rsid w:val="000C5F09"/>
    <w:rsid w:val="000E3DF7"/>
    <w:rsid w:val="000E507B"/>
    <w:rsid w:val="00111246"/>
    <w:rsid w:val="00116E80"/>
    <w:rsid w:val="00136C15"/>
    <w:rsid w:val="001560DC"/>
    <w:rsid w:val="001722B2"/>
    <w:rsid w:val="00181913"/>
    <w:rsid w:val="00181EB7"/>
    <w:rsid w:val="00181F80"/>
    <w:rsid w:val="00186CA2"/>
    <w:rsid w:val="00187349"/>
    <w:rsid w:val="00192632"/>
    <w:rsid w:val="001962BE"/>
    <w:rsid w:val="00196DB8"/>
    <w:rsid w:val="001E75C1"/>
    <w:rsid w:val="002244C5"/>
    <w:rsid w:val="00271910"/>
    <w:rsid w:val="002A12C1"/>
    <w:rsid w:val="002A612E"/>
    <w:rsid w:val="002C2D30"/>
    <w:rsid w:val="002F3D88"/>
    <w:rsid w:val="00314A1F"/>
    <w:rsid w:val="00353625"/>
    <w:rsid w:val="00393395"/>
    <w:rsid w:val="003A4E09"/>
    <w:rsid w:val="003A7EA2"/>
    <w:rsid w:val="0040060F"/>
    <w:rsid w:val="00412723"/>
    <w:rsid w:val="00432286"/>
    <w:rsid w:val="004726DD"/>
    <w:rsid w:val="004A4DF0"/>
    <w:rsid w:val="004B5EA4"/>
    <w:rsid w:val="004E28DB"/>
    <w:rsid w:val="004E3A5F"/>
    <w:rsid w:val="004F2B90"/>
    <w:rsid w:val="004F3ABF"/>
    <w:rsid w:val="004F3C46"/>
    <w:rsid w:val="00531BE5"/>
    <w:rsid w:val="0056771F"/>
    <w:rsid w:val="0057511B"/>
    <w:rsid w:val="00591A2B"/>
    <w:rsid w:val="005C3FAF"/>
    <w:rsid w:val="005C5C78"/>
    <w:rsid w:val="005E0784"/>
    <w:rsid w:val="00602AD4"/>
    <w:rsid w:val="00635C75"/>
    <w:rsid w:val="00647B2A"/>
    <w:rsid w:val="006639D6"/>
    <w:rsid w:val="00692658"/>
    <w:rsid w:val="0069615C"/>
    <w:rsid w:val="006A0533"/>
    <w:rsid w:val="006A6381"/>
    <w:rsid w:val="006B473C"/>
    <w:rsid w:val="006C3E32"/>
    <w:rsid w:val="007003CA"/>
    <w:rsid w:val="00720E6C"/>
    <w:rsid w:val="00733C14"/>
    <w:rsid w:val="00745E2A"/>
    <w:rsid w:val="00763C73"/>
    <w:rsid w:val="007749CE"/>
    <w:rsid w:val="00791103"/>
    <w:rsid w:val="007A1C3A"/>
    <w:rsid w:val="007F25A1"/>
    <w:rsid w:val="007F3C36"/>
    <w:rsid w:val="00800267"/>
    <w:rsid w:val="00804630"/>
    <w:rsid w:val="00806488"/>
    <w:rsid w:val="00807FF1"/>
    <w:rsid w:val="0081387E"/>
    <w:rsid w:val="008617CA"/>
    <w:rsid w:val="008833A1"/>
    <w:rsid w:val="008D42B0"/>
    <w:rsid w:val="00900820"/>
    <w:rsid w:val="0098539B"/>
    <w:rsid w:val="009A0F83"/>
    <w:rsid w:val="009A16FE"/>
    <w:rsid w:val="009A4847"/>
    <w:rsid w:val="009B106E"/>
    <w:rsid w:val="009D0076"/>
    <w:rsid w:val="00A31123"/>
    <w:rsid w:val="00A51C91"/>
    <w:rsid w:val="00A71ACF"/>
    <w:rsid w:val="00A71C64"/>
    <w:rsid w:val="00A86518"/>
    <w:rsid w:val="00AC24A4"/>
    <w:rsid w:val="00AC2C3F"/>
    <w:rsid w:val="00AC51F2"/>
    <w:rsid w:val="00B001A4"/>
    <w:rsid w:val="00B00267"/>
    <w:rsid w:val="00B01794"/>
    <w:rsid w:val="00B22B6F"/>
    <w:rsid w:val="00B27F97"/>
    <w:rsid w:val="00B5187C"/>
    <w:rsid w:val="00B6426F"/>
    <w:rsid w:val="00B66134"/>
    <w:rsid w:val="00B76B29"/>
    <w:rsid w:val="00BD7AAE"/>
    <w:rsid w:val="00BE0E53"/>
    <w:rsid w:val="00C22EF5"/>
    <w:rsid w:val="00C246C4"/>
    <w:rsid w:val="00C417CB"/>
    <w:rsid w:val="00C82371"/>
    <w:rsid w:val="00CE581B"/>
    <w:rsid w:val="00CF3C9D"/>
    <w:rsid w:val="00D07589"/>
    <w:rsid w:val="00D2403E"/>
    <w:rsid w:val="00D364EF"/>
    <w:rsid w:val="00D378F6"/>
    <w:rsid w:val="00D9401B"/>
    <w:rsid w:val="00DA697D"/>
    <w:rsid w:val="00DB5032"/>
    <w:rsid w:val="00DB66F3"/>
    <w:rsid w:val="00DE37AD"/>
    <w:rsid w:val="00DE7A35"/>
    <w:rsid w:val="00DF3AA9"/>
    <w:rsid w:val="00E25468"/>
    <w:rsid w:val="00E40D43"/>
    <w:rsid w:val="00E57AD5"/>
    <w:rsid w:val="00E779CE"/>
    <w:rsid w:val="00EA1A5B"/>
    <w:rsid w:val="00EB34A2"/>
    <w:rsid w:val="00EB4474"/>
    <w:rsid w:val="00EE5DD1"/>
    <w:rsid w:val="00F105AB"/>
    <w:rsid w:val="00F11DCE"/>
    <w:rsid w:val="00F131F1"/>
    <w:rsid w:val="00F25C25"/>
    <w:rsid w:val="00F31924"/>
    <w:rsid w:val="00F51E25"/>
    <w:rsid w:val="00F56D68"/>
    <w:rsid w:val="00F65BE2"/>
    <w:rsid w:val="00F67ABF"/>
    <w:rsid w:val="00F76144"/>
    <w:rsid w:val="00F83936"/>
    <w:rsid w:val="00F97FF0"/>
    <w:rsid w:val="00FB2769"/>
    <w:rsid w:val="00FE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229BA3"/>
  <w15:docId w15:val="{1A7C6316-69E2-7D4B-905E-EE2464A2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D43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0D43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D43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A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AAE"/>
  </w:style>
  <w:style w:type="paragraph" w:styleId="Footer">
    <w:name w:val="footer"/>
    <w:basedOn w:val="Normal"/>
    <w:link w:val="FooterChar"/>
    <w:uiPriority w:val="99"/>
    <w:unhideWhenUsed/>
    <w:rsid w:val="00BD7A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AAE"/>
  </w:style>
  <w:style w:type="character" w:styleId="Hyperlink">
    <w:name w:val="Hyperlink"/>
    <w:basedOn w:val="DefaultParagraphFont"/>
    <w:uiPriority w:val="99"/>
    <w:unhideWhenUsed/>
    <w:rsid w:val="00B5187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72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723"/>
    <w:rPr>
      <w:rFonts w:ascii="Lucida Grande" w:hAnsi="Lucida Grande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83936"/>
    <w:rPr>
      <w:i/>
      <w:iCs/>
    </w:rPr>
  </w:style>
  <w:style w:type="paragraph" w:styleId="NormalWeb">
    <w:name w:val="Normal (Web)"/>
    <w:basedOn w:val="Normal"/>
    <w:uiPriority w:val="99"/>
    <w:unhideWhenUsed/>
    <w:rsid w:val="00E779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779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8237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8237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40D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0D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D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806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veclinicmedspa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lalove/Library/Group%20Containers/UBF8T346G9.Office/User%20Content.localized/Templates.localized/Nomad%20Medical%20Letterhead%20Page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490479-31EF-E94F-AFAF-055F06C1A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Nomad Medical Letterhead Page (1).dotx</Template>
  <TotalTime>22</TotalTime>
  <Pages>14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Chela Love</cp:lastModifiedBy>
  <cp:revision>7</cp:revision>
  <cp:lastPrinted>2026-02-08T00:44:00Z</cp:lastPrinted>
  <dcterms:created xsi:type="dcterms:W3CDTF">2026-02-26T18:11:00Z</dcterms:created>
  <dcterms:modified xsi:type="dcterms:W3CDTF">2026-05-24T22:56:00Z</dcterms:modified>
</cp:coreProperties>
</file>