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7AE1F" w14:textId="77777777" w:rsidR="00E430B6" w:rsidRDefault="00E430B6" w:rsidP="00E430B6">
      <w:pPr>
        <w:pStyle w:val="Header"/>
        <w:spacing w:before="100" w:beforeAutospacing="1"/>
        <w:jc w:val="center"/>
        <w:rPr>
          <w:rFonts w:cs="Times New Roman"/>
          <w:b/>
          <w:sz w:val="36"/>
          <w:szCs w:val="36"/>
        </w:rPr>
      </w:pPr>
      <w:r w:rsidRPr="0044489F">
        <w:rPr>
          <w:rFonts w:cs="Times New Roman"/>
          <w:b/>
          <w:sz w:val="36"/>
          <w:szCs w:val="36"/>
        </w:rPr>
        <w:t>Travis County</w:t>
      </w:r>
      <w:r>
        <w:rPr>
          <w:rFonts w:cs="Times New Roman"/>
          <w:b/>
          <w:sz w:val="36"/>
          <w:szCs w:val="36"/>
        </w:rPr>
        <w:t xml:space="preserve"> </w:t>
      </w:r>
      <w:r w:rsidRPr="0044489F">
        <w:rPr>
          <w:rFonts w:cs="Times New Roman"/>
          <w:b/>
          <w:sz w:val="36"/>
          <w:szCs w:val="36"/>
        </w:rPr>
        <w:t>Purchasing Office</w:t>
      </w:r>
    </w:p>
    <w:p w14:paraId="218F91D0" w14:textId="7ADA2A5D" w:rsidR="00E430B6" w:rsidRPr="00C43AB7" w:rsidRDefault="00E430B6" w:rsidP="00E430B6">
      <w:pPr>
        <w:pStyle w:val="Header"/>
        <w:spacing w:before="100" w:beforeAutospacing="1"/>
        <w:jc w:val="center"/>
        <w:rPr>
          <w:rFonts w:cs="Times New Roman"/>
          <w:b/>
          <w:sz w:val="24"/>
          <w:szCs w:val="24"/>
        </w:rPr>
      </w:pPr>
      <w:r w:rsidRPr="0044489F">
        <w:rPr>
          <w:rFonts w:cs="Times New Roman"/>
          <w:b/>
          <w:noProof/>
          <w:sz w:val="36"/>
          <w:szCs w:val="36"/>
        </w:rPr>
        <w:drawing>
          <wp:anchor distT="0" distB="0" distL="114300" distR="114300" simplePos="0" relativeHeight="251661312" behindDoc="1" locked="0" layoutInCell="1" allowOverlap="1" wp14:anchorId="206E7FE6" wp14:editId="404EF02E">
            <wp:simplePos x="0" y="0"/>
            <wp:positionH relativeFrom="margin">
              <wp:posOffset>5886450</wp:posOffset>
            </wp:positionH>
            <wp:positionV relativeFrom="paragraph">
              <wp:posOffset>352425</wp:posOffset>
            </wp:positionV>
            <wp:extent cx="1045210" cy="1021080"/>
            <wp:effectExtent l="0" t="0" r="2540" b="7620"/>
            <wp:wrapNone/>
            <wp:docPr id="1" name="Picture 1" descr="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45210" cy="1021080"/>
                    </a:xfrm>
                    <a:prstGeom prst="rect">
                      <a:avLst/>
                    </a:prstGeom>
                  </pic:spPr>
                </pic:pic>
              </a:graphicData>
            </a:graphic>
            <wp14:sizeRelH relativeFrom="margin">
              <wp14:pctWidth>0</wp14:pctWidth>
            </wp14:sizeRelH>
            <wp14:sizeRelV relativeFrom="margin">
              <wp14:pctHeight>0</wp14:pctHeight>
            </wp14:sizeRelV>
          </wp:anchor>
        </w:drawing>
      </w:r>
      <w:r>
        <w:rPr>
          <w:noProof/>
          <w:sz w:val="36"/>
          <w:szCs w:val="36"/>
        </w:rPr>
        <w:drawing>
          <wp:anchor distT="0" distB="0" distL="114300" distR="114300" simplePos="0" relativeHeight="251664384" behindDoc="0" locked="0" layoutInCell="1" allowOverlap="1" wp14:anchorId="136EBB3E" wp14:editId="47F99D35">
            <wp:simplePos x="0" y="0"/>
            <wp:positionH relativeFrom="column">
              <wp:posOffset>50165</wp:posOffset>
            </wp:positionH>
            <wp:positionV relativeFrom="paragraph">
              <wp:posOffset>147320</wp:posOffset>
            </wp:positionV>
            <wp:extent cx="892175" cy="1584960"/>
            <wp:effectExtent l="0" t="0" r="3175" b="0"/>
            <wp:wrapNone/>
            <wp:docPr id="1986274055" name="Picture 1" descr="Company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74055" name="Picture 1" descr="Company nam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92175" cy="1584960"/>
                    </a:xfrm>
                    <a:prstGeom prst="rect">
                      <a:avLst/>
                    </a:prstGeom>
                  </pic:spPr>
                </pic:pic>
              </a:graphicData>
            </a:graphic>
            <wp14:sizeRelH relativeFrom="margin">
              <wp14:pctWidth>0</wp14:pctWidth>
            </wp14:sizeRelH>
            <wp14:sizeRelV relativeFrom="margin">
              <wp14:pctHeight>0</wp14:pctHeight>
            </wp14:sizeRelV>
          </wp:anchor>
        </w:drawing>
      </w:r>
      <w:r w:rsidRPr="00C43AB7">
        <w:rPr>
          <w:rFonts w:cs="Times New Roman"/>
          <w:b/>
          <w:sz w:val="24"/>
          <w:szCs w:val="24"/>
        </w:rPr>
        <w:t>P.O. Box 1748</w:t>
      </w:r>
    </w:p>
    <w:p w14:paraId="70310721" w14:textId="34B0B9F1" w:rsidR="00134B01" w:rsidRDefault="00E430B6" w:rsidP="00E430B6">
      <w:pPr>
        <w:spacing w:line="240" w:lineRule="auto"/>
        <w:contextualSpacing/>
        <w:jc w:val="center"/>
        <w:rPr>
          <w:sz w:val="24"/>
          <w:szCs w:val="24"/>
        </w:rPr>
      </w:pPr>
      <w:r w:rsidRPr="00C43AB7">
        <w:rPr>
          <w:rFonts w:cs="Times New Roman"/>
          <w:b/>
          <w:sz w:val="24"/>
          <w:szCs w:val="24"/>
        </w:rPr>
        <w:t>Austin, TX 78767</w:t>
      </w:r>
    </w:p>
    <w:p w14:paraId="3C002413" w14:textId="020BDF93" w:rsidR="005E2B0B" w:rsidRPr="008169DF" w:rsidRDefault="005E2B0B" w:rsidP="00B13105">
      <w:pPr>
        <w:spacing w:line="240" w:lineRule="auto"/>
        <w:contextualSpacing/>
        <w:jc w:val="center"/>
        <w:rPr>
          <w:sz w:val="24"/>
          <w:szCs w:val="24"/>
        </w:rPr>
      </w:pPr>
    </w:p>
    <w:bookmarkStart w:id="0" w:name="OLE_LINK1"/>
    <w:bookmarkStart w:id="1" w:name="OLE_LINK3"/>
    <w:p w14:paraId="3A3ACA1C" w14:textId="422E1214" w:rsidR="008D0E92" w:rsidRPr="008169DF" w:rsidRDefault="00DE190F" w:rsidP="008D0E92">
      <w:pPr>
        <w:spacing w:line="240" w:lineRule="auto"/>
        <w:contextualSpacing/>
        <w:jc w:val="center"/>
        <w:rPr>
          <w:b/>
          <w:sz w:val="36"/>
          <w:szCs w:val="36"/>
        </w:rPr>
      </w:pPr>
      <w:sdt>
        <w:sdtPr>
          <w:rPr>
            <w:sz w:val="36"/>
            <w:szCs w:val="36"/>
          </w:rPr>
          <w:alias w:val="Solicitation_type"/>
          <w:tag w:val="Solicitation_type"/>
          <w:id w:val="78646617"/>
          <w:placeholder>
            <w:docPart w:val="56D2ABED4C1B4AD3B5C1255962E49A72"/>
          </w:placeholder>
          <w:dropDownList>
            <w:listItem w:value="Choose an item."/>
            <w:listItem w:displayText="Competitive Seal Proposal" w:value="Competitive Seal Proposal"/>
            <w:listItem w:displayText="Invitation For Bid" w:value="Invitation For Bid"/>
            <w:listItem w:displayText="Request For Information" w:value="Request For Information"/>
            <w:listItem w:displayText="Request For Proposal" w:value="Request For Proposal"/>
            <w:listItem w:displayText="Request For Qualifications" w:value="Request For Qualifications"/>
            <w:listItem w:displayText="Request For Quote" w:value="Request For Quote"/>
            <w:listItem w:displayText="Request For Service" w:value="Request For Service"/>
          </w:dropDownList>
        </w:sdtPr>
        <w:sdtEndPr/>
        <w:sdtContent>
          <w:r w:rsidR="00832944">
            <w:rPr>
              <w:sz w:val="36"/>
              <w:szCs w:val="36"/>
            </w:rPr>
            <w:t>Request For Quote</w:t>
          </w:r>
        </w:sdtContent>
      </w:sdt>
      <w:bookmarkEnd w:id="0"/>
      <w:bookmarkEnd w:id="1"/>
      <w:r w:rsidR="005E2B0B" w:rsidRPr="008169DF">
        <w:rPr>
          <w:sz w:val="36"/>
          <w:szCs w:val="36"/>
        </w:rPr>
        <w:t xml:space="preserve"> NO. </w:t>
      </w:r>
      <w:sdt>
        <w:sdtPr>
          <w:rPr>
            <w:sz w:val="36"/>
            <w:szCs w:val="36"/>
          </w:rPr>
          <w:alias w:val="Solicitation_Number"/>
          <w:tag w:val="Solicitation_Number"/>
          <w:id w:val="-1749886217"/>
          <w:lock w:val="sdtLocked"/>
          <w:placeholder>
            <w:docPart w:val="66A1D0B34E74466EA256FEFCEDA3C077"/>
          </w:placeholder>
          <w:dataBinding w:prefixMappings="xmlns:ns0='http://purl.org/dc/elements/1.1/' xmlns:ns1='http://schemas.openxmlformats.org/package/2006/metadata/core-properties' " w:xpath="/ns1:coreProperties[1]/ns0:description[1]" w:storeItemID="{6C3C8BC8-F283-45AE-878A-BAB7291924A1}"/>
          <w:text/>
        </w:sdtPr>
        <w:sdtEndPr/>
        <w:sdtContent>
          <w:r w:rsidR="00832944" w:rsidRPr="00832944">
            <w:rPr>
              <w:sz w:val="36"/>
              <w:szCs w:val="36"/>
            </w:rPr>
            <w:t>202-CW</w:t>
          </w:r>
        </w:sdtContent>
      </w:sdt>
    </w:p>
    <w:p w14:paraId="6C74BAFA" w14:textId="39D4E096" w:rsidR="002E1F67" w:rsidRPr="008169DF" w:rsidRDefault="002E1F67" w:rsidP="00B13105">
      <w:pPr>
        <w:spacing w:line="240" w:lineRule="auto"/>
        <w:contextualSpacing/>
        <w:jc w:val="center"/>
        <w:rPr>
          <w:sz w:val="24"/>
          <w:szCs w:val="24"/>
        </w:rPr>
      </w:pPr>
    </w:p>
    <w:p w14:paraId="5535ED00" w14:textId="72E8370D" w:rsidR="005E2B0B" w:rsidRPr="008169DF" w:rsidRDefault="00271A09" w:rsidP="00B13105">
      <w:pPr>
        <w:spacing w:line="240" w:lineRule="auto"/>
        <w:contextualSpacing/>
        <w:jc w:val="center"/>
        <w:rPr>
          <w:sz w:val="36"/>
          <w:szCs w:val="36"/>
        </w:rPr>
      </w:pPr>
      <w:r w:rsidRPr="008169DF">
        <w:rPr>
          <w:sz w:val="36"/>
          <w:szCs w:val="36"/>
        </w:rPr>
        <w:t>FOR</w:t>
      </w:r>
    </w:p>
    <w:p w14:paraId="10D1ED4C" w14:textId="1D49F9F6" w:rsidR="005E2B0B" w:rsidRPr="008169DF" w:rsidRDefault="005E2B0B" w:rsidP="00B13105">
      <w:pPr>
        <w:spacing w:line="240" w:lineRule="auto"/>
        <w:contextualSpacing/>
        <w:jc w:val="center"/>
        <w:rPr>
          <w:sz w:val="24"/>
          <w:szCs w:val="24"/>
        </w:rPr>
      </w:pPr>
    </w:p>
    <w:sdt>
      <w:sdtPr>
        <w:rPr>
          <w:sz w:val="36"/>
          <w:szCs w:val="36"/>
        </w:rPr>
        <w:alias w:val="Project_Title"/>
        <w:tag w:val="Project_Title"/>
        <w:id w:val="298502557"/>
        <w:lock w:val="sdtLocked"/>
        <w:placeholder>
          <w:docPart w:val="4153EBD8DFFA4079B1F0AFD91F2B50D2"/>
        </w:placeholder>
        <w:dataBinding w:prefixMappings="xmlns:ns0='http://purl.org/dc/elements/1.1/' xmlns:ns1='http://schemas.openxmlformats.org/package/2006/metadata/core-properties' " w:xpath="/ns1:coreProperties[1]/ns0:subject[1]" w:storeItemID="{6C3C8BC8-F283-45AE-878A-BAB7291924A1}"/>
        <w:text/>
      </w:sdtPr>
      <w:sdtEndPr/>
      <w:sdtContent>
        <w:p w14:paraId="0B6AA4DC" w14:textId="5CBBD86C" w:rsidR="008D0E92" w:rsidRPr="008169DF" w:rsidRDefault="00B51C10" w:rsidP="00B13105">
          <w:pPr>
            <w:spacing w:line="240" w:lineRule="auto"/>
            <w:contextualSpacing/>
            <w:jc w:val="center"/>
            <w:rPr>
              <w:sz w:val="36"/>
              <w:szCs w:val="36"/>
            </w:rPr>
          </w:pPr>
          <w:r w:rsidRPr="00B51C10">
            <w:rPr>
              <w:sz w:val="36"/>
              <w:szCs w:val="36"/>
            </w:rPr>
            <w:t>Two-Day</w:t>
          </w:r>
          <w:r>
            <w:rPr>
              <w:sz w:val="36"/>
              <w:szCs w:val="36"/>
            </w:rPr>
            <w:t xml:space="preserve"> </w:t>
          </w:r>
          <w:r w:rsidRPr="00B51C10">
            <w:rPr>
              <w:sz w:val="36"/>
              <w:szCs w:val="36"/>
            </w:rPr>
            <w:t>Strategic Planning Retreat</w:t>
          </w:r>
        </w:p>
      </w:sdtContent>
    </w:sdt>
    <w:p w14:paraId="60893D59" w14:textId="437749FB" w:rsidR="002E1F67" w:rsidRPr="000102C5" w:rsidRDefault="002E1F67" w:rsidP="00B13105">
      <w:pPr>
        <w:spacing w:line="240" w:lineRule="auto"/>
        <w:contextualSpacing/>
        <w:jc w:val="center"/>
        <w:rPr>
          <w:sz w:val="24"/>
          <w:szCs w:val="24"/>
        </w:rPr>
      </w:pPr>
    </w:p>
    <w:p w14:paraId="0C0356C7" w14:textId="1FE66B77" w:rsidR="002E1F67" w:rsidRPr="000102C5" w:rsidRDefault="002E1F67" w:rsidP="00DA3391">
      <w:pPr>
        <w:spacing w:line="240" w:lineRule="auto"/>
        <w:contextualSpacing/>
        <w:jc w:val="center"/>
        <w:rPr>
          <w:sz w:val="26"/>
          <w:szCs w:val="26"/>
        </w:rPr>
      </w:pPr>
      <w:r w:rsidRPr="000102C5">
        <w:rPr>
          <w:sz w:val="26"/>
          <w:szCs w:val="26"/>
        </w:rPr>
        <w:t xml:space="preserve">You are invited to submit </w:t>
      </w:r>
      <w:r w:rsidR="00400507" w:rsidRPr="000102C5">
        <w:rPr>
          <w:sz w:val="26"/>
          <w:szCs w:val="26"/>
        </w:rPr>
        <w:t xml:space="preserve">a </w:t>
      </w:r>
      <w:r w:rsidRPr="000102C5">
        <w:rPr>
          <w:sz w:val="26"/>
          <w:szCs w:val="26"/>
        </w:rPr>
        <w:t>response in accordance with the attached requirements packet.</w:t>
      </w:r>
    </w:p>
    <w:p w14:paraId="7724C2CB" w14:textId="133A06B5" w:rsidR="002E1F67" w:rsidRPr="000102C5" w:rsidRDefault="002E1F67" w:rsidP="00B13105">
      <w:pPr>
        <w:spacing w:line="240" w:lineRule="auto"/>
        <w:contextualSpacing/>
        <w:jc w:val="both"/>
        <w:rPr>
          <w:sz w:val="20"/>
          <w:szCs w:val="20"/>
        </w:rPr>
      </w:pPr>
    </w:p>
    <w:p w14:paraId="13294263" w14:textId="3A018F74" w:rsidR="00754F8D" w:rsidRPr="000102C5" w:rsidRDefault="00E67359" w:rsidP="00E67359">
      <w:pPr>
        <w:jc w:val="both"/>
        <w:rPr>
          <w:b/>
          <w:bCs/>
        </w:rPr>
      </w:pPr>
      <w:r w:rsidRPr="000102C5">
        <w:rPr>
          <w:b/>
          <w:bCs/>
        </w:rPr>
        <w:t>FOR INFORMATION RELATED TO THIS SOLICITATION, THE RESPONDENT SHALL NOT CONTACT ANYONE AT TRAVIS COUNTY OTHER THAN THOSE PERSONS LISTED AS THE POINT OF CONTACT. ANY OTHER CONTACT MAY DISQUALIFY THE RESPONSE FROM CONSIDERATION FOR AWARD.</w:t>
      </w:r>
    </w:p>
    <w:p w14:paraId="4CCF327A" w14:textId="59BF8DCE" w:rsidR="00754F8D" w:rsidRPr="000102C5" w:rsidRDefault="00E67359" w:rsidP="00E67359">
      <w:pPr>
        <w:jc w:val="both"/>
        <w:rPr>
          <w:b/>
          <w:bCs/>
        </w:rPr>
      </w:pPr>
      <w:r w:rsidRPr="000102C5">
        <w:rPr>
          <w:b/>
          <w:bCs/>
        </w:rPr>
        <w:t>INDIVIDUALS OR ENTITIES INTENDING TO RESPOND TO THIS SOLICITATION AND ANY PERSON ACTING ON BEHALF OF THEM ARE PROHIBITED FROM CONTACTING INDIVIDUAL MEMBERS OF THE TRAVIS COUNTY COMMISSIONERS COURT OR THEIR STAFF OR USER DEPARTMENT STAFF ABOUT THIS SOLICITATION. ANY SUCH CONTACT MAY DISQUALIFY THE RESPONSE FROM CONSIDERATION FOR AWARD.</w:t>
      </w:r>
    </w:p>
    <w:p w14:paraId="29E616D7" w14:textId="686820F3" w:rsidR="006D0A34" w:rsidRPr="000102C5" w:rsidRDefault="006D0A34" w:rsidP="006D0A34">
      <w:pPr>
        <w:jc w:val="both"/>
      </w:pPr>
      <w:r w:rsidRPr="000102C5">
        <w:rPr>
          <w:b/>
          <w:bCs/>
        </w:rPr>
        <w:t>Solicitation Submissions:</w:t>
      </w:r>
      <w:r w:rsidRPr="000102C5">
        <w:t xml:space="preserve"> Bidders, </w:t>
      </w:r>
      <w:r w:rsidRPr="000102C5">
        <w:rPr>
          <w:b/>
          <w:u w:val="single"/>
        </w:rPr>
        <w:t>you are strongly encouraged to submit your bids online</w:t>
      </w:r>
      <w:r w:rsidRPr="000102C5">
        <w:t xml:space="preserve"> via </w:t>
      </w:r>
      <w:r w:rsidR="000A0729" w:rsidRPr="000102C5">
        <w:t>Bidnet</w:t>
      </w:r>
      <w:r w:rsidRPr="000102C5">
        <w:t xml:space="preserve">. A secondary option would be to submit your bid via USPS mail, FedEx, DHL, etc. </w:t>
      </w:r>
      <w:bookmarkStart w:id="2" w:name="OLE_LINK2"/>
      <w:r w:rsidR="00642695" w:rsidRPr="000102C5">
        <w:rPr>
          <w:b/>
          <w:u w:val="single"/>
        </w:rPr>
        <w:t>I</w:t>
      </w:r>
      <w:r w:rsidR="00423229" w:rsidRPr="000102C5">
        <w:rPr>
          <w:b/>
          <w:u w:val="single"/>
        </w:rPr>
        <w:t xml:space="preserve">F YOU PLAN TO DELIVER A HARD COPY TO THE PURCHASING OFFICE, YOU MUST CONTACT THE PROCUREMENT SPECIALIST </w:t>
      </w:r>
      <w:r w:rsidR="009456CE" w:rsidRPr="000102C5">
        <w:rPr>
          <w:b/>
          <w:u w:val="single"/>
        </w:rPr>
        <w:t>ONE</w:t>
      </w:r>
      <w:r w:rsidR="00CA260C" w:rsidRPr="000102C5">
        <w:rPr>
          <w:b/>
          <w:u w:val="single"/>
        </w:rPr>
        <w:t xml:space="preserve"> (</w:t>
      </w:r>
      <w:r w:rsidR="009456CE" w:rsidRPr="000102C5">
        <w:rPr>
          <w:b/>
          <w:u w:val="single"/>
        </w:rPr>
        <w:t>1</w:t>
      </w:r>
      <w:r w:rsidR="00CA260C" w:rsidRPr="000102C5">
        <w:rPr>
          <w:b/>
          <w:u w:val="single"/>
        </w:rPr>
        <w:t xml:space="preserve">) BUSINESS DAY </w:t>
      </w:r>
      <w:r w:rsidR="00423229" w:rsidRPr="000102C5">
        <w:rPr>
          <w:b/>
          <w:u w:val="single"/>
        </w:rPr>
        <w:t>PRIOR TO DELIVERY.</w:t>
      </w:r>
      <w:bookmarkEnd w:id="2"/>
      <w:r w:rsidRPr="000102C5">
        <w:t xml:space="preserve"> Bids submitted electronically will be available immediately after the solicitation opening date and time </w:t>
      </w:r>
      <w:r w:rsidR="000A0729" w:rsidRPr="000102C5">
        <w:t>on</w:t>
      </w:r>
      <w:r w:rsidRPr="000102C5">
        <w:t xml:space="preserve"> </w:t>
      </w:r>
      <w:r w:rsidR="000A0729" w:rsidRPr="000102C5">
        <w:t>Bidnet</w:t>
      </w:r>
      <w:r w:rsidRPr="000102C5">
        <w:t xml:space="preserve">. Please note hard copy responses will be uploaded </w:t>
      </w:r>
      <w:r w:rsidR="000A0729" w:rsidRPr="000102C5">
        <w:t>on</w:t>
      </w:r>
      <w:r w:rsidRPr="000102C5">
        <w:t xml:space="preserve"> </w:t>
      </w:r>
      <w:r w:rsidR="000A0729" w:rsidRPr="000102C5">
        <w:t>Bidnet</w:t>
      </w:r>
      <w:r w:rsidRPr="000102C5">
        <w:t xml:space="preserve"> and available to the public within four business hours of the opening date and time</w:t>
      </w:r>
      <w:r w:rsidR="0019067A" w:rsidRPr="000102C5">
        <w:rPr>
          <w:b/>
          <w:u w:val="single"/>
        </w:rPr>
        <w:t>.</w:t>
      </w:r>
    </w:p>
    <w:p w14:paraId="5752273A" w14:textId="7D894477" w:rsidR="006D0A34" w:rsidRPr="000102C5" w:rsidRDefault="006D0A34" w:rsidP="006D0A34">
      <w:pPr>
        <w:jc w:val="both"/>
      </w:pPr>
      <w:r w:rsidRPr="000102C5">
        <w:rPr>
          <w:b/>
          <w:bCs/>
        </w:rPr>
        <w:t>Solicitation Openings:</w:t>
      </w:r>
      <w:r w:rsidRPr="000102C5">
        <w:t xml:space="preserve"> </w:t>
      </w:r>
      <w:r w:rsidR="00637AE8" w:rsidRPr="000102C5">
        <w:t xml:space="preserve">The Purchasing Offices strongly encourages you to download the bid tab from </w:t>
      </w:r>
      <w:r w:rsidR="00637AE8" w:rsidRPr="000102C5">
        <w:rPr>
          <w:b/>
          <w:bCs/>
        </w:rPr>
        <w:t>BidNet</w:t>
      </w:r>
      <w:r w:rsidR="00637AE8" w:rsidRPr="000102C5">
        <w:t xml:space="preserve"> </w:t>
      </w:r>
      <w:r w:rsidR="00637AE8" w:rsidRPr="000102C5">
        <w:rPr>
          <w:u w:val="single"/>
        </w:rPr>
        <w:t>or</w:t>
      </w:r>
      <w:r w:rsidR="00637AE8" w:rsidRPr="000102C5">
        <w:t xml:space="preserve"> use the </w:t>
      </w:r>
      <w:r w:rsidR="00637AE8" w:rsidRPr="000102C5">
        <w:rPr>
          <w:b/>
          <w:bCs/>
        </w:rPr>
        <w:t>virtual Microsoft TEAMS</w:t>
      </w:r>
      <w:r w:rsidR="00637AE8" w:rsidRPr="000102C5">
        <w:t xml:space="preserve"> dial-in information (supplied below) during which the bids will be read aloud. We are strongly discouraging you from going to our office for the bid opening.</w:t>
      </w:r>
    </w:p>
    <w:p w14:paraId="467B8DB7" w14:textId="74695ED6" w:rsidR="00E430B6" w:rsidRDefault="000102C5" w:rsidP="00723B48">
      <w:r w:rsidRPr="000102C5">
        <w:rPr>
          <w:b/>
          <w:bCs/>
        </w:rPr>
        <w:br/>
      </w:r>
    </w:p>
    <w:p w14:paraId="1A4AA193" w14:textId="77777777" w:rsidR="00C106C1" w:rsidRDefault="00C106C1" w:rsidP="00E430B6">
      <w:pPr>
        <w:pStyle w:val="Footer"/>
        <w:jc w:val="center"/>
      </w:pPr>
    </w:p>
    <w:p w14:paraId="7F4FD132" w14:textId="77777777" w:rsidR="00C106C1" w:rsidRDefault="00C106C1" w:rsidP="00E430B6">
      <w:pPr>
        <w:pStyle w:val="Footer"/>
        <w:jc w:val="center"/>
      </w:pPr>
    </w:p>
    <w:p w14:paraId="4B0E2B5D" w14:textId="44E46E60" w:rsidR="00382377" w:rsidRDefault="00382377">
      <w:r>
        <w:br w:type="page"/>
      </w:r>
    </w:p>
    <w:p w14:paraId="5C4913FE" w14:textId="31AD61E4" w:rsidR="00AE11BF" w:rsidRPr="00723B48" w:rsidRDefault="00723B48" w:rsidP="00AE11BF">
      <w:pPr>
        <w:spacing w:before="20" w:line="389" w:lineRule="exact"/>
        <w:jc w:val="center"/>
        <w:textAlignment w:val="baseline"/>
        <w:rPr>
          <w:rFonts w:asciiTheme="majorHAnsi" w:eastAsia="Times New Roman" w:hAnsiTheme="majorHAnsi" w:cstheme="majorHAnsi"/>
          <w:b/>
          <w:color w:val="000000"/>
          <w:spacing w:val="8"/>
          <w:w w:val="95"/>
          <w:u w:val="single"/>
        </w:rPr>
      </w:pPr>
      <w:r w:rsidRPr="00723B48">
        <w:rPr>
          <w:rFonts w:asciiTheme="majorHAnsi" w:eastAsia="Times New Roman" w:hAnsiTheme="majorHAnsi" w:cstheme="majorHAnsi"/>
          <w:b/>
          <w:color w:val="000000"/>
          <w:spacing w:val="8"/>
          <w:w w:val="95"/>
          <w:u w:val="single"/>
        </w:rPr>
        <w:lastRenderedPageBreak/>
        <w:t>Quick Quote for Two-Day Strategic Planning Retreat</w:t>
      </w:r>
    </w:p>
    <w:p w14:paraId="56376640" w14:textId="77777777" w:rsidR="001E20D9" w:rsidRPr="00723B48" w:rsidRDefault="001E20D9" w:rsidP="00BC0E72">
      <w:pPr>
        <w:spacing w:before="20" w:line="389" w:lineRule="exact"/>
        <w:jc w:val="center"/>
        <w:textAlignment w:val="baseline"/>
        <w:rPr>
          <w:rFonts w:asciiTheme="majorHAnsi" w:eastAsia="Times New Roman" w:hAnsiTheme="majorHAnsi" w:cstheme="majorHAnsi"/>
          <w:b/>
          <w:color w:val="000000"/>
          <w:spacing w:val="8"/>
          <w:w w:val="95"/>
          <w:u w:val="single"/>
        </w:rPr>
      </w:pPr>
      <w:r w:rsidRPr="00723B48">
        <w:rPr>
          <w:rFonts w:asciiTheme="majorHAnsi" w:eastAsia="Times New Roman" w:hAnsiTheme="majorHAnsi" w:cstheme="majorHAnsi"/>
          <w:b/>
          <w:color w:val="000000"/>
          <w:spacing w:val="8"/>
          <w:w w:val="95"/>
          <w:u w:val="single"/>
        </w:rPr>
        <w:t>SCOPE OF SERVICES</w:t>
      </w:r>
    </w:p>
    <w:p w14:paraId="70AB9E2A" w14:textId="5EB9CEB5" w:rsidR="00723B48" w:rsidRPr="00723B48" w:rsidRDefault="00723B48" w:rsidP="00723B48">
      <w:pPr>
        <w:spacing w:before="20" w:line="389" w:lineRule="exact"/>
        <w:textAlignment w:val="baseline"/>
        <w:rPr>
          <w:rFonts w:asciiTheme="majorHAnsi" w:eastAsia="Times New Roman" w:hAnsiTheme="majorHAnsi" w:cstheme="majorHAnsi"/>
          <w:b/>
          <w:color w:val="000000"/>
          <w:spacing w:val="8"/>
          <w:w w:val="95"/>
        </w:rPr>
      </w:pPr>
      <w:r w:rsidRPr="00723B48">
        <w:rPr>
          <w:rFonts w:asciiTheme="majorHAnsi" w:eastAsia="Times New Roman" w:hAnsiTheme="majorHAnsi" w:cstheme="majorHAnsi"/>
          <w:b/>
          <w:color w:val="000000"/>
          <w:spacing w:val="8"/>
          <w:w w:val="95"/>
        </w:rPr>
        <w:t>Project Description</w:t>
      </w:r>
    </w:p>
    <w:p w14:paraId="265A8AC8" w14:textId="77777777" w:rsidR="001E20D9" w:rsidRPr="00723B48" w:rsidRDefault="001E20D9">
      <w:pPr>
        <w:spacing w:before="299" w:line="275" w:lineRule="exact"/>
        <w:ind w:right="72"/>
        <w:textAlignment w:val="baseline"/>
        <w:rPr>
          <w:rFonts w:ascii="Calibri" w:eastAsia="Times New Roman" w:hAnsi="Calibri" w:cs="Calibri"/>
          <w:color w:val="000000"/>
          <w:spacing w:val="1"/>
        </w:rPr>
      </w:pPr>
      <w:r w:rsidRPr="00723B48">
        <w:rPr>
          <w:rFonts w:ascii="Calibri" w:eastAsia="Times New Roman" w:hAnsi="Calibri" w:cs="Calibri"/>
          <w:color w:val="000000"/>
          <w:spacing w:val="1"/>
        </w:rPr>
        <w:t>The Contractor shall provide all labor, supervision, materials, and expertise necessary to perform the services described below. TNR wishes to hold a strategic planning session over two days: the first day would include Division Directors, County Executive and Chief Deputy (8 participants) and the second day would include the TNR Management Team (additional 14 participants).</w:t>
      </w:r>
    </w:p>
    <w:p w14:paraId="7A8AD2D9" w14:textId="77777777" w:rsidR="001E20D9" w:rsidRPr="00723B48" w:rsidRDefault="001E20D9">
      <w:pPr>
        <w:spacing w:before="287" w:line="305" w:lineRule="exact"/>
        <w:textAlignment w:val="baseline"/>
        <w:rPr>
          <w:rFonts w:ascii="Calibri" w:eastAsia="Times New Roman" w:hAnsi="Calibri" w:cs="Calibri"/>
          <w:b/>
          <w:color w:val="000000"/>
        </w:rPr>
      </w:pPr>
      <w:r w:rsidRPr="00723B48">
        <w:rPr>
          <w:rFonts w:ascii="Calibri" w:eastAsia="Times New Roman" w:hAnsi="Calibri" w:cs="Calibri"/>
          <w:b/>
          <w:color w:val="000000"/>
        </w:rPr>
        <w:t>Pre-Retreat Planning</w:t>
      </w:r>
    </w:p>
    <w:p w14:paraId="3AC7D7E0" w14:textId="77777777" w:rsidR="001E20D9" w:rsidRPr="00723B48" w:rsidRDefault="001E20D9" w:rsidP="00723B48">
      <w:pPr>
        <w:numPr>
          <w:ilvl w:val="0"/>
          <w:numId w:val="1"/>
        </w:numPr>
        <w:tabs>
          <w:tab w:val="clear" w:pos="360"/>
          <w:tab w:val="left" w:pos="720"/>
        </w:tabs>
        <w:spacing w:before="280" w:line="275" w:lineRule="exact"/>
        <w:ind w:left="720" w:hanging="360"/>
        <w:textAlignment w:val="baseline"/>
        <w:rPr>
          <w:rFonts w:ascii="Calibri" w:eastAsia="Times New Roman" w:hAnsi="Calibri" w:cs="Calibri"/>
          <w:color w:val="000000"/>
        </w:rPr>
      </w:pPr>
      <w:r w:rsidRPr="00723B48">
        <w:rPr>
          <w:rFonts w:ascii="Calibri" w:eastAsia="Times New Roman" w:hAnsi="Calibri" w:cs="Calibri"/>
          <w:color w:val="000000"/>
        </w:rPr>
        <w:t>Consult with the County Executive or designee to confirm objectives</w:t>
      </w:r>
    </w:p>
    <w:p w14:paraId="1FB18EC2" w14:textId="77777777" w:rsidR="001E20D9" w:rsidRPr="00723B48" w:rsidRDefault="001E20D9" w:rsidP="00723B48">
      <w:pPr>
        <w:numPr>
          <w:ilvl w:val="0"/>
          <w:numId w:val="1"/>
        </w:numPr>
        <w:tabs>
          <w:tab w:val="clear" w:pos="360"/>
          <w:tab w:val="left" w:pos="720"/>
        </w:tabs>
        <w:spacing w:before="3" w:line="275" w:lineRule="exact"/>
        <w:ind w:left="720" w:hanging="360"/>
        <w:textAlignment w:val="baseline"/>
        <w:rPr>
          <w:rFonts w:ascii="Calibri" w:eastAsia="Times New Roman" w:hAnsi="Calibri" w:cs="Calibri"/>
          <w:color w:val="000000"/>
        </w:rPr>
      </w:pPr>
      <w:r w:rsidRPr="00723B48">
        <w:rPr>
          <w:rFonts w:ascii="Calibri" w:eastAsia="Times New Roman" w:hAnsi="Calibri" w:cs="Calibri"/>
          <w:color w:val="000000"/>
        </w:rPr>
        <w:t>Develop and administer a pre-retreat questionnaire to participants</w:t>
      </w:r>
    </w:p>
    <w:p w14:paraId="79BE6EE8" w14:textId="77777777" w:rsidR="001E20D9" w:rsidRPr="00723B48" w:rsidRDefault="001E20D9" w:rsidP="00723B48">
      <w:pPr>
        <w:numPr>
          <w:ilvl w:val="0"/>
          <w:numId w:val="1"/>
        </w:numPr>
        <w:tabs>
          <w:tab w:val="clear" w:pos="360"/>
          <w:tab w:val="left" w:pos="720"/>
        </w:tabs>
        <w:spacing w:line="274" w:lineRule="exact"/>
        <w:ind w:left="720" w:hanging="360"/>
        <w:textAlignment w:val="baseline"/>
        <w:rPr>
          <w:rFonts w:ascii="Calibri" w:eastAsia="Times New Roman" w:hAnsi="Calibri" w:cs="Calibri"/>
          <w:color w:val="000000"/>
        </w:rPr>
      </w:pPr>
      <w:r w:rsidRPr="00723B48">
        <w:rPr>
          <w:rFonts w:ascii="Calibri" w:eastAsia="Times New Roman" w:hAnsi="Calibri" w:cs="Calibri"/>
          <w:color w:val="000000"/>
        </w:rPr>
        <w:t>Analyze responses and identify key themes</w:t>
      </w:r>
    </w:p>
    <w:p w14:paraId="19B1B098" w14:textId="77777777" w:rsidR="001E20D9" w:rsidRPr="00723B48" w:rsidRDefault="001E20D9" w:rsidP="00723B48">
      <w:pPr>
        <w:numPr>
          <w:ilvl w:val="0"/>
          <w:numId w:val="1"/>
        </w:numPr>
        <w:tabs>
          <w:tab w:val="clear" w:pos="360"/>
          <w:tab w:val="left" w:pos="720"/>
        </w:tabs>
        <w:spacing w:before="3" w:line="275" w:lineRule="exact"/>
        <w:ind w:left="720" w:hanging="360"/>
        <w:textAlignment w:val="baseline"/>
        <w:rPr>
          <w:rFonts w:ascii="Calibri" w:eastAsia="Times New Roman" w:hAnsi="Calibri" w:cs="Calibri"/>
          <w:color w:val="000000"/>
        </w:rPr>
      </w:pPr>
      <w:r w:rsidRPr="00723B48">
        <w:rPr>
          <w:rFonts w:ascii="Calibri" w:eastAsia="Times New Roman" w:hAnsi="Calibri" w:cs="Calibri"/>
          <w:color w:val="000000"/>
        </w:rPr>
        <w:t>Prepare and finalize a detailed retreat agenda</w:t>
      </w:r>
    </w:p>
    <w:p w14:paraId="50D089DD" w14:textId="77777777" w:rsidR="001E20D9" w:rsidRPr="00723B48" w:rsidRDefault="001E20D9">
      <w:pPr>
        <w:spacing w:before="283" w:line="305" w:lineRule="exact"/>
        <w:textAlignment w:val="baseline"/>
        <w:rPr>
          <w:rFonts w:ascii="Calibri" w:eastAsia="Times New Roman" w:hAnsi="Calibri" w:cs="Calibri"/>
          <w:b/>
          <w:color w:val="000000"/>
        </w:rPr>
      </w:pPr>
      <w:r w:rsidRPr="00723B48">
        <w:rPr>
          <w:rFonts w:ascii="Calibri" w:eastAsia="Times New Roman" w:hAnsi="Calibri" w:cs="Calibri"/>
          <w:b/>
          <w:color w:val="000000"/>
        </w:rPr>
        <w:t>Retreat Facilitation</w:t>
      </w:r>
    </w:p>
    <w:p w14:paraId="6B45CA89" w14:textId="77777777" w:rsidR="001E20D9" w:rsidRPr="00723B48" w:rsidRDefault="001E20D9" w:rsidP="00723B48">
      <w:pPr>
        <w:numPr>
          <w:ilvl w:val="0"/>
          <w:numId w:val="1"/>
        </w:numPr>
        <w:tabs>
          <w:tab w:val="clear" w:pos="360"/>
          <w:tab w:val="left" w:pos="720"/>
        </w:tabs>
        <w:spacing w:before="280" w:line="275" w:lineRule="exact"/>
        <w:ind w:left="720" w:hanging="360"/>
        <w:textAlignment w:val="baseline"/>
        <w:rPr>
          <w:rFonts w:ascii="Calibri" w:eastAsia="Times New Roman" w:hAnsi="Calibri" w:cs="Calibri"/>
          <w:color w:val="000000"/>
        </w:rPr>
      </w:pPr>
      <w:r w:rsidRPr="00723B48">
        <w:rPr>
          <w:rFonts w:ascii="Calibri" w:eastAsia="Times New Roman" w:hAnsi="Calibri" w:cs="Calibri"/>
          <w:color w:val="000000"/>
        </w:rPr>
        <w:t>Facilitate a two (2) day, in-person retreat</w:t>
      </w:r>
    </w:p>
    <w:p w14:paraId="6F77CF25" w14:textId="77777777" w:rsidR="001E20D9" w:rsidRPr="00723B48" w:rsidRDefault="001E20D9" w:rsidP="00723B48">
      <w:pPr>
        <w:numPr>
          <w:ilvl w:val="0"/>
          <w:numId w:val="1"/>
        </w:numPr>
        <w:tabs>
          <w:tab w:val="clear" w:pos="360"/>
          <w:tab w:val="left" w:pos="720"/>
        </w:tabs>
        <w:spacing w:line="273" w:lineRule="exact"/>
        <w:ind w:left="720" w:hanging="360"/>
        <w:textAlignment w:val="baseline"/>
        <w:rPr>
          <w:rFonts w:ascii="Calibri" w:eastAsia="Times New Roman" w:hAnsi="Calibri" w:cs="Calibri"/>
          <w:color w:val="000000"/>
        </w:rPr>
      </w:pPr>
      <w:r w:rsidRPr="00723B48">
        <w:rPr>
          <w:rFonts w:ascii="Calibri" w:eastAsia="Times New Roman" w:hAnsi="Calibri" w:cs="Calibri"/>
          <w:color w:val="000000"/>
        </w:rPr>
        <w:t>Lead structured discussions and exercises aligned with objectives</w:t>
      </w:r>
    </w:p>
    <w:p w14:paraId="6252B580" w14:textId="77777777" w:rsidR="001E20D9" w:rsidRPr="00723B48" w:rsidRDefault="001E20D9" w:rsidP="00723B48">
      <w:pPr>
        <w:numPr>
          <w:ilvl w:val="0"/>
          <w:numId w:val="1"/>
        </w:numPr>
        <w:tabs>
          <w:tab w:val="clear" w:pos="360"/>
          <w:tab w:val="left" w:pos="720"/>
        </w:tabs>
        <w:spacing w:before="4" w:line="275" w:lineRule="exact"/>
        <w:ind w:left="720" w:hanging="360"/>
        <w:textAlignment w:val="baseline"/>
        <w:rPr>
          <w:rFonts w:ascii="Calibri" w:eastAsia="Times New Roman" w:hAnsi="Calibri" w:cs="Calibri"/>
          <w:color w:val="000000"/>
        </w:rPr>
      </w:pPr>
      <w:r w:rsidRPr="00723B48">
        <w:rPr>
          <w:rFonts w:ascii="Calibri" w:eastAsia="Times New Roman" w:hAnsi="Calibri" w:cs="Calibri"/>
          <w:color w:val="000000"/>
        </w:rPr>
        <w:t>Ensure a neutral, inclusive, and productive environment</w:t>
      </w:r>
    </w:p>
    <w:p w14:paraId="1A09E178" w14:textId="77777777" w:rsidR="001E20D9" w:rsidRPr="00723B48" w:rsidRDefault="001E20D9" w:rsidP="00723B48">
      <w:pPr>
        <w:numPr>
          <w:ilvl w:val="0"/>
          <w:numId w:val="1"/>
        </w:numPr>
        <w:tabs>
          <w:tab w:val="clear" w:pos="360"/>
          <w:tab w:val="left" w:pos="720"/>
        </w:tabs>
        <w:spacing w:before="3" w:line="275" w:lineRule="exact"/>
        <w:ind w:left="720" w:hanging="360"/>
        <w:textAlignment w:val="baseline"/>
        <w:rPr>
          <w:rFonts w:ascii="Calibri" w:eastAsia="Times New Roman" w:hAnsi="Calibri" w:cs="Calibri"/>
          <w:color w:val="000000"/>
        </w:rPr>
      </w:pPr>
      <w:r w:rsidRPr="00723B48">
        <w:rPr>
          <w:rFonts w:ascii="Calibri" w:eastAsia="Times New Roman" w:hAnsi="Calibri" w:cs="Calibri"/>
          <w:color w:val="000000"/>
        </w:rPr>
        <w:t>Adjust facilitation approach as needed based on group dynamics</w:t>
      </w:r>
    </w:p>
    <w:p w14:paraId="081B76A3" w14:textId="77777777" w:rsidR="001E20D9" w:rsidRPr="00723B48" w:rsidRDefault="001E20D9">
      <w:pPr>
        <w:spacing w:before="288" w:line="305" w:lineRule="exact"/>
        <w:textAlignment w:val="baseline"/>
        <w:rPr>
          <w:rFonts w:ascii="Calibri" w:eastAsia="Times New Roman" w:hAnsi="Calibri" w:cs="Calibri"/>
          <w:b/>
          <w:color w:val="000000"/>
        </w:rPr>
      </w:pPr>
      <w:r w:rsidRPr="00723B48">
        <w:rPr>
          <w:rFonts w:ascii="Calibri" w:eastAsia="Times New Roman" w:hAnsi="Calibri" w:cs="Calibri"/>
          <w:b/>
          <w:color w:val="000000"/>
        </w:rPr>
        <w:t>Post-Retreat Deliverables</w:t>
      </w:r>
    </w:p>
    <w:p w14:paraId="20A30DFA" w14:textId="77777777" w:rsidR="001E20D9" w:rsidRPr="00723B48" w:rsidRDefault="001E20D9" w:rsidP="00723B48">
      <w:pPr>
        <w:numPr>
          <w:ilvl w:val="0"/>
          <w:numId w:val="1"/>
        </w:numPr>
        <w:tabs>
          <w:tab w:val="clear" w:pos="360"/>
          <w:tab w:val="left" w:pos="720"/>
        </w:tabs>
        <w:spacing w:before="279" w:line="275" w:lineRule="exact"/>
        <w:ind w:left="720" w:hanging="360"/>
        <w:textAlignment w:val="baseline"/>
        <w:rPr>
          <w:rFonts w:ascii="Calibri" w:eastAsia="Times New Roman" w:hAnsi="Calibri" w:cs="Calibri"/>
          <w:color w:val="000000"/>
        </w:rPr>
      </w:pPr>
      <w:r w:rsidRPr="00723B48">
        <w:rPr>
          <w:rFonts w:ascii="Calibri" w:eastAsia="Times New Roman" w:hAnsi="Calibri" w:cs="Calibri"/>
          <w:color w:val="000000"/>
        </w:rPr>
        <w:t>Provide a written summary report within five (5) to seven (7) business days</w:t>
      </w:r>
    </w:p>
    <w:p w14:paraId="2A5C0397" w14:textId="77777777" w:rsidR="001E20D9" w:rsidRPr="00723B48" w:rsidRDefault="001E20D9" w:rsidP="00723B48">
      <w:pPr>
        <w:numPr>
          <w:ilvl w:val="0"/>
          <w:numId w:val="1"/>
        </w:numPr>
        <w:tabs>
          <w:tab w:val="clear" w:pos="360"/>
          <w:tab w:val="left" w:pos="720"/>
        </w:tabs>
        <w:spacing w:line="274" w:lineRule="exact"/>
        <w:ind w:left="720" w:hanging="360"/>
        <w:textAlignment w:val="baseline"/>
        <w:rPr>
          <w:rFonts w:ascii="Calibri" w:eastAsia="Times New Roman" w:hAnsi="Calibri" w:cs="Calibri"/>
          <w:color w:val="000000"/>
        </w:rPr>
      </w:pPr>
      <w:r w:rsidRPr="00723B48">
        <w:rPr>
          <w:rFonts w:ascii="Calibri" w:eastAsia="Times New Roman" w:hAnsi="Calibri" w:cs="Calibri"/>
          <w:color w:val="000000"/>
        </w:rPr>
        <w:t>Document key themes, outcomes, and priorities</w:t>
      </w:r>
    </w:p>
    <w:p w14:paraId="2702948B" w14:textId="77777777" w:rsidR="001E20D9" w:rsidRPr="00723B48" w:rsidRDefault="001E20D9" w:rsidP="00723B48">
      <w:pPr>
        <w:numPr>
          <w:ilvl w:val="0"/>
          <w:numId w:val="1"/>
        </w:numPr>
        <w:tabs>
          <w:tab w:val="clear" w:pos="360"/>
          <w:tab w:val="left" w:pos="720"/>
        </w:tabs>
        <w:spacing w:line="274" w:lineRule="exact"/>
        <w:ind w:left="720" w:hanging="360"/>
        <w:textAlignment w:val="baseline"/>
        <w:rPr>
          <w:rFonts w:ascii="Calibri" w:eastAsia="Times New Roman" w:hAnsi="Calibri" w:cs="Calibri"/>
          <w:color w:val="000000"/>
        </w:rPr>
      </w:pPr>
      <w:r w:rsidRPr="00723B48">
        <w:rPr>
          <w:rFonts w:ascii="Calibri" w:eastAsia="Times New Roman" w:hAnsi="Calibri" w:cs="Calibri"/>
          <w:color w:val="000000"/>
        </w:rPr>
        <w:t>Include recommended next steps, if applicable</w:t>
      </w:r>
    </w:p>
    <w:p w14:paraId="2909666C" w14:textId="17A98B87" w:rsidR="001E20D9" w:rsidRPr="00723B48" w:rsidRDefault="001E20D9">
      <w:pPr>
        <w:spacing w:before="383" w:line="389" w:lineRule="exact"/>
        <w:textAlignment w:val="baseline"/>
        <w:rPr>
          <w:rFonts w:ascii="Calibri" w:eastAsia="Times New Roman" w:hAnsi="Calibri" w:cs="Calibri"/>
          <w:b/>
          <w:color w:val="000000"/>
          <w:spacing w:val="10"/>
          <w:w w:val="95"/>
        </w:rPr>
      </w:pPr>
      <w:r w:rsidRPr="00723B48">
        <w:rPr>
          <w:rFonts w:ascii="Calibri" w:eastAsia="Times New Roman" w:hAnsi="Calibri" w:cs="Calibri"/>
          <w:b/>
          <w:color w:val="000000"/>
          <w:spacing w:val="10"/>
          <w:w w:val="95"/>
        </w:rPr>
        <w:t>MINIMUM QUALIFICATIONS</w:t>
      </w:r>
    </w:p>
    <w:p w14:paraId="68AB137A" w14:textId="77777777" w:rsidR="001E20D9" w:rsidRPr="00723B48" w:rsidRDefault="001E20D9">
      <w:pPr>
        <w:spacing w:before="295" w:line="275" w:lineRule="exact"/>
        <w:textAlignment w:val="baseline"/>
        <w:rPr>
          <w:rFonts w:ascii="Calibri" w:eastAsia="Times New Roman" w:hAnsi="Calibri" w:cs="Calibri"/>
          <w:color w:val="000000"/>
        </w:rPr>
      </w:pPr>
      <w:r w:rsidRPr="00723B48">
        <w:rPr>
          <w:rFonts w:ascii="Calibri" w:eastAsia="Times New Roman" w:hAnsi="Calibri" w:cs="Calibri"/>
          <w:color w:val="000000"/>
        </w:rPr>
        <w:t>Proposers must meet the following minimum requirements:</w:t>
      </w:r>
    </w:p>
    <w:p w14:paraId="06170BC9" w14:textId="77777777" w:rsidR="001E20D9" w:rsidRPr="00723B48" w:rsidRDefault="001E20D9" w:rsidP="00723B48">
      <w:pPr>
        <w:numPr>
          <w:ilvl w:val="0"/>
          <w:numId w:val="1"/>
        </w:numPr>
        <w:tabs>
          <w:tab w:val="clear" w:pos="360"/>
          <w:tab w:val="left" w:pos="720"/>
        </w:tabs>
        <w:spacing w:before="282" w:line="275" w:lineRule="exact"/>
        <w:ind w:left="720" w:hanging="360"/>
        <w:textAlignment w:val="baseline"/>
        <w:rPr>
          <w:rFonts w:ascii="Calibri" w:eastAsia="Times New Roman" w:hAnsi="Calibri" w:cs="Calibri"/>
          <w:color w:val="000000"/>
        </w:rPr>
      </w:pPr>
      <w:r w:rsidRPr="00723B48">
        <w:rPr>
          <w:rFonts w:ascii="Calibri" w:eastAsia="Times New Roman" w:hAnsi="Calibri" w:cs="Calibri"/>
          <w:color w:val="000000"/>
        </w:rPr>
        <w:t>Local government experience is required</w:t>
      </w:r>
    </w:p>
    <w:p w14:paraId="3D2BD70A" w14:textId="77777777" w:rsidR="001E20D9" w:rsidRPr="00723B48" w:rsidRDefault="001E20D9" w:rsidP="00723B48">
      <w:pPr>
        <w:numPr>
          <w:ilvl w:val="0"/>
          <w:numId w:val="1"/>
        </w:numPr>
        <w:tabs>
          <w:tab w:val="clear" w:pos="360"/>
          <w:tab w:val="left" w:pos="720"/>
        </w:tabs>
        <w:spacing w:line="274" w:lineRule="exact"/>
        <w:ind w:left="720" w:hanging="360"/>
        <w:textAlignment w:val="baseline"/>
        <w:rPr>
          <w:rFonts w:ascii="Calibri" w:eastAsia="Times New Roman" w:hAnsi="Calibri" w:cs="Calibri"/>
          <w:color w:val="000000"/>
        </w:rPr>
      </w:pPr>
      <w:r w:rsidRPr="00723B48">
        <w:rPr>
          <w:rFonts w:ascii="Calibri" w:eastAsia="Times New Roman" w:hAnsi="Calibri" w:cs="Calibri"/>
          <w:color w:val="000000"/>
        </w:rPr>
        <w:t>Demonstrated experience facilitating executive or leadership retreats</w:t>
      </w:r>
    </w:p>
    <w:p w14:paraId="55E57D3D" w14:textId="77777777" w:rsidR="001E20D9" w:rsidRPr="00723B48" w:rsidRDefault="001E20D9" w:rsidP="00723B48">
      <w:pPr>
        <w:numPr>
          <w:ilvl w:val="0"/>
          <w:numId w:val="1"/>
        </w:numPr>
        <w:tabs>
          <w:tab w:val="clear" w:pos="360"/>
          <w:tab w:val="left" w:pos="720"/>
        </w:tabs>
        <w:spacing w:before="2" w:line="275" w:lineRule="exact"/>
        <w:ind w:left="720" w:right="648" w:hanging="360"/>
        <w:textAlignment w:val="baseline"/>
        <w:rPr>
          <w:rFonts w:ascii="Calibri" w:eastAsia="Times New Roman" w:hAnsi="Calibri" w:cs="Calibri"/>
          <w:color w:val="000000"/>
        </w:rPr>
      </w:pPr>
      <w:r w:rsidRPr="00723B48">
        <w:rPr>
          <w:rFonts w:ascii="Calibri" w:eastAsia="Times New Roman" w:hAnsi="Calibri" w:cs="Calibri"/>
          <w:color w:val="000000"/>
        </w:rPr>
        <w:t>Experience in the fields of permitting, transportation, parks and natural resources is preferred</w:t>
      </w:r>
    </w:p>
    <w:p w14:paraId="6002687F" w14:textId="77777777" w:rsidR="001E20D9" w:rsidRPr="00723B48" w:rsidRDefault="001E20D9" w:rsidP="00723B48">
      <w:pPr>
        <w:numPr>
          <w:ilvl w:val="0"/>
          <w:numId w:val="1"/>
        </w:numPr>
        <w:tabs>
          <w:tab w:val="clear" w:pos="360"/>
          <w:tab w:val="left" w:pos="720"/>
        </w:tabs>
        <w:spacing w:line="273" w:lineRule="exact"/>
        <w:ind w:left="720" w:hanging="360"/>
        <w:textAlignment w:val="baseline"/>
        <w:rPr>
          <w:rFonts w:ascii="Calibri" w:eastAsia="Times New Roman" w:hAnsi="Calibri" w:cs="Calibri"/>
          <w:color w:val="000000"/>
        </w:rPr>
      </w:pPr>
      <w:r w:rsidRPr="00723B48">
        <w:rPr>
          <w:rFonts w:ascii="Calibri" w:eastAsia="Times New Roman" w:hAnsi="Calibri" w:cs="Calibri"/>
          <w:color w:val="000000"/>
        </w:rPr>
        <w:t>Proven expertise in strategic planning and group facilitation</w:t>
      </w:r>
    </w:p>
    <w:p w14:paraId="576FBA16" w14:textId="77777777" w:rsidR="001E20D9" w:rsidRPr="00723B48" w:rsidRDefault="001E20D9" w:rsidP="00723B48">
      <w:pPr>
        <w:numPr>
          <w:ilvl w:val="0"/>
          <w:numId w:val="1"/>
        </w:numPr>
        <w:tabs>
          <w:tab w:val="clear" w:pos="360"/>
          <w:tab w:val="left" w:pos="720"/>
        </w:tabs>
        <w:spacing w:before="4" w:line="275" w:lineRule="exact"/>
        <w:ind w:left="720" w:hanging="360"/>
        <w:textAlignment w:val="baseline"/>
        <w:rPr>
          <w:rFonts w:ascii="Calibri" w:eastAsia="Times New Roman" w:hAnsi="Calibri" w:cs="Calibri"/>
          <w:color w:val="000000"/>
        </w:rPr>
      </w:pPr>
      <w:r w:rsidRPr="00723B48">
        <w:rPr>
          <w:rFonts w:ascii="Calibri" w:eastAsia="Times New Roman" w:hAnsi="Calibri" w:cs="Calibri"/>
          <w:color w:val="000000"/>
        </w:rPr>
        <w:t>Ability to synthesize complex input into actionable outcomes</w:t>
      </w:r>
    </w:p>
    <w:p w14:paraId="3DA782A8" w14:textId="77777777" w:rsidR="001E20D9" w:rsidRPr="00723B48" w:rsidRDefault="001E20D9" w:rsidP="001E20D9">
      <w:pPr>
        <w:numPr>
          <w:ilvl w:val="0"/>
          <w:numId w:val="1"/>
        </w:numPr>
        <w:tabs>
          <w:tab w:val="clear" w:pos="360"/>
          <w:tab w:val="left" w:pos="720"/>
        </w:tabs>
        <w:spacing w:after="0" w:line="273" w:lineRule="exact"/>
        <w:ind w:left="720" w:right="360" w:hanging="360"/>
        <w:textAlignment w:val="baseline"/>
        <w:rPr>
          <w:rFonts w:ascii="Calibri" w:eastAsia="Times New Roman" w:hAnsi="Calibri" w:cs="Calibri"/>
          <w:color w:val="000000"/>
        </w:rPr>
      </w:pPr>
      <w:r w:rsidRPr="00723B48">
        <w:rPr>
          <w:rFonts w:ascii="Calibri" w:eastAsia="Times New Roman" w:hAnsi="Calibri" w:cs="Calibri"/>
          <w:color w:val="000000"/>
        </w:rPr>
        <w:t>Proven experience in bringing diverse groups together to articulate shared visions and priorities</w:t>
      </w:r>
    </w:p>
    <w:p w14:paraId="33D7AAB7" w14:textId="0CAE0237" w:rsidR="001E20D9" w:rsidRPr="00723B48" w:rsidRDefault="001E20D9" w:rsidP="00723B48">
      <w:pPr>
        <w:jc w:val="center"/>
        <w:rPr>
          <w:b/>
          <w:bCs/>
          <w:u w:val="single"/>
        </w:rPr>
      </w:pPr>
      <w:r w:rsidRPr="00723B48">
        <w:br w:type="page"/>
      </w:r>
      <w:r w:rsidR="00723B48" w:rsidRPr="00723B48">
        <w:rPr>
          <w:b/>
          <w:bCs/>
          <w:u w:val="single"/>
        </w:rPr>
        <w:lastRenderedPageBreak/>
        <w:t>ATTACHMENT A -</w:t>
      </w:r>
      <w:r w:rsidRPr="00723B48">
        <w:rPr>
          <w:b/>
          <w:bCs/>
          <w:u w:val="single"/>
        </w:rPr>
        <w:t>INSURANCE REQUIREMENTS</w:t>
      </w:r>
    </w:p>
    <w:p w14:paraId="73BCFE93" w14:textId="55A3F3E7" w:rsidR="001E20D9" w:rsidRPr="001E224C" w:rsidRDefault="00723B48" w:rsidP="00DD7182">
      <w:pPr>
        <w:jc w:val="both"/>
        <w:rPr>
          <w:rFonts w:cstheme="minorHAnsi"/>
          <w:b/>
        </w:rPr>
      </w:pPr>
      <w:r>
        <w:rPr>
          <w:rFonts w:cstheme="minorHAnsi"/>
        </w:rPr>
        <w:t>Consultant</w:t>
      </w:r>
      <w:r w:rsidR="001E20D9" w:rsidRPr="001E224C">
        <w:rPr>
          <w:rFonts w:cstheme="minorHAnsi"/>
        </w:rPr>
        <w:t xml:space="preserve"> shall have and shall require all subc</w:t>
      </w:r>
      <w:r>
        <w:rPr>
          <w:rFonts w:cstheme="minorHAnsi"/>
        </w:rPr>
        <w:t>onsultant</w:t>
      </w:r>
      <w:r w:rsidR="001E20D9" w:rsidRPr="001E224C">
        <w:rPr>
          <w:rFonts w:cstheme="minorHAnsi"/>
        </w:rPr>
        <w:t>s providing services to obtain and maintain, standard insurance sufficient to cover the needs of both Co</w:t>
      </w:r>
      <w:r>
        <w:rPr>
          <w:rFonts w:cstheme="minorHAnsi"/>
        </w:rPr>
        <w:t>nsultant</w:t>
      </w:r>
      <w:r w:rsidR="001E20D9" w:rsidRPr="001E224C">
        <w:rPr>
          <w:rFonts w:cstheme="minorHAnsi"/>
        </w:rPr>
        <w:t xml:space="preserve"> and all Subcon</w:t>
      </w:r>
      <w:r>
        <w:rPr>
          <w:rFonts w:cstheme="minorHAnsi"/>
        </w:rPr>
        <w:t>sultant</w:t>
      </w:r>
      <w:r w:rsidR="001E20D9" w:rsidRPr="001E224C">
        <w:rPr>
          <w:rFonts w:cstheme="minorHAnsi"/>
        </w:rPr>
        <w:t>s pursuant to applicable generally accepted business standards. Upon prior reasonable notice to Con</w:t>
      </w:r>
      <w:r>
        <w:rPr>
          <w:rFonts w:cstheme="minorHAnsi"/>
        </w:rPr>
        <w:t>sultant</w:t>
      </w:r>
      <w:r w:rsidR="001E20D9" w:rsidRPr="001E224C">
        <w:rPr>
          <w:rFonts w:cstheme="minorHAnsi"/>
        </w:rPr>
        <w:t>, County may review insurance requirements and require Con</w:t>
      </w:r>
      <w:r>
        <w:rPr>
          <w:rFonts w:cstheme="minorHAnsi"/>
        </w:rPr>
        <w:t>sultant</w:t>
      </w:r>
      <w:r w:rsidR="001E20D9" w:rsidRPr="001E224C">
        <w:rPr>
          <w:rFonts w:cstheme="minorHAnsi"/>
        </w:rPr>
        <w:t xml:space="preserve"> to make reasonable adjustments when the scope of Services has been expanded. </w:t>
      </w:r>
    </w:p>
    <w:p w14:paraId="13D0D979" w14:textId="1A7AE9FA" w:rsidR="001E20D9" w:rsidRPr="001E224C" w:rsidRDefault="001E20D9" w:rsidP="00DD7182">
      <w:pPr>
        <w:jc w:val="both"/>
        <w:rPr>
          <w:rFonts w:cstheme="minorHAnsi"/>
          <w:bCs/>
        </w:rPr>
      </w:pPr>
      <w:r w:rsidRPr="001E224C">
        <w:rPr>
          <w:rFonts w:cstheme="minorHAnsi"/>
          <w:bCs/>
        </w:rPr>
        <w:t>Con</w:t>
      </w:r>
      <w:r w:rsidR="00723B48">
        <w:rPr>
          <w:rFonts w:cstheme="minorHAnsi"/>
          <w:bCs/>
        </w:rPr>
        <w:t>sultant</w:t>
      </w:r>
      <w:r w:rsidRPr="001E224C">
        <w:rPr>
          <w:rFonts w:cstheme="minorHAnsi"/>
          <w:bCs/>
        </w:rPr>
        <w:t xml:space="preserve"> is responsible for all premiums, </w:t>
      </w:r>
      <w:r w:rsidRPr="00DD7182">
        <w:rPr>
          <w:rFonts w:cstheme="minorHAnsi"/>
          <w:bCs/>
        </w:rPr>
        <w:t>deductibles,</w:t>
      </w:r>
      <w:r w:rsidRPr="001E224C">
        <w:rPr>
          <w:rFonts w:cstheme="minorHAnsi"/>
          <w:bCs/>
        </w:rPr>
        <w:t xml:space="preserve"> and self-insured retention.  Con</w:t>
      </w:r>
      <w:r w:rsidR="00723B48">
        <w:rPr>
          <w:rFonts w:cstheme="minorHAnsi"/>
          <w:bCs/>
        </w:rPr>
        <w:t>sultant</w:t>
      </w:r>
      <w:r w:rsidRPr="001E224C">
        <w:rPr>
          <w:rFonts w:cstheme="minorHAnsi"/>
          <w:bCs/>
        </w:rPr>
        <w:t xml:space="preserve"> shall obtain insurance that meets the following standards:</w:t>
      </w:r>
    </w:p>
    <w:p w14:paraId="4E33BAD7" w14:textId="77777777" w:rsidR="001E20D9" w:rsidRPr="001E224C" w:rsidRDefault="001E20D9" w:rsidP="001E20D9">
      <w:pPr>
        <w:widowControl w:val="0"/>
        <w:numPr>
          <w:ilvl w:val="0"/>
          <w:numId w:val="3"/>
        </w:numPr>
        <w:snapToGrid w:val="0"/>
        <w:spacing w:line="254" w:lineRule="auto"/>
        <w:ind w:right="-20"/>
        <w:contextualSpacing/>
        <w:jc w:val="both"/>
        <w:rPr>
          <w:rFonts w:cstheme="minorHAnsi"/>
        </w:rPr>
      </w:pPr>
      <w:r w:rsidRPr="001E224C">
        <w:rPr>
          <w:rFonts w:eastAsia="Calibri" w:cstheme="minorHAnsi"/>
        </w:rPr>
        <w:t>Coverage written by companies licensed in Texas with an A.M. Best rating of B+ VIII or higher;</w:t>
      </w:r>
    </w:p>
    <w:p w14:paraId="3193B9AD" w14:textId="77777777" w:rsidR="001E20D9" w:rsidRPr="001E224C" w:rsidRDefault="001E20D9" w:rsidP="001E20D9">
      <w:pPr>
        <w:widowControl w:val="0"/>
        <w:numPr>
          <w:ilvl w:val="0"/>
          <w:numId w:val="3"/>
        </w:numPr>
        <w:snapToGrid w:val="0"/>
        <w:spacing w:line="254" w:lineRule="auto"/>
        <w:ind w:right="-20"/>
        <w:contextualSpacing/>
        <w:jc w:val="both"/>
        <w:rPr>
          <w:rFonts w:cstheme="minorHAnsi"/>
        </w:rPr>
      </w:pPr>
      <w:r w:rsidRPr="001E224C">
        <w:rPr>
          <w:rFonts w:eastAsia="Calibri" w:cstheme="minorHAnsi"/>
        </w:rPr>
        <w:t>Coverage written as Combined Single Limits or structured using primary and excess or umbrella coverage that follows the form of the primary policy;</w:t>
      </w:r>
    </w:p>
    <w:p w14:paraId="0B46E716" w14:textId="77777777" w:rsidR="001E20D9" w:rsidRPr="001E224C" w:rsidRDefault="001E20D9" w:rsidP="001E20D9">
      <w:pPr>
        <w:widowControl w:val="0"/>
        <w:numPr>
          <w:ilvl w:val="0"/>
          <w:numId w:val="3"/>
        </w:numPr>
        <w:snapToGrid w:val="0"/>
        <w:spacing w:line="254" w:lineRule="auto"/>
        <w:ind w:right="-20"/>
        <w:contextualSpacing/>
        <w:rPr>
          <w:rFonts w:eastAsia="Calibri" w:cstheme="minorHAnsi"/>
        </w:rPr>
      </w:pPr>
      <w:r w:rsidRPr="001E224C">
        <w:rPr>
          <w:rFonts w:eastAsia="Calibri" w:cstheme="minorHAnsi"/>
        </w:rPr>
        <w:t>Coverage that provides at least the types and limits in this Attachment.</w:t>
      </w:r>
    </w:p>
    <w:p w14:paraId="3A1BE42D" w14:textId="77777777" w:rsidR="001E20D9" w:rsidRPr="001E224C" w:rsidRDefault="001E20D9" w:rsidP="00DD7182">
      <w:pPr>
        <w:jc w:val="both"/>
        <w:rPr>
          <w:rFonts w:cstheme="minorHAnsi"/>
        </w:rPr>
      </w:pPr>
    </w:p>
    <w:p w14:paraId="5B0D5A21" w14:textId="12DB88AD" w:rsidR="001E20D9" w:rsidRPr="001E224C" w:rsidRDefault="001E20D9" w:rsidP="00DD7182">
      <w:pPr>
        <w:jc w:val="both"/>
        <w:rPr>
          <w:rFonts w:cstheme="minorHAnsi"/>
        </w:rPr>
      </w:pPr>
      <w:r w:rsidRPr="001E224C">
        <w:rPr>
          <w:rFonts w:cstheme="minorHAnsi"/>
        </w:rPr>
        <w:t>As evidence of coverage, Con</w:t>
      </w:r>
      <w:r w:rsidR="00723B48">
        <w:rPr>
          <w:rFonts w:cstheme="minorHAnsi"/>
        </w:rPr>
        <w:t>sultant</w:t>
      </w:r>
      <w:r w:rsidRPr="001E224C">
        <w:rPr>
          <w:rFonts w:cstheme="minorHAnsi"/>
        </w:rPr>
        <w:t xml:space="preserve"> shall provide a Certificate of Insurance issued by the writing agent or carrier to the Purchasing Agent within 10 working days after both Parties execute this Agreement. The Certificate must state the Travis County contract number, show all deductibles and self-insured retention, and include all endorsements required by that type of coverage by number. Upon County’s request and without expense, County may receive certified copies of policies and endorsements. </w:t>
      </w:r>
    </w:p>
    <w:p w14:paraId="13C43EEA" w14:textId="7A5736B0" w:rsidR="001E20D9" w:rsidRPr="00B30372" w:rsidRDefault="001E20D9" w:rsidP="00B30372">
      <w:pPr>
        <w:jc w:val="both"/>
        <w:rPr>
          <w:rFonts w:cstheme="minorHAnsi"/>
        </w:rPr>
      </w:pPr>
      <w:bookmarkStart w:id="3" w:name="_Hlk187667974"/>
      <w:r w:rsidRPr="00B30372">
        <w:rPr>
          <w:rFonts w:cstheme="minorHAnsi"/>
        </w:rPr>
        <w:t>Con</w:t>
      </w:r>
      <w:r w:rsidR="00723B48">
        <w:rPr>
          <w:rFonts w:cstheme="minorHAnsi"/>
        </w:rPr>
        <w:t>sultant</w:t>
      </w:r>
      <w:r w:rsidRPr="00B30372">
        <w:rPr>
          <w:rFonts w:cstheme="minorHAnsi"/>
        </w:rPr>
        <w:t xml:space="preserve"> </w:t>
      </w:r>
      <w:r w:rsidRPr="00B30372">
        <w:rPr>
          <w:rFonts w:cstheme="minorHAnsi"/>
          <w:u w:val="single"/>
        </w:rPr>
        <w:t>shall have and shall require all sub</w:t>
      </w:r>
      <w:r w:rsidR="00723B48">
        <w:rPr>
          <w:rFonts w:cstheme="minorHAnsi"/>
          <w:u w:val="single"/>
        </w:rPr>
        <w:t>consultant</w:t>
      </w:r>
      <w:r w:rsidRPr="00B30372">
        <w:rPr>
          <w:rFonts w:cstheme="minorHAnsi"/>
          <w:u w:val="single"/>
        </w:rPr>
        <w:t>s</w:t>
      </w:r>
      <w:r w:rsidRPr="00B30372">
        <w:rPr>
          <w:rFonts w:cstheme="minorHAnsi"/>
        </w:rPr>
        <w:t xml:space="preserve"> to have for the below required insurance and include Travis County as Additional Insured and considered primary for all claims except for professional liability and E &amp; O Policies. Con</w:t>
      </w:r>
      <w:r w:rsidR="00723B48">
        <w:rPr>
          <w:rFonts w:cstheme="minorHAnsi"/>
        </w:rPr>
        <w:t>sultant</w:t>
      </w:r>
      <w:r w:rsidRPr="00B30372">
        <w:rPr>
          <w:rFonts w:cstheme="minorHAnsi"/>
        </w:rPr>
        <w:t xml:space="preserve"> shall and shall require subcon</w:t>
      </w:r>
      <w:r w:rsidR="00723B48">
        <w:rPr>
          <w:rFonts w:cstheme="minorHAnsi"/>
        </w:rPr>
        <w:t>sultant</w:t>
      </w:r>
      <w:r w:rsidRPr="00B30372">
        <w:rPr>
          <w:rFonts w:cstheme="minorHAnsi"/>
        </w:rPr>
        <w:t>s to be responsible for the payment of all relevant deductibles for any claims made by Travis County against Con</w:t>
      </w:r>
      <w:r w:rsidR="00723B48">
        <w:rPr>
          <w:rFonts w:cstheme="minorHAnsi"/>
        </w:rPr>
        <w:t>sultant</w:t>
      </w:r>
      <w:r w:rsidRPr="00B30372">
        <w:rPr>
          <w:rFonts w:cstheme="minorHAnsi"/>
        </w:rPr>
        <w:t>’s or subcon</w:t>
      </w:r>
      <w:r w:rsidR="00723B48">
        <w:rPr>
          <w:rFonts w:cstheme="minorHAnsi"/>
        </w:rPr>
        <w:t>sultant</w:t>
      </w:r>
      <w:r w:rsidRPr="00B30372">
        <w:rPr>
          <w:rFonts w:cstheme="minorHAnsi"/>
        </w:rPr>
        <w:t>’s insurance.</w:t>
      </w:r>
    </w:p>
    <w:bookmarkEnd w:id="3"/>
    <w:p w14:paraId="3D6631F5" w14:textId="21403ADB" w:rsidR="001E20D9" w:rsidRPr="00B30372" w:rsidRDefault="001E20D9" w:rsidP="00B30372">
      <w:pPr>
        <w:jc w:val="both"/>
        <w:rPr>
          <w:rFonts w:cstheme="minorHAnsi"/>
        </w:rPr>
      </w:pPr>
      <w:r w:rsidRPr="00B30372">
        <w:rPr>
          <w:rFonts w:cstheme="minorHAnsi"/>
        </w:rPr>
        <w:t>Con</w:t>
      </w:r>
      <w:r w:rsidR="00723B48">
        <w:rPr>
          <w:rFonts w:cstheme="minorHAnsi"/>
        </w:rPr>
        <w:t>sultant</w:t>
      </w:r>
      <w:r w:rsidRPr="00B30372">
        <w:rPr>
          <w:rFonts w:cstheme="minorHAnsi"/>
        </w:rPr>
        <w:t xml:space="preserve"> shall not allow any insurance to be cancelled or lapse during any term of this Agreement.  The minimum types, limits, and endorsements of insurance coverage are:</w:t>
      </w:r>
    </w:p>
    <w:p w14:paraId="1EA0FF53" w14:textId="77777777" w:rsidR="001E20D9" w:rsidRDefault="001E20D9" w:rsidP="001E20D9">
      <w:pPr>
        <w:numPr>
          <w:ilvl w:val="0"/>
          <w:numId w:val="2"/>
        </w:numPr>
        <w:tabs>
          <w:tab w:val="clear" w:pos="1152"/>
        </w:tabs>
        <w:spacing w:after="0" w:line="240" w:lineRule="auto"/>
        <w:ind w:left="1440" w:hanging="720"/>
        <w:rPr>
          <w:u w:val="single"/>
        </w:rPr>
      </w:pPr>
      <w:r w:rsidRPr="005C2AC4">
        <w:rPr>
          <w:u w:val="single"/>
        </w:rPr>
        <w:t>Commercial General Liability Insurance</w:t>
      </w:r>
    </w:p>
    <w:p w14:paraId="216FD5EA" w14:textId="77777777" w:rsidR="001E20D9" w:rsidRPr="007C127D" w:rsidRDefault="001E20D9" w:rsidP="001E20D9">
      <w:pPr>
        <w:numPr>
          <w:ilvl w:val="1"/>
          <w:numId w:val="2"/>
        </w:numPr>
        <w:tabs>
          <w:tab w:val="clear" w:pos="1584"/>
        </w:tabs>
        <w:spacing w:after="0" w:line="240" w:lineRule="auto"/>
        <w:ind w:left="2160" w:hanging="720"/>
        <w:rPr>
          <w:u w:val="single"/>
        </w:rPr>
      </w:pPr>
      <w:r w:rsidRPr="005C2AC4">
        <w:t>Minimum limit:</w:t>
      </w:r>
      <w:r>
        <w:t xml:space="preserve"> </w:t>
      </w:r>
      <w:r w:rsidRPr="007C127D">
        <w:t>$500,000 per occurrence for coverage A and B with a $1,000,000 policy aggregate</w:t>
      </w:r>
    </w:p>
    <w:p w14:paraId="5A6E45C7" w14:textId="77777777" w:rsidR="001E20D9" w:rsidRDefault="001E20D9" w:rsidP="001E20D9">
      <w:pPr>
        <w:numPr>
          <w:ilvl w:val="1"/>
          <w:numId w:val="2"/>
        </w:numPr>
        <w:tabs>
          <w:tab w:val="clear" w:pos="1584"/>
        </w:tabs>
        <w:spacing w:after="0" w:line="240" w:lineRule="auto"/>
        <w:ind w:left="2160" w:hanging="720"/>
      </w:pPr>
      <w:r w:rsidRPr="005C2AC4">
        <w:t>The Policy shall contain or be endorsed as follows:</w:t>
      </w:r>
    </w:p>
    <w:p w14:paraId="5377BFFA" w14:textId="77777777" w:rsidR="001E20D9" w:rsidRDefault="001E20D9" w:rsidP="001E20D9">
      <w:pPr>
        <w:numPr>
          <w:ilvl w:val="2"/>
          <w:numId w:val="2"/>
        </w:numPr>
        <w:tabs>
          <w:tab w:val="clear" w:pos="2016"/>
        </w:tabs>
        <w:spacing w:after="0" w:line="240" w:lineRule="auto"/>
        <w:ind w:left="2880" w:hanging="720"/>
      </w:pPr>
      <w:r w:rsidRPr="005C2AC4">
        <w:t>Blanket contractual liability for this Contract</w:t>
      </w:r>
    </w:p>
    <w:p w14:paraId="340CCE1C" w14:textId="77777777" w:rsidR="001E20D9" w:rsidRDefault="001E20D9" w:rsidP="001E20D9">
      <w:pPr>
        <w:numPr>
          <w:ilvl w:val="2"/>
          <w:numId w:val="2"/>
        </w:numPr>
        <w:tabs>
          <w:tab w:val="clear" w:pos="2016"/>
        </w:tabs>
        <w:spacing w:after="0" w:line="240" w:lineRule="auto"/>
        <w:ind w:left="2880" w:hanging="720"/>
      </w:pPr>
      <w:r w:rsidRPr="005C2AC4">
        <w:t>Independent Contractor Coverage</w:t>
      </w:r>
    </w:p>
    <w:p w14:paraId="6A4BDE69" w14:textId="77777777" w:rsidR="001E20D9" w:rsidRDefault="001E20D9" w:rsidP="001E20D9">
      <w:pPr>
        <w:numPr>
          <w:ilvl w:val="1"/>
          <w:numId w:val="2"/>
        </w:numPr>
        <w:tabs>
          <w:tab w:val="clear" w:pos="1584"/>
        </w:tabs>
        <w:spacing w:after="0" w:line="240" w:lineRule="auto"/>
        <w:ind w:left="2160" w:hanging="720"/>
      </w:pPr>
      <w:r w:rsidRPr="005C2AC4">
        <w:t>The Policy shall also include the following endorsements in favor of Travis County</w:t>
      </w:r>
      <w:r>
        <w:t>:</w:t>
      </w:r>
    </w:p>
    <w:p w14:paraId="7BA064F7" w14:textId="77777777" w:rsidR="001E20D9" w:rsidRDefault="001E20D9" w:rsidP="001E20D9">
      <w:pPr>
        <w:numPr>
          <w:ilvl w:val="2"/>
          <w:numId w:val="2"/>
        </w:numPr>
        <w:tabs>
          <w:tab w:val="clear" w:pos="2016"/>
        </w:tabs>
        <w:spacing w:after="0" w:line="240" w:lineRule="auto"/>
        <w:ind w:left="2880" w:hanging="720"/>
      </w:pPr>
      <w:r w:rsidRPr="005C2AC4">
        <w:t xml:space="preserve">Waiver of Subrogation </w:t>
      </w:r>
    </w:p>
    <w:p w14:paraId="534E5D7A" w14:textId="77777777" w:rsidR="001E20D9" w:rsidRDefault="001E20D9" w:rsidP="001E20D9">
      <w:pPr>
        <w:numPr>
          <w:ilvl w:val="2"/>
          <w:numId w:val="2"/>
        </w:numPr>
        <w:tabs>
          <w:tab w:val="clear" w:pos="2016"/>
        </w:tabs>
        <w:spacing w:after="0" w:line="240" w:lineRule="auto"/>
        <w:ind w:left="2880" w:hanging="720"/>
      </w:pPr>
      <w:r w:rsidRPr="005C2AC4">
        <w:t xml:space="preserve">Thirty (30) day Notice of Cancellation </w:t>
      </w:r>
    </w:p>
    <w:p w14:paraId="0064F401" w14:textId="06B7E086" w:rsidR="00EC7D08" w:rsidRDefault="001E20D9" w:rsidP="001E20D9">
      <w:pPr>
        <w:numPr>
          <w:ilvl w:val="2"/>
          <w:numId w:val="2"/>
        </w:numPr>
        <w:tabs>
          <w:tab w:val="clear" w:pos="2016"/>
        </w:tabs>
        <w:spacing w:after="0" w:line="240" w:lineRule="auto"/>
        <w:ind w:left="2880" w:hanging="720"/>
      </w:pPr>
      <w:r w:rsidRPr="005C2AC4">
        <w:t xml:space="preserve">Travis County named as additional insured </w:t>
      </w:r>
    </w:p>
    <w:p w14:paraId="572D2E73" w14:textId="77777777" w:rsidR="00EC7D08" w:rsidRDefault="00EC7D08">
      <w:r>
        <w:br w:type="page"/>
      </w:r>
    </w:p>
    <w:p w14:paraId="0E78E4EE" w14:textId="77777777" w:rsidR="00BC0E72" w:rsidRPr="00723B48" w:rsidRDefault="00BC0E72" w:rsidP="009524FA">
      <w:pPr>
        <w:pStyle w:val="Heading1"/>
        <w:spacing w:before="240" w:after="0"/>
        <w:rPr>
          <w:sz w:val="22"/>
          <w:szCs w:val="22"/>
          <w:u w:val="none"/>
        </w:rPr>
      </w:pPr>
      <w:r w:rsidRPr="00723B48">
        <w:rPr>
          <w:sz w:val="22"/>
          <w:szCs w:val="22"/>
          <w:u w:val="none"/>
        </w:rPr>
        <w:lastRenderedPageBreak/>
        <w:t>Purchase Order (“PO”) terms and conditions – travis county purchasing office</w:t>
      </w:r>
    </w:p>
    <w:p w14:paraId="4EF3463E" w14:textId="77777777" w:rsidR="00BC0E72" w:rsidRPr="006A7403" w:rsidRDefault="00BC0E72" w:rsidP="009524FA">
      <w:pPr>
        <w:jc w:val="center"/>
        <w:rPr>
          <w:b/>
        </w:rPr>
      </w:pPr>
      <w:r w:rsidRPr="006A7403">
        <w:rPr>
          <w:b/>
        </w:rPr>
        <w:t>(These terms and conditions do not apply to Delivery Orders issued against existing contracts)</w:t>
      </w:r>
    </w:p>
    <w:p w14:paraId="65DA92CF" w14:textId="77777777" w:rsidR="00BC0E72" w:rsidRPr="006A7403" w:rsidRDefault="00BC0E72" w:rsidP="001C5D0D">
      <w:pPr>
        <w:pStyle w:val="Heading3"/>
        <w:spacing w:before="120" w:after="120"/>
        <w:rPr>
          <w:b w:val="0"/>
          <w:caps w:val="0"/>
          <w:sz w:val="22"/>
          <w:szCs w:val="22"/>
        </w:rPr>
      </w:pPr>
      <w:r w:rsidRPr="006A7403">
        <w:rPr>
          <w:sz w:val="22"/>
          <w:szCs w:val="22"/>
        </w:rPr>
        <w:t xml:space="preserve">Acceptance of po. </w:t>
      </w:r>
      <w:r w:rsidRPr="006A7403">
        <w:rPr>
          <w:b w:val="0"/>
          <w:caps w:val="0"/>
          <w:sz w:val="22"/>
          <w:szCs w:val="22"/>
        </w:rPr>
        <w:t>Seller accepts this Purchase Order by commencing work, by delivering in whole or part any Item to be provided under it or by agreeing to it in writing. By accepting this Purchase Order, Seller agrees to all terms and conditions in it.</w:t>
      </w:r>
    </w:p>
    <w:p w14:paraId="0D3F0AAF" w14:textId="77777777" w:rsidR="00BC0E72" w:rsidRPr="006A7403" w:rsidRDefault="00BC0E72" w:rsidP="001C5D0D">
      <w:pPr>
        <w:pStyle w:val="Heading3"/>
        <w:spacing w:before="120" w:after="120"/>
        <w:rPr>
          <w:b w:val="0"/>
          <w:caps w:val="0"/>
          <w:sz w:val="22"/>
          <w:szCs w:val="22"/>
        </w:rPr>
      </w:pPr>
      <w:r w:rsidRPr="006A7403">
        <w:rPr>
          <w:sz w:val="22"/>
          <w:szCs w:val="22"/>
        </w:rPr>
        <w:t xml:space="preserve">Description of items. </w:t>
      </w:r>
      <w:r w:rsidRPr="006A7403">
        <w:rPr>
          <w:b w:val="0"/>
          <w:caps w:val="0"/>
          <w:sz w:val="22"/>
          <w:szCs w:val="22"/>
        </w:rPr>
        <w:t>Any brand name, catalog or manufacturer's reference used in describing any Item is intended to be restrictive, unless otherwise noted. All Items supplied shall be the latest improved model meeting specifications in production at the time of delivery and shall be delivered completely assembled, adjusted, serviced, and ready for use. Seller warrants that it has adhered to all applicable patents, copyrights, trade or service marks, or other proprietary or intellectual property rights that may exist on Items provided under this PO and Seller indemnifies County against any claims or liability for infringement of those rights arising out of County’s use or possession of the Items in accordance with the terms and conditions imposed by Seller on such use or possession.</w:t>
      </w:r>
    </w:p>
    <w:p w14:paraId="46899C3D" w14:textId="77777777" w:rsidR="00BC0E72" w:rsidRPr="006A7403" w:rsidRDefault="00BC0E72" w:rsidP="001C5D0D">
      <w:pPr>
        <w:pStyle w:val="Heading3"/>
        <w:spacing w:before="120" w:after="120"/>
        <w:rPr>
          <w:b w:val="0"/>
          <w:caps w:val="0"/>
          <w:sz w:val="22"/>
          <w:szCs w:val="22"/>
        </w:rPr>
      </w:pPr>
      <w:r w:rsidRPr="006A7403">
        <w:rPr>
          <w:sz w:val="22"/>
          <w:szCs w:val="22"/>
        </w:rPr>
        <w:t xml:space="preserve">Variation in quantity. </w:t>
      </w:r>
      <w:r w:rsidRPr="006A7403">
        <w:rPr>
          <w:b w:val="0"/>
          <w:caps w:val="0"/>
          <w:sz w:val="22"/>
          <w:szCs w:val="22"/>
        </w:rPr>
        <w:t>County does not permit any variation in the quantity of any Item to be supplied under this PO, unless the variation is stated in this PO and caused by conditions of loading, shipping, packing, or allowances in manufacturing processes.</w:t>
      </w:r>
    </w:p>
    <w:p w14:paraId="283BA0A3" w14:textId="77777777" w:rsidR="00BC0E72" w:rsidRPr="006A7403" w:rsidRDefault="00BC0E72" w:rsidP="001C5D0D">
      <w:pPr>
        <w:pStyle w:val="Heading3"/>
        <w:spacing w:before="120" w:after="120"/>
        <w:rPr>
          <w:b w:val="0"/>
          <w:caps w:val="0"/>
          <w:sz w:val="22"/>
          <w:szCs w:val="22"/>
        </w:rPr>
      </w:pPr>
      <w:r w:rsidRPr="006A7403">
        <w:rPr>
          <w:sz w:val="22"/>
          <w:szCs w:val="22"/>
        </w:rPr>
        <w:t xml:space="preserve">Delivery. </w:t>
      </w:r>
      <w:r w:rsidRPr="006A7403">
        <w:rPr>
          <w:b w:val="0"/>
          <w:caps w:val="0"/>
          <w:sz w:val="22"/>
          <w:szCs w:val="22"/>
        </w:rPr>
        <w:t>Seller shall make its best efforts to use recycled boxes, water soluble peanuts, and other environmentally beneficial materials to package Items. Seller shall attach an itemized packing list bearing Delivery, or Purchase Order Number to the outside of every shipping container delivered against this PO. Seller shall deliver all Items Free on Board to final destination, unless otherwise stated in this PO. If the County department receiving Items under this PO does not accept any Items because the Items are not satisfactory, or damaged or do not conform to specifications, Seller is liable for all costs associated with the nonconformance.</w:t>
      </w:r>
    </w:p>
    <w:p w14:paraId="128E43D7" w14:textId="77777777" w:rsidR="00BC0E72" w:rsidRPr="006A7403" w:rsidRDefault="00BC0E72" w:rsidP="001C5D0D">
      <w:pPr>
        <w:pStyle w:val="Heading3"/>
        <w:spacing w:before="120" w:after="120"/>
        <w:rPr>
          <w:b w:val="0"/>
          <w:caps w:val="0"/>
          <w:sz w:val="22"/>
          <w:szCs w:val="22"/>
        </w:rPr>
      </w:pPr>
      <w:r w:rsidRPr="006A7403">
        <w:rPr>
          <w:sz w:val="22"/>
          <w:szCs w:val="22"/>
        </w:rPr>
        <w:t xml:space="preserve">Warranty. </w:t>
      </w:r>
      <w:r w:rsidRPr="006A7403">
        <w:rPr>
          <w:b w:val="0"/>
          <w:caps w:val="0"/>
          <w:sz w:val="22"/>
          <w:szCs w:val="22"/>
        </w:rPr>
        <w:t>County does not waive any implied warranties. In addition, Seller warrants to County that all Items delivered conform to the specifications, drawings, or other descriptions, furnished or incorporated by reference in this PO, and are of merchantable quality, of good workmanship, and free from defects. Seller shall provide copies of applicable warranties, including manufacturers’ warranties, to the Purchasing Agent. Seller shall pay for return of defective Items under warranty. Seller certifies that a) it is a qualified, capable, and otherwise eligible business entity, b) it is not in receivership and does not contemplate receivership, c) it has not filed for and is not in a state of bankruptcy, and d) it is not delinquent in paying property taxes to the Travis County Tax Assessor-Collector.</w:t>
      </w:r>
    </w:p>
    <w:p w14:paraId="76CD528A" w14:textId="77777777" w:rsidR="00BC0E72" w:rsidRPr="006A7403" w:rsidRDefault="00BC0E72" w:rsidP="002B45F3">
      <w:pPr>
        <w:pStyle w:val="Heading3"/>
        <w:spacing w:before="120" w:after="0"/>
        <w:contextualSpacing/>
        <w:rPr>
          <w:b w:val="0"/>
          <w:caps w:val="0"/>
          <w:sz w:val="22"/>
          <w:szCs w:val="22"/>
        </w:rPr>
      </w:pPr>
      <w:r w:rsidRPr="006A7403">
        <w:rPr>
          <w:sz w:val="22"/>
          <w:szCs w:val="22"/>
        </w:rPr>
        <w:t xml:space="preserve">Payment conditions. </w:t>
      </w:r>
      <w:r w:rsidRPr="006A7403">
        <w:rPr>
          <w:b w:val="0"/>
          <w:caps w:val="0"/>
          <w:sz w:val="22"/>
          <w:szCs w:val="22"/>
        </w:rPr>
        <w:t>Before any funds are payable under this PO, Seller shall provide County with an IRS Form W-9 Request for Taxpayer Identification Number and Certification that is completed in compliance with the IRS regulations. For determining applicability of payment discounts, time begins upon the later of a) satisfactory delivery and acceptance of items and services or b) submission of an invoice that includes at least the PO number, description of Items</w:t>
      </w:r>
      <w:r w:rsidRPr="006A7403">
        <w:rPr>
          <w:caps w:val="0"/>
          <w:sz w:val="22"/>
          <w:szCs w:val="22"/>
        </w:rPr>
        <w:t>*</w:t>
      </w:r>
      <w:r w:rsidRPr="006A7403">
        <w:rPr>
          <w:b w:val="0"/>
          <w:caps w:val="0"/>
          <w:sz w:val="22"/>
          <w:szCs w:val="22"/>
        </w:rPr>
        <w:t>, quantity, unit price, total per Item and total invoice amount. As authorized by Texas Tax Code section 151.309, Seller shall not include any state or local taxes in the price stated in this PO or any invoice. County pays Seller after satisfactory delivery and acceptance of all items and services and after Seller submits an invoice as described in b) above. County does not make partial payments unless payment terms are specifically stated in this PO. Texas Government Code Chapter 2251 (the "Prompt Payment Act") governs interest on overdue payments. If Seller is delinquent in paying property taxes to the Travis County Tax Assessor-Collector at the time of invoicing, Seller assigns any payments due under this PO to the Travis County Tax Assessor-Collector for the delinquent taxes.</w:t>
      </w:r>
    </w:p>
    <w:p w14:paraId="3DE46441" w14:textId="77777777" w:rsidR="00BC0E72" w:rsidRPr="006A7403" w:rsidRDefault="00BC0E72" w:rsidP="002B45F3">
      <w:pPr>
        <w:pStyle w:val="Heading3"/>
        <w:numPr>
          <w:ilvl w:val="0"/>
          <w:numId w:val="0"/>
        </w:numPr>
        <w:spacing w:before="120" w:after="0"/>
        <w:ind w:left="720"/>
        <w:contextualSpacing/>
        <w:rPr>
          <w:b w:val="0"/>
          <w:caps w:val="0"/>
          <w:sz w:val="22"/>
          <w:szCs w:val="22"/>
        </w:rPr>
      </w:pPr>
    </w:p>
    <w:p w14:paraId="7DE6EFA5" w14:textId="77777777" w:rsidR="00BC0E72" w:rsidRPr="006A7403" w:rsidRDefault="00BC0E72" w:rsidP="002B45F3">
      <w:pPr>
        <w:pStyle w:val="Heading3"/>
        <w:numPr>
          <w:ilvl w:val="0"/>
          <w:numId w:val="0"/>
        </w:numPr>
        <w:spacing w:before="120" w:after="0"/>
        <w:ind w:left="720"/>
        <w:contextualSpacing/>
        <w:rPr>
          <w:b w:val="0"/>
          <w:caps w:val="0"/>
          <w:sz w:val="22"/>
          <w:szCs w:val="22"/>
        </w:rPr>
      </w:pPr>
      <w:r w:rsidRPr="006A7403">
        <w:rPr>
          <w:b w:val="0"/>
          <w:caps w:val="0"/>
          <w:sz w:val="22"/>
          <w:szCs w:val="22"/>
        </w:rPr>
        <w:t>*Note: Information reflecting Protected Health Information (PHI) or Personally Identifiable Information (PII) must be properly redacted before submission of an invoice to the Auditor’s Office to ensure compliance with the Health Insurance Portability and Accountability Act (HIPAA) Privacy Rule and other privacy regulations.</w:t>
      </w:r>
    </w:p>
    <w:p w14:paraId="1F848B93" w14:textId="77777777" w:rsidR="00BC0E72" w:rsidRPr="006A7403" w:rsidRDefault="00BC0E72" w:rsidP="002B45F3">
      <w:pPr>
        <w:pStyle w:val="Heading3"/>
        <w:numPr>
          <w:ilvl w:val="0"/>
          <w:numId w:val="0"/>
        </w:numPr>
        <w:spacing w:before="120" w:after="0"/>
        <w:ind w:left="720"/>
        <w:contextualSpacing/>
        <w:rPr>
          <w:b w:val="0"/>
          <w:caps w:val="0"/>
          <w:sz w:val="22"/>
          <w:szCs w:val="22"/>
        </w:rPr>
      </w:pPr>
    </w:p>
    <w:p w14:paraId="3AEB38FB" w14:textId="77777777" w:rsidR="00BC0E72" w:rsidRPr="006A7403" w:rsidRDefault="00BC0E72" w:rsidP="002B45F3">
      <w:pPr>
        <w:pStyle w:val="Heading3"/>
        <w:numPr>
          <w:ilvl w:val="0"/>
          <w:numId w:val="0"/>
        </w:numPr>
        <w:spacing w:before="120" w:after="0"/>
        <w:ind w:left="720"/>
        <w:contextualSpacing/>
        <w:rPr>
          <w:b w:val="0"/>
          <w:caps w:val="0"/>
          <w:sz w:val="22"/>
          <w:szCs w:val="22"/>
        </w:rPr>
      </w:pPr>
      <w:r w:rsidRPr="006A7403">
        <w:rPr>
          <w:b w:val="0"/>
          <w:caps w:val="0"/>
          <w:sz w:val="22"/>
          <w:szCs w:val="22"/>
        </w:rPr>
        <w:t>Invoices with improperly redacted PHI or PII will not be processed for payment and they will be permanently deleted from our files. For payment to be made, an invoice must be re-submitted. The re-submitted invoice must have all PII/PHI information redacted and appropriately disclosed.</w:t>
      </w:r>
    </w:p>
    <w:p w14:paraId="6CF5BFF6" w14:textId="77777777" w:rsidR="00BC0E72" w:rsidRPr="006A7403" w:rsidRDefault="00BC0E72" w:rsidP="001C5D0D">
      <w:pPr>
        <w:pStyle w:val="Heading3"/>
        <w:spacing w:before="120" w:after="120"/>
        <w:rPr>
          <w:b w:val="0"/>
          <w:caps w:val="0"/>
          <w:sz w:val="22"/>
          <w:szCs w:val="22"/>
        </w:rPr>
      </w:pPr>
      <w:r w:rsidRPr="006A7403">
        <w:rPr>
          <w:sz w:val="22"/>
          <w:szCs w:val="22"/>
        </w:rPr>
        <w:lastRenderedPageBreak/>
        <w:t xml:space="preserve">Information and reports. </w:t>
      </w:r>
      <w:r w:rsidRPr="006A7403">
        <w:rPr>
          <w:b w:val="0"/>
          <w:caps w:val="0"/>
          <w:sz w:val="22"/>
          <w:szCs w:val="22"/>
        </w:rPr>
        <w:t>Seller shall provide all information and reports required by the Regulations or directives issued pursuant to them. Seller shall permit access to its books, records, accounts, other sources of information and its facilities as County may determine to be pertinent to ascertain compliance with these Regulations, orders, and instructions. Where any information required of Seller is in the exclusive possession of another who fails or refuses to furnish this information, Seller shall so certify to County, as appropriate, and shall state what efforts it has made to obtain the information.</w:t>
      </w:r>
    </w:p>
    <w:p w14:paraId="2AD224D9" w14:textId="77777777" w:rsidR="00BC0E72" w:rsidRPr="006A7403" w:rsidRDefault="00BC0E72" w:rsidP="001C5D0D">
      <w:pPr>
        <w:pStyle w:val="Heading3"/>
        <w:spacing w:before="120" w:after="120"/>
        <w:rPr>
          <w:b w:val="0"/>
          <w:bCs/>
          <w:sz w:val="22"/>
          <w:szCs w:val="22"/>
        </w:rPr>
      </w:pPr>
      <w:r w:rsidRPr="006A7403">
        <w:rPr>
          <w:sz w:val="22"/>
          <w:szCs w:val="22"/>
        </w:rPr>
        <w:t>CIVIL RIGHTS AND EQUAL OPPORTUNITY IN EMPLOYMENT</w:t>
      </w:r>
    </w:p>
    <w:p w14:paraId="5ADC62A3" w14:textId="77777777" w:rsidR="00BC0E72" w:rsidRPr="006A7403" w:rsidRDefault="00BC0E72" w:rsidP="003638BF">
      <w:pPr>
        <w:ind w:left="720"/>
      </w:pPr>
      <w:r w:rsidRPr="006A7403">
        <w:t>The Seller agrees, during the performance of the services under this PO until, that the Seller shall provide all services and activities required in a manner that complies with the Civil Rights Act of 1964, as amended, the Rehabilitation Act of 1973, Public Law 93-1122, Section 504, the provisions of the Americans with Disabilities Act of 1990, Public Law 101-336 [S.933], and all other federal and state laws, rules, regulations, and orders pertaining to equal opportunity in employment, as if the Seller were an entity bound to comply with these laws.  The Seller shall not discriminate against any applicant for employment, employee, or other person on the basis of race, color, religion, sexual orientation, gender identity/expression, age, national origin, handicapped condition, or veteran status and shall provide reasonable accommodations for disabilities as required by the Americans with Disabilities Act as amended. In accordance with Title VI of the Civil Rights Act of 1964.</w:t>
      </w:r>
    </w:p>
    <w:p w14:paraId="53C0DDD5" w14:textId="77777777" w:rsidR="00BC0E72" w:rsidRPr="006A7403" w:rsidRDefault="00BC0E72" w:rsidP="001279FB">
      <w:pPr>
        <w:pStyle w:val="H2ndLevelList"/>
        <w:rPr>
          <w:sz w:val="22"/>
        </w:rPr>
      </w:pPr>
      <w:r w:rsidRPr="006A7403">
        <w:rPr>
          <w:sz w:val="22"/>
          <w:u w:val="single"/>
        </w:rPr>
        <w:t>Compliance with Regulations.</w:t>
      </w:r>
      <w:r w:rsidRPr="006A7403">
        <w:rPr>
          <w:sz w:val="22"/>
        </w:rPr>
        <w:t xml:space="preserve"> Seller shall comply with the requirements relative to nondiscrimination in Federally Assisted programs, including but not limited to Title VI of the 1964 Civil Rights Act (42 USC Section 2000d, et. seq.), and 49 CFR Part 21, both as explained in Federal Transit Administration (FTA) Circular 4702.1A, as they may be amended (the “Regulations”), which are herein incorporated by reference and made a part of this Agreement.</w:t>
      </w:r>
    </w:p>
    <w:p w14:paraId="290B0D52" w14:textId="77777777" w:rsidR="00BC0E72" w:rsidRPr="006A7403" w:rsidRDefault="00BC0E72" w:rsidP="00210FCB">
      <w:pPr>
        <w:pStyle w:val="H2ndLevelList"/>
        <w:spacing w:before="120" w:after="120"/>
        <w:rPr>
          <w:sz w:val="22"/>
        </w:rPr>
      </w:pPr>
      <w:r w:rsidRPr="006A7403">
        <w:rPr>
          <w:sz w:val="22"/>
          <w:u w:val="single"/>
        </w:rPr>
        <w:t>Nondiscrimination.</w:t>
      </w:r>
      <w:r w:rsidRPr="006A7403">
        <w:rPr>
          <w:sz w:val="22"/>
        </w:rPr>
        <w:t xml:space="preserve"> Regarding the work performed by Seller under this PO, it shall not discriminate on the grounds of race, color, or national origin in the selection and retention of subcontractors, including procurements of materials and leases of equipment. Seller shall not participate either directly or indirectly in the discrimination prohibited by section 21.5 of the Regulations, including employment practices</w:t>
      </w:r>
      <w:r w:rsidRPr="006A7403">
        <w:rPr>
          <w:rFonts w:eastAsia="Calibri"/>
          <w:color w:val="000000"/>
          <w:sz w:val="22"/>
        </w:rPr>
        <w:t>.</w:t>
      </w:r>
    </w:p>
    <w:p w14:paraId="280ACD92" w14:textId="77777777" w:rsidR="00BC0E72" w:rsidRPr="006A7403" w:rsidRDefault="00BC0E72" w:rsidP="003638BF">
      <w:pPr>
        <w:pStyle w:val="H2ndLevelList"/>
        <w:rPr>
          <w:sz w:val="22"/>
        </w:rPr>
      </w:pPr>
      <w:r w:rsidRPr="006A7403">
        <w:rPr>
          <w:sz w:val="22"/>
          <w:u w:val="single"/>
        </w:rPr>
        <w:t>Solicitations for Subcontracts, Including Procurements of Materials and Equipment:</w:t>
      </w:r>
      <w:r w:rsidRPr="006A7403">
        <w:rPr>
          <w:sz w:val="22"/>
        </w:rPr>
        <w:t xml:space="preserve"> In all solicitations either by competitive bidding or negotiation made by the Seller for work to be performed under a subcontract, including procurements of materials or leases of equipment, each potential subcontractor or supplier shall be notified by the Seller of the Seller's obligations under this Agreement and the Regulations relative to nondiscrimination on the grounds of race, color, or national origin.</w:t>
      </w:r>
    </w:p>
    <w:p w14:paraId="417D1828" w14:textId="77777777" w:rsidR="00BC0E72" w:rsidRPr="006A7403" w:rsidRDefault="00BC0E72" w:rsidP="001C5D0D">
      <w:pPr>
        <w:pStyle w:val="H2ndLevelList"/>
        <w:spacing w:before="120" w:after="120"/>
        <w:rPr>
          <w:sz w:val="22"/>
        </w:rPr>
      </w:pPr>
      <w:r w:rsidRPr="006A7403">
        <w:rPr>
          <w:sz w:val="22"/>
          <w:u w:val="single"/>
        </w:rPr>
        <w:t>Sanctions for Noncompliance.</w:t>
      </w:r>
      <w:r w:rsidRPr="006A7403">
        <w:rPr>
          <w:sz w:val="22"/>
        </w:rPr>
        <w:t xml:space="preserve"> If Seller does not comply with the nondiscrimination provisions of this PO, County shall impose the sanctions that it determines are appropriate, including, but not limited to, withholding of payments to Seller under the PO until Seller complies, or until cancellation, termination or suspension of the PO, in whole or in part.</w:t>
      </w:r>
    </w:p>
    <w:p w14:paraId="77148042" w14:textId="77777777" w:rsidR="00BC0E72" w:rsidRPr="006A7403" w:rsidRDefault="00BC0E72" w:rsidP="003638BF">
      <w:pPr>
        <w:pStyle w:val="H2ndLevelList"/>
        <w:spacing w:before="120" w:after="120"/>
        <w:rPr>
          <w:sz w:val="22"/>
        </w:rPr>
      </w:pPr>
      <w:r w:rsidRPr="006A7403">
        <w:rPr>
          <w:sz w:val="22"/>
          <w:u w:val="single"/>
        </w:rPr>
        <w:t xml:space="preserve">Reporting: </w:t>
      </w:r>
      <w:r w:rsidRPr="006A7403">
        <w:rPr>
          <w:sz w:val="22"/>
        </w:rPr>
        <w:t>The Seller further agrees that the County or its duly authorized representatives shall have access to any and all books, documents, papers, reports and records of the Seller, which the County deems are directly pertinent to the services to be performed under this PO for the purposes of making audits, examinations, excerpts, and transcriptions, and to ascertain compliance with federal and state employment discrimination laws.  Seller shall provide all information and reports required by Title VI of the 1964 Civil Rights Act (42 USC Section 2000d, et. seq.) and any regulations or directives issued pursuant to them. Seller shall permit access to its books, records, accounts, other sources of information and its facilities as County may determine to be pertinent to ascertain compliance with these regulations, orders, and instructions.  Where any information required of Seller is in the exclusive possession of another who fails or refuses to furnish this information, Seller shall so certify to the County, as appropriate, and shall state what efforts it has made to obtain the information.</w:t>
      </w:r>
    </w:p>
    <w:p w14:paraId="688959FD" w14:textId="77777777" w:rsidR="00BC0E72" w:rsidRPr="006A7403" w:rsidRDefault="00BC0E72" w:rsidP="003638BF">
      <w:pPr>
        <w:pStyle w:val="H2ndLevelList"/>
        <w:spacing w:before="120" w:after="120"/>
        <w:rPr>
          <w:sz w:val="22"/>
        </w:rPr>
      </w:pPr>
      <w:r w:rsidRPr="006A7403">
        <w:rPr>
          <w:sz w:val="22"/>
          <w:u w:val="single"/>
        </w:rPr>
        <w:lastRenderedPageBreak/>
        <w:t xml:space="preserve">Incorporation of Provisions: </w:t>
      </w:r>
      <w:r w:rsidRPr="006A7403">
        <w:rPr>
          <w:sz w:val="22"/>
        </w:rPr>
        <w:t>Seller shall include the provisions of sections 8.0 - 8.7 (regarding nondiscrimination and reporting) in every subcontract, including procurements of materials and leases of equipment, unless exempt by the Regulations, or directives issued pursuant to them.</w:t>
      </w:r>
    </w:p>
    <w:p w14:paraId="784E1C0B" w14:textId="77777777" w:rsidR="00BC0E72" w:rsidRPr="006A7403" w:rsidRDefault="00BC0E72" w:rsidP="00F3551C">
      <w:pPr>
        <w:pStyle w:val="H2ndLevelList"/>
        <w:spacing w:before="120" w:after="120"/>
        <w:rPr>
          <w:sz w:val="22"/>
        </w:rPr>
      </w:pPr>
      <w:r w:rsidRPr="006A7403">
        <w:rPr>
          <w:sz w:val="22"/>
        </w:rPr>
        <w:t xml:space="preserve">During the performance of this Contract, the Seller, for itself, its assignees, and successors in interest agrees to comply with the following nondiscrimination statutes and authorities; including but not limited to: </w:t>
      </w:r>
    </w:p>
    <w:p w14:paraId="6796C9BB" w14:textId="77777777" w:rsidR="00BC0E72" w:rsidRPr="006A7403" w:rsidRDefault="00BC0E72" w:rsidP="003638BF">
      <w:pPr>
        <w:spacing w:before="120" w:after="120"/>
        <w:ind w:left="1440"/>
      </w:pPr>
      <w:r w:rsidRPr="006A7403">
        <w:t xml:space="preserve">Pertinent Nondiscrimination Authorities: </w:t>
      </w:r>
    </w:p>
    <w:p w14:paraId="1EC5EEF7" w14:textId="77777777" w:rsidR="00BC0E72" w:rsidRPr="006A7403" w:rsidRDefault="00BC0E72" w:rsidP="003638BF">
      <w:pPr>
        <w:spacing w:before="120" w:after="120"/>
        <w:ind w:left="1440"/>
      </w:pPr>
    </w:p>
    <w:p w14:paraId="2A6D4004" w14:textId="77777777" w:rsidR="00BC0E72" w:rsidRPr="006A7403" w:rsidRDefault="00BC0E72" w:rsidP="00BC0E72">
      <w:pPr>
        <w:numPr>
          <w:ilvl w:val="2"/>
          <w:numId w:val="5"/>
        </w:numPr>
        <w:spacing w:before="120" w:after="120"/>
        <w:jc w:val="both"/>
      </w:pPr>
      <w:r w:rsidRPr="006A7403">
        <w:t xml:space="preserve">Title VI of the Civil Rights Act of 1964 (42 U.S.C. § 2000d et seq., 78 stat. 252), (prohibits discrimination on the basis of race, color, national origin); and 49 CFR Part 21. </w:t>
      </w:r>
    </w:p>
    <w:p w14:paraId="3C3D9B77" w14:textId="77777777" w:rsidR="00BC0E72" w:rsidRPr="006A7403" w:rsidRDefault="00BC0E72" w:rsidP="00BC0E72">
      <w:pPr>
        <w:numPr>
          <w:ilvl w:val="2"/>
          <w:numId w:val="5"/>
        </w:numPr>
        <w:spacing w:before="120" w:after="120"/>
        <w:jc w:val="both"/>
      </w:pPr>
      <w:r w:rsidRPr="006A7403">
        <w:t xml:space="preserve">The Uniform Relocation Assistance and Real Property Acquisition Policies Act of 1970, (42 U.S.C. § 4601), (prohibits unfair treatment of persons displaced or whose property has been acquired because of Federal or Federal-aid programs and projects); </w:t>
      </w:r>
    </w:p>
    <w:p w14:paraId="2281FF0C" w14:textId="77777777" w:rsidR="00BC0E72" w:rsidRPr="006A7403" w:rsidRDefault="00BC0E72" w:rsidP="00BC0E72">
      <w:pPr>
        <w:numPr>
          <w:ilvl w:val="2"/>
          <w:numId w:val="5"/>
        </w:numPr>
        <w:spacing w:before="120" w:after="120"/>
        <w:jc w:val="both"/>
      </w:pPr>
      <w:r w:rsidRPr="006A7403">
        <w:t xml:space="preserve">Federal-Aid Highway Act of 1973, (23 U.S.C. § 324 et seq.), (prohibits discrimination on the basis of sex); </w:t>
      </w:r>
    </w:p>
    <w:p w14:paraId="70222887" w14:textId="77777777" w:rsidR="00BC0E72" w:rsidRPr="006A7403" w:rsidRDefault="00BC0E72" w:rsidP="00BC0E72">
      <w:pPr>
        <w:numPr>
          <w:ilvl w:val="2"/>
          <w:numId w:val="5"/>
        </w:numPr>
        <w:spacing w:before="120" w:after="120"/>
        <w:jc w:val="both"/>
      </w:pPr>
      <w:r w:rsidRPr="006A7403">
        <w:t xml:space="preserve">Section 504 of the Rehabilitation Act of 1973, (29 U.S.C. § 794 et seq.), as amended, (prohibits discrimination on the basis of disability); and 49 CFR Part 27; </w:t>
      </w:r>
    </w:p>
    <w:p w14:paraId="6979B395" w14:textId="77777777" w:rsidR="00BC0E72" w:rsidRPr="006A7403" w:rsidRDefault="00BC0E72" w:rsidP="00BC0E72">
      <w:pPr>
        <w:numPr>
          <w:ilvl w:val="2"/>
          <w:numId w:val="5"/>
        </w:numPr>
        <w:spacing w:before="120" w:after="120"/>
        <w:jc w:val="both"/>
      </w:pPr>
      <w:r w:rsidRPr="006A7403">
        <w:t xml:space="preserve">The Age Discrimination Act of 1975, as amended, (42 U.S.C. § 6101 et seq.), (prohibits discrimination on the basis of age); </w:t>
      </w:r>
    </w:p>
    <w:p w14:paraId="7CEB54BC" w14:textId="77777777" w:rsidR="00BC0E72" w:rsidRPr="006A7403" w:rsidRDefault="00BC0E72" w:rsidP="00BC0E72">
      <w:pPr>
        <w:numPr>
          <w:ilvl w:val="2"/>
          <w:numId w:val="5"/>
        </w:numPr>
        <w:spacing w:before="120" w:after="120"/>
        <w:jc w:val="both"/>
      </w:pPr>
      <w:r w:rsidRPr="006A7403">
        <w:t xml:space="preserve">Airport and Airway Improvement Act of 1982, (49 U.S.C. § 4 71, Section 4 7123), as amended, (prohibits discrimination based on race, creed, color, national origin, or sex); </w:t>
      </w:r>
    </w:p>
    <w:p w14:paraId="6B1EA8EE" w14:textId="77777777" w:rsidR="00BC0E72" w:rsidRPr="006A7403" w:rsidRDefault="00BC0E72" w:rsidP="00BC0E72">
      <w:pPr>
        <w:numPr>
          <w:ilvl w:val="2"/>
          <w:numId w:val="5"/>
        </w:numPr>
        <w:spacing w:before="120" w:after="120"/>
        <w:jc w:val="both"/>
      </w:pPr>
      <w:r w:rsidRPr="006A7403">
        <w:t xml:space="preserve">The Civil Rights Restoration Act of 1987, (PL 100-209), (Broadened the scope, coverage and applicability of Title VI of the Civil Rights Act of 1964, The Age Discrimination Act of 1975 and Section 504 of the Rehabilitation Act of 1973, by expanding the definition of the terms “programs or activities” to include all of the programs or activities of the Federal-aid recipients, sub-recipients, and contractors, whether such programs or activities are Federally funded or not); </w:t>
      </w:r>
    </w:p>
    <w:p w14:paraId="12439D63" w14:textId="77777777" w:rsidR="00BC0E72" w:rsidRPr="006A7403" w:rsidRDefault="00BC0E72" w:rsidP="00BC0E72">
      <w:pPr>
        <w:numPr>
          <w:ilvl w:val="2"/>
          <w:numId w:val="5"/>
        </w:numPr>
        <w:spacing w:before="120" w:after="120"/>
        <w:jc w:val="both"/>
      </w:pPr>
      <w:r w:rsidRPr="006A7403">
        <w:t xml:space="preserve">Titles II and III of the Americans with Disabilities Act, which prohibit discrimination on the basis of disability in the operation of public entities, public and private transportation systems, places of public accommodation, and certain testing entities (42 U.S.C. §§ 12131-12189) as implemented by Department of Transportation regulations at 49 C.F.R. parts 37 and 38; </w:t>
      </w:r>
    </w:p>
    <w:p w14:paraId="46F99A3C" w14:textId="77777777" w:rsidR="00BC0E72" w:rsidRPr="006A7403" w:rsidRDefault="00BC0E72" w:rsidP="00BC0E72">
      <w:pPr>
        <w:numPr>
          <w:ilvl w:val="2"/>
          <w:numId w:val="5"/>
        </w:numPr>
        <w:spacing w:before="120" w:after="120"/>
        <w:jc w:val="both"/>
      </w:pPr>
      <w:r w:rsidRPr="006A7403">
        <w:t xml:space="preserve">The Federal Aviation Administration's Nondiscrimination statute (49 U.S.C. § 47123) (prohibits discrimination on the basis of race, color, national origin, and sex); </w:t>
      </w:r>
    </w:p>
    <w:p w14:paraId="709EBD45" w14:textId="77777777" w:rsidR="00BC0E72" w:rsidRPr="006A7403" w:rsidRDefault="00BC0E72" w:rsidP="00BC0E72">
      <w:pPr>
        <w:numPr>
          <w:ilvl w:val="2"/>
          <w:numId w:val="5"/>
        </w:numPr>
        <w:spacing w:before="120" w:after="120"/>
        <w:jc w:val="both"/>
      </w:pPr>
      <w:r w:rsidRPr="006A7403">
        <w:t xml:space="preserve">Executive Order 12898, Federal Actions to Address Environmental Justice in Minority Populations and Low-Income Populations, which ensures discrimination against minority populations by discouraging programs, policies, and activities with disproportionately high and adverse human health or environmental effects on minority and low-income populations; </w:t>
      </w:r>
    </w:p>
    <w:p w14:paraId="14CFF93A" w14:textId="77777777" w:rsidR="00BC0E72" w:rsidRPr="006A7403" w:rsidRDefault="00BC0E72" w:rsidP="00BC0E72">
      <w:pPr>
        <w:numPr>
          <w:ilvl w:val="2"/>
          <w:numId w:val="5"/>
        </w:numPr>
        <w:spacing w:before="120" w:after="120"/>
        <w:jc w:val="both"/>
      </w:pPr>
      <w:r w:rsidRPr="006A7403">
        <w:t xml:space="preserve">Executive Order 13166, Improving Access to Services for Persons with Limited English Proficiency, and resulting agency guidance, national origin discrimination includes discrimination because of limited English proficiency (LEP). To ensure compliance with Title VI, reasonable steps must be taken to ensure that LEP persons have meaningful access to programs (70 Fed. Reg. at 74087 to 74100); </w:t>
      </w:r>
    </w:p>
    <w:p w14:paraId="0998F4F9" w14:textId="77777777" w:rsidR="00BC0E72" w:rsidRPr="006A7403" w:rsidRDefault="00BC0E72" w:rsidP="00BC0E72">
      <w:pPr>
        <w:numPr>
          <w:ilvl w:val="2"/>
          <w:numId w:val="5"/>
        </w:numPr>
        <w:spacing w:before="120" w:after="120"/>
        <w:jc w:val="both"/>
      </w:pPr>
      <w:r w:rsidRPr="006A7403">
        <w:t>Title IX of the Education Amendments of 1972, as amended, which prohibits discrimination because of sex in education programs or activities (20 U.S.C. 1681 et seq).</w:t>
      </w:r>
    </w:p>
    <w:p w14:paraId="4BFAB233" w14:textId="77777777" w:rsidR="00BC0E72" w:rsidRPr="006A7403" w:rsidRDefault="00BC0E72" w:rsidP="001C5D0D">
      <w:pPr>
        <w:pStyle w:val="Heading3"/>
        <w:spacing w:before="120" w:after="120"/>
        <w:rPr>
          <w:b w:val="0"/>
          <w:caps w:val="0"/>
          <w:sz w:val="22"/>
          <w:szCs w:val="22"/>
        </w:rPr>
      </w:pPr>
      <w:r w:rsidRPr="006A7403">
        <w:rPr>
          <w:sz w:val="22"/>
          <w:szCs w:val="22"/>
        </w:rPr>
        <w:lastRenderedPageBreak/>
        <w:t xml:space="preserve">Certification of eligibility. </w:t>
      </w:r>
      <w:r w:rsidRPr="006A7403">
        <w:rPr>
          <w:b w:val="0"/>
          <w:caps w:val="0"/>
          <w:sz w:val="22"/>
          <w:szCs w:val="22"/>
        </w:rPr>
        <w:t>Seller certifies that neither it nor its principals are debarred, suspended, proposed for debarment, declared ineligible, or voluntarily excluded from participation in this transaction by any federal department or agency. Seller shall include this certification requirement in all subcontracts related to this PO that exceed $25,000.00.</w:t>
      </w:r>
    </w:p>
    <w:p w14:paraId="6B931BC7" w14:textId="77777777" w:rsidR="00BC0E72" w:rsidRPr="006A7403" w:rsidRDefault="00BC0E72" w:rsidP="001C5D0D">
      <w:pPr>
        <w:pStyle w:val="Heading3"/>
        <w:spacing w:before="120" w:after="120"/>
        <w:rPr>
          <w:b w:val="0"/>
          <w:caps w:val="0"/>
          <w:sz w:val="22"/>
          <w:szCs w:val="22"/>
        </w:rPr>
      </w:pPr>
      <w:r w:rsidRPr="006A7403">
        <w:rPr>
          <w:sz w:val="22"/>
          <w:szCs w:val="22"/>
        </w:rPr>
        <w:t xml:space="preserve">Officials not to benefit. </w:t>
      </w:r>
      <w:r w:rsidRPr="006A7403">
        <w:rPr>
          <w:b w:val="0"/>
          <w:caps w:val="0"/>
          <w:sz w:val="22"/>
          <w:szCs w:val="22"/>
        </w:rPr>
        <w:t>Seller shall not provide any employee or official of County any share or portion of this PO, or any benefit that may arise from it. Seller shall not provide any gratuity in any form, including entertainment and gifts, to any County employee, official, buyer, or agent to secure this PO or an amendment to it, or any determination about performance under it. County, at its sole discretion, may rescind or terminate this PO if Seller violates this provision.</w:t>
      </w:r>
    </w:p>
    <w:p w14:paraId="059D858D" w14:textId="77777777" w:rsidR="00BC0E72" w:rsidRPr="006A7403" w:rsidRDefault="00BC0E72" w:rsidP="001C5D0D">
      <w:pPr>
        <w:pStyle w:val="Heading3"/>
        <w:spacing w:before="120" w:after="120"/>
        <w:rPr>
          <w:b w:val="0"/>
          <w:caps w:val="0"/>
          <w:sz w:val="22"/>
          <w:szCs w:val="22"/>
        </w:rPr>
      </w:pPr>
      <w:r w:rsidRPr="006A7403">
        <w:rPr>
          <w:sz w:val="22"/>
          <w:szCs w:val="22"/>
        </w:rPr>
        <w:t xml:space="preserve">Covenant against contingent fees. </w:t>
      </w:r>
      <w:r w:rsidRPr="006A7403">
        <w:rPr>
          <w:b w:val="0"/>
          <w:caps w:val="0"/>
          <w:sz w:val="22"/>
          <w:szCs w:val="22"/>
        </w:rPr>
        <w:t>Seller warrants that no one, except its bona fide employees and its commercial selling agencies, has been employed or retained to solicit or secure this PO for a commission, percentage, brokerage, or contingent fee. For breach of this warranty, County may, in its sole discretion, terminate this PO without liability or deduct the full amount of the commission, percentage, brokerage, or contingent fee from the PO price, or otherwise recover the full amount.</w:t>
      </w:r>
    </w:p>
    <w:p w14:paraId="07192733" w14:textId="77777777" w:rsidR="00BC0E72" w:rsidRPr="006A7403" w:rsidRDefault="00BC0E72" w:rsidP="001C5D0D">
      <w:pPr>
        <w:pStyle w:val="Heading3"/>
        <w:spacing w:before="120" w:after="120"/>
        <w:rPr>
          <w:b w:val="0"/>
          <w:caps w:val="0"/>
          <w:sz w:val="22"/>
          <w:szCs w:val="22"/>
        </w:rPr>
      </w:pPr>
      <w:r w:rsidRPr="006A7403">
        <w:rPr>
          <w:sz w:val="22"/>
          <w:szCs w:val="22"/>
        </w:rPr>
        <w:t xml:space="preserve">Change of name agreements. </w:t>
      </w:r>
      <w:r w:rsidRPr="006A7403">
        <w:rPr>
          <w:b w:val="0"/>
          <w:caps w:val="0"/>
          <w:sz w:val="22"/>
          <w:szCs w:val="22"/>
        </w:rPr>
        <w:t>If Seller requires a change of name agreement for any reason, Seller shall notify the Purchasing Agent immediately. County does not recognize any change in the Seller's obligations until the Commissioners Court or Purchasing Agent approves the change. Approval modifies this PO to reflect the change.</w:t>
      </w:r>
    </w:p>
    <w:p w14:paraId="6B01931C" w14:textId="77777777" w:rsidR="00BC0E72" w:rsidRPr="006A7403" w:rsidRDefault="00BC0E72" w:rsidP="001C5D0D">
      <w:pPr>
        <w:pStyle w:val="Heading3"/>
        <w:spacing w:before="120" w:after="120"/>
        <w:rPr>
          <w:b w:val="0"/>
          <w:caps w:val="0"/>
          <w:sz w:val="22"/>
          <w:szCs w:val="22"/>
        </w:rPr>
      </w:pPr>
      <w:r w:rsidRPr="006A7403">
        <w:rPr>
          <w:sz w:val="22"/>
          <w:szCs w:val="22"/>
        </w:rPr>
        <w:t xml:space="preserve">Successors and assigns. </w:t>
      </w:r>
      <w:r w:rsidRPr="006A7403">
        <w:rPr>
          <w:b w:val="0"/>
          <w:caps w:val="0"/>
          <w:sz w:val="22"/>
          <w:szCs w:val="22"/>
        </w:rPr>
        <w:t>This PO is binding upon and inures to the benefit of County and Seller and their respective successors, executors, administrators, and assigns. Neither County nor Seller may assign, sublet, or transfer its interest in or obligations under this PO without the written consent of the other. However, Purchasing Agent will prepare a modification to allow Seller to assign this PO to a company controlling, controlled by, or under common control with Seller or to an entity acquiring substantially all of the assets of Seller, provided Seller guarantees the performance of and causes the assignee to assume in writing all obligations of Seller under this PO.</w:t>
      </w:r>
    </w:p>
    <w:p w14:paraId="3675933B" w14:textId="77777777" w:rsidR="00BC0E72" w:rsidRPr="006A7403" w:rsidRDefault="00BC0E72" w:rsidP="001C5D0D">
      <w:pPr>
        <w:pStyle w:val="Heading3"/>
        <w:spacing w:before="120" w:after="120"/>
        <w:rPr>
          <w:b w:val="0"/>
          <w:caps w:val="0"/>
          <w:sz w:val="22"/>
          <w:szCs w:val="22"/>
        </w:rPr>
      </w:pPr>
      <w:r w:rsidRPr="006A7403">
        <w:rPr>
          <w:sz w:val="22"/>
          <w:szCs w:val="22"/>
        </w:rPr>
        <w:t xml:space="preserve">Force majeure. </w:t>
      </w:r>
      <w:r w:rsidRPr="006A7403">
        <w:rPr>
          <w:b w:val="0"/>
          <w:caps w:val="0"/>
          <w:sz w:val="22"/>
          <w:szCs w:val="22"/>
        </w:rPr>
        <w:t>If the performance is interrupted or delayed by any occurrence not within the control of the County or Seller, whether caused by an act of God, war, riot, civil commotion, sovereign conduct, natural disaster, or the conduct of any other person, then the interrupted or delayed party is excused from performance for the time reasonably necessary to remedy the effects of the cause of the interruption or delay.</w:t>
      </w:r>
    </w:p>
    <w:p w14:paraId="579E143A" w14:textId="77777777" w:rsidR="00BC0E72" w:rsidRPr="006A7403" w:rsidRDefault="00BC0E72" w:rsidP="001C5D0D">
      <w:pPr>
        <w:pStyle w:val="Heading3"/>
        <w:spacing w:before="120" w:after="120"/>
        <w:rPr>
          <w:b w:val="0"/>
          <w:caps w:val="0"/>
          <w:sz w:val="22"/>
          <w:szCs w:val="22"/>
        </w:rPr>
      </w:pPr>
      <w:r w:rsidRPr="006A7403">
        <w:rPr>
          <w:sz w:val="22"/>
          <w:szCs w:val="22"/>
        </w:rPr>
        <w:t xml:space="preserve">non-waiver of default. </w:t>
      </w:r>
      <w:r w:rsidRPr="006A7403">
        <w:rPr>
          <w:b w:val="0"/>
          <w:caps w:val="0"/>
          <w:sz w:val="22"/>
          <w:szCs w:val="22"/>
        </w:rPr>
        <w:t>All rights of County under this PO are specifically reserved and a payment, act, or omission shall not impair or prejudice any remedy or title to County under it. No right or remedy in this PO precludes the exercise of any other right or remedy under it or under any law, except as expressly provided in this PO, and any action taken in the exercise of any right or remedy shall not be deemed a waiver of any other rights or remedies.</w:t>
      </w:r>
    </w:p>
    <w:p w14:paraId="667ACE15" w14:textId="77777777" w:rsidR="00BC0E72" w:rsidRPr="006A7403" w:rsidRDefault="00BC0E72" w:rsidP="001C5D0D">
      <w:pPr>
        <w:pStyle w:val="Heading3"/>
        <w:spacing w:before="120" w:after="120"/>
        <w:rPr>
          <w:b w:val="0"/>
          <w:caps w:val="0"/>
          <w:sz w:val="22"/>
          <w:szCs w:val="22"/>
        </w:rPr>
      </w:pPr>
      <w:r w:rsidRPr="006A7403">
        <w:rPr>
          <w:sz w:val="22"/>
          <w:szCs w:val="22"/>
        </w:rPr>
        <w:t xml:space="preserve">Mediation. </w:t>
      </w:r>
      <w:r w:rsidRPr="006A7403">
        <w:rPr>
          <w:b w:val="0"/>
          <w:caps w:val="0"/>
          <w:sz w:val="22"/>
          <w:szCs w:val="22"/>
        </w:rPr>
        <w:t>When mediation is acceptable to both County and Seller, they will use a mutually acceptable mediator, or a mediator appointed by a court of competent jurisdiction. Mediation is conducted in compliance with Chapter 154 of the Texas Civil Practice and Remedies Code. Unless both County and Seller are satisfied with the mediated resolution, that resolution is not a final and binding resolution of the dispute. All communications within the scope of the mediation must remain confidential in compliance with section 154.073 of the Texas Civil Practice and Remedies Code, unless both County and Seller waive the confidentiality in writing.</w:t>
      </w:r>
    </w:p>
    <w:p w14:paraId="1040F3BE" w14:textId="77777777" w:rsidR="00BC0E72" w:rsidRPr="006A7403" w:rsidRDefault="00BC0E72" w:rsidP="001C5D0D">
      <w:pPr>
        <w:pStyle w:val="Heading3"/>
        <w:spacing w:before="120" w:after="120"/>
        <w:rPr>
          <w:b w:val="0"/>
          <w:caps w:val="0"/>
          <w:sz w:val="22"/>
          <w:szCs w:val="22"/>
        </w:rPr>
      </w:pPr>
      <w:r w:rsidRPr="006A7403">
        <w:rPr>
          <w:sz w:val="22"/>
          <w:szCs w:val="22"/>
        </w:rPr>
        <w:t xml:space="preserve">Entire agreement and modification. </w:t>
      </w:r>
      <w:r w:rsidRPr="006A7403">
        <w:rPr>
          <w:b w:val="0"/>
          <w:caps w:val="0"/>
          <w:sz w:val="22"/>
          <w:szCs w:val="22"/>
        </w:rPr>
        <w:t>This PO contains the entire agreement between the County and Seller relating to the rights granted and the obligations assumed under it. Any prior agreements or representations not expressly stated in this PO are of no force. Only a subsequent modification in writing signed by the Purchasing Agent may change the terms and conditions of this PO. Seller acknowledges that no County official, representative, employee, or agent has any authority, either express or implied, to change this PO, unless the Commissioners Court has expressly granted that person specific authority to do so.</w:t>
      </w:r>
    </w:p>
    <w:p w14:paraId="26D37A05" w14:textId="77777777" w:rsidR="00BC0E72" w:rsidRPr="006A7403" w:rsidRDefault="00BC0E72" w:rsidP="001C5D0D">
      <w:pPr>
        <w:pStyle w:val="Heading3"/>
        <w:spacing w:before="120" w:after="120"/>
        <w:rPr>
          <w:b w:val="0"/>
          <w:caps w:val="0"/>
          <w:sz w:val="22"/>
          <w:szCs w:val="22"/>
        </w:rPr>
      </w:pPr>
      <w:r w:rsidRPr="006A7403">
        <w:rPr>
          <w:sz w:val="22"/>
          <w:szCs w:val="22"/>
        </w:rPr>
        <w:t xml:space="preserve">Order of precedence. </w:t>
      </w:r>
      <w:r w:rsidRPr="006A7403">
        <w:rPr>
          <w:b w:val="0"/>
          <w:caps w:val="0"/>
          <w:sz w:val="22"/>
          <w:szCs w:val="22"/>
        </w:rPr>
        <w:t>If any provisions of this PO or referenced documents are inconsistent or conflicting, the following descending order of precedence shall apply: (i) Specifications, (ii) Drawings, (iii) Special Terms and Conditions, (iv) General Terms and Conditions, and (v) Item Description.</w:t>
      </w:r>
    </w:p>
    <w:p w14:paraId="19FCDBEC" w14:textId="77777777" w:rsidR="00BC0E72" w:rsidRPr="006A7403" w:rsidRDefault="00BC0E72" w:rsidP="001C5D0D">
      <w:pPr>
        <w:pStyle w:val="Heading3"/>
        <w:spacing w:before="120" w:after="120"/>
        <w:rPr>
          <w:sz w:val="22"/>
          <w:szCs w:val="22"/>
        </w:rPr>
      </w:pPr>
      <w:r w:rsidRPr="006A7403">
        <w:rPr>
          <w:sz w:val="22"/>
          <w:szCs w:val="22"/>
        </w:rPr>
        <w:t>Interpretation of purchase order</w:t>
      </w:r>
    </w:p>
    <w:p w14:paraId="148DB8DD" w14:textId="77777777" w:rsidR="00BC0E72" w:rsidRPr="006A7403" w:rsidRDefault="00BC0E72" w:rsidP="001C5D0D">
      <w:pPr>
        <w:pStyle w:val="H2ndLevelList"/>
        <w:spacing w:before="120" w:after="120"/>
        <w:rPr>
          <w:sz w:val="22"/>
        </w:rPr>
      </w:pPr>
      <w:r w:rsidRPr="006A7403">
        <w:rPr>
          <w:sz w:val="22"/>
          <w:u w:val="single"/>
        </w:rPr>
        <w:lastRenderedPageBreak/>
        <w:t>General.</w:t>
      </w:r>
      <w:r w:rsidRPr="006A7403">
        <w:rPr>
          <w:sz w:val="22"/>
        </w:rPr>
        <w:t xml:space="preserve"> In this PO, words are given their ordinary meaning unless the word is connected with and used with reference to a particular trade or subject matter or is used as a word of art, and then the word has the meaning given by experts in the particular trade, subject matter, or art. Words in the present or past tense include the future tense. The singular includes the plural and the plural includes the singular unless expressly provided otherwise. The masculine gender includes the feminine and neuter genders.</w:t>
      </w:r>
    </w:p>
    <w:p w14:paraId="1BF9BEBE" w14:textId="77777777" w:rsidR="00BC0E72" w:rsidRPr="006A7403" w:rsidRDefault="00BC0E72" w:rsidP="001C5D0D">
      <w:pPr>
        <w:pStyle w:val="H2ndLevelList"/>
        <w:spacing w:before="120" w:after="120"/>
        <w:rPr>
          <w:sz w:val="22"/>
        </w:rPr>
      </w:pPr>
      <w:r w:rsidRPr="006A7403">
        <w:rPr>
          <w:sz w:val="22"/>
          <w:u w:val="single"/>
        </w:rPr>
        <w:t>Definitions.</w:t>
      </w:r>
      <w:r w:rsidRPr="006A7403">
        <w:rPr>
          <w:sz w:val="22"/>
        </w:rPr>
        <w:t xml:space="preserve"> In this PO, the following have the meanings indicated: (i) "County" = Travis County, State of Texas, (ii) "Commissioners Court" = Travis County Commissioners Court, (iii) “IRS” = Internal Revenue Service, (iv) “Item” = any service, equipment, good, or other tangible or intangible property described in this PO, (v) "Purchasing Agent" = Travis County Purchasing Agent duly appointed and acting as agent in administering this Purchase Order, (vi) "Seller" = the entity subject to this Purchase Order and contract from County, and (vii) "Subcontractor" = any entity that Seller relies on for any portion of its performance under this Purchase Order.</w:t>
      </w:r>
    </w:p>
    <w:p w14:paraId="57174B4D" w14:textId="77777777" w:rsidR="00BC0E72" w:rsidRPr="006A7403" w:rsidRDefault="00BC0E72" w:rsidP="001C5D0D">
      <w:pPr>
        <w:pStyle w:val="H2ndLevelList"/>
        <w:spacing w:before="120" w:after="120"/>
        <w:rPr>
          <w:sz w:val="22"/>
        </w:rPr>
      </w:pPr>
      <w:r w:rsidRPr="006A7403">
        <w:rPr>
          <w:sz w:val="22"/>
          <w:u w:val="single"/>
        </w:rPr>
        <w:t>Severability.</w:t>
      </w:r>
      <w:r w:rsidRPr="006A7403">
        <w:rPr>
          <w:sz w:val="22"/>
        </w:rPr>
        <w:t xml:space="preserve"> If any provision in this PO is for any reason held to be invalid, illegal, or unenforceable in any respect, that invalidity, illegality, or unenforceability shall not affect any other provision in this PO, and this PO will be interpreted as if the invalid, illegal, or unenforceable provision had not been included.</w:t>
      </w:r>
    </w:p>
    <w:p w14:paraId="33B09F5E" w14:textId="77777777" w:rsidR="00BC0E72" w:rsidRPr="006A7403" w:rsidRDefault="00BC0E72" w:rsidP="001C5D0D">
      <w:pPr>
        <w:pStyle w:val="H2ndLevelList"/>
        <w:spacing w:before="120" w:after="120"/>
        <w:rPr>
          <w:sz w:val="22"/>
        </w:rPr>
      </w:pPr>
      <w:r w:rsidRPr="006A7403">
        <w:rPr>
          <w:sz w:val="22"/>
          <w:u w:val="single"/>
        </w:rPr>
        <w:t>Governing Law and Venue.</w:t>
      </w:r>
      <w:r w:rsidRPr="006A7403">
        <w:rPr>
          <w:sz w:val="22"/>
        </w:rPr>
        <w:t xml:space="preserve"> This PO is governed by and shall be interpreted under the laws of the United States of America and the State of Texas, and all obligations under this PO are performable in Travis County, Texas. Venue for any dispute arising out of this PO lies in the appropriate court in Travis County, Texas.</w:t>
      </w:r>
    </w:p>
    <w:p w14:paraId="19DE9D30" w14:textId="77777777" w:rsidR="00BC0E72" w:rsidRPr="006A7403" w:rsidRDefault="00BC0E72" w:rsidP="00C122B1">
      <w:pPr>
        <w:pStyle w:val="Heading3"/>
        <w:spacing w:before="120" w:after="120"/>
        <w:rPr>
          <w:b w:val="0"/>
          <w:caps w:val="0"/>
          <w:sz w:val="22"/>
          <w:szCs w:val="22"/>
        </w:rPr>
      </w:pPr>
      <w:r w:rsidRPr="006A7403">
        <w:rPr>
          <w:sz w:val="22"/>
          <w:szCs w:val="22"/>
        </w:rPr>
        <w:t xml:space="preserve">Inspection of bids. </w:t>
      </w:r>
      <w:r w:rsidRPr="006A7403">
        <w:rPr>
          <w:b w:val="0"/>
          <w:caps w:val="0"/>
          <w:sz w:val="22"/>
          <w:szCs w:val="22"/>
        </w:rPr>
        <w:t>By submitting a bid, Seller acknowledges and approves that preliminary bid tabulations, including unit pricing, will be made available for inspection and disclosed upon request pursuant to Sec. 262.026(b) of Texas Local Government Code.</w:t>
      </w:r>
    </w:p>
    <w:p w14:paraId="0C40EB38" w14:textId="77777777" w:rsidR="00BC0E72" w:rsidRPr="006A7403" w:rsidRDefault="00BC0E72" w:rsidP="003638BF">
      <w:pPr>
        <w:pStyle w:val="Heading3"/>
        <w:spacing w:before="120" w:after="120"/>
        <w:rPr>
          <w:sz w:val="22"/>
          <w:szCs w:val="22"/>
        </w:rPr>
      </w:pPr>
      <w:r w:rsidRPr="006A7403">
        <w:rPr>
          <w:sz w:val="22"/>
          <w:szCs w:val="22"/>
        </w:rPr>
        <w:t xml:space="preserve">VERIFICATION OF NON-DISCRIMINATION AGAINST SPECIFIED ENTITIES. </w:t>
      </w:r>
    </w:p>
    <w:p w14:paraId="318C8056" w14:textId="77777777" w:rsidR="00BC0E72" w:rsidRPr="006A7403" w:rsidRDefault="00BC0E72" w:rsidP="003638BF">
      <w:pPr>
        <w:spacing w:before="120" w:after="120"/>
        <w:ind w:left="1440" w:hanging="720"/>
      </w:pPr>
      <w:r w:rsidRPr="006A7403">
        <w:t>21.1</w:t>
      </w:r>
      <w:r w:rsidRPr="006A7403">
        <w:tab/>
        <w:t>In compliance with Texas Government Code, chapter 2271 and chapters 2274, Seller’s acceptance of this Purchase Order serves as written verification that the Seller complies with the following sections</w:t>
      </w:r>
    </w:p>
    <w:p w14:paraId="76243789" w14:textId="77777777" w:rsidR="00BC0E72" w:rsidRPr="006A7403" w:rsidRDefault="00BC0E72" w:rsidP="003638BF">
      <w:pPr>
        <w:spacing w:before="120" w:after="120"/>
        <w:ind w:left="2160" w:hanging="720"/>
      </w:pPr>
      <w:r w:rsidRPr="006A7403">
        <w:t>21.1.1</w:t>
      </w:r>
      <w:r w:rsidRPr="006A7403">
        <w:tab/>
        <w:t>Seller does not boycott Israel and will not boycott Israel during the PO Term;</w:t>
      </w:r>
    </w:p>
    <w:p w14:paraId="667369DE" w14:textId="77777777" w:rsidR="00BC0E72" w:rsidRPr="006A7403" w:rsidRDefault="00BC0E72" w:rsidP="003638BF">
      <w:pPr>
        <w:spacing w:before="120" w:after="120"/>
        <w:ind w:left="2160" w:hanging="720"/>
      </w:pPr>
      <w:r w:rsidRPr="006A7403">
        <w:t>21.1.2</w:t>
      </w:r>
      <w:r w:rsidRPr="006A7403">
        <w:tab/>
        <w:t xml:space="preserve">Seller does not boycott energy companies and will not boycott energy companies during the PO Term; and </w:t>
      </w:r>
    </w:p>
    <w:p w14:paraId="74B16773" w14:textId="77777777" w:rsidR="00BC0E72" w:rsidRPr="006A7403" w:rsidRDefault="00BC0E72" w:rsidP="003638BF">
      <w:pPr>
        <w:spacing w:before="120" w:after="120"/>
        <w:ind w:left="2160" w:hanging="720"/>
      </w:pPr>
      <w:r w:rsidRPr="006A7403">
        <w:t>21.1.3</w:t>
      </w:r>
      <w:r w:rsidRPr="006A7403">
        <w:tab/>
        <w:t>Seller does not have a practice, policy, guidance, or directive that discriminates against a firearm entity or firearm trade association and will not discriminate against a firearm entity or firearm trade association during the PO Term.</w:t>
      </w:r>
    </w:p>
    <w:p w14:paraId="54DAA601" w14:textId="77777777" w:rsidR="00BC0E72" w:rsidRPr="006A7403" w:rsidRDefault="00BC0E72" w:rsidP="006E757B">
      <w:pPr>
        <w:pStyle w:val="Heading3"/>
        <w:spacing w:before="120" w:after="120"/>
        <w:rPr>
          <w:rFonts w:eastAsia="Calibri" w:cs="Calibri"/>
          <w:b w:val="0"/>
          <w:caps w:val="0"/>
          <w:sz w:val="22"/>
          <w:szCs w:val="22"/>
        </w:rPr>
      </w:pPr>
      <w:r w:rsidRPr="006A7403">
        <w:rPr>
          <w:sz w:val="22"/>
          <w:szCs w:val="22"/>
        </w:rPr>
        <w:t xml:space="preserve">INFORMATION TECHNOLOGY SERVICES OR PRODUCTS.  </w:t>
      </w:r>
      <w:r w:rsidRPr="006A7403">
        <w:rPr>
          <w:rFonts w:eastAsia="Calibri" w:cs="Calibri"/>
          <w:b w:val="0"/>
          <w:caps w:val="0"/>
          <w:sz w:val="22"/>
          <w:szCs w:val="22"/>
        </w:rPr>
        <w:t>Seller shall comply with all applicable federal, state, and local privacy and data protection laws, as well as all other applicable regulations and directives.  Seller shall implement administrative, physical, and technical safeguards to protect County Information/Data that are no less rigorous than accepted industry practices and standards.   All County Information/Data shall remain within the physical borders of the contiguous United States and must not be accessed from or transferred outside of the contiguous United States.</w:t>
      </w:r>
    </w:p>
    <w:p w14:paraId="6F55BADD" w14:textId="02470640" w:rsidR="00C106C1" w:rsidRPr="00B87492" w:rsidRDefault="00BC0E72" w:rsidP="00EC7D08">
      <w:pPr>
        <w:pStyle w:val="Heading3"/>
        <w:spacing w:before="120" w:after="120"/>
        <w:rPr>
          <w:bCs/>
          <w:sz w:val="22"/>
          <w:szCs w:val="22"/>
        </w:rPr>
      </w:pPr>
      <w:r w:rsidRPr="006A7403">
        <w:rPr>
          <w:sz w:val="22"/>
          <w:szCs w:val="22"/>
        </w:rPr>
        <w:t xml:space="preserve">Verification of Entity.  </w:t>
      </w:r>
      <w:r w:rsidRPr="006A7403">
        <w:rPr>
          <w:b w:val="0"/>
          <w:bCs/>
          <w:caps w:val="0"/>
          <w:sz w:val="22"/>
          <w:szCs w:val="22"/>
        </w:rPr>
        <w:t>In compliance with Texas Government Code, section 2252.152, Contractor’s signature on this Agreement or any amendments or modifications to this Agreement serves as written verification that Contractor is not a company identified on the Texas Comptroller’s list or otherwise identified as a company engaged in business with Iran, Sudan, or any foreign terrorist organization.  [The list is prepared and maintained under section 806.051, 807.051, or 2252.153.]</w:t>
      </w:r>
    </w:p>
    <w:sectPr w:rsidR="00C106C1" w:rsidRPr="00B87492" w:rsidSect="00E430B6">
      <w:pgSz w:w="12240" w:h="15840" w:code="1"/>
      <w:pgMar w:top="720" w:right="720" w:bottom="720" w:left="720" w:header="288"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2BA3C" w14:textId="77777777" w:rsidR="00ED55B9" w:rsidRDefault="00ED55B9" w:rsidP="002E1F67">
      <w:pPr>
        <w:spacing w:after="0" w:line="240" w:lineRule="auto"/>
      </w:pPr>
      <w:r>
        <w:separator/>
      </w:r>
    </w:p>
  </w:endnote>
  <w:endnote w:type="continuationSeparator" w:id="0">
    <w:p w14:paraId="42217DDD" w14:textId="77777777" w:rsidR="00ED55B9" w:rsidRDefault="00ED55B9" w:rsidP="002E1F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F6DC1" w14:textId="77777777" w:rsidR="00ED55B9" w:rsidRDefault="00ED55B9" w:rsidP="002E1F67">
      <w:pPr>
        <w:spacing w:after="0" w:line="240" w:lineRule="auto"/>
      </w:pPr>
      <w:r>
        <w:separator/>
      </w:r>
    </w:p>
  </w:footnote>
  <w:footnote w:type="continuationSeparator" w:id="0">
    <w:p w14:paraId="2CF75CDC" w14:textId="77777777" w:rsidR="00ED55B9" w:rsidRDefault="00ED55B9" w:rsidP="002E1F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6626"/>
    <w:multiLevelType w:val="multilevel"/>
    <w:tmpl w:val="45D2EB80"/>
    <w:lvl w:ilvl="0">
      <w:start w:val="1"/>
      <w:numFmt w:val="upperLetter"/>
      <w:lvlText w:val="%1."/>
      <w:lvlJc w:val="left"/>
      <w:pPr>
        <w:tabs>
          <w:tab w:val="num" w:pos="1152"/>
        </w:tabs>
        <w:ind w:left="1152" w:hanging="432"/>
      </w:pPr>
      <w:rPr>
        <w:rFonts w:asciiTheme="minorHAnsi" w:hAnsiTheme="minorHAnsi" w:cstheme="minorHAnsi" w:hint="default"/>
      </w:rPr>
    </w:lvl>
    <w:lvl w:ilvl="1">
      <w:start w:val="1"/>
      <w:numFmt w:val="decimal"/>
      <w:lvlText w:val="%2."/>
      <w:lvlJc w:val="left"/>
      <w:pPr>
        <w:tabs>
          <w:tab w:val="num" w:pos="1584"/>
        </w:tabs>
        <w:ind w:left="1584" w:hanging="432"/>
      </w:pPr>
      <w:rPr>
        <w:rFonts w:hint="default"/>
      </w:rPr>
    </w:lvl>
    <w:lvl w:ilvl="2">
      <w:start w:val="1"/>
      <w:numFmt w:val="lowerLetter"/>
      <w:lvlText w:val="%3."/>
      <w:lvlJc w:val="left"/>
      <w:pPr>
        <w:tabs>
          <w:tab w:val="num" w:pos="2016"/>
        </w:tabs>
        <w:ind w:left="2016" w:hanging="432"/>
      </w:pPr>
      <w:rPr>
        <w:rFonts w:hint="default"/>
      </w:rPr>
    </w:lvl>
    <w:lvl w:ilvl="3">
      <w:start w:val="1"/>
      <w:numFmt w:val="lowerRoman"/>
      <w:lvlText w:val="%4."/>
      <w:lvlJc w:val="left"/>
      <w:pPr>
        <w:tabs>
          <w:tab w:val="num" w:pos="2448"/>
        </w:tabs>
        <w:ind w:left="2448" w:hanging="432"/>
      </w:pPr>
      <w:rPr>
        <w:rFonts w:hint="default"/>
      </w:rPr>
    </w:lvl>
    <w:lvl w:ilvl="4">
      <w:start w:val="1"/>
      <w:numFmt w:val="lowerLetter"/>
      <w:lvlText w:val="%5."/>
      <w:lvlJc w:val="left"/>
      <w:pPr>
        <w:tabs>
          <w:tab w:val="num" w:pos="3456"/>
        </w:tabs>
        <w:ind w:left="3456" w:hanging="360"/>
      </w:pPr>
      <w:rPr>
        <w:rFonts w:hint="default"/>
      </w:rPr>
    </w:lvl>
    <w:lvl w:ilvl="5">
      <w:start w:val="1"/>
      <w:numFmt w:val="lowerRoman"/>
      <w:lvlText w:val="%6."/>
      <w:lvlJc w:val="right"/>
      <w:pPr>
        <w:tabs>
          <w:tab w:val="num" w:pos="4176"/>
        </w:tabs>
        <w:ind w:left="4176" w:hanging="180"/>
      </w:pPr>
      <w:rPr>
        <w:rFonts w:hint="default"/>
      </w:rPr>
    </w:lvl>
    <w:lvl w:ilvl="6">
      <w:start w:val="1"/>
      <w:numFmt w:val="decimal"/>
      <w:lvlText w:val="%7."/>
      <w:lvlJc w:val="left"/>
      <w:pPr>
        <w:tabs>
          <w:tab w:val="num" w:pos="4896"/>
        </w:tabs>
        <w:ind w:left="4896" w:hanging="360"/>
      </w:pPr>
      <w:rPr>
        <w:rFonts w:hint="default"/>
      </w:rPr>
    </w:lvl>
    <w:lvl w:ilvl="7">
      <w:start w:val="1"/>
      <w:numFmt w:val="lowerLetter"/>
      <w:lvlText w:val="%8."/>
      <w:lvlJc w:val="left"/>
      <w:pPr>
        <w:tabs>
          <w:tab w:val="num" w:pos="5616"/>
        </w:tabs>
        <w:ind w:left="5616" w:hanging="360"/>
      </w:pPr>
      <w:rPr>
        <w:rFonts w:hint="default"/>
      </w:rPr>
    </w:lvl>
    <w:lvl w:ilvl="8">
      <w:start w:val="1"/>
      <w:numFmt w:val="lowerRoman"/>
      <w:lvlText w:val="%9."/>
      <w:lvlJc w:val="right"/>
      <w:pPr>
        <w:tabs>
          <w:tab w:val="num" w:pos="6336"/>
        </w:tabs>
        <w:ind w:left="6336" w:hanging="180"/>
      </w:pPr>
      <w:rPr>
        <w:rFonts w:hint="default"/>
      </w:rPr>
    </w:lvl>
  </w:abstractNum>
  <w:abstractNum w:abstractNumId="1" w15:restartNumberingAfterBreak="0">
    <w:nsid w:val="07F91584"/>
    <w:multiLevelType w:val="multilevel"/>
    <w:tmpl w:val="168AECE8"/>
    <w:lvl w:ilvl="0">
      <w:numFmt w:val="bullet"/>
      <w:lvlText w:val="·"/>
      <w:lvlJc w:val="left"/>
      <w:pPr>
        <w:tabs>
          <w:tab w:val="left" w:pos="360"/>
        </w:tabs>
      </w:pPr>
      <w:rPr>
        <w:rFonts w:ascii="Symbol" w:eastAsia="Symbol" w:hAnsi="Symbo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ED24F7D"/>
    <w:multiLevelType w:val="hybridMultilevel"/>
    <w:tmpl w:val="81DE9E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6C32F5F"/>
    <w:multiLevelType w:val="multilevel"/>
    <w:tmpl w:val="58540DD8"/>
    <w:lvl w:ilvl="0">
      <w:start w:val="1"/>
      <w:numFmt w:val="none"/>
      <w:pStyle w:val="Heading1"/>
      <w:suff w:val="nothing"/>
      <w:lvlText w:val=""/>
      <w:lvlJc w:val="center"/>
      <w:pPr>
        <w:ind w:left="0" w:firstLine="0"/>
      </w:pPr>
      <w:rPr>
        <w:rFonts w:hint="default"/>
      </w:rPr>
    </w:lvl>
    <w:lvl w:ilvl="1">
      <w:start w:val="1"/>
      <w:numFmt w:val="decimal"/>
      <w:pStyle w:val="Heading3"/>
      <w:lvlText w:val="%2.0"/>
      <w:lvlJc w:val="left"/>
      <w:pPr>
        <w:ind w:left="720" w:hanging="720"/>
      </w:pPr>
      <w:rPr>
        <w:rFonts w:hint="default"/>
        <w:b w:val="0"/>
        <w:bCs/>
        <w:sz w:val="18"/>
        <w:szCs w:val="18"/>
      </w:rPr>
    </w:lvl>
    <w:lvl w:ilvl="2">
      <w:start w:val="1"/>
      <w:numFmt w:val="decimal"/>
      <w:pStyle w:val="H2ndLevelList"/>
      <w:lvlText w:val="%2.%3"/>
      <w:lvlJc w:val="left"/>
      <w:pPr>
        <w:ind w:left="1440" w:hanging="720"/>
      </w:pPr>
      <w:rPr>
        <w:rFonts w:hint="default"/>
      </w:rPr>
    </w:lvl>
    <w:lvl w:ilvl="3">
      <w:start w:val="1"/>
      <w:numFmt w:val="decimal"/>
      <w:pStyle w:val="H3rdlevelList"/>
      <w:lvlText w:val="%2.%3.%4"/>
      <w:lvlJc w:val="left"/>
      <w:pPr>
        <w:ind w:left="2160" w:hanging="720"/>
      </w:pPr>
      <w:rPr>
        <w:rFonts w:hint="default"/>
      </w:rPr>
    </w:lvl>
    <w:lvl w:ilvl="4">
      <w:start w:val="1"/>
      <w:numFmt w:val="decimal"/>
      <w:pStyle w:val="H4thLevelList"/>
      <w:lvlText w:val="%2.%3.%4.%5"/>
      <w:lvlJc w:val="left"/>
      <w:pPr>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60961909"/>
    <w:multiLevelType w:val="hybridMultilevel"/>
    <w:tmpl w:val="5F803D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5384015">
    <w:abstractNumId w:val="1"/>
  </w:num>
  <w:num w:numId="2" w16cid:durableId="572357449">
    <w:abstractNumId w:val="0"/>
  </w:num>
  <w:num w:numId="3" w16cid:durableId="1498495421">
    <w:abstractNumId w:val="2"/>
  </w:num>
  <w:num w:numId="4" w16cid:durableId="717318850">
    <w:abstractNumId w:val="3"/>
  </w:num>
  <w:num w:numId="5" w16cid:durableId="10341120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67"/>
    <w:rsid w:val="000102C5"/>
    <w:rsid w:val="000258AA"/>
    <w:rsid w:val="00047F69"/>
    <w:rsid w:val="00065DCB"/>
    <w:rsid w:val="00076CBF"/>
    <w:rsid w:val="00081B21"/>
    <w:rsid w:val="000A0729"/>
    <w:rsid w:val="000C2316"/>
    <w:rsid w:val="000C3CAC"/>
    <w:rsid w:val="000C462A"/>
    <w:rsid w:val="000D4EB2"/>
    <w:rsid w:val="000F222F"/>
    <w:rsid w:val="000F370E"/>
    <w:rsid w:val="00100217"/>
    <w:rsid w:val="00134B01"/>
    <w:rsid w:val="0015757D"/>
    <w:rsid w:val="001800B4"/>
    <w:rsid w:val="0019067A"/>
    <w:rsid w:val="00197740"/>
    <w:rsid w:val="001B4D3B"/>
    <w:rsid w:val="001B71FF"/>
    <w:rsid w:val="001C4FFB"/>
    <w:rsid w:val="001E20D9"/>
    <w:rsid w:val="001E7954"/>
    <w:rsid w:val="00211A9D"/>
    <w:rsid w:val="00214884"/>
    <w:rsid w:val="002243DE"/>
    <w:rsid w:val="00271A09"/>
    <w:rsid w:val="00292615"/>
    <w:rsid w:val="002A0610"/>
    <w:rsid w:val="002A313D"/>
    <w:rsid w:val="002C0372"/>
    <w:rsid w:val="002D738B"/>
    <w:rsid w:val="002E1F67"/>
    <w:rsid w:val="00301B7E"/>
    <w:rsid w:val="00340651"/>
    <w:rsid w:val="0034314A"/>
    <w:rsid w:val="00356E90"/>
    <w:rsid w:val="003758BB"/>
    <w:rsid w:val="00376CEC"/>
    <w:rsid w:val="00382377"/>
    <w:rsid w:val="003B06F8"/>
    <w:rsid w:val="003D6884"/>
    <w:rsid w:val="003D754E"/>
    <w:rsid w:val="004000DF"/>
    <w:rsid w:val="00400507"/>
    <w:rsid w:val="00405399"/>
    <w:rsid w:val="00423229"/>
    <w:rsid w:val="004749E7"/>
    <w:rsid w:val="00490D9B"/>
    <w:rsid w:val="004972B1"/>
    <w:rsid w:val="004F57B3"/>
    <w:rsid w:val="0053298D"/>
    <w:rsid w:val="00547B4B"/>
    <w:rsid w:val="00550EA8"/>
    <w:rsid w:val="005731DD"/>
    <w:rsid w:val="00575411"/>
    <w:rsid w:val="0058609D"/>
    <w:rsid w:val="005875E3"/>
    <w:rsid w:val="005B3665"/>
    <w:rsid w:val="005C5B80"/>
    <w:rsid w:val="005D0A9C"/>
    <w:rsid w:val="005E2B0B"/>
    <w:rsid w:val="005F1158"/>
    <w:rsid w:val="006077BF"/>
    <w:rsid w:val="00637AE8"/>
    <w:rsid w:val="00642695"/>
    <w:rsid w:val="0068132E"/>
    <w:rsid w:val="0068253C"/>
    <w:rsid w:val="006927BF"/>
    <w:rsid w:val="006A7403"/>
    <w:rsid w:val="006C702A"/>
    <w:rsid w:val="006D0A34"/>
    <w:rsid w:val="006D7850"/>
    <w:rsid w:val="006E1FC1"/>
    <w:rsid w:val="00723B48"/>
    <w:rsid w:val="00740CEE"/>
    <w:rsid w:val="00754F8D"/>
    <w:rsid w:val="00763EC6"/>
    <w:rsid w:val="00766508"/>
    <w:rsid w:val="007713B0"/>
    <w:rsid w:val="00774FBA"/>
    <w:rsid w:val="007878A8"/>
    <w:rsid w:val="007A06A8"/>
    <w:rsid w:val="007B3E30"/>
    <w:rsid w:val="008004C0"/>
    <w:rsid w:val="00802D7F"/>
    <w:rsid w:val="00807312"/>
    <w:rsid w:val="008169DF"/>
    <w:rsid w:val="00832944"/>
    <w:rsid w:val="00876A01"/>
    <w:rsid w:val="0089015B"/>
    <w:rsid w:val="008A204E"/>
    <w:rsid w:val="008C3327"/>
    <w:rsid w:val="008D0E92"/>
    <w:rsid w:val="008F75CE"/>
    <w:rsid w:val="00903445"/>
    <w:rsid w:val="009437AF"/>
    <w:rsid w:val="009456CE"/>
    <w:rsid w:val="009A0FA6"/>
    <w:rsid w:val="009F1587"/>
    <w:rsid w:val="00A05449"/>
    <w:rsid w:val="00AD1469"/>
    <w:rsid w:val="00AE11BF"/>
    <w:rsid w:val="00AF1CE7"/>
    <w:rsid w:val="00B13105"/>
    <w:rsid w:val="00B236F4"/>
    <w:rsid w:val="00B51C10"/>
    <w:rsid w:val="00B87492"/>
    <w:rsid w:val="00BB2789"/>
    <w:rsid w:val="00BC0E72"/>
    <w:rsid w:val="00BC7BEA"/>
    <w:rsid w:val="00BF49D3"/>
    <w:rsid w:val="00C106C1"/>
    <w:rsid w:val="00C1412B"/>
    <w:rsid w:val="00C43AB7"/>
    <w:rsid w:val="00C54579"/>
    <w:rsid w:val="00C57AA9"/>
    <w:rsid w:val="00CA260C"/>
    <w:rsid w:val="00CA65E7"/>
    <w:rsid w:val="00CC5F7E"/>
    <w:rsid w:val="00CE2E52"/>
    <w:rsid w:val="00CE4D3A"/>
    <w:rsid w:val="00CF1CEB"/>
    <w:rsid w:val="00D77F45"/>
    <w:rsid w:val="00DA3391"/>
    <w:rsid w:val="00DA401A"/>
    <w:rsid w:val="00DB6F8D"/>
    <w:rsid w:val="00DC7B8F"/>
    <w:rsid w:val="00DE190F"/>
    <w:rsid w:val="00E00CEC"/>
    <w:rsid w:val="00E07BE0"/>
    <w:rsid w:val="00E1235A"/>
    <w:rsid w:val="00E33587"/>
    <w:rsid w:val="00E430B6"/>
    <w:rsid w:val="00E67359"/>
    <w:rsid w:val="00E67473"/>
    <w:rsid w:val="00EC295B"/>
    <w:rsid w:val="00EC2AA1"/>
    <w:rsid w:val="00EC7D08"/>
    <w:rsid w:val="00ED55B9"/>
    <w:rsid w:val="00ED5CF6"/>
    <w:rsid w:val="00EF12FD"/>
    <w:rsid w:val="00F02704"/>
    <w:rsid w:val="00F146DB"/>
    <w:rsid w:val="00FA4F42"/>
    <w:rsid w:val="00FC466F"/>
    <w:rsid w:val="00FD67B7"/>
    <w:rsid w:val="00FE2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48D84C"/>
  <w15:chartTrackingRefBased/>
  <w15:docId w15:val="{D5D6DB91-6E69-4687-8528-A3815DAFF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E72"/>
    <w:pPr>
      <w:numPr>
        <w:numId w:val="4"/>
      </w:numPr>
      <w:spacing w:before="480" w:after="480" w:line="240" w:lineRule="auto"/>
      <w:jc w:val="center"/>
      <w:outlineLvl w:val="0"/>
    </w:pPr>
    <w:rPr>
      <w:rFonts w:ascii="Calibri" w:eastAsiaTheme="majorEastAsia" w:hAnsi="Calibri" w:cstheme="majorBidi"/>
      <w:b/>
      <w:caps/>
      <w:sz w:val="24"/>
      <w:szCs w:val="32"/>
      <w:u w:val="single"/>
    </w:rPr>
  </w:style>
  <w:style w:type="paragraph" w:styleId="Heading3">
    <w:name w:val="heading 3"/>
    <w:basedOn w:val="Normal"/>
    <w:next w:val="Normal"/>
    <w:link w:val="Heading3Char"/>
    <w:uiPriority w:val="9"/>
    <w:qFormat/>
    <w:rsid w:val="00BC0E72"/>
    <w:pPr>
      <w:numPr>
        <w:ilvl w:val="1"/>
        <w:numId w:val="4"/>
      </w:numPr>
      <w:spacing w:before="240" w:after="240" w:line="240" w:lineRule="auto"/>
      <w:jc w:val="both"/>
      <w:outlineLvl w:val="2"/>
    </w:pPr>
    <w:rPr>
      <w:rFonts w:ascii="Calibri" w:eastAsiaTheme="majorEastAsia" w:hAnsi="Calibri" w:cstheme="majorBidi"/>
      <w:b/>
      <w:cap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1F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1F67"/>
  </w:style>
  <w:style w:type="paragraph" w:styleId="Footer">
    <w:name w:val="footer"/>
    <w:basedOn w:val="Normal"/>
    <w:link w:val="FooterChar"/>
    <w:uiPriority w:val="99"/>
    <w:unhideWhenUsed/>
    <w:rsid w:val="002E1F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1F67"/>
  </w:style>
  <w:style w:type="character" w:styleId="Hyperlink">
    <w:name w:val="Hyperlink"/>
    <w:uiPriority w:val="99"/>
    <w:rsid w:val="005E2B0B"/>
    <w:rPr>
      <w:color w:val="0000FF"/>
      <w:u w:val="single"/>
    </w:rPr>
  </w:style>
  <w:style w:type="paragraph" w:styleId="BalloonText">
    <w:name w:val="Balloon Text"/>
    <w:basedOn w:val="Normal"/>
    <w:link w:val="BalloonTextChar"/>
    <w:uiPriority w:val="99"/>
    <w:semiHidden/>
    <w:unhideWhenUsed/>
    <w:rsid w:val="00AD146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1469"/>
    <w:rPr>
      <w:rFonts w:ascii="Segoe UI" w:hAnsi="Segoe UI" w:cs="Segoe UI"/>
      <w:sz w:val="18"/>
      <w:szCs w:val="18"/>
    </w:rPr>
  </w:style>
  <w:style w:type="paragraph" w:styleId="Revision">
    <w:name w:val="Revision"/>
    <w:hidden/>
    <w:uiPriority w:val="99"/>
    <w:semiHidden/>
    <w:rsid w:val="00AF1CE7"/>
    <w:pPr>
      <w:spacing w:after="0" w:line="240" w:lineRule="auto"/>
    </w:pPr>
  </w:style>
  <w:style w:type="character" w:styleId="PlaceholderText">
    <w:name w:val="Placeholder Text"/>
    <w:basedOn w:val="DefaultParagraphFont"/>
    <w:uiPriority w:val="99"/>
    <w:semiHidden/>
    <w:rsid w:val="00E00CEC"/>
    <w:rPr>
      <w:color w:val="808080"/>
    </w:rPr>
  </w:style>
  <w:style w:type="paragraph" w:styleId="BodyText">
    <w:name w:val="Body Text"/>
    <w:basedOn w:val="Normal"/>
    <w:link w:val="BodyTextChar"/>
    <w:uiPriority w:val="99"/>
    <w:semiHidden/>
    <w:unhideWhenUsed/>
    <w:rsid w:val="00754F8D"/>
    <w:pPr>
      <w:spacing w:after="0" w:line="240" w:lineRule="auto"/>
    </w:pPr>
    <w:rPr>
      <w:rFonts w:ascii="Times New Roman" w:hAnsi="Times New Roman" w:cs="Times New Roman"/>
      <w:b/>
      <w:bCs/>
    </w:rPr>
  </w:style>
  <w:style w:type="character" w:customStyle="1" w:styleId="BodyTextChar">
    <w:name w:val="Body Text Char"/>
    <w:basedOn w:val="DefaultParagraphFont"/>
    <w:link w:val="BodyText"/>
    <w:uiPriority w:val="99"/>
    <w:semiHidden/>
    <w:rsid w:val="00754F8D"/>
    <w:rPr>
      <w:rFonts w:ascii="Times New Roman" w:hAnsi="Times New Roman" w:cs="Times New Roman"/>
      <w:b/>
      <w:bCs/>
    </w:rPr>
  </w:style>
  <w:style w:type="character" w:customStyle="1" w:styleId="null1">
    <w:name w:val="null1"/>
    <w:basedOn w:val="DefaultParagraphFont"/>
    <w:rsid w:val="00754F8D"/>
  </w:style>
  <w:style w:type="character" w:customStyle="1" w:styleId="Heading1Char">
    <w:name w:val="Heading 1 Char"/>
    <w:basedOn w:val="DefaultParagraphFont"/>
    <w:link w:val="Heading1"/>
    <w:uiPriority w:val="9"/>
    <w:rsid w:val="00BC0E72"/>
    <w:rPr>
      <w:rFonts w:ascii="Calibri" w:eastAsiaTheme="majorEastAsia" w:hAnsi="Calibri" w:cstheme="majorBidi"/>
      <w:b/>
      <w:caps/>
      <w:sz w:val="24"/>
      <w:szCs w:val="32"/>
      <w:u w:val="single"/>
    </w:rPr>
  </w:style>
  <w:style w:type="character" w:customStyle="1" w:styleId="Heading3Char">
    <w:name w:val="Heading 3 Char"/>
    <w:basedOn w:val="DefaultParagraphFont"/>
    <w:link w:val="Heading3"/>
    <w:uiPriority w:val="9"/>
    <w:rsid w:val="00BC0E72"/>
    <w:rPr>
      <w:rFonts w:ascii="Calibri" w:eastAsiaTheme="majorEastAsia" w:hAnsi="Calibri" w:cstheme="majorBidi"/>
      <w:b/>
      <w:caps/>
      <w:sz w:val="24"/>
      <w:szCs w:val="24"/>
    </w:rPr>
  </w:style>
  <w:style w:type="paragraph" w:customStyle="1" w:styleId="H2ndLevelList">
    <w:name w:val="H2nd Level List"/>
    <w:basedOn w:val="Normal"/>
    <w:qFormat/>
    <w:rsid w:val="00BC0E72"/>
    <w:pPr>
      <w:numPr>
        <w:ilvl w:val="2"/>
        <w:numId w:val="4"/>
      </w:numPr>
      <w:spacing w:before="240" w:after="240" w:line="240" w:lineRule="auto"/>
      <w:jc w:val="both"/>
    </w:pPr>
    <w:rPr>
      <w:rFonts w:ascii="Calibri" w:hAnsi="Calibri"/>
      <w:sz w:val="24"/>
    </w:rPr>
  </w:style>
  <w:style w:type="paragraph" w:customStyle="1" w:styleId="H3rdlevelList">
    <w:name w:val="H3rd level List"/>
    <w:basedOn w:val="H2ndLevelList"/>
    <w:qFormat/>
    <w:rsid w:val="00BC0E72"/>
    <w:pPr>
      <w:numPr>
        <w:ilvl w:val="3"/>
      </w:numPr>
    </w:pPr>
  </w:style>
  <w:style w:type="paragraph" w:customStyle="1" w:styleId="H4thLevelList">
    <w:name w:val="H4th Level List"/>
    <w:basedOn w:val="H3rdlevelList"/>
    <w:qFormat/>
    <w:rsid w:val="00BC0E72"/>
    <w:pPr>
      <w:numPr>
        <w:ilvl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8578599">
      <w:bodyDiv w:val="1"/>
      <w:marLeft w:val="0"/>
      <w:marRight w:val="0"/>
      <w:marTop w:val="0"/>
      <w:marBottom w:val="0"/>
      <w:divBdr>
        <w:top w:val="none" w:sz="0" w:space="0" w:color="auto"/>
        <w:left w:val="none" w:sz="0" w:space="0" w:color="auto"/>
        <w:bottom w:val="none" w:sz="0" w:space="0" w:color="auto"/>
        <w:right w:val="none" w:sz="0" w:space="0" w:color="auto"/>
      </w:divBdr>
    </w:div>
    <w:div w:id="1872061419">
      <w:bodyDiv w:val="1"/>
      <w:marLeft w:val="0"/>
      <w:marRight w:val="0"/>
      <w:marTop w:val="0"/>
      <w:marBottom w:val="0"/>
      <w:divBdr>
        <w:top w:val="none" w:sz="0" w:space="0" w:color="auto"/>
        <w:left w:val="none" w:sz="0" w:space="0" w:color="auto"/>
        <w:bottom w:val="none" w:sz="0" w:space="0" w:color="auto"/>
        <w:right w:val="none" w:sz="0" w:space="0" w:color="auto"/>
      </w:divBdr>
    </w:div>
    <w:div w:id="1925602668">
      <w:bodyDiv w:val="1"/>
      <w:marLeft w:val="0"/>
      <w:marRight w:val="0"/>
      <w:marTop w:val="0"/>
      <w:marBottom w:val="0"/>
      <w:divBdr>
        <w:top w:val="none" w:sz="0" w:space="0" w:color="auto"/>
        <w:left w:val="none" w:sz="0" w:space="0" w:color="auto"/>
        <w:bottom w:val="none" w:sz="0" w:space="0" w:color="auto"/>
        <w:right w:val="none" w:sz="0" w:space="0" w:color="auto"/>
      </w:divBdr>
    </w:div>
    <w:div w:id="2006738880">
      <w:bodyDiv w:val="1"/>
      <w:marLeft w:val="0"/>
      <w:marRight w:val="0"/>
      <w:marTop w:val="0"/>
      <w:marBottom w:val="0"/>
      <w:divBdr>
        <w:top w:val="none" w:sz="0" w:space="0" w:color="auto"/>
        <w:left w:val="none" w:sz="0" w:space="0" w:color="auto"/>
        <w:bottom w:val="none" w:sz="0" w:space="0" w:color="auto"/>
        <w:right w:val="none" w:sz="0" w:space="0" w:color="auto"/>
      </w:divBdr>
    </w:div>
    <w:div w:id="2123259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6D2ABED4C1B4AD3B5C1255962E49A72"/>
        <w:category>
          <w:name w:val="General"/>
          <w:gallery w:val="placeholder"/>
        </w:category>
        <w:types>
          <w:type w:val="bbPlcHdr"/>
        </w:types>
        <w:behaviors>
          <w:behavior w:val="content"/>
        </w:behaviors>
        <w:guid w:val="{CD4199AD-A5D2-411C-AD2D-74456860BB38}"/>
      </w:docPartPr>
      <w:docPartBody>
        <w:p w:rsidR="00D05D2F" w:rsidRDefault="0040299A" w:rsidP="0040299A">
          <w:pPr>
            <w:pStyle w:val="56D2ABED4C1B4AD3B5C1255962E49A721"/>
          </w:pPr>
          <w:r w:rsidRPr="008169DF">
            <w:rPr>
              <w:rStyle w:val="PlaceholderText"/>
              <w:sz w:val="36"/>
              <w:szCs w:val="36"/>
            </w:rPr>
            <w:t>Select Solicitation Type</w:t>
          </w:r>
        </w:p>
      </w:docPartBody>
    </w:docPart>
    <w:docPart>
      <w:docPartPr>
        <w:name w:val="66A1D0B34E74466EA256FEFCEDA3C077"/>
        <w:category>
          <w:name w:val="General"/>
          <w:gallery w:val="placeholder"/>
        </w:category>
        <w:types>
          <w:type w:val="bbPlcHdr"/>
        </w:types>
        <w:behaviors>
          <w:behavior w:val="content"/>
        </w:behaviors>
        <w:guid w:val="{89F6E4A1-2886-49FD-B291-8098BE22AC3D}"/>
      </w:docPartPr>
      <w:docPartBody>
        <w:p w:rsidR="00F014DF" w:rsidRDefault="0040299A" w:rsidP="0040299A">
          <w:pPr>
            <w:pStyle w:val="66A1D0B34E74466EA256FEFCEDA3C0772"/>
          </w:pPr>
          <w:r w:rsidRPr="008169DF">
            <w:rPr>
              <w:rStyle w:val="PlaceholderText"/>
              <w:sz w:val="36"/>
              <w:szCs w:val="36"/>
            </w:rPr>
            <w:t>[Enter Solicitation #]</w:t>
          </w:r>
        </w:p>
      </w:docPartBody>
    </w:docPart>
    <w:docPart>
      <w:docPartPr>
        <w:name w:val="4153EBD8DFFA4079B1F0AFD91F2B50D2"/>
        <w:category>
          <w:name w:val="General"/>
          <w:gallery w:val="placeholder"/>
        </w:category>
        <w:types>
          <w:type w:val="bbPlcHdr"/>
        </w:types>
        <w:behaviors>
          <w:behavior w:val="content"/>
        </w:behaviors>
        <w:guid w:val="{6EAB3A75-22D6-44E4-9C1A-A2877D96F51B}"/>
      </w:docPartPr>
      <w:docPartBody>
        <w:p w:rsidR="00F014DF" w:rsidRDefault="0040299A" w:rsidP="0040299A">
          <w:pPr>
            <w:pStyle w:val="4153EBD8DFFA4079B1F0AFD91F2B50D22"/>
          </w:pPr>
          <w:r w:rsidRPr="008169DF">
            <w:rPr>
              <w:rStyle w:val="PlaceholderText"/>
              <w:sz w:val="36"/>
              <w:szCs w:val="36"/>
            </w:rPr>
            <w:t>[Enter Project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48A"/>
    <w:rsid w:val="00035C3D"/>
    <w:rsid w:val="00081B21"/>
    <w:rsid w:val="000841AA"/>
    <w:rsid w:val="000F370E"/>
    <w:rsid w:val="0013020B"/>
    <w:rsid w:val="0014448A"/>
    <w:rsid w:val="00165EC1"/>
    <w:rsid w:val="001B71FF"/>
    <w:rsid w:val="003758BB"/>
    <w:rsid w:val="003A4FF2"/>
    <w:rsid w:val="003E07E2"/>
    <w:rsid w:val="004000DF"/>
    <w:rsid w:val="0040299A"/>
    <w:rsid w:val="00405399"/>
    <w:rsid w:val="004F57B3"/>
    <w:rsid w:val="0050570D"/>
    <w:rsid w:val="00547B4B"/>
    <w:rsid w:val="0068132E"/>
    <w:rsid w:val="007878A8"/>
    <w:rsid w:val="00867781"/>
    <w:rsid w:val="0089015B"/>
    <w:rsid w:val="009B1625"/>
    <w:rsid w:val="00BA32F9"/>
    <w:rsid w:val="00BF49D3"/>
    <w:rsid w:val="00C33C97"/>
    <w:rsid w:val="00C54579"/>
    <w:rsid w:val="00CC5F7E"/>
    <w:rsid w:val="00CE4D3A"/>
    <w:rsid w:val="00D05D2F"/>
    <w:rsid w:val="00D236C4"/>
    <w:rsid w:val="00E63538"/>
    <w:rsid w:val="00EF0D2C"/>
    <w:rsid w:val="00F014DF"/>
    <w:rsid w:val="00F83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299A"/>
    <w:rPr>
      <w:color w:val="808080"/>
    </w:rPr>
  </w:style>
  <w:style w:type="paragraph" w:customStyle="1" w:styleId="56D2ABED4C1B4AD3B5C1255962E49A721">
    <w:name w:val="56D2ABED4C1B4AD3B5C1255962E49A721"/>
    <w:rsid w:val="0040299A"/>
    <w:rPr>
      <w:rFonts w:eastAsiaTheme="minorHAnsi"/>
    </w:rPr>
  </w:style>
  <w:style w:type="paragraph" w:customStyle="1" w:styleId="66A1D0B34E74466EA256FEFCEDA3C0772">
    <w:name w:val="66A1D0B34E74466EA256FEFCEDA3C0772"/>
    <w:rsid w:val="0040299A"/>
    <w:rPr>
      <w:rFonts w:eastAsiaTheme="minorHAnsi"/>
    </w:rPr>
  </w:style>
  <w:style w:type="paragraph" w:customStyle="1" w:styleId="4153EBD8DFFA4079B1F0AFD91F2B50D22">
    <w:name w:val="4153EBD8DFFA4079B1F0AFD91F2B50D22"/>
    <w:rsid w:val="0040299A"/>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CPO Knowledge Base Doc" ma:contentTypeID="0x010100F27577191FCC7E479E54DE0415AA81B000D998CCC341896D42A0E5B031D0C89E82" ma:contentTypeVersion="20" ma:contentTypeDescription="" ma:contentTypeScope="" ma:versionID="11db7f8c4dbfbf56fbf7afb378957764">
  <xsd:schema xmlns:xsd="http://www.w3.org/2001/XMLSchema" xmlns:xs="http://www.w3.org/2001/XMLSchema" xmlns:p="http://schemas.microsoft.com/office/2006/metadata/properties" xmlns:ns1="http://schemas.microsoft.com/sharepoint/v3" xmlns:ns2="df4a7144-a652-45ee-80a8-bf999fe6b11b" xmlns:ns3="c4c8333f-c220-409a-b555-56b5c4840b9b" targetNamespace="http://schemas.microsoft.com/office/2006/metadata/properties" ma:root="true" ma:fieldsID="8af9acb78c728a119a300197250e93a2" ns1:_="" ns2:_="" ns3:_="">
    <xsd:import namespace="http://schemas.microsoft.com/sharepoint/v3"/>
    <xsd:import namespace="df4a7144-a652-45ee-80a8-bf999fe6b11b"/>
    <xsd:import namespace="c4c8333f-c220-409a-b555-56b5c4840b9b"/>
    <xsd:element name="properties">
      <xsd:complexType>
        <xsd:sequence>
          <xsd:element name="documentManagement">
            <xsd:complexType>
              <xsd:all>
                <xsd:element ref="ns2:TCPO_ShortDescription" minOccurs="0"/>
                <xsd:element ref="ns2:TCPO_IsTop" minOccurs="0"/>
                <xsd:element ref="ns2:TCPO_PrimaryTag" minOccurs="0"/>
                <xsd:element ref="ns2:TCPO_SecondaryTag" minOccurs="0"/>
                <xsd:element ref="ns2:SharedWithUsers" minOccurs="0"/>
                <xsd:element ref="ns2:SharedWithDetails" minOccurs="0"/>
                <xsd:element ref="ns3:MediaServiceMetadata" minOccurs="0"/>
                <xsd:element ref="ns3:MediaServiceFastMetadata" minOccurs="0"/>
                <xsd:element ref="ns1:_ip_UnifiedCompliancePolicyProperties" minOccurs="0"/>
                <xsd:element ref="ns1:_ip_UnifiedCompliancePolicyUIAction" minOccurs="0"/>
                <xsd:element ref="ns3:MediaServiceObjectDetectorVersions" minOccurs="0"/>
                <xsd:element ref="ns3:MediaServiceSearchProperties"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4a7144-a652-45ee-80a8-bf999fe6b11b" elementFormDefault="qualified">
    <xsd:import namespace="http://schemas.microsoft.com/office/2006/documentManagement/types"/>
    <xsd:import namespace="http://schemas.microsoft.com/office/infopath/2007/PartnerControls"/>
    <xsd:element name="TCPO_ShortDescription" ma:index="2" nillable="true" ma:displayName="Short Description" ma:internalName="TCPO_ShortDescription" ma:readOnly="false">
      <xsd:simpleType>
        <xsd:restriction base="dms:Note">
          <xsd:maxLength value="255"/>
        </xsd:restriction>
      </xsd:simpleType>
    </xsd:element>
    <xsd:element name="TCPO_IsTop" ma:index="3" nillable="true" ma:displayName="Is Top" ma:internalName="TCPO_IsTop" ma:readOnly="false">
      <xsd:simpleType>
        <xsd:restriction base="dms:Boolean"/>
      </xsd:simpleType>
    </xsd:element>
    <xsd:element name="TCPO_PrimaryTag" ma:index="4" nillable="true" ma:displayName="Primary Tag" ma:list="{a488f410-4a39-4981-a3df-da5fd9f03f90}" ma:internalName="TCPO_PrimaryTag" ma:readOnly="false" ma:showField="Title" ma:web="df4a7144-a652-45ee-80a8-bf999fe6b11b">
      <xsd:simpleType>
        <xsd:restriction base="dms:Lookup"/>
      </xsd:simpleType>
    </xsd:element>
    <xsd:element name="TCPO_SecondaryTag" ma:index="5" nillable="true" ma:displayName="Secondary Tag" ma:list="{a488f410-4a39-4981-a3df-da5fd9f03f90}" ma:internalName="TCPO_SecondaryTag" ma:readOnly="false" ma:showField="Title" ma:web="df4a7144-a652-45ee-80a8-bf999fe6b11b">
      <xsd:simpleType>
        <xsd:restriction base="dms:Lookup"/>
      </xsd:simpleType>
    </xsd:element>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31ae1f6e-25f2-402d-97cc-d7f7362e32f1}" ma:internalName="TaxCatchAll" ma:showField="CatchAllData" ma:web="df4a7144-a652-45ee-80a8-bf999fe6b1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4c8333f-c220-409a-b555-56b5c4840b9b" elementFormDefault="qualified">
    <xsd:import namespace="http://schemas.microsoft.com/office/2006/documentManagement/types"/>
    <xsd:import namespace="http://schemas.microsoft.com/office/infopath/2007/PartnerControls"/>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89a6a380-f8fe-4591-8568-fc14c26da001" ma:termSetId="09814cd3-568e-fe90-9814-8d621ff8fb84" ma:anchorId="fba54fb3-c3e1-fe81-a776-ca4b69148c4d" ma:open="true" ma:isKeyword="false">
      <xsd:complexType>
        <xsd:sequence>
          <xsd:element ref="pc:Terms" minOccurs="0" maxOccurs="1"/>
        </xsd:sequence>
      </xsd:complexType>
    </xsd:element>
    <xsd:element name="MediaServiceOCR" ma:index="2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CPO_IsTop xmlns="df4a7144-a652-45ee-80a8-bf999fe6b11b">true</TCPO_IsTop>
    <TCPO_PrimaryTag xmlns="df4a7144-a652-45ee-80a8-bf999fe6b11b">160</TCPO_PrimaryTag>
    <_ip_UnifiedCompliancePolicyProperties xmlns="http://schemas.microsoft.com/sharepoint/v3" xsi:nil="true"/>
    <TCPO_ShortDescription xmlns="df4a7144-a652-45ee-80a8-bf999fe6b11b">Solicitation Cover Letter</TCPO_ShortDescription>
    <TCPO_SecondaryTag xmlns="df4a7144-a652-45ee-80a8-bf999fe6b11b">177</TCPO_SecondaryTag>
    <TaxCatchAll xmlns="df4a7144-a652-45ee-80a8-bf999fe6b11b" xsi:nil="true"/>
    <lcf76f155ced4ddcb4097134ff3c332f xmlns="c4c8333f-c220-409a-b555-56b5c4840b9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5B57836-4289-40B6-AF41-9C40BCB43534}">
  <ds:schemaRefs>
    <ds:schemaRef ds:uri="http://schemas.microsoft.com/sharepoint/v3/contenttype/forms"/>
  </ds:schemaRefs>
</ds:datastoreItem>
</file>

<file path=customXml/itemProps2.xml><?xml version="1.0" encoding="utf-8"?>
<ds:datastoreItem xmlns:ds="http://schemas.openxmlformats.org/officeDocument/2006/customXml" ds:itemID="{7B0478DB-4537-4FAC-88C9-7F438E2FA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f4a7144-a652-45ee-80a8-bf999fe6b11b"/>
    <ds:schemaRef ds:uri="c4c8333f-c220-409a-b555-56b5c4840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AA4334-FC3C-4BFB-8E5F-A0D16D461468}">
  <ds:schemaRefs>
    <ds:schemaRef ds:uri="http://schemas.openxmlformats.org/officeDocument/2006/bibliography"/>
  </ds:schemaRefs>
</ds:datastoreItem>
</file>

<file path=customXml/itemProps4.xml><?xml version="1.0" encoding="utf-8"?>
<ds:datastoreItem xmlns:ds="http://schemas.openxmlformats.org/officeDocument/2006/customXml" ds:itemID="{3E56CFFF-0363-4471-A237-01AA220D47A0}">
  <ds:schemaRefs>
    <ds:schemaRef ds:uri="http://schemas.microsoft.com/office/2006/metadata/properties"/>
    <ds:schemaRef ds:uri="http://schemas.microsoft.com/office/infopath/2007/PartnerControls"/>
    <ds:schemaRef ds:uri="http://schemas.microsoft.com/sharepoint/v3"/>
    <ds:schemaRef ds:uri="df4a7144-a652-45ee-80a8-bf999fe6b11b"/>
    <ds:schemaRef ds:uri="c4c8333f-c220-409a-b555-56b5c4840b9b"/>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8</Pages>
  <Words>4083</Words>
  <Characters>23274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Solicitation Cover Letter</vt:lpstr>
    </vt:vector>
  </TitlesOfParts>
  <Company>Travis County</Company>
  <LinksUpToDate>false</LinksUpToDate>
  <CharactersWithSpaces>27303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Solicitation Cover Letter</dc:title>
  <dc:subject>Two-Day Strategic Planning Retreat</dc:subject>
  <dc:creator>C.W. Bruner</dc:creator>
  <cp:keywords/>
  <dc:description>202-CW</dc:description>
  <cp:lastModifiedBy>Claire Winn</cp:lastModifiedBy>
  <cp:revision>3</cp:revision>
  <dcterms:created xsi:type="dcterms:W3CDTF">2026-03-26T14:32:00Z</dcterms:created>
  <dcterms:modified xsi:type="dcterms:W3CDTF">2026-03-26T14:51:00Z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0x010100F27577191FCC7E479E54DE0415AA81B000D998CCC341896D42A0E5B031D0C89E82</vt:lpwstr>
  </property>
  <property fmtid="{D5CDD505-2E9C-101B-9397-08002B2CF9AE}" pid="3" name="Document_Type">
    <vt:lpwstr>General Template</vt:lpwstr>
  </property>
  <property fmtid="{D5CDD505-2E9C-101B-9397-08002B2CF9AE}" pid="4" name="Order">
    <vt:r8>17900</vt:r8>
  </property>
  <property fmtid="{D5CDD505-2E9C-101B-9397-08002B2CF9AE}" pid="5" name="TemplateUrl">
    <vt:lpwstr/>
  </property>
  <property fmtid="{D5CDD505-2E9C-101B-9397-08002B2CF9AE}" pid="6" name="xd_Signature">
    <vt:bool>false</vt:bool>
  </property>
  <property fmtid="{D5CDD505-2E9C-101B-9397-08002B2CF9AE}" pid="7" name="xd_ProgID">
    <vt:lpwstr/>
  </property>
  <property fmtid="{D5CDD505-2E9C-101B-9397-08002B2CF9AE}" pid="8" name="Trainer">
    <vt:lpwstr/>
  </property>
  <property fmtid="{D5CDD505-2E9C-101B-9397-08002B2CF9AE}" pid="9" name="TCPO_IsTop">
    <vt:bool>true</vt:bool>
  </property>
  <property fmtid="{D5CDD505-2E9C-101B-9397-08002B2CF9AE}" pid="10" name="TCPO_SecondaryTag">
    <vt:lpwstr>177</vt:lpwstr>
  </property>
  <property fmtid="{D5CDD505-2E9C-101B-9397-08002B2CF9AE}" pid="11" name="TCPO_ShortDescription">
    <vt:lpwstr>Solicitation Cover Letter</vt:lpwstr>
  </property>
  <property fmtid="{D5CDD505-2E9C-101B-9397-08002B2CF9AE}" pid="12" name="TCPO_PrimaryTag">
    <vt:lpwstr>160</vt:lpwstr>
  </property>
  <property fmtid="{D5CDD505-2E9C-101B-9397-08002B2CF9AE}" pid="13" name="MediaServiceImageTags">
    <vt:lpwstr/>
  </property>
</Properties>
</file>