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62" w:rsidRPr="00E46362" w:rsidRDefault="00E46362" w:rsidP="00E4636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44"/>
          <w:szCs w:val="28"/>
          <w:shd w:val="clear" w:color="auto" w:fill="FFFFFF"/>
        </w:rPr>
      </w:pPr>
      <w:r w:rsidRPr="00E46362">
        <w:rPr>
          <w:rFonts w:ascii="Times New Roman" w:eastAsia="Calibri" w:hAnsi="Times New Roman" w:cs="Times New Roman"/>
          <w:b/>
          <w:color w:val="000000" w:themeColor="text1"/>
          <w:sz w:val="44"/>
          <w:szCs w:val="28"/>
          <w:shd w:val="clear" w:color="auto" w:fill="FFFFFF"/>
        </w:rPr>
        <w:t>Исследование геологического разреза методом дипольного электромагнитного профилирования</w:t>
      </w:r>
    </w:p>
    <w:p w:rsidR="00E46362" w:rsidRPr="00E46362" w:rsidRDefault="00E46362" w:rsidP="00E4636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:rsidR="000363E8" w:rsidRPr="00F7458F" w:rsidRDefault="000363E8" w:rsidP="00D43F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7458F">
        <w:rPr>
          <w:rFonts w:ascii="Times New Roman" w:eastAsia="Calibri" w:hAnsi="Times New Roman" w:cs="Times New Roman"/>
          <w:b/>
          <w:sz w:val="28"/>
          <w:szCs w:val="28"/>
        </w:rPr>
        <w:t>Сарвар</w:t>
      </w:r>
      <w:proofErr w:type="spellEnd"/>
      <w:r w:rsidRPr="00F7458F">
        <w:rPr>
          <w:rFonts w:ascii="Times New Roman" w:eastAsia="Calibri" w:hAnsi="Times New Roman" w:cs="Times New Roman"/>
          <w:b/>
          <w:sz w:val="28"/>
          <w:szCs w:val="28"/>
        </w:rPr>
        <w:t xml:space="preserve"> С.С. – студент</w:t>
      </w:r>
    </w:p>
    <w:p w:rsidR="00F7458F" w:rsidRDefault="000363E8" w:rsidP="00D43F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458F">
        <w:rPr>
          <w:rFonts w:ascii="Times New Roman" w:eastAsia="Calibri" w:hAnsi="Times New Roman" w:cs="Times New Roman"/>
          <w:b/>
          <w:sz w:val="28"/>
          <w:szCs w:val="28"/>
        </w:rPr>
        <w:t>Фельдман А.Г. – студент</w:t>
      </w:r>
    </w:p>
    <w:p w:rsidR="009763BA" w:rsidRDefault="000363E8" w:rsidP="00D43F2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F7458F">
        <w:rPr>
          <w:rFonts w:ascii="Times New Roman" w:hAnsi="Times New Roman" w:cs="Times New Roman"/>
          <w:b/>
          <w:sz w:val="28"/>
          <w:szCs w:val="28"/>
        </w:rPr>
        <w:t>Научный</w:t>
      </w:r>
      <w:r w:rsidR="00D36F94" w:rsidRPr="00F7458F">
        <w:rPr>
          <w:rFonts w:ascii="Times New Roman" w:hAnsi="Times New Roman" w:cs="Times New Roman"/>
          <w:b/>
          <w:sz w:val="28"/>
          <w:szCs w:val="28"/>
        </w:rPr>
        <w:t xml:space="preserve"> руководитель – Молокова Н.В., к</w:t>
      </w:r>
      <w:r w:rsidRPr="00F7458F">
        <w:rPr>
          <w:rFonts w:ascii="Times New Roman" w:hAnsi="Times New Roman" w:cs="Times New Roman"/>
          <w:b/>
          <w:sz w:val="28"/>
          <w:szCs w:val="28"/>
        </w:rPr>
        <w:t>.т.н.</w:t>
      </w:r>
      <w:r w:rsidRPr="00F7458F">
        <w:rPr>
          <w:rFonts w:ascii="Times New Roman" w:hAnsi="Times New Roman" w:cs="Times New Roman"/>
          <w:b/>
          <w:sz w:val="28"/>
          <w:szCs w:val="28"/>
        </w:rPr>
        <w:br/>
      </w:r>
      <w:r w:rsidRPr="00F7458F">
        <w:rPr>
          <w:rFonts w:ascii="Times New Roman" w:hAnsi="Times New Roman" w:cs="Times New Roman"/>
          <w:i/>
          <w:sz w:val="20"/>
          <w:szCs w:val="20"/>
        </w:rPr>
        <w:t>Сибирский Федеральный Университет, Россия, г. Красноярск</w:t>
      </w:r>
    </w:p>
    <w:p w:rsidR="00F7458F" w:rsidRPr="00F7458F" w:rsidRDefault="00F7458F" w:rsidP="00D43F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7458F" w:rsidRDefault="00F7458F" w:rsidP="00D43F22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  <w:shd w:val="clear" w:color="auto" w:fill="FFFFFF"/>
        </w:rPr>
      </w:pPr>
    </w:p>
    <w:p w:rsidR="00023E15" w:rsidRDefault="00023E15" w:rsidP="00023E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7458F">
        <w:rPr>
          <w:rFonts w:ascii="Times New Roman" w:hAnsi="Times New Roman" w:cs="Times New Roman"/>
          <w:b/>
          <w:sz w:val="20"/>
          <w:szCs w:val="20"/>
        </w:rPr>
        <w:t xml:space="preserve">Ключевые слова: </w:t>
      </w:r>
      <w:proofErr w:type="spellStart"/>
      <w:r w:rsidRPr="00F7458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Георазведка</w:t>
      </w:r>
      <w:proofErr w:type="spellEnd"/>
      <w:r w:rsidRPr="00F7458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метод ДЭМП, сопротивление пород, магнитное поле, геоэлектрический разрез.</w:t>
      </w:r>
    </w:p>
    <w:p w:rsidR="00023E15" w:rsidRPr="00F7458F" w:rsidRDefault="00023E15" w:rsidP="00D43F22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  <w:shd w:val="clear" w:color="auto" w:fill="FFFFFF"/>
        </w:rPr>
      </w:pPr>
    </w:p>
    <w:p w:rsidR="000363E8" w:rsidRDefault="000363E8" w:rsidP="00D43F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8"/>
        </w:rPr>
      </w:pPr>
      <w:r w:rsidRPr="00F7458F">
        <w:rPr>
          <w:rFonts w:ascii="Times New Roman" w:hAnsi="Times New Roman" w:cs="Times New Roman"/>
          <w:b/>
          <w:sz w:val="20"/>
          <w:szCs w:val="28"/>
        </w:rPr>
        <w:t>Аннотация</w:t>
      </w:r>
      <w:r w:rsidR="009763BA" w:rsidRPr="00F7458F">
        <w:rPr>
          <w:rFonts w:ascii="Times New Roman" w:hAnsi="Times New Roman" w:cs="Times New Roman"/>
          <w:b/>
          <w:sz w:val="20"/>
          <w:szCs w:val="28"/>
        </w:rPr>
        <w:t xml:space="preserve">: </w:t>
      </w:r>
      <w:proofErr w:type="gramStart"/>
      <w:r w:rsidRPr="00F7458F">
        <w:rPr>
          <w:rFonts w:ascii="Times New Roman" w:eastAsia="Calibri" w:hAnsi="Times New Roman" w:cs="Times New Roman"/>
          <w:color w:val="000000" w:themeColor="text1"/>
          <w:sz w:val="20"/>
          <w:szCs w:val="28"/>
        </w:rPr>
        <w:t>В</w:t>
      </w:r>
      <w:proofErr w:type="gramEnd"/>
      <w:r w:rsidRPr="00F7458F">
        <w:rPr>
          <w:rFonts w:ascii="Times New Roman" w:eastAsia="Calibri" w:hAnsi="Times New Roman" w:cs="Times New Roman"/>
          <w:color w:val="000000" w:themeColor="text1"/>
          <w:sz w:val="20"/>
          <w:szCs w:val="28"/>
        </w:rPr>
        <w:t xml:space="preserve"> настоящей работе рассматривается разработка программного обеспечения для автоматизации процесса обработки данных</w:t>
      </w:r>
      <w:r w:rsidR="00D350FB" w:rsidRPr="00F7458F">
        <w:rPr>
          <w:rFonts w:ascii="Times New Roman" w:eastAsia="Calibri" w:hAnsi="Times New Roman" w:cs="Times New Roman"/>
          <w:color w:val="000000" w:themeColor="text1"/>
          <w:sz w:val="20"/>
          <w:szCs w:val="28"/>
        </w:rPr>
        <w:t>,</w:t>
      </w:r>
      <w:r w:rsidRPr="00F7458F">
        <w:rPr>
          <w:rFonts w:ascii="Times New Roman" w:eastAsia="Calibri" w:hAnsi="Times New Roman" w:cs="Times New Roman"/>
          <w:color w:val="000000" w:themeColor="text1"/>
          <w:sz w:val="20"/>
          <w:szCs w:val="28"/>
        </w:rPr>
        <w:t xml:space="preserve"> </w:t>
      </w:r>
      <w:r w:rsidR="00B8609F" w:rsidRPr="00F7458F">
        <w:rPr>
          <w:rFonts w:ascii="Times New Roman" w:eastAsia="Calibri" w:hAnsi="Times New Roman" w:cs="Times New Roman"/>
          <w:color w:val="000000" w:themeColor="text1"/>
          <w:sz w:val="20"/>
          <w:szCs w:val="28"/>
        </w:rPr>
        <w:t>полученных методом</w:t>
      </w:r>
      <w:r w:rsidRPr="00F7458F">
        <w:rPr>
          <w:rFonts w:ascii="Times New Roman" w:eastAsia="Times New Roman" w:hAnsi="Times New Roman" w:cs="Times New Roman"/>
          <w:color w:val="000000" w:themeColor="text1"/>
          <w:sz w:val="20"/>
          <w:szCs w:val="28"/>
        </w:rPr>
        <w:t xml:space="preserve"> дипольного электромагнитного профилирования</w:t>
      </w:r>
      <w:r w:rsidR="007434C1" w:rsidRPr="00F7458F">
        <w:rPr>
          <w:rFonts w:ascii="Times New Roman" w:eastAsia="Times New Roman" w:hAnsi="Times New Roman" w:cs="Times New Roman"/>
          <w:color w:val="000000" w:themeColor="text1"/>
          <w:sz w:val="20"/>
          <w:szCs w:val="28"/>
        </w:rPr>
        <w:t xml:space="preserve"> при исследовании геологической среды.</w:t>
      </w:r>
    </w:p>
    <w:p w:rsidR="00F7458F" w:rsidRPr="00F7458F" w:rsidRDefault="00F7458F" w:rsidP="00D43F22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:rsidR="00A602FC" w:rsidRPr="00F7458F" w:rsidRDefault="00D36F94" w:rsidP="00D43F2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Целью данного исследования является изучение параметров геологического разреза, измеряя параметры переменного электромагнитного поля по методу </w:t>
      </w:r>
      <w:r w:rsidR="009763BA" w:rsidRPr="00F7458F">
        <w:rPr>
          <w:rFonts w:ascii="Times New Roman" w:hAnsi="Times New Roman" w:cs="Times New Roman"/>
          <w:sz w:val="24"/>
          <w:szCs w:val="24"/>
        </w:rPr>
        <w:t>дипольного электромагнитного профилирования</w:t>
      </w:r>
      <w:r w:rsidRPr="00F745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02FC" w:rsidRPr="00F745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</w:p>
    <w:p w:rsidR="00F7458F" w:rsidRDefault="00317EA5" w:rsidP="00D43F2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7458F">
        <w:rPr>
          <w:rFonts w:ascii="Times New Roman" w:hAnsi="Times New Roman" w:cs="Times New Roman"/>
          <w:sz w:val="24"/>
          <w:szCs w:val="24"/>
        </w:rPr>
        <w:t xml:space="preserve">При электромагнитном профилировании методом ДЭМП измерительная установка с выбранным неизменным разносом </w:t>
      </w:r>
      <w:r w:rsidRPr="00F7458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7458F">
        <w:rPr>
          <w:rFonts w:ascii="Times New Roman" w:hAnsi="Times New Roman" w:cs="Times New Roman"/>
          <w:sz w:val="24"/>
          <w:szCs w:val="24"/>
        </w:rPr>
        <w:t xml:space="preserve"> и фиксированной частотой </w:t>
      </w:r>
      <w:r w:rsidRPr="00F745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745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458F">
        <w:rPr>
          <w:rFonts w:ascii="Times New Roman" w:hAnsi="Times New Roman" w:cs="Times New Roman"/>
          <w:sz w:val="24"/>
          <w:szCs w:val="24"/>
        </w:rPr>
        <w:t xml:space="preserve">перемещается по профилю с выбранным шагом. </w:t>
      </w:r>
      <w:r w:rsidR="004B2728" w:rsidRPr="00F7458F">
        <w:rPr>
          <w:rFonts w:ascii="Times New Roman" w:hAnsi="Times New Roman" w:cs="Times New Roman"/>
          <w:sz w:val="24"/>
          <w:szCs w:val="24"/>
        </w:rPr>
        <w:t>На каждой точке измерения при горизонтальном и вертикальном положении приёмного диполя измеряются вертикальная (</w:t>
      </w:r>
      <w:r w:rsidR="004B2728" w:rsidRPr="00F7458F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B2728" w:rsidRPr="00F7458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r w:rsidR="004B2728" w:rsidRPr="00F7458F">
        <w:rPr>
          <w:rFonts w:ascii="Times New Roman" w:hAnsi="Times New Roman" w:cs="Times New Roman"/>
          <w:sz w:val="24"/>
          <w:szCs w:val="24"/>
        </w:rPr>
        <w:t>) и горизонтальная (</w:t>
      </w:r>
      <w:proofErr w:type="spellStart"/>
      <w:r w:rsidR="004B2728" w:rsidRPr="00F7458F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B2728" w:rsidRPr="00F7458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="004B2728" w:rsidRPr="00F7458F">
        <w:rPr>
          <w:rFonts w:ascii="Times New Roman" w:hAnsi="Times New Roman" w:cs="Times New Roman"/>
          <w:sz w:val="24"/>
          <w:szCs w:val="24"/>
        </w:rPr>
        <w:t xml:space="preserve">) составляющие магнитного поля, по отношению которых </w:t>
      </w:r>
      <w:r w:rsidR="004B2728" w:rsidRPr="00F7458F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B2728" w:rsidRPr="00F7458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r w:rsidR="004B2728" w:rsidRPr="00F745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B2728" w:rsidRPr="00F7458F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4B2728" w:rsidRPr="00F7458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="004B2728" w:rsidRPr="00F7458F">
        <w:rPr>
          <w:rFonts w:ascii="Times New Roman" w:hAnsi="Times New Roman" w:cs="Times New Roman"/>
          <w:sz w:val="24"/>
          <w:szCs w:val="24"/>
        </w:rPr>
        <w:t xml:space="preserve"> </w:t>
      </w:r>
      <w:r w:rsidR="004B2728" w:rsidRPr="00F7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учётом рабочей частоты </w:t>
      </w:r>
      <w:r w:rsidR="004B2728" w:rsidRPr="00F7458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</w:t>
      </w:r>
      <w:r w:rsidR="004B2728" w:rsidRPr="00F745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B2728" w:rsidRPr="00F7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разноса </w:t>
      </w:r>
      <w:r w:rsidR="004B2728" w:rsidRPr="00F7458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</w:t>
      </w:r>
      <w:r w:rsidR="004B2728" w:rsidRPr="00F745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4B2728" w:rsidRPr="00F74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вычисляется эффективное сопротивление </w:t>
      </w:r>
      <w:proofErr w:type="spellStart"/>
      <w:r w:rsidR="004B2728" w:rsidRPr="00F7458F">
        <w:rPr>
          <w:rFonts w:ascii="Times New Roman" w:hAnsi="Times New Roman" w:cs="Times New Roman"/>
          <w:color w:val="000000" w:themeColor="text1"/>
          <w:sz w:val="24"/>
          <w:szCs w:val="24"/>
        </w:rPr>
        <w:t>ρ</w:t>
      </w:r>
      <w:r w:rsidR="004B2728" w:rsidRPr="00F7458F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эф</w:t>
      </w:r>
      <w:proofErr w:type="spellEnd"/>
      <w:r w:rsidR="009763BA" w:rsidRPr="00F7458F">
        <w:rPr>
          <w:rFonts w:ascii="Times New Roman" w:hAnsi="Times New Roman" w:cs="Times New Roman"/>
          <w:sz w:val="24"/>
          <w:szCs w:val="24"/>
        </w:rPr>
        <w:t xml:space="preserve">   Схема рабочей установки метода ДЭМП приведена на р</w:t>
      </w:r>
    </w:p>
    <w:p w:rsidR="00A602FC" w:rsidRPr="00F7458F" w:rsidRDefault="00A602FC" w:rsidP="00D43F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58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D38D3F" wp14:editId="21DEAAC4">
                <wp:simplePos x="0" y="0"/>
                <wp:positionH relativeFrom="column">
                  <wp:posOffset>3801745</wp:posOffset>
                </wp:positionH>
                <wp:positionV relativeFrom="paragraph">
                  <wp:posOffset>485775</wp:posOffset>
                </wp:positionV>
                <wp:extent cx="167005" cy="111125"/>
                <wp:effectExtent l="11430" t="7620" r="12065" b="50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2FC" w:rsidRPr="00C32AEF" w:rsidRDefault="00A602FC" w:rsidP="00A602F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D38D3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299.35pt;margin-top:38.25pt;width:13.15pt;height: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" strokecolor="white">
                <v:textbox inset="0,0,0,0">
                  <w:txbxContent>
                    <w:p w:rsidR="00A602FC" w:rsidRPr="00C32AEF" w:rsidRDefault="00A602FC" w:rsidP="00A602FC"/>
                  </w:txbxContent>
                </v:textbox>
              </v:shape>
            </w:pict>
          </mc:Fallback>
        </mc:AlternateContent>
      </w:r>
    </w:p>
    <w:p w:rsidR="009763BA" w:rsidRDefault="009763BA" w:rsidP="00D43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911BF5" wp14:editId="53EA60AB">
                <wp:simplePos x="0" y="0"/>
                <wp:positionH relativeFrom="column">
                  <wp:posOffset>3318129</wp:posOffset>
                </wp:positionH>
                <wp:positionV relativeFrom="paragraph">
                  <wp:posOffset>1285976</wp:posOffset>
                </wp:positionV>
                <wp:extent cx="680085" cy="312421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1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3BA" w:rsidRDefault="009763BA" w:rsidP="009763BA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Метры</w:t>
                            </w:r>
                          </w:p>
                          <w:p w:rsidR="009763BA" w:rsidRDefault="009763BA" w:rsidP="00976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BF5" id="Надпись 6" o:spid="_x0000_s1027" type="#_x0000_t202" style="position:absolute;left:0;text-align:left;margin-left:261.25pt;margin-top:101.25pt;width:53.55pt;height:2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" filled="f" stroked="f" strokeweight=".5pt">
                <v:textbox>
                  <w:txbxContent>
                    <w:p w:rsidR="009763BA" w:rsidRDefault="009763BA" w:rsidP="009763BA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Метры</w:t>
                      </w:r>
                    </w:p>
                    <w:p w:rsidR="009763BA" w:rsidRDefault="009763BA" w:rsidP="009763BA"/>
                  </w:txbxContent>
                </v:textbox>
              </v:shape>
            </w:pict>
          </mc:Fallback>
        </mc:AlternateContent>
      </w:r>
      <w:r w:rsidRPr="00F7458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2911BF5" wp14:editId="53EA60AB">
                <wp:simplePos x="0" y="0"/>
                <wp:positionH relativeFrom="column">
                  <wp:posOffset>1155484</wp:posOffset>
                </wp:positionH>
                <wp:positionV relativeFrom="paragraph">
                  <wp:posOffset>213830</wp:posOffset>
                </wp:positionV>
                <wp:extent cx="680085" cy="31242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0085" cy="31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3BA" w:rsidRDefault="009763BA" w:rsidP="009763BA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Метры</w:t>
                            </w:r>
                          </w:p>
                          <w:p w:rsidR="009763BA" w:rsidRDefault="009763BA" w:rsidP="00976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BF5" id="Надпись 5" o:spid="_x0000_s1028" type="#_x0000_t202" style="position:absolute;left:0;text-align:left;margin-left:91pt;margin-top:16.85pt;width:53.55pt;height:24.6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" filled="f" stroked="f" strokeweight=".5pt">
                <v:textbox>
                  <w:txbxContent>
                    <w:p w:rsidR="009763BA" w:rsidRDefault="009763BA" w:rsidP="009763BA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Метры</w:t>
                      </w:r>
                    </w:p>
                    <w:p w:rsidR="009763BA" w:rsidRDefault="009763BA" w:rsidP="009763BA"/>
                  </w:txbxContent>
                </v:textbox>
              </v:shape>
            </w:pict>
          </mc:Fallback>
        </mc:AlternateContent>
      </w:r>
      <w:r w:rsidRPr="00F7458F">
        <w:rPr>
          <w:noProof/>
          <w:sz w:val="24"/>
          <w:szCs w:val="24"/>
          <w:lang w:eastAsia="ru-RU"/>
        </w:rPr>
        <w:drawing>
          <wp:inline distT="0" distB="0" distL="0" distR="0" wp14:anchorId="06BE70B8" wp14:editId="52F6E4DC">
            <wp:extent cx="3328416" cy="1763676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34" cy="17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458F" w:rsidRPr="00F7458F" w:rsidRDefault="00F7458F" w:rsidP="00D43F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02FC" w:rsidRPr="00F7458F" w:rsidRDefault="009763BA" w:rsidP="0073439A">
      <w:pPr>
        <w:pStyle w:val="120"/>
        <w:ind w:left="709" w:right="0"/>
        <w:jc w:val="left"/>
        <w:rPr>
          <w:rFonts w:ascii="Times New Roman" w:hAnsi="Times New Roman"/>
          <w:sz w:val="20"/>
          <w:szCs w:val="20"/>
        </w:rPr>
      </w:pPr>
      <w:r w:rsidRPr="00D43F22">
        <w:rPr>
          <w:rFonts w:ascii="Times New Roman" w:hAnsi="Times New Roman"/>
          <w:b/>
          <w:sz w:val="20"/>
          <w:szCs w:val="20"/>
        </w:rPr>
        <w:t>Рис. 1</w:t>
      </w:r>
      <w:r w:rsidR="00A602FC" w:rsidRPr="00D43F22">
        <w:rPr>
          <w:rFonts w:ascii="Times New Roman" w:hAnsi="Times New Roman"/>
          <w:b/>
          <w:sz w:val="20"/>
          <w:szCs w:val="20"/>
        </w:rPr>
        <w:t>.</w:t>
      </w:r>
      <w:r w:rsidR="00A602FC" w:rsidRPr="00F7458F">
        <w:rPr>
          <w:rFonts w:ascii="Times New Roman" w:hAnsi="Times New Roman"/>
          <w:sz w:val="20"/>
          <w:szCs w:val="20"/>
        </w:rPr>
        <w:t xml:space="preserve"> Схема установки ДЭМП с возбуждением поля вертикальным магнитным диполем: 1 – возбуждающий вертикальный магнитный диполь; 2 – приемный вертикальный магнитный диполь </w:t>
      </w:r>
      <w:proofErr w:type="spellStart"/>
      <w:r w:rsidR="00A602FC" w:rsidRPr="00F7458F">
        <w:rPr>
          <w:rFonts w:ascii="Times New Roman" w:hAnsi="Times New Roman"/>
          <w:i/>
          <w:sz w:val="20"/>
          <w:szCs w:val="20"/>
        </w:rPr>
        <w:t>H</w:t>
      </w:r>
      <w:r w:rsidR="00A602FC" w:rsidRPr="00F7458F">
        <w:rPr>
          <w:rFonts w:ascii="Times New Roman" w:hAnsi="Times New Roman"/>
          <w:i/>
          <w:sz w:val="20"/>
          <w:szCs w:val="20"/>
          <w:vertAlign w:val="subscript"/>
        </w:rPr>
        <w:t>z</w:t>
      </w:r>
      <w:proofErr w:type="spellEnd"/>
      <w:r w:rsidR="00A602FC" w:rsidRPr="00F7458F">
        <w:rPr>
          <w:rFonts w:ascii="Times New Roman" w:hAnsi="Times New Roman"/>
          <w:sz w:val="20"/>
          <w:szCs w:val="20"/>
        </w:rPr>
        <w:t>; 3</w:t>
      </w:r>
      <w:r w:rsidR="00A602FC" w:rsidRPr="00F7458F">
        <w:rPr>
          <w:rFonts w:ascii="Times New Roman" w:hAnsi="Times New Roman"/>
          <w:sz w:val="20"/>
          <w:szCs w:val="20"/>
          <w:lang w:val="en-US"/>
        </w:rPr>
        <w:t> </w:t>
      </w:r>
      <w:r w:rsidR="00A602FC" w:rsidRPr="00F7458F">
        <w:rPr>
          <w:rFonts w:ascii="Times New Roman" w:hAnsi="Times New Roman"/>
          <w:sz w:val="20"/>
          <w:szCs w:val="20"/>
        </w:rPr>
        <w:t xml:space="preserve">– приемный горизонтальный магнитный диполь </w:t>
      </w:r>
      <w:proofErr w:type="spellStart"/>
      <w:r w:rsidR="00A602FC" w:rsidRPr="00F7458F">
        <w:rPr>
          <w:rFonts w:ascii="Times New Roman" w:hAnsi="Times New Roman"/>
          <w:i/>
          <w:sz w:val="20"/>
          <w:szCs w:val="20"/>
        </w:rPr>
        <w:t>H</w:t>
      </w:r>
      <w:r w:rsidR="00A602FC" w:rsidRPr="00F7458F">
        <w:rPr>
          <w:rFonts w:ascii="Times New Roman" w:hAnsi="Times New Roman"/>
          <w:i/>
          <w:sz w:val="20"/>
          <w:szCs w:val="20"/>
          <w:vertAlign w:val="subscript"/>
        </w:rPr>
        <w:t>r</w:t>
      </w:r>
      <w:proofErr w:type="spellEnd"/>
      <w:r w:rsidR="00A602FC" w:rsidRPr="00F7458F">
        <w:rPr>
          <w:rFonts w:ascii="Times New Roman" w:hAnsi="Times New Roman"/>
          <w:sz w:val="20"/>
          <w:szCs w:val="20"/>
        </w:rPr>
        <w:t>; ψ</w:t>
      </w:r>
      <w:r w:rsidR="00A602FC" w:rsidRPr="00F7458F">
        <w:rPr>
          <w:rFonts w:ascii="Times New Roman" w:hAnsi="Times New Roman"/>
          <w:sz w:val="20"/>
          <w:szCs w:val="20"/>
          <w:lang w:val="en-US"/>
        </w:rPr>
        <w:t> </w:t>
      </w:r>
      <w:r w:rsidR="00A602FC" w:rsidRPr="00F7458F">
        <w:rPr>
          <w:rFonts w:ascii="Times New Roman" w:hAnsi="Times New Roman"/>
          <w:sz w:val="20"/>
          <w:szCs w:val="20"/>
        </w:rPr>
        <w:t>– угол наклона большой оси эллипса поляризации магнитного поля; 4 – рамка магнитного диполя</w:t>
      </w:r>
    </w:p>
    <w:p w:rsidR="00A602FC" w:rsidRPr="00F7458F" w:rsidRDefault="00A602FC" w:rsidP="00D43F22">
      <w:pPr>
        <w:pStyle w:val="11"/>
        <w:ind w:firstLine="0"/>
        <w:rPr>
          <w:sz w:val="24"/>
          <w:szCs w:val="24"/>
        </w:rPr>
      </w:pPr>
    </w:p>
    <w:p w:rsidR="00BC7C38" w:rsidRPr="00F7458F" w:rsidRDefault="007F50E2" w:rsidP="00D43F2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Дальнейшая обработка </w:t>
      </w:r>
      <w:r w:rsidR="00A602FC" w:rsidRPr="00F7458F">
        <w:rPr>
          <w:rFonts w:ascii="Times New Roman" w:eastAsia="Times New Roman" w:hAnsi="Times New Roman" w:cs="Times New Roman"/>
          <w:sz w:val="24"/>
          <w:szCs w:val="24"/>
        </w:rPr>
        <w:t xml:space="preserve">обработки полевых материалов </w:t>
      </w:r>
      <w:r w:rsidRPr="00F7458F">
        <w:rPr>
          <w:rFonts w:ascii="Times New Roman" w:hAnsi="Times New Roman" w:cs="Times New Roman"/>
          <w:sz w:val="24"/>
          <w:szCs w:val="24"/>
        </w:rPr>
        <w:t xml:space="preserve">проводится по следующему </w:t>
      </w:r>
      <w:r w:rsidRPr="00F7458F">
        <w:rPr>
          <w:rFonts w:ascii="Times New Roman" w:eastAsia="Times New Roman" w:hAnsi="Times New Roman" w:cs="Times New Roman"/>
          <w:sz w:val="24"/>
          <w:szCs w:val="24"/>
        </w:rPr>
        <w:t>Алгоритму:</w:t>
      </w:r>
    </w:p>
    <w:p w:rsidR="00F7458F" w:rsidRPr="00D43F22" w:rsidRDefault="00BC7C38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Из таблицы </w:t>
      </w:r>
      <w:proofErr w:type="spellStart"/>
      <w:r w:rsidRPr="00D43F22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делается выборка значений </w:t>
      </w:r>
      <w:r w:rsidR="00F7458F" w:rsidRPr="00D43F22">
        <w:rPr>
          <w:rFonts w:ascii="Times New Roman" w:hAnsi="Times New Roman" w:cs="Times New Roman"/>
          <w:sz w:val="24"/>
          <w:szCs w:val="24"/>
        </w:rPr>
        <w:t>эффективное электрическое</w:t>
      </w:r>
    </w:p>
    <w:p w:rsidR="00BC7C38" w:rsidRPr="00D43F22" w:rsidRDefault="000363E8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hAnsi="Times New Roman" w:cs="Times New Roman"/>
          <w:sz w:val="24"/>
          <w:szCs w:val="24"/>
        </w:rPr>
        <w:t xml:space="preserve">сопротивление </w:t>
      </w:r>
      <w:proofErr w:type="spellStart"/>
      <w:r w:rsidRPr="00D43F22">
        <w:rPr>
          <w:rFonts w:ascii="Times New Roman" w:hAnsi="Times New Roman" w:cs="Times New Roman"/>
          <w:sz w:val="24"/>
          <w:szCs w:val="24"/>
        </w:rPr>
        <w:t>ρ</w:t>
      </w:r>
      <w:r w:rsidRPr="00D43F22">
        <w:rPr>
          <w:rFonts w:ascii="Times New Roman" w:hAnsi="Times New Roman" w:cs="Times New Roman"/>
          <w:sz w:val="24"/>
          <w:szCs w:val="24"/>
          <w:vertAlign w:val="subscript"/>
        </w:rPr>
        <w:t>эф</w:t>
      </w:r>
      <w:proofErr w:type="spellEnd"/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>, и пикетов</w:t>
      </w:r>
      <w:r w:rsidR="00BC7C38"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 xml:space="preserve">для соответствующих вариантов 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>разноса установки</w:t>
      </w:r>
      <w:r w:rsidR="00B8609F" w:rsidRPr="00D43F22">
        <w:rPr>
          <w:rFonts w:ascii="Times New Roman" w:eastAsia="Times New Roman" w:hAnsi="Times New Roman" w:cs="Times New Roman"/>
          <w:sz w:val="24"/>
          <w:szCs w:val="24"/>
        </w:rPr>
        <w:t>.</w:t>
      </w:r>
      <w:r w:rsidR="009763BA" w:rsidRPr="00D43F22"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="00B8609F" w:rsidRPr="00D43F22">
        <w:rPr>
          <w:rFonts w:ascii="Times New Roman" w:eastAsia="Times New Roman" w:hAnsi="Times New Roman" w:cs="Times New Roman"/>
          <w:sz w:val="24"/>
          <w:szCs w:val="24"/>
        </w:rPr>
        <w:t>загрузке данных</w:t>
      </w:r>
      <w:r w:rsidR="009763BA" w:rsidRPr="00D43F22">
        <w:rPr>
          <w:rFonts w:ascii="Times New Roman" w:eastAsia="Times New Roman" w:hAnsi="Times New Roman" w:cs="Times New Roman"/>
          <w:sz w:val="24"/>
          <w:szCs w:val="24"/>
        </w:rPr>
        <w:t xml:space="preserve"> программа позволяет выбрать наиболее важные параметры графика (рис.2)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7458F" w:rsidRPr="00D43F22" w:rsidRDefault="00317EA5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начальной форме строиться график </w:t>
      </w:r>
      <w:r w:rsidRPr="00D43F22">
        <w:rPr>
          <w:rFonts w:ascii="Times New Roman" w:hAnsi="Times New Roman" w:cs="Times New Roman"/>
          <w:sz w:val="24"/>
          <w:szCs w:val="24"/>
        </w:rPr>
        <w:t xml:space="preserve">эффективного сопротивления </w:t>
      </w:r>
      <w:proofErr w:type="spellStart"/>
      <w:r w:rsidRPr="00D43F22">
        <w:rPr>
          <w:rFonts w:ascii="Times New Roman" w:hAnsi="Times New Roman" w:cs="Times New Roman"/>
          <w:sz w:val="24"/>
          <w:szCs w:val="24"/>
        </w:rPr>
        <w:t>ρ</w:t>
      </w:r>
      <w:r w:rsidR="00F7458F" w:rsidRPr="00D43F22">
        <w:rPr>
          <w:rFonts w:ascii="Times New Roman" w:hAnsi="Times New Roman" w:cs="Times New Roman"/>
          <w:sz w:val="24"/>
          <w:szCs w:val="24"/>
          <w:vertAlign w:val="subscript"/>
        </w:rPr>
        <w:t>эф</w:t>
      </w:r>
      <w:proofErr w:type="spellEnd"/>
    </w:p>
    <w:p w:rsidR="00317EA5" w:rsidRPr="00D43F22" w:rsidRDefault="00317EA5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относительно разноса установки </w:t>
      </w:r>
      <w:r w:rsidR="007434C1" w:rsidRPr="00D43F2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C3380" w:rsidRPr="00D43F22">
        <w:rPr>
          <w:rFonts w:ascii="Times New Roman" w:eastAsia="Times New Roman" w:hAnsi="Times New Roman" w:cs="Times New Roman"/>
          <w:sz w:val="24"/>
          <w:szCs w:val="24"/>
        </w:rPr>
        <w:t>3</w:t>
      </w:r>
      <w:r w:rsidR="009763BA" w:rsidRPr="00D43F2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3F22" w:rsidRPr="00D43F22" w:rsidRDefault="00317EA5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С помощью </w:t>
      </w:r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 xml:space="preserve">с полученной кривой на каждом центральном пикете </w:t>
      </w:r>
      <w:r w:rsidR="00B8609F" w:rsidRPr="00D43F22">
        <w:rPr>
          <w:rFonts w:ascii="Times New Roman" w:eastAsia="Times New Roman" w:hAnsi="Times New Roman" w:cs="Times New Roman"/>
          <w:sz w:val="24"/>
          <w:szCs w:val="24"/>
        </w:rPr>
        <w:t>окна снимаются</w:t>
      </w:r>
    </w:p>
    <w:p w:rsidR="00BC7C38" w:rsidRPr="00D43F22" w:rsidRDefault="00BC7C38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значения </w:t>
      </w:r>
      <w:proofErr w:type="spellStart"/>
      <w:r w:rsidRPr="00D43F22">
        <w:rPr>
          <w:rFonts w:ascii="Times New Roman" w:eastAsia="Times New Roman" w:hAnsi="Times New Roman" w:cs="Times New Roman"/>
          <w:sz w:val="24"/>
          <w:szCs w:val="24"/>
        </w:rPr>
        <w:t>ρ</w:t>
      </w:r>
      <w:r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эф</w:t>
      </w:r>
      <w:proofErr w:type="spellEnd"/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9763BA" w:rsidRPr="00D43F22">
        <w:rPr>
          <w:rFonts w:ascii="Times New Roman" w:eastAsia="Times New Roman" w:hAnsi="Times New Roman" w:cs="Times New Roman"/>
          <w:sz w:val="24"/>
          <w:szCs w:val="24"/>
        </w:rPr>
        <w:t xml:space="preserve">автоматически 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>заносятся в дополнительную таблицу;</w:t>
      </w:r>
    </w:p>
    <w:p w:rsidR="00BC7C38" w:rsidRPr="00D43F22" w:rsidRDefault="00BC7C38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Определяются координаты </w:t>
      </w:r>
      <w:r w:rsidR="000363E8" w:rsidRPr="00D43F2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и z точки привязки </w:t>
      </w:r>
      <w:proofErr w:type="spellStart"/>
      <w:r w:rsidRPr="00D43F22">
        <w:rPr>
          <w:rFonts w:ascii="Times New Roman" w:eastAsia="Times New Roman" w:hAnsi="Times New Roman" w:cs="Times New Roman"/>
          <w:sz w:val="24"/>
          <w:szCs w:val="24"/>
        </w:rPr>
        <w:t>ρ</w:t>
      </w:r>
      <w:r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эф</w:t>
      </w:r>
      <w:proofErr w:type="spellEnd"/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каждому пикету наблюдения, и расстоянию разноса установки;</w:t>
      </w:r>
    </w:p>
    <w:p w:rsidR="00BC7C38" w:rsidRPr="00D43F22" w:rsidRDefault="00BC7C38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Точки с новыми координатами </w:t>
      </w:r>
      <w:r w:rsidR="000363E8" w:rsidRPr="00D43F2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и z расставляются в разрезе с обозначением значений </w:t>
      </w:r>
      <w:proofErr w:type="spellStart"/>
      <w:r w:rsidRPr="00D43F22">
        <w:rPr>
          <w:rFonts w:ascii="Times New Roman" w:eastAsia="Times New Roman" w:hAnsi="Times New Roman" w:cs="Times New Roman"/>
          <w:sz w:val="24"/>
          <w:szCs w:val="24"/>
        </w:rPr>
        <w:t>ρ</w:t>
      </w:r>
      <w:proofErr w:type="gramStart"/>
      <w:r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эф</w:t>
      </w:r>
      <w:proofErr w:type="spellEnd"/>
      <w:r w:rsidR="00317EA5"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</w:t>
      </w:r>
      <w:r w:rsidR="00B8609F" w:rsidRPr="00D43F2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17EA5" w:rsidRPr="00D43F22"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 w:rsidR="007C3380" w:rsidRPr="00D43F22">
        <w:rPr>
          <w:rFonts w:ascii="Times New Roman" w:eastAsia="Times New Roman" w:hAnsi="Times New Roman" w:cs="Times New Roman"/>
          <w:sz w:val="24"/>
          <w:szCs w:val="24"/>
        </w:rPr>
        <w:t>4</w:t>
      </w:r>
      <w:r w:rsidR="007434C1" w:rsidRPr="00D43F2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C7C38" w:rsidRDefault="009763BA" w:rsidP="00141C28">
      <w:pPr>
        <w:pStyle w:val="a4"/>
        <w:numPr>
          <w:ilvl w:val="0"/>
          <w:numId w:val="5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дальнейшей информации программа позволяет автоматически сформировать нужную таблицу </w:t>
      </w:r>
      <w:r w:rsidRPr="00D43F22"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D43F22">
        <w:rPr>
          <w:rFonts w:ascii="Times New Roman" w:eastAsia="Times New Roman" w:hAnsi="Times New Roman" w:cs="Times New Roman"/>
          <w:sz w:val="24"/>
          <w:szCs w:val="24"/>
        </w:rPr>
        <w:t xml:space="preserve"> и после с</w:t>
      </w:r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 xml:space="preserve"> помощью программы </w:t>
      </w:r>
      <w:proofErr w:type="spellStart"/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>Surfer</w:t>
      </w:r>
      <w:proofErr w:type="spellEnd"/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 xml:space="preserve"> наводятся в разрезе изолинии одинаковых значений </w:t>
      </w:r>
      <w:proofErr w:type="spellStart"/>
      <w:r w:rsidR="00BC7C38" w:rsidRPr="00D43F22">
        <w:rPr>
          <w:rFonts w:ascii="Times New Roman" w:eastAsia="Times New Roman" w:hAnsi="Times New Roman" w:cs="Times New Roman"/>
          <w:sz w:val="24"/>
          <w:szCs w:val="24"/>
        </w:rPr>
        <w:t>ρ</w:t>
      </w:r>
      <w:r w:rsidR="00BC7C38"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эф</w:t>
      </w:r>
      <w:proofErr w:type="spellEnd"/>
      <w:r w:rsidR="007C3380" w:rsidRPr="00D43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7C3380" w:rsidRPr="00D43F22">
        <w:rPr>
          <w:rFonts w:ascii="Times New Roman" w:eastAsia="Times New Roman" w:hAnsi="Times New Roman" w:cs="Times New Roman"/>
          <w:sz w:val="24"/>
          <w:szCs w:val="24"/>
        </w:rPr>
        <w:t>(рис. 5), что является конечным результатом обработки полевых материалов.</w:t>
      </w:r>
    </w:p>
    <w:p w:rsidR="007F50E2" w:rsidRPr="00F7458F" w:rsidRDefault="007F50E2" w:rsidP="00D43F2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По этому алгоритму нами составлена программа, с помощью которой </w:t>
      </w:r>
      <w:r w:rsidR="007C3380" w:rsidRPr="00F7458F">
        <w:rPr>
          <w:rFonts w:ascii="Times New Roman" w:eastAsia="Times New Roman" w:hAnsi="Times New Roman" w:cs="Times New Roman"/>
          <w:sz w:val="24"/>
          <w:szCs w:val="24"/>
        </w:rPr>
        <w:t xml:space="preserve">значительно сокращается </w:t>
      </w:r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процесс </w:t>
      </w:r>
      <w:r w:rsidR="007C3380" w:rsidRPr="00F7458F">
        <w:rPr>
          <w:rFonts w:ascii="Times New Roman" w:eastAsia="Times New Roman" w:hAnsi="Times New Roman" w:cs="Times New Roman"/>
          <w:sz w:val="24"/>
          <w:szCs w:val="24"/>
        </w:rPr>
        <w:t xml:space="preserve">ручной </w:t>
      </w:r>
      <w:r w:rsidRPr="00F7458F">
        <w:rPr>
          <w:rFonts w:ascii="Times New Roman" w:eastAsia="Times New Roman" w:hAnsi="Times New Roman" w:cs="Times New Roman"/>
          <w:sz w:val="24"/>
          <w:szCs w:val="24"/>
        </w:rPr>
        <w:t>обработки и вынесени</w:t>
      </w:r>
      <w:r w:rsidR="009763BA" w:rsidRPr="00F7458F">
        <w:rPr>
          <w:rFonts w:ascii="Times New Roman" w:eastAsia="Times New Roman" w:hAnsi="Times New Roman" w:cs="Times New Roman"/>
          <w:sz w:val="24"/>
          <w:szCs w:val="24"/>
        </w:rPr>
        <w:t>я полевых материалов на графику, так же данный программный комплекс позволяет ускорить обработку данных и избежать неточностей человеческого фактора</w:t>
      </w:r>
    </w:p>
    <w:p w:rsidR="000363E8" w:rsidRDefault="000363E8" w:rsidP="00D43F2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eastAsia="Times New Roman" w:hAnsi="Times New Roman" w:cs="Times New Roman"/>
          <w:sz w:val="24"/>
          <w:szCs w:val="24"/>
        </w:rPr>
        <w:t xml:space="preserve">Пример работы программы </w:t>
      </w:r>
    </w:p>
    <w:p w:rsidR="00D43F22" w:rsidRPr="00F7458F" w:rsidRDefault="00D43F22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3BA" w:rsidRDefault="009763BA" w:rsidP="00D43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noProof/>
          <w:sz w:val="24"/>
          <w:szCs w:val="24"/>
          <w:lang w:eastAsia="ru-RU"/>
        </w:rPr>
        <w:drawing>
          <wp:inline distT="0" distB="0" distL="0" distR="0" wp14:anchorId="1392DF3C" wp14:editId="048AAC09">
            <wp:extent cx="2098599" cy="155646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604" cy="15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22" w:rsidRPr="00F7458F" w:rsidRDefault="00D43F22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3BA" w:rsidRPr="00D43F22" w:rsidRDefault="009763BA" w:rsidP="00D43F2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4"/>
        </w:rPr>
      </w:pP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Рис.</w:t>
      </w:r>
      <w:r w:rsidR="00B8609F" w:rsidRPr="00D43F22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2</w:t>
      </w:r>
      <w:r w:rsidR="00B8609F" w:rsidRPr="00D43F22">
        <w:rPr>
          <w:rFonts w:ascii="Times New Roman" w:eastAsia="Times New Roman" w:hAnsi="Times New Roman" w:cs="Times New Roman"/>
          <w:b/>
          <w:sz w:val="20"/>
          <w:szCs w:val="24"/>
        </w:rPr>
        <w:t>.</w:t>
      </w:r>
      <w:r w:rsidRPr="00D43F22">
        <w:rPr>
          <w:rFonts w:ascii="Times New Roman" w:eastAsia="Times New Roman" w:hAnsi="Times New Roman" w:cs="Times New Roman"/>
          <w:sz w:val="20"/>
          <w:szCs w:val="24"/>
        </w:rPr>
        <w:t xml:space="preserve"> Форма загрузки новых данных</w:t>
      </w:r>
    </w:p>
    <w:p w:rsidR="009763BA" w:rsidRPr="00F7458F" w:rsidRDefault="009763BA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3E8" w:rsidRDefault="000363E8" w:rsidP="00D43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E4024F" wp14:editId="5062EEF3">
            <wp:extent cx="3335732" cy="16513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515" cy="16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22" w:rsidRPr="00F7458F" w:rsidRDefault="00D43F22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7EA5" w:rsidRDefault="00317EA5" w:rsidP="00D43F2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4"/>
        </w:rPr>
      </w:pP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Рис.</w:t>
      </w:r>
      <w:r w:rsidR="00B8609F" w:rsidRPr="00D43F22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="007C3380" w:rsidRPr="00D43F22">
        <w:rPr>
          <w:rFonts w:ascii="Times New Roman" w:eastAsia="Times New Roman" w:hAnsi="Times New Roman" w:cs="Times New Roman"/>
          <w:b/>
          <w:sz w:val="20"/>
          <w:szCs w:val="24"/>
        </w:rPr>
        <w:t>3</w:t>
      </w: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.</w:t>
      </w:r>
      <w:r w:rsidRPr="00D43F22">
        <w:rPr>
          <w:rFonts w:ascii="Times New Roman" w:eastAsia="Times New Roman" w:hAnsi="Times New Roman" w:cs="Times New Roman"/>
          <w:sz w:val="20"/>
          <w:szCs w:val="24"/>
        </w:rPr>
        <w:t xml:space="preserve"> Главная форма с загруженными данными</w:t>
      </w:r>
      <w:r w:rsidR="003851C8" w:rsidRPr="00D43F22">
        <w:rPr>
          <w:rFonts w:ascii="Times New Roman" w:eastAsia="Times New Roman" w:hAnsi="Times New Roman" w:cs="Times New Roman"/>
          <w:sz w:val="20"/>
          <w:szCs w:val="24"/>
        </w:rPr>
        <w:t xml:space="preserve"> по профилю наблюдения</w:t>
      </w: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3E8" w:rsidRDefault="000363E8" w:rsidP="00D43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7519D6" wp14:editId="46E6CA82">
            <wp:extent cx="3394253" cy="1758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221" cy="17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22" w:rsidRPr="00F7458F" w:rsidRDefault="00D43F22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7EA5" w:rsidRDefault="00317EA5" w:rsidP="00D43F2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4"/>
        </w:rPr>
      </w:pP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 xml:space="preserve">Рис. </w:t>
      </w:r>
      <w:r w:rsidR="007C3380" w:rsidRPr="00D43F22">
        <w:rPr>
          <w:rFonts w:ascii="Times New Roman" w:eastAsia="Times New Roman" w:hAnsi="Times New Roman" w:cs="Times New Roman"/>
          <w:b/>
          <w:sz w:val="20"/>
          <w:szCs w:val="24"/>
        </w:rPr>
        <w:t>4</w:t>
      </w: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.</w:t>
      </w:r>
      <w:r w:rsidR="003851C8" w:rsidRPr="00D43F22">
        <w:rPr>
          <w:rFonts w:ascii="Times New Roman" w:eastAsia="Times New Roman" w:hAnsi="Times New Roman" w:cs="Times New Roman"/>
          <w:sz w:val="20"/>
          <w:szCs w:val="24"/>
        </w:rPr>
        <w:t xml:space="preserve"> Разрез с точками привязки </w:t>
      </w:r>
      <w:r w:rsidR="002F0E7D" w:rsidRPr="00D43F22">
        <w:rPr>
          <w:rFonts w:ascii="Times New Roman" w:eastAsia="Times New Roman" w:hAnsi="Times New Roman" w:cs="Times New Roman"/>
          <w:sz w:val="20"/>
          <w:szCs w:val="24"/>
        </w:rPr>
        <w:t>полевых наблюдений</w:t>
      </w:r>
    </w:p>
    <w:p w:rsidR="00D43F22" w:rsidRPr="00D43F22" w:rsidRDefault="00D43F22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2AC" w:rsidRPr="00F7458F" w:rsidRDefault="009763BA" w:rsidP="00D43F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9563" cy="1442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30" cy="14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BA" w:rsidRPr="00F7458F" w:rsidRDefault="009763BA" w:rsidP="00D43F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2AC" w:rsidRDefault="00BE72AC" w:rsidP="0073439A">
      <w:p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4"/>
          <w:vertAlign w:val="subscript"/>
        </w:rPr>
      </w:pP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 xml:space="preserve">Рис. </w:t>
      </w:r>
      <w:r w:rsidR="007C3380" w:rsidRPr="00D43F22">
        <w:rPr>
          <w:rFonts w:ascii="Times New Roman" w:eastAsia="Times New Roman" w:hAnsi="Times New Roman" w:cs="Times New Roman"/>
          <w:b/>
          <w:sz w:val="20"/>
          <w:szCs w:val="24"/>
        </w:rPr>
        <w:t>5</w:t>
      </w:r>
      <w:r w:rsidRPr="00D43F22">
        <w:rPr>
          <w:rFonts w:ascii="Times New Roman" w:eastAsia="Times New Roman" w:hAnsi="Times New Roman" w:cs="Times New Roman"/>
          <w:b/>
          <w:sz w:val="20"/>
          <w:szCs w:val="24"/>
        </w:rPr>
        <w:t>.</w:t>
      </w:r>
      <w:r w:rsidRPr="00D43F22">
        <w:rPr>
          <w:rFonts w:ascii="Times New Roman" w:eastAsia="Times New Roman" w:hAnsi="Times New Roman" w:cs="Times New Roman"/>
          <w:sz w:val="20"/>
          <w:szCs w:val="24"/>
        </w:rPr>
        <w:t xml:space="preserve"> Данные</w:t>
      </w:r>
      <w:r w:rsidR="007C3380" w:rsidRPr="00D43F22">
        <w:rPr>
          <w:rFonts w:ascii="Times New Roman" w:eastAsia="Times New Roman" w:hAnsi="Times New Roman" w:cs="Times New Roman"/>
          <w:sz w:val="20"/>
          <w:szCs w:val="24"/>
        </w:rPr>
        <w:t>,</w:t>
      </w:r>
      <w:r w:rsidRPr="00D43F22">
        <w:rPr>
          <w:rFonts w:ascii="Times New Roman" w:eastAsia="Times New Roman" w:hAnsi="Times New Roman" w:cs="Times New Roman"/>
          <w:sz w:val="20"/>
          <w:szCs w:val="24"/>
        </w:rPr>
        <w:t xml:space="preserve"> сформированные программой обработанные в программе </w:t>
      </w:r>
      <w:r w:rsidRPr="00D43F22">
        <w:rPr>
          <w:rFonts w:ascii="Times New Roman" w:eastAsia="Times New Roman" w:hAnsi="Times New Roman" w:cs="Times New Roman"/>
          <w:sz w:val="20"/>
          <w:szCs w:val="24"/>
          <w:lang w:val="en-US"/>
        </w:rPr>
        <w:t>Surfer</w:t>
      </w:r>
      <w:r w:rsidR="002F0E7D" w:rsidRPr="00D43F22">
        <w:rPr>
          <w:rFonts w:ascii="Times New Roman" w:eastAsia="Times New Roman" w:hAnsi="Times New Roman" w:cs="Times New Roman"/>
          <w:sz w:val="20"/>
          <w:szCs w:val="24"/>
        </w:rPr>
        <w:t xml:space="preserve"> (разрез эффективных сопротивлений </w:t>
      </w:r>
      <w:proofErr w:type="spellStart"/>
      <w:r w:rsidR="002F0E7D" w:rsidRPr="00D43F22">
        <w:rPr>
          <w:rFonts w:ascii="Times New Roman" w:eastAsia="Times New Roman" w:hAnsi="Times New Roman" w:cs="Times New Roman"/>
          <w:sz w:val="20"/>
          <w:szCs w:val="24"/>
        </w:rPr>
        <w:t>ρ</w:t>
      </w:r>
      <w:r w:rsidR="002F0E7D" w:rsidRPr="00D43F22">
        <w:rPr>
          <w:rFonts w:ascii="Times New Roman" w:eastAsia="Times New Roman" w:hAnsi="Times New Roman" w:cs="Times New Roman"/>
          <w:sz w:val="20"/>
          <w:szCs w:val="24"/>
          <w:vertAlign w:val="subscript"/>
        </w:rPr>
        <w:t>эф</w:t>
      </w:r>
      <w:proofErr w:type="spellEnd"/>
    </w:p>
    <w:p w:rsidR="00D43F22" w:rsidRP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2AC" w:rsidRDefault="003C4122" w:rsidP="00D43F2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58F">
        <w:rPr>
          <w:rFonts w:ascii="Times New Roman" w:eastAsia="Times New Roman" w:hAnsi="Times New Roman" w:cs="Times New Roman"/>
          <w:sz w:val="24"/>
          <w:szCs w:val="24"/>
        </w:rPr>
        <w:t>Программа обеспечивает полную автоматизацию процесса обработки полевых материалов метода ДЭМП, сокращая время и исключая ошибки ручной обработки.</w:t>
      </w: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3F22" w:rsidRDefault="00D43F22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Default="0073439A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439A" w:rsidRPr="00F7458F" w:rsidRDefault="0073439A" w:rsidP="007343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02FC" w:rsidRDefault="0073439A" w:rsidP="0073439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73439A">
        <w:rPr>
          <w:rFonts w:ascii="Times New Roman" w:eastAsia="Calibri" w:hAnsi="Times New Roman" w:cs="Times New Roman"/>
          <w:b/>
          <w:sz w:val="32"/>
          <w:szCs w:val="24"/>
        </w:rPr>
        <w:lastRenderedPageBreak/>
        <w:t>Список литературы</w:t>
      </w:r>
    </w:p>
    <w:p w:rsidR="0073439A" w:rsidRPr="0073439A" w:rsidRDefault="0073439A" w:rsidP="0073439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609F" w:rsidRPr="0073439A" w:rsidRDefault="00581751" w:rsidP="00381303">
      <w:pPr>
        <w:pStyle w:val="a4"/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>Иголкин</w:t>
      </w:r>
      <w:proofErr w:type="spellEnd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 xml:space="preserve"> В.И., </w:t>
      </w:r>
      <w:proofErr w:type="spellStart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>Самков</w:t>
      </w:r>
      <w:proofErr w:type="spellEnd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 xml:space="preserve"> А.В., </w:t>
      </w:r>
      <w:proofErr w:type="spellStart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>Тойб</w:t>
      </w:r>
      <w:proofErr w:type="spellEnd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 xml:space="preserve"> Р.Е., Хохлов М.Ф. Аппаратура индуктивных методов переменного гармонического тока для рудной и инженерной геологии // Труды Всероссийской конференции «Геофизические методы при разведке недр». – Томск: Изд-во ТПУ, 2016. – С. 219 –222.</w:t>
      </w:r>
    </w:p>
    <w:p w:rsidR="00415C89" w:rsidRPr="0073439A" w:rsidRDefault="00A602FC" w:rsidP="00381303">
      <w:pPr>
        <w:pStyle w:val="a4"/>
        <w:numPr>
          <w:ilvl w:val="0"/>
          <w:numId w:val="3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 xml:space="preserve">Методы и аппаратура электроразведки на переменном </w:t>
      </w:r>
      <w:proofErr w:type="gramStart"/>
      <w:r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>токе :</w:t>
      </w:r>
      <w:proofErr w:type="gramEnd"/>
      <w:r w:rsidRPr="0073439A">
        <w:rPr>
          <w:rFonts w:ascii="Times New Roman" w:eastAsia="Times New Roman" w:hAnsi="Times New Roman" w:cs="Times New Roman"/>
          <w:sz w:val="20"/>
          <w:szCs w:val="24"/>
        </w:rPr>
        <w:t xml:space="preserve"> научное издание / </w:t>
      </w:r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В.И. </w:t>
      </w:r>
      <w:proofErr w:type="spell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Иголкин</w:t>
      </w:r>
      <w:proofErr w:type="spellEnd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, Г.Я. </w:t>
      </w:r>
      <w:proofErr w:type="spell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Шайдуров</w:t>
      </w:r>
      <w:proofErr w:type="spellEnd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, О.А. </w:t>
      </w:r>
      <w:proofErr w:type="spell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Тронин</w:t>
      </w:r>
      <w:proofErr w:type="spellEnd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 xml:space="preserve">, М.Ф. Хохлов. – </w:t>
      </w:r>
      <w:proofErr w:type="gram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Красноярск :</w:t>
      </w:r>
      <w:proofErr w:type="spell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Сиб</w:t>
      </w:r>
      <w:proofErr w:type="spellEnd"/>
      <w:proofErr w:type="gramEnd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 xml:space="preserve">. </w:t>
      </w:r>
      <w:proofErr w:type="spellStart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федер</w:t>
      </w:r>
      <w:proofErr w:type="spellEnd"/>
      <w:r w:rsidRPr="0073439A">
        <w:rPr>
          <w:rFonts w:ascii="Times New Roman" w:eastAsia="Times New Roman" w:hAnsi="Times New Roman" w:cs="Times New Roman"/>
          <w:spacing w:val="-4"/>
          <w:sz w:val="20"/>
          <w:szCs w:val="24"/>
        </w:rPr>
        <w:t>. ун-т, 2016. – 272 с.</w:t>
      </w:r>
      <w:r w:rsidR="00BE72AC" w:rsidRPr="0073439A">
        <w:rPr>
          <w:rFonts w:ascii="Times New Roman" w:eastAsia="Times New Roman" w:hAnsi="Times New Roman" w:cs="Times New Roman"/>
          <w:spacing w:val="-6"/>
          <w:sz w:val="20"/>
          <w:szCs w:val="24"/>
        </w:rPr>
        <w:t xml:space="preserve"> </w:t>
      </w:r>
    </w:p>
    <w:sectPr w:rsidR="00415C89" w:rsidRPr="0073439A" w:rsidSect="003C4122">
      <w:pgSz w:w="11906" w:h="16838" w:code="9"/>
      <w:pgMar w:top="1418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96.75pt;height:210pt;visibility:visible;mso-wrap-style:square" o:bullet="t">
        <v:imagedata r:id="rId1" o:title=""/>
      </v:shape>
    </w:pict>
  </w:numPicBullet>
  <w:abstractNum w:abstractNumId="0" w15:restartNumberingAfterBreak="0">
    <w:nsid w:val="04112BF5"/>
    <w:multiLevelType w:val="hybridMultilevel"/>
    <w:tmpl w:val="F6BADEB8"/>
    <w:lvl w:ilvl="0" w:tplc="BC7EE2E0">
      <w:start w:val="1"/>
      <w:numFmt w:val="bullet"/>
      <w:pStyle w:val="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2915D1"/>
    <w:multiLevelType w:val="multilevel"/>
    <w:tmpl w:val="E320F548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911D8F"/>
    <w:multiLevelType w:val="multilevel"/>
    <w:tmpl w:val="E320F548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0317FCF"/>
    <w:multiLevelType w:val="hybridMultilevel"/>
    <w:tmpl w:val="9E3C0288"/>
    <w:lvl w:ilvl="0" w:tplc="D578D64C">
      <w:start w:val="1"/>
      <w:numFmt w:val="decimal"/>
      <w:lvlText w:val="%1."/>
      <w:lvlJc w:val="left"/>
      <w:pPr>
        <w:ind w:left="1717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A760A5"/>
    <w:multiLevelType w:val="multilevel"/>
    <w:tmpl w:val="E320F548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B5"/>
    <w:rsid w:val="0000386F"/>
    <w:rsid w:val="00016FB5"/>
    <w:rsid w:val="00023E15"/>
    <w:rsid w:val="000363E8"/>
    <w:rsid w:val="00037A31"/>
    <w:rsid w:val="00141C28"/>
    <w:rsid w:val="001F7C53"/>
    <w:rsid w:val="00277540"/>
    <w:rsid w:val="00286B80"/>
    <w:rsid w:val="002F0E7D"/>
    <w:rsid w:val="00317EA5"/>
    <w:rsid w:val="00381303"/>
    <w:rsid w:val="003851C8"/>
    <w:rsid w:val="003C4122"/>
    <w:rsid w:val="004B2728"/>
    <w:rsid w:val="00581751"/>
    <w:rsid w:val="005D45D1"/>
    <w:rsid w:val="0073439A"/>
    <w:rsid w:val="007434C1"/>
    <w:rsid w:val="0076251E"/>
    <w:rsid w:val="00786188"/>
    <w:rsid w:val="007C3380"/>
    <w:rsid w:val="007F50E2"/>
    <w:rsid w:val="009406EC"/>
    <w:rsid w:val="009763BA"/>
    <w:rsid w:val="009A3FB3"/>
    <w:rsid w:val="00A602FC"/>
    <w:rsid w:val="00B8609F"/>
    <w:rsid w:val="00B950DE"/>
    <w:rsid w:val="00BC7C38"/>
    <w:rsid w:val="00BE72AC"/>
    <w:rsid w:val="00BF1E63"/>
    <w:rsid w:val="00C14D9B"/>
    <w:rsid w:val="00CA1626"/>
    <w:rsid w:val="00D350FB"/>
    <w:rsid w:val="00D36F94"/>
    <w:rsid w:val="00D43F22"/>
    <w:rsid w:val="00DB60CE"/>
    <w:rsid w:val="00E3549A"/>
    <w:rsid w:val="00E46362"/>
    <w:rsid w:val="00F7458F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7D0096-69DA-4EB0-974C-BACFF05A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2FC"/>
    <w:pPr>
      <w:spacing w:after="20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02FC"/>
  </w:style>
  <w:style w:type="paragraph" w:styleId="a3">
    <w:name w:val="caption"/>
    <w:basedOn w:val="a"/>
    <w:next w:val="a"/>
    <w:uiPriority w:val="35"/>
    <w:unhideWhenUsed/>
    <w:qFormat/>
    <w:rsid w:val="00A602FC"/>
    <w:pPr>
      <w:spacing w:line="240" w:lineRule="auto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paragraph" w:customStyle="1" w:styleId="10">
    <w:name w:val="1_Подрис. подпись"/>
    <w:basedOn w:val="a"/>
    <w:qFormat/>
    <w:rsid w:val="00A602FC"/>
    <w:pPr>
      <w:spacing w:after="0" w:line="240" w:lineRule="auto"/>
      <w:jc w:val="center"/>
    </w:pPr>
    <w:rPr>
      <w:rFonts w:ascii="Arial Narrow" w:eastAsia="Calibri" w:hAnsi="Arial Narrow" w:cs="Times New Roman"/>
      <w:sz w:val="24"/>
      <w:szCs w:val="23"/>
    </w:rPr>
  </w:style>
  <w:style w:type="paragraph" w:customStyle="1" w:styleId="1">
    <w:name w:val="1_Перечень_квадрат"/>
    <w:basedOn w:val="a"/>
    <w:qFormat/>
    <w:rsid w:val="00A602FC"/>
    <w:pPr>
      <w:numPr>
        <w:numId w:val="2"/>
      </w:numPr>
      <w:tabs>
        <w:tab w:val="left" w:pos="1021"/>
      </w:tabs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1_Текст"/>
    <w:basedOn w:val="a4"/>
    <w:qFormat/>
    <w:rsid w:val="00A602FC"/>
    <w:pPr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8">
    <w:name w:val="1_8 пт"/>
    <w:basedOn w:val="a4"/>
    <w:qFormat/>
    <w:rsid w:val="00A602FC"/>
    <w:pPr>
      <w:spacing w:after="0" w:line="240" w:lineRule="auto"/>
      <w:ind w:left="0" w:firstLine="709"/>
    </w:pPr>
    <w:rPr>
      <w:rFonts w:ascii="Times New Roman" w:eastAsia="Calibri" w:hAnsi="Times New Roman" w:cs="Times New Roman"/>
      <w:sz w:val="16"/>
      <w:szCs w:val="16"/>
    </w:rPr>
  </w:style>
  <w:style w:type="paragraph" w:customStyle="1" w:styleId="12">
    <w:name w:val="1_Подпис._Текст"/>
    <w:basedOn w:val="10"/>
    <w:qFormat/>
    <w:rsid w:val="00A602FC"/>
    <w:pPr>
      <w:ind w:left="1701" w:right="1701"/>
      <w:jc w:val="both"/>
    </w:pPr>
  </w:style>
  <w:style w:type="paragraph" w:customStyle="1" w:styleId="120">
    <w:name w:val="1_Подрис._по 2_Текст"/>
    <w:basedOn w:val="12"/>
    <w:qFormat/>
    <w:rsid w:val="00A602FC"/>
    <w:pPr>
      <w:ind w:left="1134" w:right="1134"/>
    </w:pPr>
  </w:style>
  <w:style w:type="paragraph" w:styleId="a4">
    <w:name w:val="List Paragraph"/>
    <w:basedOn w:val="a"/>
    <w:uiPriority w:val="34"/>
    <w:qFormat/>
    <w:rsid w:val="00A602F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678B-4791-4FE4-9C79-9552F856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Сарвар</dc:creator>
  <cp:keywords/>
  <dc:description/>
  <cp:lastModifiedBy>Vasilev Alexandr</cp:lastModifiedBy>
  <cp:revision>9</cp:revision>
  <dcterms:created xsi:type="dcterms:W3CDTF">2017-12-09T14:58:00Z</dcterms:created>
  <dcterms:modified xsi:type="dcterms:W3CDTF">2018-09-08T12:25:00Z</dcterms:modified>
</cp:coreProperties>
</file>