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Rectangling</w:t>
      </w:r>
      <w:r>
        <w:t xml:space="preserve"> </w:t>
      </w:r>
      <w:r>
        <w:t xml:space="preserve">Lab</w:t>
      </w:r>
    </w:p>
    <w:p>
      <w:pPr>
        <w:pStyle w:val="Author"/>
      </w:pPr>
      <w:r>
        <w:t xml:space="preserve">Thomas</w:t>
      </w:r>
      <w:r>
        <w:t xml:space="preserve"> </w:t>
      </w:r>
      <w:r>
        <w:t xml:space="preserve">Scartz</w:t>
      </w:r>
    </w:p>
    <w:p>
      <w:pPr>
        <w:pStyle w:val="FirstParagraph"/>
      </w:pPr>
      <w:r>
        <w:rPr>
          <w:b/>
        </w:rPr>
        <w:t xml:space="preserve">(1)</w:t>
      </w:r>
    </w:p>
    <w:p>
      <w:pPr>
        <w:pStyle w:val="Corpsdetexte"/>
      </w:pPr>
      <w:r>
        <w:rPr>
          <w:b/>
        </w:rPr>
        <w:t xml:space="preserve">(a)</w:t>
      </w:r>
      <w:r>
        <w:t xml:space="preserve"> </w:t>
      </w:r>
      <w:r>
        <w:t xml:space="preserve">Explain or describe nested lists.</w:t>
      </w:r>
    </w:p>
    <w:p>
      <w:pPr>
        <w:pStyle w:val="Corpsdetexte"/>
      </w:pPr>
      <w:r>
        <w:t xml:space="preserve">Nested lists are lists that are considered elements to another list. They are said to be nested since they are inside or nested in another list. Nested lists help individuals organize the data they store within them, so that extracting it is simple. However there are special techniques to access data from a nested lists which make extracting data from them less straightforward than a standard data frame.</w:t>
      </w:r>
    </w:p>
    <w:p>
      <w:pPr>
        <w:pStyle w:val="Corpsdetexte"/>
      </w:pPr>
      <w:r>
        <w:rPr>
          <w:b/>
        </w:rPr>
        <w:t xml:space="preserve">(b)</w:t>
      </w:r>
      <w:r>
        <w:t xml:space="preserve"> </w:t>
      </w:r>
      <w:r>
        <w:t xml:space="preserve">Open and explore data for Git Hub repos by running the following code</w:t>
      </w:r>
      <w:r>
        <w:t xml:space="preserve"> </w:t>
      </w:r>
      <w:r>
        <w:rPr>
          <w:rStyle w:val="VerbatimChar"/>
        </w:rPr>
        <w:t xml:space="preserve">gh_repo</w:t>
      </w:r>
      <w:r>
        <w:t xml:space="preserve">. Comment on the structure and arrangement of the data.</w:t>
      </w:r>
    </w:p>
    <w:p>
      <w:pPr>
        <w:pStyle w:val="Corpsdetexte"/>
      </w:pPr>
      <w:r>
        <w:t xml:space="preserve">This data is very unorganized, there appear to be multiple nested lists but viewing them and differentiating them is next to impossible. the structure is all one directional down there are no columns like in a data frame which makes analysis difficult.</w:t>
      </w:r>
    </w:p>
    <w:p>
      <w:pPr>
        <w:pStyle w:val="Corpsdetexte"/>
      </w:pPr>
      <w:r>
        <w:rPr>
          <w:b/>
        </w:rPr>
        <w:t xml:space="preserve">(c)</w:t>
      </w:r>
      <w:r>
        <w:t xml:space="preserve"> </w:t>
      </w:r>
      <w:r>
        <w:t xml:space="preserve">In two or three sentences, explain what happens to the data when you run the code;</w:t>
      </w:r>
      <w:r>
        <w:t xml:space="preserve"> </w:t>
      </w:r>
      <w:r>
        <w:rPr>
          <w:rStyle w:val="VerbatimChar"/>
        </w:rPr>
        <w:t xml:space="preserve">repos &lt;- tibble(repo = gh_repos)</w:t>
      </w:r>
    </w:p>
    <w:p>
      <w:pPr>
        <w:pStyle w:val="Corpsdetexte"/>
      </w:pPr>
      <w:r>
        <w:t xml:space="preserve">When I run this code I get a tibble containing 6 rows, each row has a list containing either 30 or 26 in one rows case items. This suggests that there are nested lists within the data</w:t>
      </w:r>
      <w:r>
        <w:t xml:space="preserve"> </w:t>
      </w:r>
      <w:r>
        <w:rPr>
          <w:rStyle w:val="VerbatimChar"/>
        </w:rPr>
        <w:t xml:space="preserve">gh_repos</w:t>
      </w:r>
      <w:r>
        <w:t xml:space="preserve">.</w:t>
      </w:r>
    </w:p>
    <w:p>
      <w:pPr>
        <w:pStyle w:val="Corpsdetexte"/>
      </w:pPr>
      <w:r>
        <w:rPr>
          <w:b/>
        </w:rPr>
        <w:t xml:space="preserve">(d)</w:t>
      </w:r>
      <w:r>
        <w:t xml:space="preserve"> </w:t>
      </w:r>
      <w:r>
        <w:t xml:space="preserve">Describe the data representation when the listserver tool is applied. And go into detail explaining why we have a nested List configuration. What do the numbers 30 and 68 represent?</w:t>
      </w:r>
    </w:p>
    <w:p>
      <w:pPr>
        <w:pStyle w:val="Corpsdetexte"/>
      </w:pPr>
      <w:r>
        <w:t xml:space="preserve">The data representation with the listviewer tool opens a viewer panel where you can view the initial list of six items inside gh_repos. The data is all represented in its individual list using the listviewer tool, and it requires the user to click on individual lists to see what it contains. We have a nested list configuration here to show each user first and then each users individual github repositories. Inside each of the suspected repositories is data from the repository. The number 30 is from the array of [6] items is the number of elements inside the first list, in this case it supposedly means the number of github repositories for each user. the number 68 from inside each of the [6] users is the number of elements found within each individual github repository, this is merely another list of items corresponding to each repository.</w:t>
      </w:r>
    </w:p>
    <w:p>
      <w:pPr>
        <w:pStyle w:val="Corpsdetexte"/>
      </w:pPr>
      <w:r>
        <w:rPr>
          <w:b/>
        </w:rPr>
        <w:t xml:space="preserve">(e)</w:t>
      </w:r>
      <w:r>
        <w:t xml:space="preserve"> </w:t>
      </w:r>
      <w:r>
        <w:t xml:space="preserve">Use and show R unnesting code to produce the tibble below.</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repo =</w:t>
      </w:r>
      <w:r>
        <w:rPr>
          <w:rStyle w:val="NormalTok"/>
        </w:rPr>
        <w:t xml:space="preserve"> gh_repos) </w:t>
      </w:r>
      <w:r>
        <w:rPr>
          <w:rStyle w:val="SpecialCharTok"/>
        </w:rPr>
        <w:t xml:space="preserve">%&gt;%</w:t>
      </w:r>
      <w:r>
        <w:rPr>
          <w:rStyle w:val="NormalTok"/>
        </w:rPr>
        <w:t xml:space="preserve"> </w:t>
      </w:r>
      <w:r>
        <w:br/>
      </w:r>
      <w:r>
        <w:rPr>
          <w:rStyle w:val="NormalTok"/>
        </w:rPr>
        <w:t xml:space="preserve">  </w:t>
      </w:r>
      <w:r>
        <w:rPr>
          <w:rStyle w:val="FunctionTok"/>
        </w:rPr>
        <w:t xml:space="preserve">unnest_longer</w:t>
      </w:r>
      <w:r>
        <w:rPr>
          <w:rStyle w:val="NormalTok"/>
        </w:rPr>
        <w:t xml:space="preserve">(repo) </w:t>
      </w:r>
      <w:r>
        <w:rPr>
          <w:rStyle w:val="SpecialCharTok"/>
        </w:rPr>
        <w:t xml:space="preserve">%&gt;%</w:t>
      </w:r>
      <w:r>
        <w:rPr>
          <w:rStyle w:val="NormalTok"/>
        </w:rPr>
        <w:t xml:space="preserve"> </w:t>
      </w:r>
      <w:r>
        <w:br/>
      </w:r>
      <w:r>
        <w:rPr>
          <w:rStyle w:val="NormalTok"/>
        </w:rPr>
        <w:t xml:space="preserve">  </w:t>
      </w:r>
      <w:r>
        <w:rPr>
          <w:rStyle w:val="FunctionTok"/>
        </w:rPr>
        <w:t xml:space="preserve">unnest_wider</w:t>
      </w:r>
      <w:r>
        <w:rPr>
          <w:rStyle w:val="NormalTok"/>
        </w:rPr>
        <w:t xml:space="preserve">(repo)</w:t>
      </w:r>
      <w:r>
        <w:br/>
      </w:r>
      <w:r>
        <w:rPr>
          <w:rStyle w:val="FunctionTok"/>
        </w:rPr>
        <w:t xml:space="preserve">head</w:t>
      </w:r>
      <w:r>
        <w:rPr>
          <w:rStyle w:val="NormalTok"/>
        </w:rPr>
        <w:t xml:space="preserve">(x)</w:t>
      </w:r>
    </w:p>
    <w:p>
      <w:pPr>
        <w:pStyle w:val="SourceCode"/>
      </w:pPr>
      <w:r>
        <w:rPr>
          <w:rStyle w:val="VerbatimChar"/>
        </w:rPr>
        <w:t xml:space="preserve">## # A tibble: 6 x 67</w:t>
      </w:r>
      <w:r>
        <w:br/>
      </w:r>
      <w:r>
        <w:rPr>
          <w:rStyle w:val="VerbatimChar"/>
        </w:rPr>
        <w:t xml:space="preserve">##        id name   full_name  owner  private html_url  description   fork  url    </w:t>
      </w:r>
      <w:r>
        <w:br/>
      </w:r>
      <w:r>
        <w:rPr>
          <w:rStyle w:val="VerbatimChar"/>
        </w:rPr>
        <w:t xml:space="preserve">##     &lt;int&gt; &lt;chr&gt;  &lt;chr&gt;      &lt;list&gt; &lt;lgl&gt;   &lt;chr&gt;     &lt;chr&gt;         &lt;lgl&gt; &lt;chr&gt;  </w:t>
      </w:r>
      <w:r>
        <w:br/>
      </w:r>
      <w:r>
        <w:rPr>
          <w:rStyle w:val="VerbatimChar"/>
        </w:rPr>
        <w:t xml:space="preserve">## 1  6.12e7 after  gaborcsar… &lt;name… FALSE   https://… Run Code in … FALSE https:…</w:t>
      </w:r>
      <w:r>
        <w:br/>
      </w:r>
      <w:r>
        <w:rPr>
          <w:rStyle w:val="VerbatimChar"/>
        </w:rPr>
        <w:t xml:space="preserve">## 2  4.05e7 argufy gaborcsar… &lt;name… FALSE   https://… Declarative … FALSE https:…</w:t>
      </w:r>
      <w:r>
        <w:br/>
      </w:r>
      <w:r>
        <w:rPr>
          <w:rStyle w:val="VerbatimChar"/>
        </w:rPr>
        <w:t xml:space="preserve">## 3  3.64e7 ask    gaborcsar… &lt;name… FALSE   https://… Friendly CLI… FALSE https:…</w:t>
      </w:r>
      <w:r>
        <w:br/>
      </w:r>
      <w:r>
        <w:rPr>
          <w:rStyle w:val="VerbatimChar"/>
        </w:rPr>
        <w:t xml:space="preserve">## 4  3.49e7 basei… gaborcsar… &lt;name… FALSE   https://… Do we get wa… FALSE https:…</w:t>
      </w:r>
      <w:r>
        <w:br/>
      </w:r>
      <w:r>
        <w:rPr>
          <w:rStyle w:val="VerbatimChar"/>
        </w:rPr>
        <w:t xml:space="preserve">## 5  6.16e7 citest gaborcsar… &lt;name… FALSE   https://… Test R packa… TRUE  https:…</w:t>
      </w:r>
      <w:r>
        <w:br/>
      </w:r>
      <w:r>
        <w:rPr>
          <w:rStyle w:val="VerbatimChar"/>
        </w:rPr>
        <w:t xml:space="preserve">## 6  3.39e7 clisy… gaborcsar… &lt;name… FALSE   https://… Unicode symb… FALSE https:…</w:t>
      </w:r>
      <w:r>
        <w:br/>
      </w:r>
      <w:r>
        <w:rPr>
          <w:rStyle w:val="VerbatimChar"/>
        </w:rPr>
        <w:t xml:space="preserve">## # … with 58 more variables: forks_url &lt;chr&gt;, keys_url &lt;chr&gt;,</w:t>
      </w:r>
      <w:r>
        <w:br/>
      </w:r>
      <w:r>
        <w:rPr>
          <w:rStyle w:val="VerbatimChar"/>
        </w:rPr>
        <w:t xml:space="preserve">## #   collaborators_url &lt;chr&gt;, teams_url &lt;chr&gt;, hooks_url &lt;chr&gt;,</w:t>
      </w:r>
      <w:r>
        <w:br/>
      </w:r>
      <w:r>
        <w:rPr>
          <w:rStyle w:val="VerbatimChar"/>
        </w:rPr>
        <w:t xml:space="preserve">## #   issue_events_url &lt;chr&gt;, events_url &lt;chr&gt;, assignees_url &lt;chr&gt;,</w:t>
      </w:r>
      <w:r>
        <w:br/>
      </w:r>
      <w:r>
        <w:rPr>
          <w:rStyle w:val="VerbatimChar"/>
        </w:rPr>
        <w:t xml:space="preserve">## #   branches_url &lt;chr&gt;, tags_url &lt;chr&gt;, blobs_url &lt;chr&gt;, git_tags_url &lt;chr&gt;,</w:t>
      </w:r>
      <w:r>
        <w:br/>
      </w:r>
      <w:r>
        <w:rPr>
          <w:rStyle w:val="VerbatimChar"/>
        </w:rPr>
        <w:t xml:space="preserve">## #   git_refs_url &lt;chr&gt;, trees_url &lt;chr&gt;, statuses_url &lt;chr&gt;,</w:t>
      </w:r>
      <w:r>
        <w:br/>
      </w:r>
      <w:r>
        <w:rPr>
          <w:rStyle w:val="VerbatimChar"/>
        </w:rPr>
        <w:t xml:space="preserve">## #   languages_url &lt;chr&gt;, stargazers_url &lt;chr&gt;, contributors_url &lt;chr&gt;,</w:t>
      </w:r>
      <w:r>
        <w:br/>
      </w:r>
      <w:r>
        <w:rPr>
          <w:rStyle w:val="VerbatimChar"/>
        </w:rPr>
        <w:t xml:space="preserve">## #   subscribers_url &lt;chr&gt;, subscription_url &lt;chr&gt;, commits_url &lt;chr&gt;,</w:t>
      </w:r>
      <w:r>
        <w:br/>
      </w:r>
      <w:r>
        <w:rPr>
          <w:rStyle w:val="VerbatimChar"/>
        </w:rPr>
        <w:t xml:space="preserve">## #   git_commits_url &lt;chr&gt;, comments_url &lt;chr&gt;, issue_comment_url &lt;chr&gt;,</w:t>
      </w:r>
      <w:r>
        <w:br/>
      </w:r>
      <w:r>
        <w:rPr>
          <w:rStyle w:val="VerbatimChar"/>
        </w:rPr>
        <w:t xml:space="preserve">## #   contents_url &lt;chr&gt;, compare_url &lt;chr&gt;, merges_url &lt;chr&gt;, archive_url &lt;chr&gt;,</w:t>
      </w:r>
      <w:r>
        <w:br/>
      </w:r>
      <w:r>
        <w:rPr>
          <w:rStyle w:val="VerbatimChar"/>
        </w:rPr>
        <w:t xml:space="preserve">## #   downloads_url &lt;chr&gt;, issues_url &lt;chr&gt;, pulls_url &lt;chr&gt;,</w:t>
      </w:r>
      <w:r>
        <w:br/>
      </w:r>
      <w:r>
        <w:rPr>
          <w:rStyle w:val="VerbatimChar"/>
        </w:rPr>
        <w:t xml:space="preserve">## #   milestones_url &lt;chr&gt;, notifications_url &lt;chr&gt;, labels_url &lt;chr&gt;,</w:t>
      </w:r>
      <w:r>
        <w:br/>
      </w:r>
      <w:r>
        <w:rPr>
          <w:rStyle w:val="VerbatimChar"/>
        </w:rPr>
        <w:t xml:space="preserve">## #   releases_url &lt;chr&gt;, deployments_url &lt;chr&gt;, created_at &lt;chr&gt;,</w:t>
      </w:r>
      <w:r>
        <w:br/>
      </w:r>
      <w:r>
        <w:rPr>
          <w:rStyle w:val="VerbatimChar"/>
        </w:rPr>
        <w:t xml:space="preserve">## #   updated_at &lt;chr&gt;, pushed_at &lt;chr&gt;, git_url &lt;chr&gt;, ssh_url &lt;chr&gt;,</w:t>
      </w:r>
      <w:r>
        <w:br/>
      </w:r>
      <w:r>
        <w:rPr>
          <w:rStyle w:val="VerbatimChar"/>
        </w:rPr>
        <w:t xml:space="preserve">## #   clone_url &lt;chr&gt;, svn_url &lt;chr&gt;, size &lt;int&gt;, stargazers_count &lt;int&gt;,</w:t>
      </w:r>
      <w:r>
        <w:br/>
      </w:r>
      <w:r>
        <w:rPr>
          <w:rStyle w:val="VerbatimChar"/>
        </w:rPr>
        <w:t xml:space="preserve">## #   watchers_count &lt;int&gt;, language &lt;chr&gt;, has_issues &lt;lgl&gt;,</w:t>
      </w:r>
      <w:r>
        <w:br/>
      </w:r>
      <w:r>
        <w:rPr>
          <w:rStyle w:val="VerbatimChar"/>
        </w:rPr>
        <w:t xml:space="preserve">## #   has_downloads &lt;lgl&gt;, has_wiki &lt;lgl&gt;, has_pages &lt;lgl&gt;, forks_count &lt;int&gt;,</w:t>
      </w:r>
      <w:r>
        <w:br/>
      </w:r>
      <w:r>
        <w:rPr>
          <w:rStyle w:val="VerbatimChar"/>
        </w:rPr>
        <w:t xml:space="preserve">## #   open_issues_count &lt;int&gt;, forks &lt;int&gt;, open_issues &lt;int&gt;, watchers &lt;int&gt;,</w:t>
      </w:r>
      <w:r>
        <w:br/>
      </w:r>
      <w:r>
        <w:rPr>
          <w:rStyle w:val="VerbatimChar"/>
        </w:rPr>
        <w:t xml:space="preserve">## #   default_branch &lt;chr&gt;, homepage &lt;chr&gt;</w:t>
      </w:r>
    </w:p>
    <w:sectPr xmlns:w="http://schemas.openxmlformats.org/wordprocessingml/2006/main">
      <w:pgMar w:header="720" w:bottom="1800" w:top="1800" w:right="720" w:left="720" w:footer="720" w:gutter="720"/>
      <w:pgSz w:h="16848" w:w="11952"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342282442"/>
      <w:docPartObj>
        <w:docPartGallery w:val="Page Numbers (Bottom of Page)"/>
        <w:docPartUnique/>
      </w:docPartObj>
    </w:sdtPr>
    <w:sdtEndPr>
      <w:rPr>
        <w:rStyle w:val="Numrodepage"/>
      </w:rPr>
    </w:sdtEndPr>
    <w:sdtContent>
      <w:p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928616856"/>
      <w:docPartObj>
        <w:docPartGallery w:val="Page Numbers (Bottom of Page)"/>
        <w:docPartUnique/>
      </w:docPartObj>
    </w:sdtPr>
    <w:sdtContent>
      <w:p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4A7C7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A412B4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657B3"/>
    <w:multiLevelType w:val="multilevel"/>
    <w:tmpl w:val="040C001D"/>
    <w:numStyleLink w:val="Defaultul"/>
  </w:abstractNum>
  <w:abstractNum w:abstractNumId="11"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89B7C2A"/>
    <w:multiLevelType w:val="multilevel"/>
    <w:tmpl w:val="4B88F872"/>
    <w:numStyleLink w:val="Defaultol"/>
  </w:abstractNum>
  <w:abstractNum w:abstractNumId="17"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8191783"/>
    <w:multiLevelType w:val="multilevel"/>
    <w:tmpl w:val="4B88F872"/>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pStyle w:val="Titre5"/>
      <w:lvlText w:val="%1.%2.%3.%4.%5."/>
      <w:lvlJc w:val="left"/>
      <w:pPr>
        <w:ind w:left="2232" w:hanging="792"/>
      </w:pPr>
    </w:lvl>
    <w:lvl w:ilvl="5">
      <w:start w:val="1"/>
      <w:numFmt w:val="decimal"/>
      <w:pStyle w:val="Titre6"/>
      <w:lvlText w:val="%1.%2.%3.%4.%5.%6."/>
      <w:lvlJc w:val="left"/>
      <w:pPr>
        <w:ind w:left="2736" w:hanging="936"/>
      </w:pPr>
    </w:lvl>
    <w:lvl w:ilvl="6">
      <w:start w:val="1"/>
      <w:numFmt w:val="decimal"/>
      <w:pStyle w:val="Titre7"/>
      <w:lvlText w:val="%1.%2.%3.%4.%5.%6.%7."/>
      <w:lvlJc w:val="left"/>
      <w:pPr>
        <w:ind w:left="3240" w:hanging="1080"/>
      </w:pPr>
    </w:lvl>
    <w:lvl w:ilvl="7">
      <w:start w:val="1"/>
      <w:numFmt w:val="decimal"/>
      <w:pStyle w:val="Titre8"/>
      <w:lvlText w:val="%1.%2.%3.%4.%5.%6.%7.%8."/>
      <w:lvlJc w:val="left"/>
      <w:pPr>
        <w:ind w:left="3744" w:hanging="1224"/>
      </w:pPr>
    </w:lvl>
    <w:lvl w:ilvl="8">
      <w:start w:val="1"/>
      <w:numFmt w:val="decimal"/>
      <w:pStyle w:val="Titre9"/>
      <w:lvlText w:val="%1.%2.%3.%4.%5.%6.%7.%8.%9."/>
      <w:lvlJc w:val="left"/>
      <w:pPr>
        <w:ind w:left="4320" w:hanging="1440"/>
      </w:pPr>
    </w:lvl>
  </w:abstractNum>
  <w:abstractNum w:abstractNumId="24"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2"/>
  </w:num>
  <w:num w:numId="2">
    <w:abstractNumId w:val="4"/>
  </w:num>
  <w:num w:numId="3">
    <w:abstractNumId w:val="5"/>
  </w:num>
  <w:num w:numId="4">
    <w:abstractNumId w:val="6"/>
  </w:num>
  <w:num w:numId="5">
    <w:abstractNumId w:val="7"/>
  </w:num>
  <w:num w:numId="6">
    <w:abstractNumId w:val="9"/>
  </w:num>
  <w:num w:numId="7">
    <w:abstractNumId w:val="0"/>
  </w:num>
  <w:num w:numId="8">
    <w:abstractNumId w:val="1"/>
  </w:num>
  <w:num w:numId="9">
    <w:abstractNumId w:val="2"/>
  </w:num>
  <w:num w:numId="10">
    <w:abstractNumId w:val="3"/>
  </w:num>
  <w:num w:numId="11">
    <w:abstractNumId w:val="8"/>
  </w:num>
  <w:num w:numId="12">
    <w:abstractNumId w:val="22"/>
  </w:num>
  <w:num w:numId="13">
    <w:abstractNumId w:val="21"/>
  </w:num>
  <w:num w:numId="14">
    <w:abstractNumId w:val="20"/>
  </w:num>
  <w:num w:numId="15">
    <w:abstractNumId w:val="19"/>
  </w:num>
  <w:num w:numId="16">
    <w:abstractNumId w:val="13"/>
  </w:num>
  <w:num w:numId="17">
    <w:abstractNumId w:val="14"/>
  </w:num>
  <w:num w:numId="18">
    <w:abstractNumId w:val="24"/>
  </w:num>
  <w:num w:numId="19">
    <w:abstractNumId w:val="18"/>
  </w:num>
  <w:num w:numId="20">
    <w:abstractNumId w:val="23"/>
  </w:num>
  <w:num w:numId="21">
    <w:abstractNumId w:val="11"/>
  </w:num>
  <w:num w:numId="22">
    <w:abstractNumId w:val="15"/>
  </w:num>
  <w:num w:numId="23">
    <w:abstractNumId w:val="17"/>
  </w:num>
  <w:num w:numId="24">
    <w:abstractNumId w:val="10"/>
  </w:num>
  <w:num w:numId="25">
    <w:abstractNumId w:val="16"/>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rsid w:val="009137D8"/>
    <w:pPr>
      <w:keepNext/>
      <w:keepLines/>
      <w:numPr>
        <w:numId w:val="20"/>
      </w:numPr>
      <w:spacing w:before="480" w:after="0"/>
      <w:outlineLvl w:val="0"/>
    </w:pPr>
    <w:rPr>
      <w:rFonts w:asciiTheme="majorHAnsi" w:eastAsiaTheme="majorEastAsia" w:hAnsiTheme="majorHAnsi" w:cstheme="majorBidi"/>
      <w:b/>
      <w:bCs/>
      <w:color w:val="000000" w:themeColor="text1"/>
      <w:sz w:val="32"/>
      <w:szCs w:val="32"/>
    </w:rPr>
  </w:style>
  <w:style w:type="paragraph" w:styleId="Titre2">
    <w:name w:val="heading 2"/>
    <w:basedOn w:val="Normal"/>
    <w:next w:val="Corpsdetexte"/>
    <w:uiPriority w:val="9"/>
    <w:unhideWhenUsed/>
    <w:qFormat/>
    <w:rsid w:val="009137D8"/>
    <w:pPr>
      <w:keepNext/>
      <w:keepLines/>
      <w:numPr>
        <w:ilvl w:val="1"/>
        <w:numId w:val="20"/>
      </w:numPr>
      <w:spacing w:before="200" w:after="0"/>
      <w:outlineLvl w:val="1"/>
    </w:pPr>
    <w:rPr>
      <w:rFonts w:asciiTheme="majorHAnsi" w:eastAsiaTheme="majorEastAsia" w:hAnsiTheme="majorHAnsi" w:cstheme="majorBidi"/>
      <w:b/>
      <w:bCs/>
      <w:color w:val="000000" w:themeColor="text1"/>
      <w:sz w:val="32"/>
      <w:szCs w:val="32"/>
    </w:rPr>
  </w:style>
  <w:style w:type="paragraph" w:styleId="Titre3">
    <w:name w:val="heading 3"/>
    <w:basedOn w:val="Normal"/>
    <w:next w:val="Corpsdetexte"/>
    <w:uiPriority w:val="9"/>
    <w:unhideWhenUsed/>
    <w:qFormat/>
    <w:rsid w:val="009137D8"/>
    <w:pPr>
      <w:keepNext/>
      <w:keepLines/>
      <w:numPr>
        <w:ilvl w:val="2"/>
        <w:numId w:val="20"/>
      </w:numPr>
      <w:spacing w:before="200" w:after="0"/>
      <w:outlineLvl w:val="2"/>
    </w:pPr>
    <w:rPr>
      <w:rFonts w:asciiTheme="majorHAnsi" w:eastAsiaTheme="majorEastAsia" w:hAnsiTheme="majorHAnsi" w:cstheme="majorBidi"/>
      <w:b/>
      <w:bCs/>
      <w:color w:val="000000" w:themeColor="text1"/>
      <w:sz w:val="28"/>
      <w:szCs w:val="28"/>
    </w:rPr>
  </w:style>
  <w:style w:type="paragraph" w:styleId="Titre4">
    <w:name w:val="heading 4"/>
    <w:basedOn w:val="Normal"/>
    <w:next w:val="Corpsdetexte"/>
    <w:uiPriority w:val="9"/>
    <w:unhideWhenUsed/>
    <w:qFormat/>
    <w:rsid w:val="009137D8"/>
    <w:pPr>
      <w:keepNext/>
      <w:keepLines/>
      <w:numPr>
        <w:ilvl w:val="3"/>
        <w:numId w:val="20"/>
      </w:numPr>
      <w:spacing w:before="200" w:after="0"/>
      <w:outlineLvl w:val="3"/>
    </w:pPr>
    <w:rPr>
      <w:rFonts w:asciiTheme="majorHAnsi" w:eastAsiaTheme="majorEastAsia" w:hAnsiTheme="majorHAnsi" w:cstheme="majorBidi"/>
      <w:b/>
      <w:bCs/>
      <w:color w:val="000000" w:themeColor="text1"/>
    </w:rPr>
  </w:style>
  <w:style w:type="paragraph" w:styleId="Titre5">
    <w:name w:val="heading 5"/>
    <w:basedOn w:val="Normal"/>
    <w:next w:val="Corpsdetexte"/>
    <w:uiPriority w:val="9"/>
    <w:unhideWhenUsed/>
    <w:qFormat/>
    <w:rsid w:val="009137D8"/>
    <w:pPr>
      <w:keepNext/>
      <w:keepLines/>
      <w:numPr>
        <w:ilvl w:val="4"/>
        <w:numId w:val="20"/>
      </w:numPr>
      <w:spacing w:before="200" w:after="0"/>
      <w:outlineLvl w:val="4"/>
    </w:pPr>
    <w:rPr>
      <w:rFonts w:asciiTheme="majorHAnsi" w:eastAsiaTheme="majorEastAsia" w:hAnsiTheme="majorHAnsi" w:cstheme="majorBidi"/>
      <w:i/>
      <w:iCs/>
      <w:color w:val="000000" w:themeColor="text1"/>
    </w:rPr>
  </w:style>
  <w:style w:type="paragraph" w:styleId="Titre6">
    <w:name w:val="heading 6"/>
    <w:basedOn w:val="Normal"/>
    <w:next w:val="Corpsdetexte"/>
    <w:uiPriority w:val="9"/>
    <w:unhideWhenUsed/>
    <w:qFormat/>
    <w:rsid w:val="009137D8"/>
    <w:pPr>
      <w:keepNext/>
      <w:keepLines/>
      <w:numPr>
        <w:ilvl w:val="5"/>
        <w:numId w:val="20"/>
      </w:numPr>
      <w:spacing w:before="200" w:after="0"/>
      <w:outlineLvl w:val="5"/>
    </w:pPr>
    <w:rPr>
      <w:rFonts w:asciiTheme="majorHAnsi" w:eastAsiaTheme="majorEastAsia" w:hAnsiTheme="majorHAnsi" w:cstheme="majorBidi"/>
      <w:color w:val="000000" w:themeColor="text1"/>
    </w:rPr>
  </w:style>
  <w:style w:type="paragraph" w:styleId="Titre7">
    <w:name w:val="heading 7"/>
    <w:basedOn w:val="Normal"/>
    <w:next w:val="Corpsdetexte"/>
    <w:uiPriority w:val="9"/>
    <w:unhideWhenUsed/>
    <w:qFormat/>
    <w:rsid w:val="009137D8"/>
    <w:pPr>
      <w:keepNext/>
      <w:keepLines/>
      <w:numPr>
        <w:ilvl w:val="6"/>
        <w:numId w:val="20"/>
      </w:numPr>
      <w:spacing w:before="200" w:after="0"/>
      <w:outlineLvl w:val="6"/>
    </w:pPr>
    <w:rPr>
      <w:rFonts w:asciiTheme="majorHAnsi" w:eastAsiaTheme="majorEastAsia" w:hAnsiTheme="majorHAnsi" w:cstheme="majorBidi"/>
      <w:color w:val="000000" w:themeColor="text1"/>
    </w:rPr>
  </w:style>
  <w:style w:type="paragraph" w:styleId="Titre8">
    <w:name w:val="heading 8"/>
    <w:basedOn w:val="Normal"/>
    <w:next w:val="Corpsdetexte"/>
    <w:uiPriority w:val="9"/>
    <w:unhideWhenUsed/>
    <w:qFormat/>
    <w:rsid w:val="009137D8"/>
    <w:pPr>
      <w:keepNext/>
      <w:keepLines/>
      <w:numPr>
        <w:ilvl w:val="7"/>
        <w:numId w:val="20"/>
      </w:numPr>
      <w:spacing w:before="200" w:after="0"/>
      <w:outlineLvl w:val="7"/>
    </w:pPr>
    <w:rPr>
      <w:rFonts w:asciiTheme="majorHAnsi" w:eastAsiaTheme="majorEastAsia" w:hAnsiTheme="majorHAnsi" w:cstheme="majorBidi"/>
      <w:color w:val="000000" w:themeColor="text1"/>
    </w:rPr>
  </w:style>
  <w:style w:type="paragraph" w:styleId="Titre9">
    <w:name w:val="heading 9"/>
    <w:basedOn w:val="Normal"/>
    <w:next w:val="Corpsdetexte"/>
    <w:uiPriority w:val="9"/>
    <w:unhideWhenUsed/>
    <w:qFormat/>
    <w:rsid w:val="009137D8"/>
    <w:pPr>
      <w:keepNext/>
      <w:keepLines/>
      <w:numPr>
        <w:ilvl w:val="8"/>
        <w:numId w:val="20"/>
      </w:numPr>
      <w:spacing w:before="200" w:after="0"/>
      <w:outlineLvl w:val="8"/>
    </w:pPr>
    <w:rPr>
      <w:rFonts w:asciiTheme="majorHAnsi" w:eastAsiaTheme="majorEastAsia" w:hAnsiTheme="majorHAnsi" w:cstheme="majorBidi"/>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rsid w:val="009137D8"/>
    <w:pPr>
      <w:keepNext/>
      <w:keepLines/>
      <w:pBdr>
        <w:bottom w:val="single" w:sz="4" w:space="1" w:color="auto"/>
      </w:pBdr>
      <w:spacing w:before="480" w:after="240"/>
      <w:jc w:val="center"/>
    </w:pPr>
    <w:rPr>
      <w:rFonts w:asciiTheme="majorHAnsi" w:eastAsiaTheme="majorEastAsia" w:hAnsiTheme="majorHAnsi" w:cstheme="majorBidi"/>
      <w:b/>
      <w:bCs/>
      <w:color w:val="000000" w:themeColor="text1"/>
      <w:sz w:val="36"/>
      <w:szCs w:val="36"/>
    </w:rPr>
  </w:style>
  <w:style w:type="paragraph" w:styleId="Sous-titre">
    <w:name w:val="Subtitle"/>
    <w:basedOn w:val="Titre"/>
    <w:next w:val="Corpsdetexte"/>
    <w:qFormat/>
    <w:rsid w:val="009137D8"/>
    <w:pPr>
      <w:pBdr>
        <w:bottom w:val="none" w:sz="0" w:space="0" w:color="auto"/>
      </w:pBd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table" w:customStyle="1" w:styleId="Table">
    <w:name w:val="Table"/>
    <w:semiHidden/>
    <w:unhideWhenUsed/>
    <w:qFormat/>
    <w:rsid w:val="004F0E11"/>
    <w:pPr>
      <w:keepNext/>
    </w:pPr>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EECE1" w:themeFill="background2"/>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9137D8"/>
    <w:pPr>
      <w:keepNext/>
      <w:jc w:val="center"/>
    </w:pPr>
  </w:style>
  <w:style w:type="paragraph" w:customStyle="1" w:styleId="ImageCaption">
    <w:name w:val="Image Caption"/>
    <w:basedOn w:val="Lgende"/>
    <w:rsid w:val="00CD4DBF"/>
    <w:pPr>
      <w:jc w:val="center"/>
    </w:pPr>
  </w:style>
  <w:style w:type="paragraph" w:customStyle="1" w:styleId="Figure">
    <w:name w:val="Figure"/>
    <w:basedOn w:val="Normal"/>
    <w:rsid w:val="009B2D46"/>
    <w:pPr>
      <w:keepNext/>
      <w:keepLines/>
      <w:spacing w:before="60"/>
      <w:jc w:val="center"/>
    </w:pPr>
  </w:style>
  <w:style w:type="paragraph" w:customStyle="1" w:styleId="CaptionedFigure">
    <w:name w:val="Captioned Figure"/>
    <w:basedOn w:val="Figure"/>
  </w:style>
  <w:style w:type="character" w:customStyle="1" w:styleId="LgendeCar">
    <w:name w:val="Légende Car"/>
    <w:basedOn w:val="Policepardfaut"/>
    <w:link w:val="Lgende"/>
  </w:style>
  <w:style w:type="character" w:customStyle="1" w:styleId="VerbatimChar">
    <w:name w:val="Verbatim Char"/>
    <w:basedOn w:val="LgendeCar"/>
    <w:rsid w:val="009137D8"/>
    <w:rPr>
      <w:rFonts w:ascii="Consolas" w:hAnsi="Consolas"/>
      <w:color w:val="C00000"/>
      <w:sz w:val="22"/>
      <w:u w:val="none"/>
      <w:bdr w:val="none" w:sz="0" w:space="0" w:color="auto"/>
      <w:shd w:val="clear" w:color="auto" w:fill="F2F2F2" w:themeFill="background1" w:themeFillShade="F2"/>
    </w:rPr>
  </w:style>
  <w:style w:type="character" w:styleId="Appelnotedebasdep">
    <w:name w:val="footnote reference"/>
    <w:basedOn w:val="LgendeCar"/>
    <w:rPr>
      <w:vertAlign w:val="superscript"/>
    </w:rPr>
  </w:style>
  <w:style w:type="character" w:styleId="Lienhypertexte">
    <w:name w:val="Hyperlink"/>
    <w:basedOn w:val="LgendeCar"/>
    <w:rsid w:val="009137D8"/>
    <w:rPr>
      <w:color w:val="C00000"/>
    </w:rPr>
  </w:style>
  <w:style w:type="paragraph" w:styleId="En-ttedetabledesmatires">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type="character" w:customStyle="1" w:styleId="CorpsdetexteCar">
    <w:name w:val="Corps de texte Car"/>
    <w:basedOn w:val="Policepardfaut"/>
    <w:link w:val="Corpsdetexte"/>
    <w:rsid w:val="009137D8"/>
  </w:style>
  <w:style w:type="paragraph" w:styleId="Paragraphedeliste">
    <w:name w:val="List Paragraph"/>
    <w:basedOn w:val="Normal"/>
    <w:rsid w:val="005E0C3D"/>
    <w:pPr>
      <w:ind w:left="720"/>
      <w:contextualSpacing/>
    </w:pPr>
  </w:style>
  <w:style w:type="numbering" w:customStyle="1" w:styleId="Defaultul">
    <w:name w:val="Default ul"/>
    <w:basedOn w:val="Aucuneliste"/>
    <w:uiPriority w:val="99"/>
    <w:rsid w:val="005E0C3D"/>
    <w:pPr>
      <w:numPr>
        <w:numId w:val="22"/>
      </w:numPr>
    </w:pPr>
  </w:style>
  <w:style w:type="numbering" w:customStyle="1" w:styleId="Defaultol">
    <w:name w:val="Default ol"/>
    <w:basedOn w:val="Aucuneliste"/>
    <w:uiPriority w:val="99"/>
    <w:rsid w:val="005E0C3D"/>
    <w:pPr>
      <w:numPr>
        <w:numId w:val="23"/>
      </w:numPr>
    </w:pPr>
  </w:style>
  <w:style w:type="paragraph" w:styleId="Pieddepage">
    <w:name w:val="footer"/>
    <w:basedOn w:val="Normal"/>
    <w:link w:val="PieddepageCar"/>
    <w:unhideWhenUsed/>
    <w:rsid w:val="00676DF8"/>
    <w:pPr>
      <w:tabs>
        <w:tab w:val="center" w:pos="4536"/>
        <w:tab w:val="right" w:pos="9072"/>
      </w:tabs>
      <w:spacing w:after="0"/>
    </w:pPr>
  </w:style>
  <w:style w:type="character" w:customStyle="1" w:styleId="PieddepageCar">
    <w:name w:val="Pied de page Car"/>
    <w:basedOn w:val="Policepardfaut"/>
    <w:link w:val="Pieddepage"/>
    <w:rsid w:val="00676DF8"/>
  </w:style>
  <w:style w:type="character" w:styleId="Numrodepage">
    <w:name w:val="page number"/>
    <w:basedOn w:val="Policepardfaut"/>
    <w:semiHidden/>
    <w:unhideWhenUsed/>
    <w:rsid w:val="00676DF8"/>
  </w:style>
  <w:style w:type="paragraph" w:styleId="En-tte">
    <w:name w:val="header"/>
    <w:basedOn w:val="Normal"/>
    <w:link w:val="En-tteCar"/>
    <w:unhideWhenUsed/>
    <w:rsid w:val="003F65B2"/>
    <w:pPr>
      <w:tabs>
        <w:tab w:val="center" w:pos="4536"/>
        <w:tab w:val="right" w:pos="9072"/>
      </w:tabs>
      <w:spacing w:after="0"/>
    </w:pPr>
  </w:style>
  <w:style w:type="character" w:customStyle="1" w:styleId="En-tteCa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104</Words>
  <Characters>576</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Rectangling Lab</dc:title>
  <dc:creator>Thomas Scartz</dc:creator>
  <cp:keywords/>
  <dcterms:created xsi:type="dcterms:W3CDTF">2021-06-14T23:35:36Z</dcterms:created>
  <dcterms:modified xsi:type="dcterms:W3CDTF">2021-06-14T19:35:36Z</dcterms:modified>
  <cp:lastModifiedBy>thomas</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officedown::rdocx_document</vt:lpwstr>
  </property>
</Properties>
</file>