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82D" w:rsidRPr="00D86767" w:rsidRDefault="005B5886">
      <w:pPr>
        <w:rPr>
          <w:rFonts w:ascii="Century Schoolbook" w:hAnsi="Century Schoolbook" w:cs="Times New Roman"/>
          <w:sz w:val="22"/>
        </w:rPr>
      </w:pPr>
      <w:r w:rsidRPr="00D86767">
        <w:rPr>
          <w:rFonts w:ascii="Century Schoolbook" w:hAnsi="Century Schoolbook" w:cs="Times New Roman"/>
          <w:sz w:val="22"/>
        </w:rPr>
        <w:t>Background survey</w:t>
      </w:r>
      <w:r w:rsidR="00C551A0" w:rsidRPr="00D86767">
        <w:rPr>
          <w:rFonts w:ascii="Century Schoolbook" w:hAnsi="Century Schoolbook" w:cs="Times New Roman"/>
          <w:sz w:val="22"/>
        </w:rPr>
        <w:t xml:space="preserve"> </w:t>
      </w:r>
    </w:p>
    <w:p w:rsidR="007610C0" w:rsidRPr="00D86767" w:rsidRDefault="007610C0">
      <w:pPr>
        <w:rPr>
          <w:rFonts w:ascii="Century Schoolbook" w:hAnsi="Century Schoolbook" w:cs="Times New Roman"/>
          <w:sz w:val="22"/>
        </w:rPr>
      </w:pPr>
    </w:p>
    <w:p w:rsidR="00436E3F" w:rsidRPr="00D86767" w:rsidRDefault="00610844">
      <w:pPr>
        <w:rPr>
          <w:rFonts w:ascii="Century Schoolbook" w:hAnsi="Century Schoolbook" w:cs="Times New Roman"/>
          <w:sz w:val="22"/>
        </w:rPr>
      </w:pPr>
      <w:r w:rsidRPr="00D86767">
        <w:rPr>
          <w:rFonts w:ascii="Century Schoolbook" w:hAnsi="Century Schoolbook" w:cs="Times New Roman"/>
          <w:sz w:val="22"/>
        </w:rPr>
        <w:t>For producing the cancer cell fraction (CCF)</w:t>
      </w:r>
      <w:r w:rsidR="000336EC" w:rsidRPr="00D86767">
        <w:rPr>
          <w:rFonts w:ascii="Century Schoolbook" w:hAnsi="Century Schoolbook" w:cs="Times New Roman"/>
          <w:sz w:val="22"/>
        </w:rPr>
        <w:t xml:space="preserve"> from somatic point mutation calls </w:t>
      </w:r>
      <w:r w:rsidRPr="00D86767">
        <w:rPr>
          <w:rFonts w:ascii="Century Schoolbook" w:hAnsi="Century Schoolbook" w:cs="Times New Roman"/>
          <w:sz w:val="22"/>
        </w:rPr>
        <w:t xml:space="preserve">and the </w:t>
      </w:r>
      <w:r w:rsidR="000336EC" w:rsidRPr="00D86767">
        <w:rPr>
          <w:rFonts w:ascii="Century Schoolbook" w:hAnsi="Century Schoolbook" w:cs="Times New Roman"/>
          <w:sz w:val="22"/>
        </w:rPr>
        <w:t>clusters</w:t>
      </w:r>
      <w:r w:rsidRPr="00D86767">
        <w:rPr>
          <w:rFonts w:ascii="Century Schoolbook" w:hAnsi="Century Schoolbook" w:cs="Times New Roman"/>
          <w:sz w:val="22"/>
        </w:rPr>
        <w:t xml:space="preserve"> of </w:t>
      </w:r>
      <w:r w:rsidR="000336EC" w:rsidRPr="00D86767">
        <w:rPr>
          <w:rFonts w:ascii="Century Schoolbook" w:hAnsi="Century Schoolbook" w:cs="Times New Roman"/>
          <w:sz w:val="22"/>
        </w:rPr>
        <w:t>every mutation with assignment to the second phase</w:t>
      </w:r>
      <w:r w:rsidRPr="00D86767">
        <w:rPr>
          <w:rFonts w:ascii="Century Schoolbook" w:hAnsi="Century Schoolbook" w:cs="Times New Roman"/>
          <w:sz w:val="22"/>
        </w:rPr>
        <w:t xml:space="preserve">, a good way is to use </w:t>
      </w:r>
      <w:proofErr w:type="spellStart"/>
      <w:r w:rsidRPr="00D86767">
        <w:rPr>
          <w:rFonts w:ascii="Century Schoolbook" w:hAnsi="Century Schoolbook" w:cs="Times New Roman"/>
          <w:sz w:val="22"/>
        </w:rPr>
        <w:t>Ccube</w:t>
      </w:r>
      <w:proofErr w:type="spellEnd"/>
      <w:r w:rsidRPr="00D86767">
        <w:rPr>
          <w:rFonts w:ascii="Century Schoolbook" w:hAnsi="Century Schoolbook" w:cs="Times New Roman"/>
          <w:sz w:val="22"/>
        </w:rPr>
        <w:t xml:space="preserve"> to </w:t>
      </w:r>
      <w:r w:rsidR="000336EC" w:rsidRPr="00D86767">
        <w:rPr>
          <w:rFonts w:ascii="Century Schoolbook" w:hAnsi="Century Schoolbook" w:cs="Times New Roman"/>
          <w:sz w:val="22"/>
        </w:rPr>
        <w:t xml:space="preserve">analysis the inputs with </w:t>
      </w:r>
      <w:proofErr w:type="spellStart"/>
      <w:r w:rsidR="000336EC" w:rsidRPr="00D86767">
        <w:rPr>
          <w:rFonts w:ascii="Century Schoolbook" w:hAnsi="Century Schoolbook" w:cs="Times New Roman"/>
          <w:sz w:val="22"/>
        </w:rPr>
        <w:t>Ccube</w:t>
      </w:r>
      <w:proofErr w:type="spellEnd"/>
      <w:r w:rsidR="000336EC" w:rsidRPr="00D86767">
        <w:rPr>
          <w:rFonts w:ascii="Century Schoolbook" w:hAnsi="Century Schoolbook" w:cs="Times New Roman"/>
          <w:sz w:val="22"/>
        </w:rPr>
        <w:t xml:space="preserve"> format and get the output files to second phase.</w:t>
      </w:r>
    </w:p>
    <w:p w:rsidR="000336EC" w:rsidRPr="00D86767" w:rsidRDefault="000336EC">
      <w:pPr>
        <w:rPr>
          <w:rFonts w:ascii="Century Schoolbook" w:hAnsi="Century Schoolbook" w:cs="Times New Roman"/>
          <w:sz w:val="22"/>
        </w:rPr>
      </w:pPr>
    </w:p>
    <w:p w:rsidR="001631C0" w:rsidRDefault="005B5886">
      <w:pPr>
        <w:rPr>
          <w:rFonts w:ascii="Century Schoolbook" w:hAnsi="Century Schoolbook" w:cs="Times New Roman" w:hint="eastAsia"/>
          <w:sz w:val="22"/>
        </w:rPr>
      </w:pPr>
      <w:r w:rsidRPr="00D86767">
        <w:rPr>
          <w:rFonts w:ascii="Century Schoolbook" w:hAnsi="Century Schoolbook" w:cs="Times New Roman"/>
          <w:sz w:val="22"/>
        </w:rPr>
        <w:t xml:space="preserve">The </w:t>
      </w:r>
      <w:r w:rsidR="00610844" w:rsidRPr="00D86767">
        <w:rPr>
          <w:rFonts w:ascii="Century Schoolbook" w:hAnsi="Century Schoolbook" w:cs="Times New Roman"/>
          <w:sz w:val="22"/>
        </w:rPr>
        <w:t xml:space="preserve">tool </w:t>
      </w:r>
      <w:proofErr w:type="spellStart"/>
      <w:r w:rsidRPr="00D86767">
        <w:rPr>
          <w:rFonts w:ascii="Century Schoolbook" w:hAnsi="Century Schoolbook" w:cs="Times New Roman"/>
          <w:sz w:val="22"/>
        </w:rPr>
        <w:t>Ccube</w:t>
      </w:r>
      <w:proofErr w:type="spellEnd"/>
      <w:r w:rsidRPr="00D86767">
        <w:rPr>
          <w:rFonts w:ascii="Century Schoolbook" w:hAnsi="Century Schoolbook" w:cs="Times New Roman"/>
          <w:sz w:val="22"/>
        </w:rPr>
        <w:t xml:space="preserve"> is </w:t>
      </w:r>
      <w:r w:rsidR="008E6D4D" w:rsidRPr="00D86767">
        <w:rPr>
          <w:rFonts w:ascii="Century Schoolbook" w:hAnsi="Century Schoolbook" w:cs="Times New Roman"/>
          <w:sz w:val="22"/>
        </w:rPr>
        <w:t>an</w:t>
      </w:r>
      <w:r w:rsidRPr="00D86767">
        <w:rPr>
          <w:rFonts w:ascii="Century Schoolbook" w:hAnsi="Century Schoolbook" w:cs="Times New Roman"/>
          <w:sz w:val="22"/>
        </w:rPr>
        <w:t xml:space="preserve"> </w:t>
      </w:r>
      <w:r w:rsidR="00895B02" w:rsidRPr="00D86767">
        <w:rPr>
          <w:rFonts w:ascii="Century Schoolbook" w:hAnsi="Century Schoolbook" w:cs="Times New Roman"/>
          <w:sz w:val="22"/>
        </w:rPr>
        <w:t>R code for clustering the cancer cell fraction</w:t>
      </w:r>
      <w:r w:rsidR="00C551A0" w:rsidRPr="00D86767">
        <w:rPr>
          <w:rFonts w:ascii="Century Schoolbook" w:hAnsi="Century Schoolbook" w:cs="Times New Roman"/>
          <w:sz w:val="22"/>
        </w:rPr>
        <w:t>.</w:t>
      </w:r>
      <w:r w:rsidR="001631C0" w:rsidRPr="00D86767">
        <w:rPr>
          <w:rFonts w:ascii="Century Schoolbook" w:hAnsi="Century Schoolbook" w:cs="Times New Roman"/>
          <w:sz w:val="22"/>
        </w:rPr>
        <w:t xml:space="preserve"> According to the paper by Dr. </w:t>
      </w:r>
      <w:proofErr w:type="spellStart"/>
      <w:r w:rsidR="001631C0" w:rsidRPr="00D86767">
        <w:rPr>
          <w:rFonts w:ascii="Century Schoolbook" w:hAnsi="Century Schoolbook" w:cs="Times New Roman"/>
          <w:sz w:val="22"/>
        </w:rPr>
        <w:t>Ke</w:t>
      </w:r>
      <w:proofErr w:type="spellEnd"/>
      <w:r w:rsidR="001631C0" w:rsidRPr="00D86767">
        <w:rPr>
          <w:rFonts w:ascii="Century Schoolbook" w:hAnsi="Century Schoolbook" w:cs="Times New Roman"/>
          <w:sz w:val="22"/>
        </w:rPr>
        <w:t xml:space="preserve">, It is a probabilistic framework that includes a </w:t>
      </w:r>
      <w:proofErr w:type="spellStart"/>
      <w:r w:rsidR="001631C0" w:rsidRPr="00D86767">
        <w:rPr>
          <w:rFonts w:ascii="Century Schoolbook" w:hAnsi="Century Schoolbook" w:cs="Times New Roman"/>
          <w:sz w:val="22"/>
        </w:rPr>
        <w:t>variational</w:t>
      </w:r>
      <w:proofErr w:type="spellEnd"/>
      <w:r w:rsidR="001631C0" w:rsidRPr="00D86767">
        <w:rPr>
          <w:rFonts w:ascii="Century Schoolbook" w:hAnsi="Century Schoolbook" w:cs="Times New Roman"/>
          <w:sz w:val="22"/>
        </w:rPr>
        <w:t xml:space="preserve"> inference method for model fitting, which allows the user to process samples with a large number of variants while quantifying the uncertainty in a Bayesian </w:t>
      </w:r>
      <w:proofErr w:type="gramStart"/>
      <w:r w:rsidR="001631C0" w:rsidRPr="00D86767">
        <w:rPr>
          <w:rFonts w:ascii="Century Schoolbook" w:hAnsi="Century Schoolbook" w:cs="Times New Roman"/>
          <w:sz w:val="22"/>
        </w:rPr>
        <w:t>fashion</w:t>
      </w:r>
      <w:r w:rsidR="00631DC2">
        <w:rPr>
          <w:rFonts w:ascii="Century Schoolbook" w:hAnsi="Century Schoolbook" w:cs="Times New Roman" w:hint="eastAsia"/>
          <w:sz w:val="22"/>
        </w:rPr>
        <w:t>[</w:t>
      </w:r>
      <w:proofErr w:type="gramEnd"/>
      <w:r w:rsidR="00631DC2">
        <w:rPr>
          <w:rFonts w:ascii="Century Schoolbook" w:hAnsi="Century Schoolbook" w:cs="Times New Roman" w:hint="eastAsia"/>
          <w:sz w:val="22"/>
        </w:rPr>
        <w:t>1]</w:t>
      </w:r>
      <w:r w:rsidR="001631C0" w:rsidRPr="00D86767">
        <w:rPr>
          <w:rFonts w:ascii="Century Schoolbook" w:hAnsi="Century Schoolbook" w:cs="Times New Roman"/>
          <w:sz w:val="22"/>
        </w:rPr>
        <w:t>.</w:t>
      </w:r>
      <w:r w:rsidR="003319E7" w:rsidRPr="00D86767">
        <w:rPr>
          <w:rFonts w:ascii="Century Schoolbook" w:hAnsi="Century Schoolbook"/>
          <w:sz w:val="22"/>
        </w:rPr>
        <w:t xml:space="preserve"> </w:t>
      </w:r>
      <w:r w:rsidR="003319E7" w:rsidRPr="00D86767">
        <w:rPr>
          <w:rFonts w:ascii="Century Schoolbook" w:hAnsi="Century Schoolbook" w:cs="Times New Roman"/>
          <w:sz w:val="22"/>
        </w:rPr>
        <w:t>From the whole genome sequencing data, the cancer cell fraction and sub</w:t>
      </w:r>
      <w:r w:rsidR="007610C0" w:rsidRPr="00D86767">
        <w:rPr>
          <w:rFonts w:ascii="Century Schoolbook" w:hAnsi="Century Schoolbook" w:cs="Times New Roman"/>
          <w:sz w:val="22"/>
        </w:rPr>
        <w:t>-</w:t>
      </w:r>
      <w:proofErr w:type="spellStart"/>
      <w:r w:rsidR="003319E7" w:rsidRPr="00D86767">
        <w:rPr>
          <w:rFonts w:ascii="Century Schoolbook" w:hAnsi="Century Schoolbook" w:cs="Times New Roman"/>
          <w:sz w:val="22"/>
        </w:rPr>
        <w:t>clonal</w:t>
      </w:r>
      <w:proofErr w:type="spellEnd"/>
      <w:r w:rsidR="003319E7" w:rsidRPr="00D86767">
        <w:rPr>
          <w:rFonts w:ascii="Century Schoolbook" w:hAnsi="Century Schoolbook" w:cs="Times New Roman"/>
          <w:sz w:val="22"/>
        </w:rPr>
        <w:t xml:space="preserve"> composition of somatic cell point mutations could be inferred.</w:t>
      </w:r>
      <w:r w:rsidR="001631C0" w:rsidRPr="00D86767">
        <w:rPr>
          <w:rFonts w:ascii="Century Schoolbook" w:hAnsi="Century Schoolbook" w:cs="Times New Roman"/>
          <w:sz w:val="22"/>
        </w:rPr>
        <w:t xml:space="preserve"> </w:t>
      </w:r>
      <w:r w:rsidR="003319E7" w:rsidRPr="00D86767">
        <w:rPr>
          <w:rFonts w:ascii="Century Schoolbook" w:hAnsi="Century Schoolbook" w:cs="Times New Roman"/>
          <w:sz w:val="22"/>
        </w:rPr>
        <w:t>It requires sequencing read analysis of single nucleotide variants (SNV), correcting their copy number changes and purity, and g</w:t>
      </w:r>
      <w:r w:rsidR="00610844" w:rsidRPr="00D86767">
        <w:rPr>
          <w:rFonts w:ascii="Century Schoolbook" w:hAnsi="Century Schoolbook" w:cs="Times New Roman"/>
          <w:sz w:val="22"/>
        </w:rPr>
        <w:t xml:space="preserve">enerating cancer cell fraction </w:t>
      </w:r>
      <w:r w:rsidR="003319E7" w:rsidRPr="00D86767">
        <w:rPr>
          <w:rFonts w:ascii="Century Schoolbook" w:hAnsi="Century Schoolbook" w:cs="Times New Roman"/>
          <w:sz w:val="22"/>
        </w:rPr>
        <w:t>estimates for all mutations in the sample.</w:t>
      </w:r>
    </w:p>
    <w:p w:rsidR="00727E0D" w:rsidRPr="00D86767" w:rsidRDefault="00727E0D">
      <w:pPr>
        <w:rPr>
          <w:rFonts w:ascii="Century Schoolbook" w:hAnsi="Century Schoolbook" w:cs="Times New Roman"/>
          <w:sz w:val="22"/>
        </w:rPr>
      </w:pPr>
    </w:p>
    <w:p w:rsidR="00EA596F" w:rsidRDefault="00C3772A">
      <w:pPr>
        <w:rPr>
          <w:rFonts w:ascii="Century Schoolbook" w:hAnsi="Century Schoolbook" w:cs="Times New Roman" w:hint="eastAsia"/>
          <w:sz w:val="22"/>
        </w:rPr>
      </w:pPr>
      <w:r w:rsidRPr="00D86767">
        <w:rPr>
          <w:rFonts w:ascii="Century Schoolbook" w:hAnsi="Century Schoolbook" w:cs="Times New Roman"/>
          <w:sz w:val="22"/>
        </w:rPr>
        <w:t xml:space="preserve">The </w:t>
      </w:r>
      <w:proofErr w:type="spellStart"/>
      <w:r w:rsidRPr="00D86767">
        <w:rPr>
          <w:rFonts w:ascii="Century Schoolbook" w:hAnsi="Century Schoolbook" w:cs="Times New Roman"/>
          <w:sz w:val="22"/>
        </w:rPr>
        <w:t>Ccube</w:t>
      </w:r>
      <w:proofErr w:type="spellEnd"/>
      <w:r w:rsidRPr="00D86767">
        <w:rPr>
          <w:rFonts w:ascii="Century Schoolbook" w:hAnsi="Century Schoolbook" w:cs="Times New Roman"/>
          <w:sz w:val="22"/>
        </w:rPr>
        <w:t xml:space="preserve"> choose the suitable number of clusters by </w:t>
      </w:r>
      <w:proofErr w:type="spellStart"/>
      <w:r w:rsidRPr="00D86767">
        <w:rPr>
          <w:rFonts w:ascii="Century Schoolbook" w:hAnsi="Century Schoolbook" w:cs="Times New Roman"/>
          <w:sz w:val="22"/>
        </w:rPr>
        <w:t>variational</w:t>
      </w:r>
      <w:proofErr w:type="spellEnd"/>
      <w:r w:rsidRPr="00D86767">
        <w:rPr>
          <w:rFonts w:ascii="Century Schoolbook" w:hAnsi="Century Schoolbook" w:cs="Times New Roman"/>
          <w:sz w:val="22"/>
        </w:rPr>
        <w:t xml:space="preserve"> inference which can </w:t>
      </w:r>
      <w:r w:rsidR="00895BD0" w:rsidRPr="00D86767">
        <w:rPr>
          <w:rFonts w:ascii="Century Schoolbook" w:hAnsi="Century Schoolbook" w:cs="Times New Roman"/>
          <w:sz w:val="22"/>
        </w:rPr>
        <w:t xml:space="preserve">get the best evidence lower bound and assign the mutations to the clusters according to the probability. The </w:t>
      </w:r>
      <w:proofErr w:type="spellStart"/>
      <w:r w:rsidR="00895BD0" w:rsidRPr="00D86767">
        <w:rPr>
          <w:rFonts w:ascii="Century Schoolbook" w:hAnsi="Century Schoolbook" w:cs="Times New Roman"/>
          <w:sz w:val="22"/>
        </w:rPr>
        <w:t>Ccube</w:t>
      </w:r>
      <w:proofErr w:type="spellEnd"/>
      <w:r w:rsidR="00895BD0" w:rsidRPr="00D86767">
        <w:rPr>
          <w:rFonts w:ascii="Century Schoolbook" w:hAnsi="Century Schoolbook" w:cs="Times New Roman"/>
          <w:sz w:val="22"/>
        </w:rPr>
        <w:t xml:space="preserve"> pipeline has the switch named “</w:t>
      </w:r>
      <w:proofErr w:type="spellStart"/>
      <w:r w:rsidR="00895BD0" w:rsidRPr="00D86767">
        <w:rPr>
          <w:rFonts w:ascii="Century Schoolbook" w:hAnsi="Century Schoolbook" w:cs="Times New Roman"/>
          <w:sz w:val="22"/>
        </w:rPr>
        <w:t>runQC</w:t>
      </w:r>
      <w:proofErr w:type="spellEnd"/>
      <w:r w:rsidR="00895BD0" w:rsidRPr="00D86767">
        <w:rPr>
          <w:rFonts w:ascii="Century Schoolbook" w:hAnsi="Century Schoolbook" w:cs="Times New Roman"/>
          <w:sz w:val="22"/>
        </w:rPr>
        <w:t xml:space="preserve">”. With setting it true, the </w:t>
      </w:r>
      <w:proofErr w:type="spellStart"/>
      <w:r w:rsidR="00895BD0" w:rsidRPr="00D86767">
        <w:rPr>
          <w:rFonts w:ascii="Century Schoolbook" w:hAnsi="Century Schoolbook" w:cs="Times New Roman"/>
          <w:sz w:val="22"/>
        </w:rPr>
        <w:t>Ccube</w:t>
      </w:r>
      <w:proofErr w:type="spellEnd"/>
      <w:r w:rsidR="00895BD0" w:rsidRPr="00D86767">
        <w:rPr>
          <w:rFonts w:ascii="Century Schoolbook" w:hAnsi="Century Schoolbook" w:cs="Times New Roman"/>
          <w:sz w:val="22"/>
        </w:rPr>
        <w:t xml:space="preserve"> can remove cluster and re</w:t>
      </w:r>
      <w:r w:rsidR="008045BD" w:rsidRPr="00D86767">
        <w:rPr>
          <w:rFonts w:ascii="Century Schoolbook" w:hAnsi="Century Schoolbook" w:cs="Times New Roman"/>
          <w:sz w:val="22"/>
        </w:rPr>
        <w:t>-</w:t>
      </w:r>
      <w:r w:rsidR="00895BD0" w:rsidRPr="00D86767">
        <w:rPr>
          <w:rFonts w:ascii="Century Schoolbook" w:hAnsi="Century Schoolbook" w:cs="Times New Roman"/>
          <w:sz w:val="22"/>
        </w:rPr>
        <w:t>assign variants</w:t>
      </w:r>
      <w:r w:rsidR="008045BD" w:rsidRPr="00D86767">
        <w:rPr>
          <w:rFonts w:ascii="Century Schoolbook" w:hAnsi="Century Schoolbook" w:cs="Times New Roman"/>
          <w:sz w:val="22"/>
        </w:rPr>
        <w:t xml:space="preserve"> to make the result of clustering more accurate.</w:t>
      </w:r>
    </w:p>
    <w:p w:rsidR="00727E0D" w:rsidRDefault="00727E0D">
      <w:pPr>
        <w:rPr>
          <w:rFonts w:ascii="Century Schoolbook" w:hAnsi="Century Schoolbook" w:cs="Times New Roman" w:hint="eastAsia"/>
          <w:sz w:val="22"/>
        </w:rPr>
      </w:pPr>
    </w:p>
    <w:p w:rsidR="00727E0D" w:rsidRDefault="00727E0D">
      <w:pPr>
        <w:rPr>
          <w:rFonts w:ascii="Century Schoolbook" w:hAnsi="Century Schoolbook" w:cs="Times New Roman" w:hint="eastAsia"/>
          <w:sz w:val="22"/>
        </w:rPr>
      </w:pPr>
      <w:r>
        <w:rPr>
          <w:rFonts w:ascii="Century Schoolbook" w:hAnsi="Century Schoolbook" w:cs="Times New Roman"/>
          <w:sz w:val="22"/>
        </w:rPr>
        <w:t>T</w:t>
      </w:r>
      <w:r>
        <w:rPr>
          <w:rFonts w:ascii="Century Schoolbook" w:hAnsi="Century Schoolbook" w:cs="Times New Roman" w:hint="eastAsia"/>
          <w:sz w:val="22"/>
        </w:rPr>
        <w:t xml:space="preserve">he summary figures can be known from below. </w:t>
      </w:r>
      <w:r>
        <w:rPr>
          <w:rFonts w:ascii="Century Schoolbook" w:hAnsi="Century Schoolbook" w:cs="Times New Roman"/>
          <w:sz w:val="22"/>
        </w:rPr>
        <w:t>T</w:t>
      </w:r>
      <w:r>
        <w:rPr>
          <w:rFonts w:ascii="Century Schoolbook" w:hAnsi="Century Schoolbook" w:cs="Times New Roman" w:hint="eastAsia"/>
          <w:sz w:val="22"/>
        </w:rPr>
        <w:t xml:space="preserve">he </w:t>
      </w:r>
      <w:proofErr w:type="spellStart"/>
      <w:r>
        <w:rPr>
          <w:rFonts w:ascii="Century Schoolbook" w:hAnsi="Century Schoolbook" w:cs="Times New Roman" w:hint="eastAsia"/>
          <w:sz w:val="22"/>
        </w:rPr>
        <w:t>Ccube</w:t>
      </w:r>
      <w:proofErr w:type="spellEnd"/>
      <w:r>
        <w:rPr>
          <w:rFonts w:ascii="Century Schoolbook" w:hAnsi="Century Schoolbook" w:cs="Times New Roman" w:hint="eastAsia"/>
          <w:sz w:val="22"/>
        </w:rPr>
        <w:t xml:space="preserve"> find the CCF and VAF has the relationship. </w:t>
      </w:r>
      <w:r>
        <w:rPr>
          <w:rFonts w:ascii="Century Schoolbook" w:hAnsi="Century Schoolbook" w:cs="Times New Roman"/>
          <w:sz w:val="22"/>
        </w:rPr>
        <w:t>T</w:t>
      </w:r>
      <w:r>
        <w:rPr>
          <w:rFonts w:ascii="Century Schoolbook" w:hAnsi="Century Schoolbook" w:cs="Times New Roman" w:hint="eastAsia"/>
          <w:sz w:val="22"/>
        </w:rPr>
        <w:t>he map between them is based on the function:</w:t>
      </w:r>
    </w:p>
    <w:p w:rsidR="00727E0D" w:rsidRDefault="00CF29E6">
      <w:pPr>
        <w:rPr>
          <w:rFonts w:ascii="Century Schoolbook" w:hAnsi="Century Schoolbook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 = w∅</m:t>
          </m:r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r>
            <m:rPr>
              <m:sty m:val="p"/>
            </m:rPr>
            <w:rPr>
              <w:rFonts w:ascii="Cambria Math" w:hAnsi="Cambria Math"/>
            </w:rPr>
            <m:t>ϵ</m:t>
          </m:r>
        </m:oMath>
      </m:oMathPara>
    </w:p>
    <w:p w:rsidR="00CF29E6" w:rsidRDefault="00CF29E6">
      <w:pPr>
        <w:rPr>
          <w:rFonts w:ascii="Century Schoolbook" w:hAnsi="Century Schoolbook" w:cs="Times New Roman" w:hint="eastAsia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>ω=</m:t>
          </m:r>
          <m:f>
            <m:fPr>
              <m:ctrlPr>
                <w:rPr>
                  <w:rFonts w:ascii="Cambria Math" w:hAnsi="Cambria Math" w:cs="Times New Roman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= t(m(1 -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) </m:t>
              </m:r>
              <m:r>
                <m:rPr>
                  <m:sty m:val="p"/>
                </m:rPr>
                <w:rPr>
                  <w:rFonts w:ascii="Cambria Math" w:eastAsia="MS Mincho" w:hAnsi="Cambria Math" w:cs="MS Mincho" w:hint="eastAsia"/>
                </w:rPr>
                <m:t>-</m:t>
              </m:r>
              <m:sSub>
                <m:sSubPr>
                  <m:ctrlPr>
                    <w:rPr>
                      <w:rFonts w:ascii="Cambria Math" w:eastAsia="MS Mincho" w:hAnsi="Cambria Math" w:cs="MS Minch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MS Mincho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="MS Mincho" w:hAnsi="Cambria Math" w:cs="MS Minch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MS Mincho"/>
                        </w:rPr>
                        <m:t>tot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MS Mincho"/>
                        </w:rPr>
                        <m:t>t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="MS Mincho" w:hAnsi="Cambria Math" w:cs="MS Mincho"/>
                </w:rPr>
                <m:t>ϵ)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(1 - t)</m:t>
              </m:r>
              <m:sSub>
                <m:sSubPr>
                  <m:ctrlPr>
                    <w:rPr>
                      <w:rFonts w:ascii="Cambria Math" w:eastAsia="MS Mincho" w:hAnsi="Cambria Math" w:cs="MS Minch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MS Mincho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="MS Mincho" w:hAnsi="Cambria Math" w:cs="MS Minch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MS Mincho"/>
                        </w:rPr>
                        <m:t>tot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MS Mincho"/>
                        </w:rPr>
                        <m:t>n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 t</m:t>
              </m:r>
              <m:sSub>
                <m:sSubPr>
                  <m:ctrlPr>
                    <w:rPr>
                      <w:rFonts w:ascii="Cambria Math" w:eastAsia="MS Mincho" w:hAnsi="Cambria Math" w:cs="MS Minch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MS Mincho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="MS Mincho" w:hAnsi="Cambria Math" w:cs="MS Minch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MS Mincho"/>
                        </w:rPr>
                        <m:t>tot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MS Mincho"/>
                        </w:rPr>
                        <m:t>t</m:t>
                      </m:r>
                    </m:sub>
                  </m:sSub>
                </m:sub>
              </m:sSub>
            </m:den>
          </m:f>
        </m:oMath>
      </m:oMathPara>
    </w:p>
    <w:p w:rsidR="00CF29E6" w:rsidRDefault="00CF29E6">
      <w:pPr>
        <w:rPr>
          <w:rFonts w:ascii="Century Schoolbook" w:hAnsi="Century Schoolbook" w:cs="Times New Roman" w:hint="eastAsia"/>
          <w:sz w:val="22"/>
        </w:rPr>
      </w:pPr>
    </w:p>
    <w:p w:rsidR="00CF29E6" w:rsidRPr="00727E0D" w:rsidRDefault="00CF29E6">
      <w:pPr>
        <w:rPr>
          <w:rFonts w:ascii="Century Schoolbook" w:hAnsi="Century Schoolbook" w:cs="Times New Roman" w:hint="eastAsia"/>
          <w:sz w:val="22"/>
        </w:rPr>
      </w:pPr>
      <m:oMath>
        <m:r>
          <m:rPr>
            <m:sty m:val="p"/>
          </m:rPr>
          <w:rPr>
            <w:rFonts w:ascii="Cambria Math" w:hAnsi="Cambria Math" w:cs="Times New Roman"/>
            <w:sz w:val="22"/>
          </w:rPr>
          <m:t xml:space="preserve">∅ </m:t>
        </m:r>
      </m:oMath>
      <w:r w:rsidRPr="00CF29E6">
        <w:rPr>
          <w:rFonts w:ascii="Century Schoolbook" w:hAnsi="Century Schoolbook" w:cs="Times New Roman" w:hint="eastAsia"/>
          <w:sz w:val="22"/>
        </w:rPr>
        <w:t xml:space="preserve"> </w:t>
      </w:r>
      <w:proofErr w:type="gramStart"/>
      <w:r w:rsidRPr="00CF29E6">
        <w:rPr>
          <w:rFonts w:ascii="Century Schoolbook" w:hAnsi="Century Schoolbook" w:cs="Times New Roman" w:hint="eastAsia"/>
          <w:sz w:val="22"/>
        </w:rPr>
        <w:t>is</w:t>
      </w:r>
      <w:proofErr w:type="gramEnd"/>
      <w:r w:rsidRPr="00CF29E6">
        <w:rPr>
          <w:rFonts w:ascii="Century Schoolbook" w:hAnsi="Century Schoolbook" w:cs="Times New Roman" w:hint="eastAsia"/>
          <w:sz w:val="22"/>
        </w:rPr>
        <w:t xml:space="preserve"> the CCF of the mutation,</w:t>
      </w:r>
      <w:r w:rsidRPr="00CF29E6">
        <w:rPr>
          <w:rFonts w:ascii="Century Schoolbook" w:hAnsi="Century Schoolbook" w:cs="Times New Roman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ϵ</m:t>
        </m:r>
      </m:oMath>
      <w:r w:rsidRPr="00CF29E6">
        <w:rPr>
          <w:rFonts w:ascii="Century Schoolbook" w:hAnsi="Century Schoolbook" w:cs="Times New Roman"/>
          <w:sz w:val="22"/>
        </w:rPr>
        <w:t xml:space="preserve"> is a uniform sequencing error</w:t>
      </w:r>
      <w:r w:rsidRPr="00CF29E6">
        <w:rPr>
          <w:rFonts w:ascii="Century Schoolbook" w:hAnsi="Century Schoolbook" w:cs="Times New Roman" w:hint="eastAsia"/>
          <w:sz w:val="22"/>
        </w:rPr>
        <w:t xml:space="preserve">, and </w:t>
      </w:r>
      <w:r w:rsidRPr="00CF29E6">
        <w:rPr>
          <w:rFonts w:ascii="Century Schoolbook" w:hAnsi="Century Schoolbook" w:cs="Times New Roman"/>
          <w:sz w:val="22"/>
        </w:rPr>
        <w:t>m is the number of mutated chromosomal copy</w:t>
      </w:r>
      <w:r>
        <w:rPr>
          <w:rFonts w:ascii="Century Schoolbook" w:hAnsi="Century Schoolbook" w:cs="Times New Roman" w:hint="eastAsia"/>
          <w:sz w:val="22"/>
        </w:rPr>
        <w:t xml:space="preserve">. </w:t>
      </w:r>
    </w:p>
    <w:p w:rsidR="008045BD" w:rsidRPr="00D86767" w:rsidRDefault="008045BD">
      <w:pPr>
        <w:rPr>
          <w:rFonts w:ascii="Century Schoolbook" w:hAnsi="Century Schoolbook" w:cs="Times New Roman"/>
          <w:sz w:val="22"/>
        </w:rPr>
      </w:pPr>
      <w:r w:rsidRPr="00D86767">
        <w:rPr>
          <w:rFonts w:ascii="Century Schoolbook" w:hAnsi="Century Schoolbook" w:cs="Times New Roman"/>
          <w:noProof/>
          <w:sz w:val="22"/>
        </w:rPr>
        <w:lastRenderedPageBreak/>
        <w:drawing>
          <wp:inline distT="0" distB="0" distL="0" distR="0">
            <wp:extent cx="5274310" cy="46418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1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0C0" w:rsidRPr="00D86767" w:rsidRDefault="007610C0">
      <w:pPr>
        <w:rPr>
          <w:rFonts w:ascii="Century Schoolbook" w:hAnsi="Century Schoolbook" w:cs="Times New Roman"/>
          <w:sz w:val="22"/>
        </w:rPr>
      </w:pPr>
      <w:r w:rsidRPr="00D86767">
        <w:rPr>
          <w:rFonts w:ascii="Century Schoolbook" w:hAnsi="Century Schoolbook" w:cs="Times New Roman"/>
          <w:sz w:val="22"/>
        </w:rPr>
        <w:t xml:space="preserve">Figure1: the summary of the </w:t>
      </w:r>
      <w:proofErr w:type="spellStart"/>
      <w:r w:rsidRPr="00D86767">
        <w:rPr>
          <w:rFonts w:ascii="Century Schoolbook" w:hAnsi="Century Schoolbook" w:cs="Times New Roman"/>
          <w:sz w:val="22"/>
        </w:rPr>
        <w:t>Ccube</w:t>
      </w:r>
      <w:proofErr w:type="spellEnd"/>
      <w:r w:rsidRPr="00D86767">
        <w:rPr>
          <w:rFonts w:ascii="Century Schoolbook" w:hAnsi="Century Schoolbook" w:cs="Times New Roman"/>
          <w:sz w:val="22"/>
        </w:rPr>
        <w:t xml:space="preserve"> results, the relationship between CCF and VAF, and the situation of clusters</w:t>
      </w:r>
    </w:p>
    <w:p w:rsidR="007610C0" w:rsidRPr="00D86767" w:rsidRDefault="007610C0">
      <w:pPr>
        <w:rPr>
          <w:rFonts w:ascii="Century Schoolbook" w:hAnsi="Century Schoolbook" w:cs="Times New Roman"/>
          <w:sz w:val="22"/>
        </w:rPr>
      </w:pPr>
    </w:p>
    <w:p w:rsidR="007610C0" w:rsidRPr="00D86767" w:rsidRDefault="007610C0">
      <w:pPr>
        <w:rPr>
          <w:rFonts w:ascii="Century Schoolbook" w:hAnsi="Century Schoolbook" w:cs="Times New Roman"/>
          <w:sz w:val="22"/>
        </w:rPr>
      </w:pPr>
    </w:p>
    <w:p w:rsidR="007610C0" w:rsidRPr="00D86767" w:rsidRDefault="007610C0">
      <w:pPr>
        <w:rPr>
          <w:rFonts w:ascii="Century Schoolbook" w:hAnsi="Century Schoolbook" w:cs="Times New Roman"/>
          <w:sz w:val="22"/>
        </w:rPr>
      </w:pPr>
    </w:p>
    <w:p w:rsidR="007610C0" w:rsidRPr="00D86767" w:rsidRDefault="007610C0">
      <w:pPr>
        <w:rPr>
          <w:rFonts w:ascii="Century Schoolbook" w:hAnsi="Century Schoolbook" w:cs="Times New Roman"/>
          <w:sz w:val="22"/>
        </w:rPr>
      </w:pPr>
    </w:p>
    <w:p w:rsidR="007610C0" w:rsidRPr="00D86767" w:rsidRDefault="007610C0">
      <w:pPr>
        <w:widowControl/>
        <w:jc w:val="left"/>
        <w:rPr>
          <w:rFonts w:ascii="Century Schoolbook" w:hAnsi="Century Schoolbook" w:cs="Times New Roman"/>
          <w:sz w:val="22"/>
        </w:rPr>
      </w:pPr>
      <w:r w:rsidRPr="00D86767">
        <w:rPr>
          <w:rFonts w:ascii="Century Schoolbook" w:hAnsi="Century Schoolbook" w:cs="Times New Roman"/>
          <w:sz w:val="22"/>
        </w:rPr>
        <w:br w:type="page"/>
      </w:r>
    </w:p>
    <w:p w:rsidR="007610C0" w:rsidRPr="00D86767" w:rsidRDefault="007610C0">
      <w:pPr>
        <w:rPr>
          <w:rFonts w:ascii="Century Schoolbook" w:hAnsi="Century Schoolbook" w:cs="Times New Roman"/>
          <w:sz w:val="22"/>
        </w:rPr>
      </w:pPr>
      <w:r w:rsidRPr="00D86767">
        <w:rPr>
          <w:rFonts w:ascii="Century Schoolbook" w:hAnsi="Century Schoolbook" w:cs="Times New Roman"/>
          <w:sz w:val="22"/>
        </w:rPr>
        <w:lastRenderedPageBreak/>
        <w:t>Requirements</w:t>
      </w:r>
    </w:p>
    <w:p w:rsidR="007610C0" w:rsidRPr="00D86767" w:rsidRDefault="007610C0">
      <w:pPr>
        <w:rPr>
          <w:rFonts w:ascii="Century Schoolbook" w:hAnsi="Century Schoolbook" w:cs="Times New Roman"/>
          <w:sz w:val="22"/>
        </w:rPr>
      </w:pPr>
    </w:p>
    <w:p w:rsidR="00EF0C1C" w:rsidRPr="00D86767" w:rsidRDefault="00967AD4" w:rsidP="00EF0C1C">
      <w:pPr>
        <w:pStyle w:val="2"/>
        <w:rPr>
          <w:rFonts w:ascii="Century Schoolbook" w:eastAsiaTheme="minorEastAsia" w:hAnsi="Century Schoolbook" w:cs="Times New Roman"/>
          <w:b w:val="0"/>
          <w:bCs w:val="0"/>
          <w:kern w:val="2"/>
          <w:sz w:val="22"/>
          <w:szCs w:val="22"/>
        </w:rPr>
      </w:pPr>
      <w:r w:rsidRPr="00D86767">
        <w:rPr>
          <w:rFonts w:ascii="Century Schoolbook" w:eastAsiaTheme="minorEastAsia" w:hAnsi="Century Schoolbook" w:cs="Times New Roman"/>
          <w:b w:val="0"/>
          <w:bCs w:val="0"/>
          <w:kern w:val="2"/>
          <w:sz w:val="22"/>
          <w:szCs w:val="22"/>
        </w:rPr>
        <w:t xml:space="preserve">For the tool </w:t>
      </w:r>
      <w:proofErr w:type="spellStart"/>
      <w:r w:rsidRPr="00D86767">
        <w:rPr>
          <w:rFonts w:ascii="Century Schoolbook" w:eastAsiaTheme="minorEastAsia" w:hAnsi="Century Schoolbook" w:cs="Times New Roman"/>
          <w:b w:val="0"/>
          <w:bCs w:val="0"/>
          <w:kern w:val="2"/>
          <w:sz w:val="22"/>
          <w:szCs w:val="22"/>
        </w:rPr>
        <w:t>Ccube</w:t>
      </w:r>
      <w:proofErr w:type="spellEnd"/>
      <w:r w:rsidRPr="00D86767">
        <w:rPr>
          <w:rFonts w:ascii="Century Schoolbook" w:eastAsiaTheme="minorEastAsia" w:hAnsi="Century Schoolbook" w:cs="Times New Roman"/>
          <w:b w:val="0"/>
          <w:bCs w:val="0"/>
          <w:kern w:val="2"/>
          <w:sz w:val="22"/>
          <w:szCs w:val="22"/>
        </w:rPr>
        <w:t xml:space="preserve">, the </w:t>
      </w:r>
      <w:r w:rsidR="001D2E00" w:rsidRPr="00D86767">
        <w:rPr>
          <w:rFonts w:ascii="Century Schoolbook" w:eastAsiaTheme="minorEastAsia" w:hAnsi="Century Schoolbook" w:cs="Times New Roman"/>
          <w:b w:val="0"/>
          <w:bCs w:val="0"/>
          <w:kern w:val="2"/>
          <w:sz w:val="22"/>
          <w:szCs w:val="22"/>
        </w:rPr>
        <w:t xml:space="preserve">required </w:t>
      </w:r>
      <w:proofErr w:type="spellStart"/>
      <w:r w:rsidR="001D2E00" w:rsidRPr="00D86767">
        <w:rPr>
          <w:rFonts w:ascii="Century Schoolbook" w:eastAsiaTheme="minorEastAsia" w:hAnsi="Century Schoolbook" w:cs="Times New Roman"/>
          <w:b w:val="0"/>
          <w:bCs w:val="0"/>
          <w:kern w:val="2"/>
          <w:sz w:val="22"/>
          <w:szCs w:val="22"/>
        </w:rPr>
        <w:t>opearation</w:t>
      </w:r>
      <w:proofErr w:type="spellEnd"/>
      <w:r w:rsidR="001D2E00" w:rsidRPr="00D86767">
        <w:rPr>
          <w:rFonts w:ascii="Century Schoolbook" w:eastAsiaTheme="minorEastAsia" w:hAnsi="Century Schoolbook" w:cs="Times New Roman"/>
          <w:b w:val="0"/>
          <w:bCs w:val="0"/>
          <w:kern w:val="2"/>
          <w:sz w:val="22"/>
          <w:szCs w:val="22"/>
        </w:rPr>
        <w:t xml:space="preserve"> system is Linux</w:t>
      </w:r>
      <w:r w:rsidR="0050207A" w:rsidRPr="00D86767">
        <w:rPr>
          <w:rFonts w:ascii="Century Schoolbook" w:eastAsiaTheme="minorEastAsia" w:hAnsi="Century Schoolbook" w:cs="Times New Roman"/>
          <w:b w:val="0"/>
          <w:bCs w:val="0"/>
          <w:kern w:val="2"/>
          <w:sz w:val="22"/>
          <w:szCs w:val="22"/>
        </w:rPr>
        <w:t>. It can work in the R over version 3.4.0.</w:t>
      </w:r>
      <w:r w:rsidR="00EF0C1C" w:rsidRPr="00D86767">
        <w:rPr>
          <w:rFonts w:ascii="Century Schoolbook" w:eastAsiaTheme="minorEastAsia" w:hAnsi="Century Schoolbook" w:cs="Times New Roman"/>
          <w:b w:val="0"/>
          <w:bCs w:val="0"/>
          <w:kern w:val="2"/>
          <w:sz w:val="22"/>
          <w:szCs w:val="22"/>
        </w:rPr>
        <w:t>The core package is “</w:t>
      </w:r>
      <w:proofErr w:type="spellStart"/>
      <w:r w:rsidR="00EF0C1C" w:rsidRPr="00D86767">
        <w:rPr>
          <w:rFonts w:ascii="Century Schoolbook" w:eastAsiaTheme="minorEastAsia" w:hAnsi="Century Schoolbook" w:cs="Times New Roman"/>
          <w:b w:val="0"/>
          <w:bCs w:val="0"/>
          <w:kern w:val="2"/>
          <w:sz w:val="22"/>
          <w:szCs w:val="22"/>
        </w:rPr>
        <w:t>Ccube</w:t>
      </w:r>
      <w:proofErr w:type="spellEnd"/>
      <w:r w:rsidR="00EF0C1C" w:rsidRPr="00D86767">
        <w:rPr>
          <w:rFonts w:ascii="Century Schoolbook" w:eastAsiaTheme="minorEastAsia" w:hAnsi="Century Schoolbook" w:cs="Times New Roman"/>
          <w:b w:val="0"/>
          <w:bCs w:val="0"/>
          <w:kern w:val="2"/>
          <w:sz w:val="22"/>
          <w:szCs w:val="22"/>
        </w:rPr>
        <w:t xml:space="preserve">” with version 0.0.0.9000; it includes the all functions of </w:t>
      </w:r>
      <w:proofErr w:type="spellStart"/>
      <w:r w:rsidR="00EF0C1C" w:rsidRPr="00D86767">
        <w:rPr>
          <w:rFonts w:ascii="Century Schoolbook" w:eastAsiaTheme="minorEastAsia" w:hAnsi="Century Schoolbook" w:cs="Times New Roman"/>
          <w:b w:val="0"/>
          <w:bCs w:val="0"/>
          <w:kern w:val="2"/>
          <w:sz w:val="22"/>
          <w:szCs w:val="22"/>
        </w:rPr>
        <w:t>Ccube</w:t>
      </w:r>
      <w:proofErr w:type="spellEnd"/>
      <w:r w:rsidR="00EF0C1C" w:rsidRPr="00D86767">
        <w:rPr>
          <w:rFonts w:ascii="Century Schoolbook" w:eastAsiaTheme="minorEastAsia" w:hAnsi="Century Schoolbook" w:cs="Times New Roman"/>
          <w:b w:val="0"/>
          <w:bCs w:val="0"/>
          <w:kern w:val="2"/>
          <w:sz w:val="22"/>
          <w:szCs w:val="22"/>
        </w:rPr>
        <w:t xml:space="preserve"> to analyze the mutations and get CCF. And it’s also need package “</w:t>
      </w:r>
      <w:proofErr w:type="spellStart"/>
      <w:r w:rsidR="00EF0C1C" w:rsidRPr="00D86767">
        <w:rPr>
          <w:rFonts w:ascii="Century Schoolbook" w:eastAsiaTheme="minorEastAsia" w:hAnsi="Century Schoolbook" w:cs="Times New Roman"/>
          <w:b w:val="0"/>
          <w:bCs w:val="0"/>
          <w:kern w:val="2"/>
          <w:sz w:val="22"/>
          <w:szCs w:val="22"/>
        </w:rPr>
        <w:t>dplyr</w:t>
      </w:r>
      <w:proofErr w:type="spellEnd"/>
      <w:r w:rsidR="00EF0C1C" w:rsidRPr="00D86767">
        <w:rPr>
          <w:rFonts w:ascii="Century Schoolbook" w:eastAsiaTheme="minorEastAsia" w:hAnsi="Century Schoolbook" w:cs="Times New Roman"/>
          <w:b w:val="0"/>
          <w:bCs w:val="0"/>
          <w:kern w:val="2"/>
          <w:sz w:val="22"/>
          <w:szCs w:val="22"/>
        </w:rPr>
        <w:t>” to add new variables that are functions of existing variables and the package “</w:t>
      </w:r>
      <w:proofErr w:type="spellStart"/>
      <w:r w:rsidR="00EF0C1C" w:rsidRPr="00D86767">
        <w:rPr>
          <w:rFonts w:ascii="Century Schoolbook" w:eastAsiaTheme="minorEastAsia" w:hAnsi="Century Schoolbook" w:cs="Times New Roman"/>
          <w:b w:val="0"/>
          <w:bCs w:val="0"/>
          <w:kern w:val="2"/>
          <w:sz w:val="22"/>
          <w:szCs w:val="22"/>
        </w:rPr>
        <w:t>doParallel</w:t>
      </w:r>
      <w:proofErr w:type="spellEnd"/>
      <w:r w:rsidR="00EF0C1C" w:rsidRPr="00D86767">
        <w:rPr>
          <w:rFonts w:ascii="Century Schoolbook" w:eastAsiaTheme="minorEastAsia" w:hAnsi="Century Schoolbook" w:cs="Times New Roman"/>
          <w:b w:val="0"/>
          <w:bCs w:val="0"/>
          <w:kern w:val="2"/>
          <w:sz w:val="22"/>
          <w:szCs w:val="22"/>
        </w:rPr>
        <w:t xml:space="preserve">” to run the function with multi-cores.  </w:t>
      </w:r>
    </w:p>
    <w:p w:rsidR="007610C0" w:rsidRDefault="0050207A">
      <w:pPr>
        <w:rPr>
          <w:rFonts w:ascii="Century Schoolbook" w:hAnsi="Century Schoolbook" w:cs="Times New Roman" w:hint="eastAsia"/>
          <w:sz w:val="22"/>
        </w:rPr>
      </w:pPr>
      <w:r w:rsidRPr="00D86767">
        <w:rPr>
          <w:rFonts w:ascii="Century Schoolbook" w:hAnsi="Century Schoolbook" w:cs="Times New Roman"/>
          <w:sz w:val="22"/>
        </w:rPr>
        <w:t xml:space="preserve">And before the input entering the </w:t>
      </w:r>
      <w:proofErr w:type="spellStart"/>
      <w:r w:rsidRPr="00D86767">
        <w:rPr>
          <w:rFonts w:ascii="Century Schoolbook" w:hAnsi="Century Schoolbook" w:cs="Times New Roman"/>
          <w:sz w:val="22"/>
        </w:rPr>
        <w:t>Ccube</w:t>
      </w:r>
      <w:proofErr w:type="spellEnd"/>
      <w:r w:rsidRPr="00D86767">
        <w:rPr>
          <w:rFonts w:ascii="Century Schoolbook" w:hAnsi="Century Schoolbook" w:cs="Times New Roman"/>
          <w:sz w:val="22"/>
        </w:rPr>
        <w:t xml:space="preserve"> tool, the data should be converted to the format which is suitable for </w:t>
      </w:r>
      <w:proofErr w:type="spellStart"/>
      <w:r w:rsidRPr="00D86767">
        <w:rPr>
          <w:rFonts w:ascii="Century Schoolbook" w:hAnsi="Century Schoolbook" w:cs="Times New Roman"/>
          <w:sz w:val="22"/>
        </w:rPr>
        <w:t>Ccube</w:t>
      </w:r>
      <w:proofErr w:type="spellEnd"/>
      <w:r w:rsidRPr="00D86767">
        <w:rPr>
          <w:rFonts w:ascii="Century Schoolbook" w:hAnsi="Century Schoolbook" w:cs="Times New Roman"/>
          <w:sz w:val="22"/>
        </w:rPr>
        <w:t>. The code of this process is based on the python2. It need</w:t>
      </w:r>
      <w:r w:rsidR="008D4A52" w:rsidRPr="00D86767">
        <w:rPr>
          <w:rFonts w:ascii="Century Schoolbook" w:hAnsi="Century Schoolbook" w:cs="Times New Roman"/>
          <w:sz w:val="22"/>
        </w:rPr>
        <w:t>s</w:t>
      </w:r>
      <w:r w:rsidRPr="00D86767">
        <w:rPr>
          <w:rFonts w:ascii="Century Schoolbook" w:hAnsi="Century Schoolbook" w:cs="Times New Roman"/>
          <w:sz w:val="22"/>
        </w:rPr>
        <w:t xml:space="preserve"> the package “</w:t>
      </w:r>
      <w:proofErr w:type="spellStart"/>
      <w:r w:rsidRPr="00D86767">
        <w:rPr>
          <w:rFonts w:ascii="Century Schoolbook" w:hAnsi="Century Schoolbook" w:cs="Times New Roman"/>
          <w:sz w:val="22"/>
        </w:rPr>
        <w:t>os</w:t>
      </w:r>
      <w:proofErr w:type="spellEnd"/>
      <w:r w:rsidRPr="00D86767">
        <w:rPr>
          <w:rFonts w:ascii="Century Schoolbook" w:hAnsi="Century Schoolbook" w:cs="Times New Roman"/>
          <w:sz w:val="22"/>
        </w:rPr>
        <w:t>” to read the path from command shell, and the package “</w:t>
      </w:r>
      <w:proofErr w:type="spellStart"/>
      <w:r w:rsidR="008D4A52" w:rsidRPr="00D86767">
        <w:rPr>
          <w:rFonts w:ascii="Century Schoolbook" w:hAnsi="Century Schoolbook" w:cs="Times New Roman"/>
          <w:sz w:val="22"/>
        </w:rPr>
        <w:t>numpy</w:t>
      </w:r>
      <w:proofErr w:type="spellEnd"/>
      <w:r w:rsidR="008D4A52" w:rsidRPr="00D86767">
        <w:rPr>
          <w:rFonts w:ascii="Century Schoolbook" w:hAnsi="Century Schoolbook" w:cs="Times New Roman"/>
          <w:sz w:val="22"/>
        </w:rPr>
        <w:t>” to stack the arrays.</w:t>
      </w:r>
    </w:p>
    <w:p w:rsidR="00A534A5" w:rsidRPr="00D86767" w:rsidRDefault="00A534A5">
      <w:pPr>
        <w:rPr>
          <w:rFonts w:ascii="Century Schoolbook" w:hAnsi="Century Schoolbook" w:cs="Times New Roman"/>
          <w:sz w:val="22"/>
        </w:rPr>
      </w:pPr>
    </w:p>
    <w:p w:rsidR="00A534A5" w:rsidRPr="00A534A5" w:rsidRDefault="00A534A5" w:rsidP="00A534A5">
      <w:pPr>
        <w:rPr>
          <w:rFonts w:ascii="Century Schoolbook" w:hAnsi="Century Schoolbook" w:cs="Times New Roman"/>
          <w:sz w:val="22"/>
        </w:rPr>
      </w:pPr>
      <w:r w:rsidRPr="00A534A5">
        <w:rPr>
          <w:rFonts w:ascii="Century Schoolbook" w:hAnsi="Century Schoolbook" w:cs="Times New Roman"/>
          <w:sz w:val="22"/>
        </w:rPr>
        <w:t>In summary:</w:t>
      </w:r>
    </w:p>
    <w:p w:rsidR="00A534A5" w:rsidRPr="00A534A5" w:rsidRDefault="00A534A5" w:rsidP="00A534A5">
      <w:pPr>
        <w:pStyle w:val="a6"/>
        <w:numPr>
          <w:ilvl w:val="0"/>
          <w:numId w:val="1"/>
        </w:numPr>
        <w:rPr>
          <w:rFonts w:cs="Times New Roman"/>
          <w:kern w:val="2"/>
          <w:lang w:eastAsia="zh-CN"/>
        </w:rPr>
      </w:pPr>
      <w:r w:rsidRPr="00A534A5">
        <w:rPr>
          <w:rFonts w:cs="Times New Roman"/>
          <w:kern w:val="2"/>
          <w:lang w:eastAsia="zh-CN"/>
        </w:rPr>
        <w:t xml:space="preserve">OS: </w:t>
      </w:r>
      <w:r>
        <w:rPr>
          <w:rFonts w:cs="Times New Roman" w:hint="eastAsia"/>
          <w:kern w:val="2"/>
          <w:lang w:eastAsia="zh-CN"/>
        </w:rPr>
        <w:t>Linux</w:t>
      </w:r>
    </w:p>
    <w:p w:rsidR="00A534A5" w:rsidRPr="00A534A5" w:rsidRDefault="00A534A5" w:rsidP="00A534A5">
      <w:pPr>
        <w:pStyle w:val="a6"/>
        <w:numPr>
          <w:ilvl w:val="0"/>
          <w:numId w:val="1"/>
        </w:numPr>
        <w:rPr>
          <w:rFonts w:cs="Times New Roman"/>
          <w:kern w:val="2"/>
          <w:lang w:eastAsia="zh-CN"/>
        </w:rPr>
      </w:pPr>
      <w:r w:rsidRPr="00A534A5">
        <w:rPr>
          <w:rFonts w:cs="Times New Roman"/>
          <w:kern w:val="2"/>
          <w:lang w:eastAsia="zh-CN"/>
        </w:rPr>
        <w:t>Coding language: Python</w:t>
      </w:r>
      <w:r>
        <w:rPr>
          <w:rFonts w:cs="Times New Roman" w:hint="eastAsia"/>
          <w:kern w:val="2"/>
          <w:lang w:eastAsia="zh-CN"/>
        </w:rPr>
        <w:t>, R</w:t>
      </w:r>
    </w:p>
    <w:p w:rsidR="00A534A5" w:rsidRDefault="00A534A5" w:rsidP="00A534A5">
      <w:pPr>
        <w:pStyle w:val="a6"/>
        <w:numPr>
          <w:ilvl w:val="0"/>
          <w:numId w:val="1"/>
        </w:numPr>
        <w:rPr>
          <w:rFonts w:cs="Times New Roman" w:hint="eastAsia"/>
          <w:kern w:val="2"/>
          <w:lang w:eastAsia="zh-CN"/>
        </w:rPr>
      </w:pPr>
      <w:r w:rsidRPr="00A534A5">
        <w:rPr>
          <w:rFonts w:cs="Times New Roman"/>
          <w:kern w:val="2"/>
          <w:lang w:eastAsia="zh-CN"/>
        </w:rPr>
        <w:t xml:space="preserve">Main library used: </w:t>
      </w:r>
      <w:proofErr w:type="spellStart"/>
      <w:r>
        <w:rPr>
          <w:rFonts w:cs="Times New Roman" w:hint="eastAsia"/>
          <w:kern w:val="2"/>
          <w:lang w:eastAsia="zh-CN"/>
        </w:rPr>
        <w:t>Ccube</w:t>
      </w:r>
      <w:proofErr w:type="spellEnd"/>
      <w:r>
        <w:rPr>
          <w:rFonts w:cs="Times New Roman" w:hint="eastAsia"/>
          <w:kern w:val="2"/>
          <w:lang w:eastAsia="zh-CN"/>
        </w:rPr>
        <w:t xml:space="preserve">, </w:t>
      </w:r>
      <w:proofErr w:type="spellStart"/>
      <w:r>
        <w:rPr>
          <w:rFonts w:cs="Times New Roman" w:hint="eastAsia"/>
          <w:kern w:val="2"/>
          <w:lang w:eastAsia="zh-CN"/>
        </w:rPr>
        <w:t>doParallel</w:t>
      </w:r>
      <w:proofErr w:type="spellEnd"/>
      <w:r>
        <w:rPr>
          <w:rFonts w:cs="Times New Roman" w:hint="eastAsia"/>
          <w:kern w:val="2"/>
          <w:lang w:eastAsia="zh-CN"/>
        </w:rPr>
        <w:t xml:space="preserve">, </w:t>
      </w:r>
      <w:proofErr w:type="spellStart"/>
      <w:r>
        <w:rPr>
          <w:rFonts w:cs="Times New Roman" w:hint="eastAsia"/>
          <w:kern w:val="2"/>
          <w:lang w:eastAsia="zh-CN"/>
        </w:rPr>
        <w:t>dplyr</w:t>
      </w:r>
      <w:proofErr w:type="spellEnd"/>
    </w:p>
    <w:p w:rsidR="00A534A5" w:rsidRPr="00A534A5" w:rsidRDefault="00A534A5" w:rsidP="00A534A5">
      <w:pPr>
        <w:pStyle w:val="a6"/>
        <w:numPr>
          <w:ilvl w:val="0"/>
          <w:numId w:val="1"/>
        </w:numPr>
        <w:rPr>
          <w:rFonts w:cs="Times New Roman"/>
          <w:kern w:val="2"/>
          <w:lang w:eastAsia="zh-CN"/>
        </w:rPr>
      </w:pPr>
      <w:r w:rsidRPr="00A534A5">
        <w:rPr>
          <w:rFonts w:cs="Times New Roman"/>
          <w:kern w:val="2"/>
          <w:lang w:eastAsia="zh-CN"/>
        </w:rPr>
        <w:t xml:space="preserve">Other libraries: </w:t>
      </w:r>
      <w:proofErr w:type="spellStart"/>
      <w:r w:rsidRPr="00A534A5">
        <w:rPr>
          <w:rFonts w:cs="Times New Roman"/>
          <w:kern w:val="2"/>
          <w:lang w:eastAsia="zh-CN"/>
        </w:rPr>
        <w:t>Numpy</w:t>
      </w:r>
      <w:proofErr w:type="spellEnd"/>
      <w:r w:rsidRPr="00A534A5">
        <w:rPr>
          <w:rFonts w:cs="Times New Roman"/>
          <w:kern w:val="2"/>
          <w:lang w:eastAsia="zh-CN"/>
        </w:rPr>
        <w:t xml:space="preserve">, </w:t>
      </w:r>
      <w:proofErr w:type="spellStart"/>
      <w:r w:rsidR="00047B0B">
        <w:rPr>
          <w:rFonts w:cs="Times New Roman" w:hint="eastAsia"/>
          <w:kern w:val="2"/>
          <w:lang w:eastAsia="zh-CN"/>
        </w:rPr>
        <w:t>os</w:t>
      </w:r>
      <w:proofErr w:type="spellEnd"/>
    </w:p>
    <w:p w:rsidR="00D86767" w:rsidRPr="00A534A5" w:rsidRDefault="00D86767">
      <w:pPr>
        <w:rPr>
          <w:rFonts w:ascii="Century Schoolbook" w:hAnsi="Century Schoolbook" w:cs="Times New Roman"/>
          <w:sz w:val="22"/>
        </w:rPr>
      </w:pPr>
    </w:p>
    <w:p w:rsidR="004272C9" w:rsidRDefault="00D86767" w:rsidP="00D86767">
      <w:pPr>
        <w:pStyle w:val="2"/>
        <w:rPr>
          <w:rFonts w:ascii="Century Schoolbook" w:eastAsiaTheme="minorEastAsia" w:hAnsi="Century Schoolbook" w:cs="Times New Roman" w:hint="eastAsia"/>
          <w:b w:val="0"/>
          <w:bCs w:val="0"/>
          <w:kern w:val="2"/>
          <w:sz w:val="22"/>
          <w:szCs w:val="22"/>
        </w:rPr>
      </w:pPr>
      <w:bookmarkStart w:id="0" w:name="_Toc531973874"/>
      <w:r w:rsidRPr="00D86767">
        <w:rPr>
          <w:rFonts w:ascii="Century Schoolbook" w:eastAsiaTheme="minorEastAsia" w:hAnsi="Century Schoolbook" w:cs="Times New Roman"/>
          <w:b w:val="0"/>
          <w:bCs w:val="0"/>
          <w:kern w:val="2"/>
          <w:sz w:val="22"/>
          <w:szCs w:val="22"/>
        </w:rPr>
        <w:t>Design and Implementation</w:t>
      </w:r>
      <w:bookmarkEnd w:id="0"/>
    </w:p>
    <w:p w:rsidR="00DF59A9" w:rsidRPr="00D86767" w:rsidRDefault="00DF59A9" w:rsidP="00D86767">
      <w:pPr>
        <w:pStyle w:val="2"/>
        <w:rPr>
          <w:rFonts w:ascii="Century Schoolbook" w:eastAsiaTheme="minorEastAsia" w:hAnsi="Century Schoolbook" w:cs="Times New Roman"/>
          <w:b w:val="0"/>
          <w:bCs w:val="0"/>
          <w:kern w:val="2"/>
          <w:sz w:val="22"/>
          <w:szCs w:val="22"/>
        </w:rPr>
      </w:pPr>
      <w:r>
        <w:rPr>
          <w:rFonts w:ascii="Century Schoolbook" w:eastAsiaTheme="minorEastAsia" w:hAnsi="Century Schoolbook" w:cs="Times New Roman" w:hint="eastAsia"/>
          <w:b w:val="0"/>
          <w:bCs w:val="0"/>
          <w:kern w:val="2"/>
          <w:sz w:val="22"/>
          <w:szCs w:val="22"/>
        </w:rPr>
        <w:t xml:space="preserve">For designing the </w:t>
      </w:r>
      <w:proofErr w:type="spellStart"/>
      <w:r>
        <w:rPr>
          <w:rFonts w:ascii="Century Schoolbook" w:eastAsiaTheme="minorEastAsia" w:hAnsi="Century Schoolbook" w:cs="Times New Roman" w:hint="eastAsia"/>
          <w:b w:val="0"/>
          <w:bCs w:val="0"/>
          <w:kern w:val="2"/>
          <w:sz w:val="22"/>
          <w:szCs w:val="22"/>
        </w:rPr>
        <w:t>Ccube</w:t>
      </w:r>
      <w:proofErr w:type="spellEnd"/>
      <w:r>
        <w:rPr>
          <w:rFonts w:ascii="Century Schoolbook" w:eastAsiaTheme="minorEastAsia" w:hAnsi="Century Schoolbook" w:cs="Times New Roman" w:hint="eastAsia"/>
          <w:b w:val="0"/>
          <w:bCs w:val="0"/>
          <w:kern w:val="2"/>
          <w:sz w:val="22"/>
          <w:szCs w:val="22"/>
        </w:rPr>
        <w:t xml:space="preserve"> pipeline in this software, the designing and working flowchart is like below, the pipeline is used to convert the data by users and get the output files from </w:t>
      </w:r>
      <w:proofErr w:type="spellStart"/>
      <w:r>
        <w:rPr>
          <w:rFonts w:ascii="Century Schoolbook" w:eastAsiaTheme="minorEastAsia" w:hAnsi="Century Schoolbook" w:cs="Times New Roman" w:hint="eastAsia"/>
          <w:b w:val="0"/>
          <w:bCs w:val="0"/>
          <w:kern w:val="2"/>
          <w:sz w:val="22"/>
          <w:szCs w:val="22"/>
        </w:rPr>
        <w:t>Ccube</w:t>
      </w:r>
      <w:proofErr w:type="spellEnd"/>
      <w:r>
        <w:rPr>
          <w:rFonts w:ascii="Century Schoolbook" w:eastAsiaTheme="minorEastAsia" w:hAnsi="Century Schoolbook" w:cs="Times New Roman" w:hint="eastAsia"/>
          <w:b w:val="0"/>
          <w:bCs w:val="0"/>
          <w:kern w:val="2"/>
          <w:sz w:val="22"/>
          <w:szCs w:val="22"/>
        </w:rPr>
        <w:t xml:space="preserve"> R code.</w:t>
      </w:r>
    </w:p>
    <w:p w:rsidR="00D86767" w:rsidRDefault="00187838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77640" cy="5081262"/>
            <wp:effectExtent l="0" t="0" r="0" b="0"/>
            <wp:docPr id="2" name="图片 1" descr="E:\Google下载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oogle下载\未命名文件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508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316" w:rsidRDefault="001A2406">
      <w:pPr>
        <w:rPr>
          <w:rFonts w:ascii="Century Schoolbook" w:hAnsi="Century Schoolbook" w:cs="Times New Roman" w:hint="eastAsia"/>
          <w:sz w:val="22"/>
        </w:rPr>
      </w:pPr>
      <w:r>
        <w:rPr>
          <w:rFonts w:ascii="Century Schoolbook" w:hAnsi="Century Schoolbook" w:cs="Times New Roman" w:hint="eastAsia"/>
          <w:sz w:val="22"/>
        </w:rPr>
        <w:t xml:space="preserve">Figure 2, the </w:t>
      </w:r>
      <w:r w:rsidR="00B61214">
        <w:rPr>
          <w:rFonts w:ascii="Century Schoolbook" w:hAnsi="Century Schoolbook" w:cs="Times New Roman" w:hint="eastAsia"/>
          <w:sz w:val="22"/>
        </w:rPr>
        <w:t xml:space="preserve">integrate Flowchart of </w:t>
      </w:r>
      <w:proofErr w:type="spellStart"/>
      <w:r w:rsidR="00B61214">
        <w:rPr>
          <w:rFonts w:ascii="Century Schoolbook" w:hAnsi="Century Schoolbook" w:cs="Times New Roman" w:hint="eastAsia"/>
          <w:sz w:val="22"/>
        </w:rPr>
        <w:t>Ccube</w:t>
      </w:r>
      <w:proofErr w:type="spellEnd"/>
      <w:r w:rsidR="00B61214">
        <w:rPr>
          <w:rFonts w:ascii="Century Schoolbook" w:hAnsi="Century Schoolbook" w:cs="Times New Roman" w:hint="eastAsia"/>
          <w:sz w:val="22"/>
        </w:rPr>
        <w:t xml:space="preserve"> Pipeline</w:t>
      </w:r>
    </w:p>
    <w:p w:rsidR="00E00DF2" w:rsidRDefault="00E00DF2">
      <w:pPr>
        <w:rPr>
          <w:rFonts w:ascii="Century Schoolbook" w:hAnsi="Century Schoolbook" w:cs="Times New Roman" w:hint="eastAsia"/>
          <w:sz w:val="22"/>
        </w:rPr>
      </w:pPr>
    </w:p>
    <w:p w:rsidR="00E00DF2" w:rsidRDefault="00E00DF2">
      <w:pPr>
        <w:rPr>
          <w:rFonts w:ascii="Century Schoolbook" w:hAnsi="Century Schoolbook" w:cs="Times New Roman" w:hint="eastAsia"/>
          <w:bCs/>
          <w:sz w:val="22"/>
        </w:rPr>
      </w:pPr>
      <w:r w:rsidRPr="00E00DF2">
        <w:rPr>
          <w:rFonts w:ascii="Century Schoolbook" w:hAnsi="Century Schoolbook" w:cs="Times New Roman"/>
          <w:bCs/>
          <w:sz w:val="22"/>
        </w:rPr>
        <w:t>T</w:t>
      </w:r>
      <w:r w:rsidRPr="00E00DF2">
        <w:rPr>
          <w:rFonts w:ascii="Century Schoolbook" w:hAnsi="Century Schoolbook" w:cs="Times New Roman" w:hint="eastAsia"/>
          <w:bCs/>
          <w:sz w:val="22"/>
        </w:rPr>
        <w:t xml:space="preserve">he </w:t>
      </w:r>
      <w:r w:rsidRPr="00E00DF2">
        <w:rPr>
          <w:rFonts w:ascii="Century Schoolbook" w:hAnsi="Century Schoolbook" w:cs="Times New Roman"/>
          <w:bCs/>
          <w:sz w:val="22"/>
        </w:rPr>
        <w:t>pipeline</w:t>
      </w:r>
      <w:r w:rsidRPr="00E00DF2">
        <w:rPr>
          <w:rFonts w:ascii="Century Schoolbook" w:hAnsi="Century Schoolbook" w:cs="Times New Roman" w:hint="eastAsia"/>
          <w:bCs/>
          <w:sz w:val="22"/>
        </w:rPr>
        <w:t xml:space="preserve"> of </w:t>
      </w:r>
      <w:proofErr w:type="spellStart"/>
      <w:r w:rsidRPr="00E00DF2">
        <w:rPr>
          <w:rFonts w:ascii="Century Schoolbook" w:hAnsi="Century Schoolbook" w:cs="Times New Roman" w:hint="eastAsia"/>
          <w:bCs/>
          <w:sz w:val="22"/>
        </w:rPr>
        <w:t>Ccube</w:t>
      </w:r>
      <w:proofErr w:type="spellEnd"/>
      <w:r w:rsidRPr="00E00DF2">
        <w:rPr>
          <w:rFonts w:ascii="Century Schoolbook" w:hAnsi="Century Schoolbook" w:cs="Times New Roman" w:hint="eastAsia"/>
          <w:bCs/>
          <w:sz w:val="22"/>
        </w:rPr>
        <w:t xml:space="preserve"> can be divided to three parts.</w:t>
      </w:r>
      <w:r>
        <w:rPr>
          <w:rFonts w:ascii="Century Schoolbook" w:hAnsi="Century Schoolbook" w:cs="Times New Roman" w:hint="eastAsia"/>
          <w:bCs/>
          <w:sz w:val="22"/>
        </w:rPr>
        <w:t xml:space="preserve"> </w:t>
      </w:r>
      <w:r>
        <w:rPr>
          <w:rFonts w:ascii="Century Schoolbook" w:hAnsi="Century Schoolbook" w:cs="Times New Roman"/>
          <w:bCs/>
          <w:sz w:val="22"/>
        </w:rPr>
        <w:t>T</w:t>
      </w:r>
      <w:r>
        <w:rPr>
          <w:rFonts w:ascii="Century Schoolbook" w:hAnsi="Century Schoolbook" w:cs="Times New Roman" w:hint="eastAsia"/>
          <w:bCs/>
          <w:sz w:val="22"/>
        </w:rPr>
        <w:t xml:space="preserve">he first part is to pass the </w:t>
      </w:r>
      <w:r w:rsidR="003126EA">
        <w:rPr>
          <w:rFonts w:ascii="Century Schoolbook" w:hAnsi="Century Schoolbook" w:cs="Times New Roman" w:hint="eastAsia"/>
          <w:bCs/>
          <w:sz w:val="22"/>
        </w:rPr>
        <w:t xml:space="preserve">parameters to the main functions which will be used in the phase of convert input and analysis. </w:t>
      </w:r>
      <w:r w:rsidR="003126EA">
        <w:rPr>
          <w:rFonts w:ascii="Century Schoolbook" w:hAnsi="Century Schoolbook" w:cs="Times New Roman"/>
          <w:bCs/>
          <w:sz w:val="22"/>
        </w:rPr>
        <w:t>I</w:t>
      </w:r>
      <w:r w:rsidR="003126EA">
        <w:rPr>
          <w:rFonts w:ascii="Century Schoolbook" w:hAnsi="Century Schoolbook" w:cs="Times New Roman" w:hint="eastAsia"/>
          <w:bCs/>
          <w:sz w:val="22"/>
        </w:rPr>
        <w:t xml:space="preserve">t includes that the values </w:t>
      </w:r>
      <w:r w:rsidR="00E70839">
        <w:rPr>
          <w:rFonts w:ascii="Century Schoolbook" w:hAnsi="Century Schoolbook" w:cs="Times New Roman" w:hint="eastAsia"/>
          <w:bCs/>
          <w:sz w:val="22"/>
        </w:rPr>
        <w:t xml:space="preserve">of the seed, the repeat number, the clusters number, the max iterations number, the run cores number, the path and the sample analyzed. </w:t>
      </w:r>
      <w:r w:rsidR="00E70839">
        <w:rPr>
          <w:rFonts w:ascii="Century Schoolbook" w:hAnsi="Century Schoolbook" w:cs="Times New Roman"/>
          <w:bCs/>
          <w:sz w:val="22"/>
        </w:rPr>
        <w:t>A</w:t>
      </w:r>
      <w:r w:rsidR="00E70839">
        <w:rPr>
          <w:rFonts w:ascii="Century Schoolbook" w:hAnsi="Century Schoolbook" w:cs="Times New Roman" w:hint="eastAsia"/>
          <w:bCs/>
          <w:sz w:val="22"/>
        </w:rPr>
        <w:t xml:space="preserve">fter the parameters are passed to the </w:t>
      </w:r>
      <w:proofErr w:type="spellStart"/>
      <w:r w:rsidR="00E70839">
        <w:rPr>
          <w:rFonts w:ascii="Century Schoolbook" w:hAnsi="Century Schoolbook" w:cs="Times New Roman" w:hint="eastAsia"/>
          <w:bCs/>
          <w:sz w:val="22"/>
        </w:rPr>
        <w:t>ccube</w:t>
      </w:r>
      <w:proofErr w:type="spellEnd"/>
      <w:r w:rsidR="00E70839">
        <w:rPr>
          <w:rFonts w:ascii="Century Schoolbook" w:hAnsi="Century Schoolbook" w:cs="Times New Roman" w:hint="eastAsia"/>
          <w:bCs/>
          <w:sz w:val="22"/>
        </w:rPr>
        <w:t xml:space="preserve"> pipeline, the phase of </w:t>
      </w:r>
      <w:proofErr w:type="spellStart"/>
      <w:r w:rsidR="00E70839">
        <w:rPr>
          <w:rFonts w:ascii="Century Schoolbook" w:hAnsi="Century Schoolbook" w:cs="Times New Roman" w:hint="eastAsia"/>
          <w:bCs/>
          <w:sz w:val="22"/>
        </w:rPr>
        <w:t>ccube</w:t>
      </w:r>
      <w:proofErr w:type="spellEnd"/>
      <w:r w:rsidR="00E70839">
        <w:rPr>
          <w:rFonts w:ascii="Century Schoolbook" w:hAnsi="Century Schoolbook" w:cs="Times New Roman" w:hint="eastAsia"/>
          <w:bCs/>
          <w:sz w:val="22"/>
        </w:rPr>
        <w:t xml:space="preserve"> pipeline will work if the flag </w:t>
      </w:r>
      <w:r w:rsidR="00E70839">
        <w:rPr>
          <w:rFonts w:ascii="Century Schoolbook" w:hAnsi="Century Schoolbook" w:cs="Times New Roman"/>
          <w:bCs/>
          <w:sz w:val="22"/>
        </w:rPr>
        <w:t>“</w:t>
      </w:r>
      <w:proofErr w:type="spellStart"/>
      <w:r w:rsidR="00E70839">
        <w:rPr>
          <w:rFonts w:ascii="Century Schoolbook" w:hAnsi="Century Schoolbook" w:cs="Times New Roman" w:hint="eastAsia"/>
          <w:bCs/>
          <w:sz w:val="22"/>
        </w:rPr>
        <w:t>run_ccube</w:t>
      </w:r>
      <w:proofErr w:type="spellEnd"/>
      <w:r w:rsidR="00E70839">
        <w:rPr>
          <w:rFonts w:ascii="Century Schoolbook" w:hAnsi="Century Schoolbook" w:cs="Times New Roman"/>
          <w:bCs/>
          <w:sz w:val="22"/>
        </w:rPr>
        <w:t>”</w:t>
      </w:r>
      <w:r w:rsidR="00E70839">
        <w:rPr>
          <w:rFonts w:ascii="Century Schoolbook" w:hAnsi="Century Schoolbook" w:cs="Times New Roman" w:hint="eastAsia"/>
          <w:bCs/>
          <w:sz w:val="22"/>
        </w:rPr>
        <w:t xml:space="preserve"> is set true. </w:t>
      </w:r>
    </w:p>
    <w:p w:rsidR="003857BD" w:rsidRDefault="003857BD">
      <w:pPr>
        <w:rPr>
          <w:rFonts w:ascii="Century Schoolbook" w:hAnsi="Century Schoolbook" w:cs="Times New Roman" w:hint="eastAsia"/>
          <w:bCs/>
          <w:sz w:val="22"/>
        </w:rPr>
      </w:pPr>
    </w:p>
    <w:p w:rsidR="00631DC2" w:rsidRDefault="00E70839">
      <w:pPr>
        <w:rPr>
          <w:rFonts w:ascii="Century Schoolbook" w:hAnsi="Century Schoolbook" w:cs="Times New Roman" w:hint="eastAsia"/>
          <w:bCs/>
          <w:sz w:val="22"/>
        </w:rPr>
      </w:pPr>
      <w:r>
        <w:rPr>
          <w:rFonts w:ascii="Century Schoolbook" w:hAnsi="Century Schoolbook" w:cs="Times New Roman"/>
          <w:bCs/>
          <w:sz w:val="22"/>
        </w:rPr>
        <w:t>T</w:t>
      </w:r>
      <w:r>
        <w:rPr>
          <w:rFonts w:ascii="Century Schoolbook" w:hAnsi="Century Schoolbook" w:cs="Times New Roman" w:hint="eastAsia"/>
          <w:bCs/>
          <w:sz w:val="22"/>
        </w:rPr>
        <w:t>he number of samples</w:t>
      </w:r>
      <w:r w:rsidR="00631DC2">
        <w:rPr>
          <w:rFonts w:ascii="Century Schoolbook" w:hAnsi="Century Schoolbook" w:cs="Times New Roman" w:hint="eastAsia"/>
          <w:bCs/>
          <w:sz w:val="22"/>
        </w:rPr>
        <w:t xml:space="preserve"> which will be converted and analyzed</w:t>
      </w:r>
      <w:r>
        <w:rPr>
          <w:rFonts w:ascii="Century Schoolbook" w:hAnsi="Century Schoolbook" w:cs="Times New Roman" w:hint="eastAsia"/>
          <w:bCs/>
          <w:sz w:val="22"/>
        </w:rPr>
        <w:t xml:space="preserve"> is based on the parameter </w:t>
      </w:r>
      <w:r>
        <w:rPr>
          <w:rFonts w:ascii="Century Schoolbook" w:hAnsi="Century Schoolbook" w:cs="Times New Roman"/>
          <w:bCs/>
          <w:sz w:val="22"/>
        </w:rPr>
        <w:t>“</w:t>
      </w:r>
      <w:proofErr w:type="spellStart"/>
      <w:r>
        <w:rPr>
          <w:rFonts w:ascii="Century Schoolbook" w:hAnsi="Century Schoolbook" w:cs="Times New Roman" w:hint="eastAsia"/>
          <w:bCs/>
          <w:sz w:val="22"/>
        </w:rPr>
        <w:t>selectedfile</w:t>
      </w:r>
      <w:proofErr w:type="spellEnd"/>
      <w:r>
        <w:rPr>
          <w:rFonts w:ascii="Century Schoolbook" w:hAnsi="Century Schoolbook" w:cs="Times New Roman"/>
          <w:bCs/>
          <w:sz w:val="22"/>
        </w:rPr>
        <w:t>”</w:t>
      </w:r>
      <w:r>
        <w:rPr>
          <w:rFonts w:ascii="Century Schoolbook" w:hAnsi="Century Schoolbook" w:cs="Times New Roman" w:hint="eastAsia"/>
          <w:bCs/>
          <w:sz w:val="22"/>
        </w:rPr>
        <w:t xml:space="preserve"> and </w:t>
      </w:r>
      <w:r>
        <w:rPr>
          <w:rFonts w:ascii="Century Schoolbook" w:hAnsi="Century Schoolbook" w:cs="Times New Roman"/>
          <w:bCs/>
          <w:sz w:val="22"/>
        </w:rPr>
        <w:t>“</w:t>
      </w:r>
      <w:proofErr w:type="spellStart"/>
      <w:r>
        <w:rPr>
          <w:rFonts w:ascii="Century Schoolbook" w:hAnsi="Century Schoolbook" w:cs="Times New Roman" w:hint="eastAsia"/>
          <w:bCs/>
          <w:sz w:val="22"/>
        </w:rPr>
        <w:t>sa</w:t>
      </w:r>
      <w:r w:rsidR="00631DC2">
        <w:rPr>
          <w:rFonts w:ascii="Century Schoolbook" w:hAnsi="Century Schoolbook" w:cs="Times New Roman" w:hint="eastAsia"/>
          <w:bCs/>
          <w:sz w:val="22"/>
        </w:rPr>
        <w:t>mple</w:t>
      </w:r>
      <w:r>
        <w:rPr>
          <w:rFonts w:ascii="Century Schoolbook" w:hAnsi="Century Schoolbook" w:cs="Times New Roman" w:hint="eastAsia"/>
          <w:bCs/>
          <w:sz w:val="22"/>
        </w:rPr>
        <w:t>Num</w:t>
      </w:r>
      <w:proofErr w:type="spellEnd"/>
      <w:r>
        <w:rPr>
          <w:rFonts w:ascii="Century Schoolbook" w:hAnsi="Century Schoolbook" w:cs="Times New Roman"/>
          <w:bCs/>
          <w:sz w:val="22"/>
        </w:rPr>
        <w:t>”</w:t>
      </w:r>
      <w:r w:rsidR="00631DC2">
        <w:rPr>
          <w:rFonts w:ascii="Century Schoolbook" w:hAnsi="Century Schoolbook" w:cs="Times New Roman" w:hint="eastAsia"/>
          <w:bCs/>
          <w:sz w:val="22"/>
        </w:rPr>
        <w:t xml:space="preserve">. </w:t>
      </w:r>
      <w:r w:rsidR="00631DC2">
        <w:rPr>
          <w:rFonts w:ascii="Century Schoolbook" w:hAnsi="Century Schoolbook" w:cs="Times New Roman"/>
          <w:bCs/>
          <w:sz w:val="22"/>
        </w:rPr>
        <w:t>T</w:t>
      </w:r>
      <w:r w:rsidR="00631DC2">
        <w:rPr>
          <w:rFonts w:ascii="Century Schoolbook" w:hAnsi="Century Schoolbook" w:cs="Times New Roman" w:hint="eastAsia"/>
          <w:bCs/>
          <w:sz w:val="22"/>
        </w:rPr>
        <w:t xml:space="preserve">he second phase is to get the </w:t>
      </w:r>
      <w:r w:rsidR="00631DC2" w:rsidRPr="00631DC2">
        <w:rPr>
          <w:rFonts w:ascii="Century Schoolbook" w:hAnsi="Century Schoolbook" w:cs="Times New Roman"/>
          <w:bCs/>
          <w:sz w:val="22"/>
        </w:rPr>
        <w:t>chromosome</w:t>
      </w:r>
      <w:r w:rsidR="00631DC2">
        <w:rPr>
          <w:rFonts w:ascii="Century Schoolbook" w:hAnsi="Century Schoolbook" w:cs="Times New Roman" w:hint="eastAsia"/>
          <w:bCs/>
          <w:sz w:val="22"/>
        </w:rPr>
        <w:t xml:space="preserve">, position, </w:t>
      </w:r>
      <w:proofErr w:type="spellStart"/>
      <w:r w:rsidR="00631DC2">
        <w:rPr>
          <w:rFonts w:ascii="Century Schoolbook" w:hAnsi="Century Schoolbook" w:cs="Times New Roman" w:hint="eastAsia"/>
          <w:bCs/>
          <w:sz w:val="22"/>
        </w:rPr>
        <w:t>vaf_number</w:t>
      </w:r>
      <w:proofErr w:type="spellEnd"/>
      <w:r w:rsidR="00631DC2">
        <w:rPr>
          <w:rFonts w:ascii="Century Schoolbook" w:hAnsi="Century Schoolbook" w:cs="Times New Roman" w:hint="eastAsia"/>
          <w:bCs/>
          <w:sz w:val="22"/>
        </w:rPr>
        <w:t xml:space="preserve">, </w:t>
      </w:r>
      <w:proofErr w:type="spellStart"/>
      <w:r w:rsidR="00631DC2">
        <w:rPr>
          <w:rFonts w:ascii="Century Schoolbook" w:hAnsi="Century Schoolbook" w:cs="Times New Roman" w:hint="eastAsia"/>
          <w:bCs/>
          <w:sz w:val="22"/>
        </w:rPr>
        <w:t>ref_number</w:t>
      </w:r>
      <w:proofErr w:type="spellEnd"/>
      <w:r w:rsidR="00631DC2">
        <w:rPr>
          <w:rFonts w:ascii="Century Schoolbook" w:hAnsi="Century Schoolbook" w:cs="Times New Roman" w:hint="eastAsia"/>
          <w:bCs/>
          <w:sz w:val="22"/>
        </w:rPr>
        <w:t xml:space="preserve">, the copy number of major and minor from the files of VCF, segment and </w:t>
      </w:r>
      <w:proofErr w:type="spellStart"/>
      <w:r w:rsidR="00631DC2">
        <w:rPr>
          <w:rFonts w:ascii="Century Schoolbook" w:hAnsi="Century Schoolbook" w:cs="Times New Roman" w:hint="eastAsia"/>
          <w:bCs/>
          <w:sz w:val="22"/>
        </w:rPr>
        <w:t>pp_table</w:t>
      </w:r>
      <w:proofErr w:type="spellEnd"/>
      <w:r w:rsidR="00631DC2">
        <w:rPr>
          <w:rFonts w:ascii="Century Schoolbook" w:hAnsi="Century Schoolbook" w:cs="Times New Roman" w:hint="eastAsia"/>
          <w:bCs/>
          <w:sz w:val="22"/>
        </w:rPr>
        <w:t xml:space="preserve"> of the samples selected, and write them to the TSV file on the target folders. </w:t>
      </w:r>
      <w:r w:rsidR="00A53A9E">
        <w:rPr>
          <w:rFonts w:ascii="Century Schoolbook" w:hAnsi="Century Schoolbook" w:cs="Times New Roman"/>
          <w:bCs/>
          <w:sz w:val="22"/>
        </w:rPr>
        <w:t>T</w:t>
      </w:r>
      <w:r w:rsidR="00A53A9E">
        <w:rPr>
          <w:rFonts w:ascii="Century Schoolbook" w:hAnsi="Century Schoolbook" w:cs="Times New Roman" w:hint="eastAsia"/>
          <w:bCs/>
          <w:sz w:val="22"/>
        </w:rPr>
        <w:t xml:space="preserve">he </w:t>
      </w:r>
      <w:r w:rsidR="00A53A9E">
        <w:rPr>
          <w:rFonts w:ascii="Century Schoolbook" w:hAnsi="Century Schoolbook" w:cs="Times New Roman"/>
          <w:bCs/>
          <w:sz w:val="22"/>
        </w:rPr>
        <w:t>format of these data is</w:t>
      </w:r>
      <w:r w:rsidR="00A53A9E">
        <w:rPr>
          <w:rFonts w:ascii="Century Schoolbook" w:hAnsi="Century Schoolbook" w:cs="Times New Roman" w:hint="eastAsia"/>
          <w:bCs/>
          <w:sz w:val="22"/>
        </w:rPr>
        <w:t xml:space="preserve"> combined suitable for the </w:t>
      </w:r>
      <w:proofErr w:type="spellStart"/>
      <w:r w:rsidR="00A53A9E">
        <w:rPr>
          <w:rFonts w:ascii="Century Schoolbook" w:hAnsi="Century Schoolbook" w:cs="Times New Roman" w:hint="eastAsia"/>
          <w:bCs/>
          <w:sz w:val="22"/>
        </w:rPr>
        <w:t>Ccube</w:t>
      </w:r>
      <w:proofErr w:type="spellEnd"/>
      <w:r w:rsidR="00A53A9E">
        <w:rPr>
          <w:rFonts w:ascii="Century Schoolbook" w:hAnsi="Century Schoolbook" w:cs="Times New Roman" w:hint="eastAsia"/>
          <w:bCs/>
          <w:sz w:val="22"/>
        </w:rPr>
        <w:t xml:space="preserve"> input.</w:t>
      </w:r>
    </w:p>
    <w:p w:rsidR="003857BD" w:rsidRDefault="003857BD">
      <w:pPr>
        <w:rPr>
          <w:rFonts w:ascii="Century Schoolbook" w:hAnsi="Century Schoolbook" w:cs="Times New Roman" w:hint="eastAsia"/>
          <w:bCs/>
          <w:sz w:val="22"/>
        </w:rPr>
      </w:pPr>
    </w:p>
    <w:p w:rsidR="003857BD" w:rsidRDefault="003857BD">
      <w:pPr>
        <w:rPr>
          <w:rFonts w:ascii="Century Schoolbook" w:hAnsi="Century Schoolbook" w:cs="Times New Roman" w:hint="eastAsia"/>
          <w:bCs/>
          <w:sz w:val="22"/>
        </w:rPr>
      </w:pPr>
      <w:r>
        <w:rPr>
          <w:rFonts w:ascii="Century Schoolbook" w:hAnsi="Century Schoolbook" w:cs="Times New Roman"/>
          <w:bCs/>
          <w:sz w:val="22"/>
        </w:rPr>
        <w:t>T</w:t>
      </w:r>
      <w:r>
        <w:rPr>
          <w:rFonts w:ascii="Century Schoolbook" w:hAnsi="Century Schoolbook" w:cs="Times New Roman" w:hint="eastAsia"/>
          <w:bCs/>
          <w:sz w:val="22"/>
        </w:rPr>
        <w:t xml:space="preserve">he third phase is that </w:t>
      </w:r>
      <w:proofErr w:type="spellStart"/>
      <w:r>
        <w:rPr>
          <w:rFonts w:ascii="Century Schoolbook" w:hAnsi="Century Schoolbook" w:cs="Times New Roman" w:hint="eastAsia"/>
          <w:bCs/>
          <w:sz w:val="22"/>
        </w:rPr>
        <w:t>Ccube</w:t>
      </w:r>
      <w:proofErr w:type="spellEnd"/>
      <w:r>
        <w:rPr>
          <w:rFonts w:ascii="Century Schoolbook" w:hAnsi="Century Schoolbook" w:cs="Times New Roman" w:hint="eastAsia"/>
          <w:bCs/>
          <w:sz w:val="22"/>
        </w:rPr>
        <w:t xml:space="preserve"> tool analysis the mutations and output the target files.</w:t>
      </w:r>
      <w:r w:rsidR="00727E0D">
        <w:rPr>
          <w:rFonts w:ascii="Century Schoolbook" w:hAnsi="Century Schoolbook" w:cs="Times New Roman" w:hint="eastAsia"/>
          <w:bCs/>
          <w:sz w:val="22"/>
        </w:rPr>
        <w:t xml:space="preserve"> </w:t>
      </w:r>
      <w:r w:rsidR="00CF29E6">
        <w:rPr>
          <w:rFonts w:ascii="Century Schoolbook" w:hAnsi="Century Schoolbook" w:cs="Times New Roman" w:hint="eastAsia"/>
          <w:bCs/>
          <w:sz w:val="22"/>
        </w:rPr>
        <w:t>The parameter</w:t>
      </w:r>
      <w:r w:rsidR="00DF59A9">
        <w:rPr>
          <w:rFonts w:ascii="Century Schoolbook" w:hAnsi="Century Schoolbook" w:cs="Times New Roman" w:hint="eastAsia"/>
          <w:bCs/>
          <w:sz w:val="22"/>
        </w:rPr>
        <w:t>s</w:t>
      </w:r>
      <w:r w:rsidR="00CF29E6">
        <w:rPr>
          <w:rFonts w:ascii="Century Schoolbook" w:hAnsi="Century Schoolbook" w:cs="Times New Roman" w:hint="eastAsia"/>
          <w:bCs/>
          <w:sz w:val="22"/>
        </w:rPr>
        <w:t xml:space="preserve"> passed will decide the accuracy and speed of the </w:t>
      </w:r>
      <w:proofErr w:type="spellStart"/>
      <w:r w:rsidR="00CF29E6">
        <w:rPr>
          <w:rFonts w:ascii="Century Schoolbook" w:hAnsi="Century Schoolbook" w:cs="Times New Roman" w:hint="eastAsia"/>
          <w:bCs/>
          <w:sz w:val="22"/>
        </w:rPr>
        <w:t>Ccube</w:t>
      </w:r>
      <w:proofErr w:type="spellEnd"/>
      <w:r w:rsidR="00CF29E6">
        <w:rPr>
          <w:rFonts w:ascii="Century Schoolbook" w:hAnsi="Century Schoolbook" w:cs="Times New Roman" w:hint="eastAsia"/>
          <w:bCs/>
          <w:sz w:val="22"/>
        </w:rPr>
        <w:t xml:space="preserve"> </w:t>
      </w:r>
      <w:r w:rsidR="00DF59A9">
        <w:rPr>
          <w:rFonts w:ascii="Century Schoolbook" w:hAnsi="Century Schoolbook" w:cs="Times New Roman" w:hint="eastAsia"/>
          <w:bCs/>
          <w:sz w:val="22"/>
        </w:rPr>
        <w:lastRenderedPageBreak/>
        <w:t>analyzing</w:t>
      </w:r>
      <w:r w:rsidR="00CF29E6">
        <w:rPr>
          <w:rFonts w:ascii="Century Schoolbook" w:hAnsi="Century Schoolbook" w:cs="Times New Roman" w:hint="eastAsia"/>
          <w:bCs/>
          <w:sz w:val="22"/>
        </w:rPr>
        <w:t>. According to the default value of the parameters, the average working time for first 10 samples is 54.33 seconds.</w:t>
      </w:r>
    </w:p>
    <w:p w:rsidR="003857BD" w:rsidRDefault="003857BD">
      <w:pPr>
        <w:rPr>
          <w:rFonts w:ascii="Century Schoolbook" w:hAnsi="Century Schoolbook" w:cs="Times New Roman" w:hint="eastAsia"/>
          <w:bCs/>
          <w:sz w:val="22"/>
        </w:rPr>
      </w:pPr>
    </w:p>
    <w:p w:rsidR="00A53A9E" w:rsidRDefault="003857BD">
      <w:pPr>
        <w:rPr>
          <w:rFonts w:ascii="Century Schoolbook" w:hAnsi="Century Schoolbook" w:cs="Times New Roman" w:hint="eastAsia"/>
          <w:bCs/>
          <w:sz w:val="22"/>
        </w:rPr>
      </w:pPr>
      <w:r>
        <w:rPr>
          <w:rFonts w:ascii="Century Schoolbook" w:hAnsi="Century Schoolbook" w:cs="Times New Roman"/>
          <w:bCs/>
          <w:sz w:val="22"/>
        </w:rPr>
        <w:t>T</w:t>
      </w:r>
      <w:r>
        <w:rPr>
          <w:rFonts w:ascii="Century Schoolbook" w:hAnsi="Century Schoolbook" w:cs="Times New Roman" w:hint="eastAsia"/>
          <w:bCs/>
          <w:sz w:val="22"/>
        </w:rPr>
        <w:t>he output file</w:t>
      </w:r>
      <w:r w:rsidR="00F071FB">
        <w:rPr>
          <w:rFonts w:ascii="Century Schoolbook" w:hAnsi="Century Schoolbook" w:cs="Times New Roman" w:hint="eastAsia"/>
          <w:bCs/>
          <w:sz w:val="22"/>
        </w:rPr>
        <w:t>s are</w:t>
      </w:r>
      <w:r>
        <w:rPr>
          <w:rFonts w:ascii="Century Schoolbook" w:hAnsi="Century Schoolbook" w:cs="Times New Roman" w:hint="eastAsia"/>
          <w:bCs/>
          <w:sz w:val="22"/>
        </w:rPr>
        <w:t xml:space="preserve"> </w:t>
      </w:r>
      <w:r w:rsidR="00047B0B">
        <w:rPr>
          <w:rFonts w:ascii="Century Schoolbook" w:hAnsi="Century Schoolbook" w:cs="Times New Roman"/>
          <w:bCs/>
          <w:sz w:val="22"/>
        </w:rPr>
        <w:t>including</w:t>
      </w:r>
      <w:r>
        <w:rPr>
          <w:rFonts w:ascii="Century Schoolbook" w:hAnsi="Century Schoolbook" w:cs="Times New Roman" w:hint="eastAsia"/>
          <w:bCs/>
          <w:sz w:val="22"/>
        </w:rPr>
        <w:t xml:space="preserve"> three text files which are saved on different folders. </w:t>
      </w:r>
      <w:r w:rsidR="000D6049">
        <w:rPr>
          <w:rFonts w:ascii="Century Schoolbook" w:hAnsi="Century Schoolbook" w:cs="Times New Roman"/>
          <w:bCs/>
          <w:sz w:val="22"/>
        </w:rPr>
        <w:t>T</w:t>
      </w:r>
      <w:r w:rsidR="00A468C6">
        <w:rPr>
          <w:rFonts w:ascii="Century Schoolbook" w:hAnsi="Century Schoolbook" w:cs="Times New Roman" w:hint="eastAsia"/>
          <w:bCs/>
          <w:sz w:val="22"/>
        </w:rPr>
        <w:t xml:space="preserve">he </w:t>
      </w:r>
      <w:proofErr w:type="spellStart"/>
      <w:r w:rsidR="00A468C6">
        <w:rPr>
          <w:rFonts w:ascii="Century Schoolbook" w:hAnsi="Century Schoolbook" w:cs="Times New Roman" w:hint="eastAsia"/>
          <w:bCs/>
          <w:sz w:val="22"/>
        </w:rPr>
        <w:t>subclone</w:t>
      </w:r>
      <w:proofErr w:type="spellEnd"/>
      <w:r w:rsidR="00A468C6">
        <w:rPr>
          <w:rFonts w:ascii="Century Schoolbook" w:hAnsi="Century Schoolbook" w:cs="Times New Roman" w:hint="eastAsia"/>
          <w:bCs/>
          <w:sz w:val="22"/>
        </w:rPr>
        <w:t xml:space="preserve"> structure file has the number of </w:t>
      </w:r>
      <w:proofErr w:type="spellStart"/>
      <w:r w:rsidR="00A468C6">
        <w:rPr>
          <w:rFonts w:ascii="Century Schoolbook" w:hAnsi="Century Schoolbook" w:cs="Times New Roman" w:hint="eastAsia"/>
          <w:bCs/>
          <w:sz w:val="22"/>
        </w:rPr>
        <w:t>ssms</w:t>
      </w:r>
      <w:proofErr w:type="spellEnd"/>
      <w:r w:rsidR="00A468C6">
        <w:rPr>
          <w:rFonts w:ascii="Century Schoolbook" w:hAnsi="Century Schoolbook" w:cs="Times New Roman" w:hint="eastAsia"/>
          <w:bCs/>
          <w:sz w:val="22"/>
        </w:rPr>
        <w:t xml:space="preserve"> and the CCF of all clusters. </w:t>
      </w:r>
      <w:r w:rsidR="00A468C6">
        <w:rPr>
          <w:rFonts w:ascii="Century Schoolbook" w:hAnsi="Century Schoolbook" w:cs="Times New Roman"/>
          <w:bCs/>
          <w:sz w:val="22"/>
        </w:rPr>
        <w:t>T</w:t>
      </w:r>
      <w:r w:rsidR="00A468C6">
        <w:rPr>
          <w:rFonts w:ascii="Century Schoolbook" w:hAnsi="Century Schoolbook" w:cs="Times New Roman" w:hint="eastAsia"/>
          <w:bCs/>
          <w:sz w:val="22"/>
        </w:rPr>
        <w:t xml:space="preserve">he </w:t>
      </w:r>
      <w:r w:rsidR="00A468C6">
        <w:rPr>
          <w:rFonts w:ascii="Century Schoolbook" w:hAnsi="Century Schoolbook" w:cs="Times New Roman"/>
          <w:bCs/>
          <w:sz w:val="22"/>
        </w:rPr>
        <w:t>mutation</w:t>
      </w:r>
      <w:r w:rsidR="00A468C6">
        <w:rPr>
          <w:rFonts w:ascii="Century Schoolbook" w:hAnsi="Century Schoolbook" w:cs="Times New Roman" w:hint="eastAsia"/>
          <w:bCs/>
          <w:sz w:val="22"/>
        </w:rPr>
        <w:t xml:space="preserve"> </w:t>
      </w:r>
      <w:r w:rsidR="00A468C6" w:rsidRPr="00A468C6">
        <w:rPr>
          <w:rFonts w:ascii="Century Schoolbook" w:hAnsi="Century Schoolbook" w:cs="Times New Roman"/>
          <w:bCs/>
          <w:sz w:val="22"/>
        </w:rPr>
        <w:t>assignments</w:t>
      </w:r>
      <w:r w:rsidR="00A468C6">
        <w:rPr>
          <w:rFonts w:ascii="Century Schoolbook" w:hAnsi="Century Schoolbook" w:cs="Times New Roman" w:hint="eastAsia"/>
          <w:bCs/>
          <w:sz w:val="22"/>
        </w:rPr>
        <w:t xml:space="preserve"> file has the assignment of mutations in the different clusters. </w:t>
      </w:r>
      <w:r w:rsidR="00A468C6">
        <w:rPr>
          <w:rFonts w:ascii="Century Schoolbook" w:hAnsi="Century Schoolbook" w:cs="Times New Roman"/>
          <w:bCs/>
          <w:sz w:val="22"/>
        </w:rPr>
        <w:t>T</w:t>
      </w:r>
      <w:r w:rsidR="00A468C6">
        <w:rPr>
          <w:rFonts w:ascii="Century Schoolbook" w:hAnsi="Century Schoolbook" w:cs="Times New Roman" w:hint="eastAsia"/>
          <w:bCs/>
          <w:sz w:val="22"/>
        </w:rPr>
        <w:t xml:space="preserve">he </w:t>
      </w:r>
      <w:r w:rsidR="00A468C6" w:rsidRPr="00A468C6">
        <w:rPr>
          <w:rFonts w:ascii="Century Schoolbook" w:hAnsi="Century Schoolbook" w:cs="Times New Roman"/>
          <w:bCs/>
          <w:sz w:val="22"/>
        </w:rPr>
        <w:t>multiplicity</w:t>
      </w:r>
      <w:r w:rsidR="00A468C6">
        <w:rPr>
          <w:rFonts w:ascii="Century Schoolbook" w:hAnsi="Century Schoolbook" w:cs="Times New Roman" w:hint="eastAsia"/>
          <w:bCs/>
          <w:sz w:val="22"/>
        </w:rPr>
        <w:t xml:space="preserve"> file shows that the </w:t>
      </w:r>
      <w:r w:rsidRPr="00631DC2">
        <w:rPr>
          <w:rFonts w:ascii="Century Schoolbook" w:hAnsi="Century Schoolbook" w:cs="Times New Roman"/>
          <w:bCs/>
          <w:sz w:val="22"/>
        </w:rPr>
        <w:t>chromosome</w:t>
      </w:r>
      <w:r>
        <w:rPr>
          <w:rFonts w:ascii="Century Schoolbook" w:hAnsi="Century Schoolbook" w:cs="Times New Roman" w:hint="eastAsia"/>
          <w:bCs/>
          <w:sz w:val="22"/>
        </w:rPr>
        <w:t xml:space="preserve">, position, </w:t>
      </w:r>
      <w:r>
        <w:rPr>
          <w:rFonts w:ascii="Century Schoolbook" w:hAnsi="Century Schoolbook" w:cs="Times New Roman"/>
          <w:bCs/>
          <w:sz w:val="22"/>
        </w:rPr>
        <w:t>tumor</w:t>
      </w:r>
      <w:r>
        <w:rPr>
          <w:rFonts w:ascii="Century Schoolbook" w:hAnsi="Century Schoolbook" w:cs="Times New Roman" w:hint="eastAsia"/>
          <w:bCs/>
          <w:sz w:val="22"/>
        </w:rPr>
        <w:t xml:space="preserve"> </w:t>
      </w:r>
      <w:r>
        <w:rPr>
          <w:rFonts w:ascii="Century Schoolbook" w:hAnsi="Century Schoolbook" w:cs="Times New Roman"/>
          <w:bCs/>
          <w:sz w:val="22"/>
        </w:rPr>
        <w:t>copy numbers</w:t>
      </w:r>
      <w:r>
        <w:rPr>
          <w:rFonts w:ascii="Century Schoolbook" w:hAnsi="Century Schoolbook" w:cs="Times New Roman" w:hint="eastAsia"/>
          <w:bCs/>
          <w:sz w:val="22"/>
        </w:rPr>
        <w:t xml:space="preserve"> and </w:t>
      </w:r>
      <w:r w:rsidRPr="003857BD">
        <w:rPr>
          <w:rFonts w:ascii="Century Schoolbook" w:hAnsi="Century Schoolbook" w:cs="Times New Roman"/>
          <w:bCs/>
          <w:sz w:val="22"/>
        </w:rPr>
        <w:t>multiplicity</w:t>
      </w:r>
      <w:r>
        <w:rPr>
          <w:rFonts w:ascii="Century Schoolbook" w:hAnsi="Century Schoolbook" w:cs="Times New Roman" w:hint="eastAsia"/>
          <w:bCs/>
          <w:sz w:val="22"/>
        </w:rPr>
        <w:t>.</w:t>
      </w:r>
      <w:r w:rsidR="00F071FB">
        <w:rPr>
          <w:rFonts w:ascii="Century Schoolbook" w:hAnsi="Century Schoolbook" w:cs="Times New Roman" w:hint="eastAsia"/>
          <w:bCs/>
          <w:sz w:val="22"/>
        </w:rPr>
        <w:t xml:space="preserve"> </w:t>
      </w:r>
      <w:r w:rsidR="00F071FB">
        <w:rPr>
          <w:rFonts w:ascii="Century Schoolbook" w:hAnsi="Century Schoolbook" w:cs="Times New Roman"/>
          <w:bCs/>
          <w:sz w:val="22"/>
        </w:rPr>
        <w:t>T</w:t>
      </w:r>
      <w:r w:rsidR="00F071FB">
        <w:rPr>
          <w:rFonts w:ascii="Century Schoolbook" w:hAnsi="Century Schoolbook" w:cs="Times New Roman" w:hint="eastAsia"/>
          <w:bCs/>
          <w:sz w:val="22"/>
        </w:rPr>
        <w:t>hey can be read by LDA and NMF in the stage two.</w:t>
      </w:r>
    </w:p>
    <w:p w:rsidR="00727E0D" w:rsidRDefault="00727E0D">
      <w:pPr>
        <w:rPr>
          <w:rFonts w:ascii="Century Schoolbook" w:hAnsi="Century Schoolbook" w:cs="Times New Roman" w:hint="eastAsia"/>
          <w:bCs/>
          <w:sz w:val="22"/>
        </w:rPr>
      </w:pPr>
    </w:p>
    <w:p w:rsidR="00727E0D" w:rsidRDefault="00727E0D">
      <w:pPr>
        <w:rPr>
          <w:rFonts w:ascii="Century Schoolbook" w:hAnsi="Century Schoolbook" w:cs="Times New Roman" w:hint="eastAsia"/>
          <w:bCs/>
          <w:sz w:val="22"/>
        </w:rPr>
      </w:pPr>
      <w:r>
        <w:rPr>
          <w:rFonts w:ascii="Century Schoolbook" w:hAnsi="Century Schoolbook" w:cs="Times New Roman"/>
          <w:bCs/>
          <w:sz w:val="22"/>
        </w:rPr>
        <w:t>A</w:t>
      </w:r>
      <w:r>
        <w:rPr>
          <w:rFonts w:ascii="Century Schoolbook" w:hAnsi="Century Schoolbook" w:cs="Times New Roman" w:hint="eastAsia"/>
          <w:bCs/>
          <w:sz w:val="22"/>
        </w:rPr>
        <w:t xml:space="preserve">bout testing the </w:t>
      </w:r>
      <w:proofErr w:type="spellStart"/>
      <w:r>
        <w:rPr>
          <w:rFonts w:ascii="Century Schoolbook" w:hAnsi="Century Schoolbook" w:cs="Times New Roman" w:hint="eastAsia"/>
          <w:bCs/>
          <w:sz w:val="22"/>
        </w:rPr>
        <w:t>Ccube</w:t>
      </w:r>
      <w:proofErr w:type="spellEnd"/>
      <w:r>
        <w:rPr>
          <w:rFonts w:ascii="Century Schoolbook" w:hAnsi="Century Schoolbook" w:cs="Times New Roman" w:hint="eastAsia"/>
          <w:bCs/>
          <w:sz w:val="22"/>
        </w:rPr>
        <w:t xml:space="preserve"> pipeline, the command shell will show that the name of samples selected, and the working time of analyzing the sample. </w:t>
      </w:r>
      <w:r>
        <w:rPr>
          <w:rFonts w:ascii="Century Schoolbook" w:hAnsi="Century Schoolbook" w:cs="Times New Roman"/>
          <w:bCs/>
          <w:sz w:val="22"/>
        </w:rPr>
        <w:t>T</w:t>
      </w:r>
      <w:r>
        <w:rPr>
          <w:rFonts w:ascii="Century Schoolbook" w:hAnsi="Century Schoolbook" w:cs="Times New Roman" w:hint="eastAsia"/>
          <w:bCs/>
          <w:sz w:val="22"/>
        </w:rPr>
        <w:t>he target folders will have the output folder.</w:t>
      </w:r>
    </w:p>
    <w:p w:rsidR="00727E0D" w:rsidRDefault="00727E0D">
      <w:pPr>
        <w:rPr>
          <w:rFonts w:ascii="Century Schoolbook" w:hAnsi="Century Schoolbook" w:cs="Times New Roman"/>
          <w:bCs/>
          <w:sz w:val="22"/>
        </w:rPr>
      </w:pPr>
    </w:p>
    <w:p w:rsidR="00631DC2" w:rsidRDefault="00631DC2">
      <w:pPr>
        <w:widowControl/>
        <w:jc w:val="left"/>
        <w:rPr>
          <w:rFonts w:ascii="Century Schoolbook" w:hAnsi="Century Schoolbook" w:cs="Times New Roman"/>
          <w:bCs/>
          <w:sz w:val="22"/>
        </w:rPr>
      </w:pPr>
      <w:r>
        <w:rPr>
          <w:rFonts w:ascii="Century Schoolbook" w:hAnsi="Century Schoolbook" w:cs="Times New Roman"/>
          <w:bCs/>
          <w:sz w:val="22"/>
        </w:rPr>
        <w:br w:type="page"/>
      </w:r>
    </w:p>
    <w:p w:rsidR="00631DC2" w:rsidRDefault="00631DC2">
      <w:pPr>
        <w:rPr>
          <w:rFonts w:ascii="Century Schoolbook" w:hAnsi="Century Schoolbook" w:cs="Times New Roman" w:hint="eastAsia"/>
          <w:bCs/>
          <w:sz w:val="22"/>
        </w:rPr>
      </w:pPr>
      <w:r>
        <w:rPr>
          <w:rFonts w:ascii="Century Schoolbook" w:hAnsi="Century Schoolbook" w:cs="Times New Roman"/>
          <w:bCs/>
          <w:sz w:val="22"/>
        </w:rPr>
        <w:lastRenderedPageBreak/>
        <w:t>R</w:t>
      </w:r>
      <w:r>
        <w:rPr>
          <w:rFonts w:ascii="Century Schoolbook" w:hAnsi="Century Schoolbook" w:cs="Times New Roman" w:hint="eastAsia"/>
          <w:bCs/>
          <w:sz w:val="22"/>
        </w:rPr>
        <w:t>eference</w:t>
      </w:r>
    </w:p>
    <w:p w:rsidR="00E70839" w:rsidRPr="00E00DF2" w:rsidRDefault="00631DC2">
      <w:pPr>
        <w:rPr>
          <w:rFonts w:ascii="Century Schoolbook" w:hAnsi="Century Schoolbook" w:cs="Times New Roman"/>
          <w:sz w:val="22"/>
        </w:rPr>
      </w:pPr>
      <w:r>
        <w:rPr>
          <w:rFonts w:ascii="Century Schoolbook" w:hAnsi="Century Schoolbook" w:cs="Times New Roman" w:hint="eastAsia"/>
          <w:bCs/>
          <w:sz w:val="22"/>
        </w:rPr>
        <w:t xml:space="preserve">[1] </w:t>
      </w:r>
      <w:r w:rsidR="000D6049">
        <w:rPr>
          <w:rFonts w:ascii="Open Sans" w:hAnsi="Open Sans" w:cs="Open Sans"/>
          <w:color w:val="000000"/>
          <w:sz w:val="16"/>
          <w:szCs w:val="16"/>
          <w:shd w:val="clear" w:color="auto" w:fill="FFFFFF"/>
        </w:rPr>
        <w:t xml:space="preserve">Yuan, K., Macintyre, G., Liu, W. and </w:t>
      </w:r>
      <w:proofErr w:type="spellStart"/>
      <w:r w:rsidR="000D6049">
        <w:rPr>
          <w:rFonts w:ascii="Open Sans" w:hAnsi="Open Sans" w:cs="Open Sans"/>
          <w:color w:val="000000"/>
          <w:sz w:val="16"/>
          <w:szCs w:val="16"/>
          <w:shd w:val="clear" w:color="auto" w:fill="FFFFFF"/>
        </w:rPr>
        <w:t>Markowetz</w:t>
      </w:r>
      <w:proofErr w:type="spellEnd"/>
      <w:r w:rsidR="000D6049">
        <w:rPr>
          <w:rFonts w:ascii="Open Sans" w:hAnsi="Open Sans" w:cs="Open Sans"/>
          <w:color w:val="000000"/>
          <w:sz w:val="16"/>
          <w:szCs w:val="16"/>
          <w:shd w:val="clear" w:color="auto" w:fill="FFFFFF"/>
        </w:rPr>
        <w:t>, F. (2018). </w:t>
      </w:r>
      <w:proofErr w:type="spellStart"/>
      <w:r w:rsidR="000D6049">
        <w:rPr>
          <w:rFonts w:ascii="Open Sans" w:hAnsi="Open Sans" w:cs="Open Sans"/>
          <w:i/>
          <w:iCs/>
          <w:color w:val="000000"/>
          <w:sz w:val="16"/>
          <w:szCs w:val="16"/>
          <w:shd w:val="clear" w:color="auto" w:fill="FFFFFF"/>
        </w:rPr>
        <w:t>Ccube</w:t>
      </w:r>
      <w:proofErr w:type="spellEnd"/>
      <w:r w:rsidR="000D6049">
        <w:rPr>
          <w:rFonts w:ascii="Open Sans" w:hAnsi="Open Sans" w:cs="Open Sans"/>
          <w:i/>
          <w:iCs/>
          <w:color w:val="000000"/>
          <w:sz w:val="16"/>
          <w:szCs w:val="16"/>
          <w:shd w:val="clear" w:color="auto" w:fill="FFFFFF"/>
        </w:rPr>
        <w:t>: A fast and robust method for estimating cancer cell fractions</w:t>
      </w:r>
      <w:r w:rsidR="000D6049">
        <w:rPr>
          <w:rFonts w:ascii="Open Sans" w:hAnsi="Open Sans" w:cs="Open Sans"/>
          <w:color w:val="000000"/>
          <w:sz w:val="16"/>
          <w:szCs w:val="16"/>
          <w:shd w:val="clear" w:color="auto" w:fill="FFFFFF"/>
        </w:rPr>
        <w:t>.</w:t>
      </w:r>
    </w:p>
    <w:sectPr w:rsidR="00E70839" w:rsidRPr="00E00DF2" w:rsidSect="00CC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0B4" w:rsidRDefault="00A840B4" w:rsidP="00600E73">
      <w:r>
        <w:separator/>
      </w:r>
    </w:p>
  </w:endnote>
  <w:endnote w:type="continuationSeparator" w:id="0">
    <w:p w:rsidR="00A840B4" w:rsidRDefault="00A840B4" w:rsidP="00600E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0B4" w:rsidRDefault="00A840B4" w:rsidP="00600E73">
      <w:r>
        <w:separator/>
      </w:r>
    </w:p>
  </w:footnote>
  <w:footnote w:type="continuationSeparator" w:id="0">
    <w:p w:rsidR="00A840B4" w:rsidRDefault="00A840B4" w:rsidP="00600E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13C82"/>
    <w:multiLevelType w:val="hybridMultilevel"/>
    <w:tmpl w:val="FD9A9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5886"/>
    <w:rsid w:val="00027C53"/>
    <w:rsid w:val="000336EC"/>
    <w:rsid w:val="00047B0B"/>
    <w:rsid w:val="000D6049"/>
    <w:rsid w:val="001631C0"/>
    <w:rsid w:val="00187838"/>
    <w:rsid w:val="001A2406"/>
    <w:rsid w:val="001C426D"/>
    <w:rsid w:val="001D2E00"/>
    <w:rsid w:val="002211C9"/>
    <w:rsid w:val="002C65C8"/>
    <w:rsid w:val="003126EA"/>
    <w:rsid w:val="003319E7"/>
    <w:rsid w:val="003857BD"/>
    <w:rsid w:val="00413C6A"/>
    <w:rsid w:val="004272C9"/>
    <w:rsid w:val="00436E3F"/>
    <w:rsid w:val="0050207A"/>
    <w:rsid w:val="005B5886"/>
    <w:rsid w:val="005D718C"/>
    <w:rsid w:val="005E0DB3"/>
    <w:rsid w:val="00600E73"/>
    <w:rsid w:val="00610844"/>
    <w:rsid w:val="00614499"/>
    <w:rsid w:val="00631DC2"/>
    <w:rsid w:val="00727E0D"/>
    <w:rsid w:val="007610C0"/>
    <w:rsid w:val="008045BD"/>
    <w:rsid w:val="00895B02"/>
    <w:rsid w:val="00895BD0"/>
    <w:rsid w:val="008978AE"/>
    <w:rsid w:val="008A654E"/>
    <w:rsid w:val="008B2A2A"/>
    <w:rsid w:val="008D4A52"/>
    <w:rsid w:val="008E6D4D"/>
    <w:rsid w:val="008F36CB"/>
    <w:rsid w:val="00926BB5"/>
    <w:rsid w:val="00967AD4"/>
    <w:rsid w:val="009A2546"/>
    <w:rsid w:val="00A468C6"/>
    <w:rsid w:val="00A534A5"/>
    <w:rsid w:val="00A53A9E"/>
    <w:rsid w:val="00A840B4"/>
    <w:rsid w:val="00A914B6"/>
    <w:rsid w:val="00B41020"/>
    <w:rsid w:val="00B61214"/>
    <w:rsid w:val="00BE7773"/>
    <w:rsid w:val="00BF5316"/>
    <w:rsid w:val="00C15ED7"/>
    <w:rsid w:val="00C3772A"/>
    <w:rsid w:val="00C551A0"/>
    <w:rsid w:val="00C91A88"/>
    <w:rsid w:val="00CC07A7"/>
    <w:rsid w:val="00CC082D"/>
    <w:rsid w:val="00CF29E6"/>
    <w:rsid w:val="00D57807"/>
    <w:rsid w:val="00D641EA"/>
    <w:rsid w:val="00D86767"/>
    <w:rsid w:val="00DF59A9"/>
    <w:rsid w:val="00E00DF2"/>
    <w:rsid w:val="00E70839"/>
    <w:rsid w:val="00EA596F"/>
    <w:rsid w:val="00EF0C1C"/>
    <w:rsid w:val="00F07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8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7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F0C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0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0E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0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0E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45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45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F0C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86767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A534A5"/>
    <w:pPr>
      <w:widowControl/>
      <w:spacing w:before="240"/>
      <w:ind w:left="720"/>
      <w:contextualSpacing/>
    </w:pPr>
    <w:rPr>
      <w:rFonts w:ascii="Century Schoolbook" w:hAnsi="Century Schoolbook"/>
      <w:kern w:val="0"/>
      <w:sz w:val="22"/>
      <w:lang w:eastAsia="en-US"/>
    </w:rPr>
  </w:style>
  <w:style w:type="character" w:styleId="a7">
    <w:name w:val="Placeholder Text"/>
    <w:basedOn w:val="a0"/>
    <w:uiPriority w:val="99"/>
    <w:semiHidden/>
    <w:rsid w:val="00727E0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8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6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</cp:revision>
  <dcterms:created xsi:type="dcterms:W3CDTF">2018-12-08T13:32:00Z</dcterms:created>
  <dcterms:modified xsi:type="dcterms:W3CDTF">2018-12-16T00:25:00Z</dcterms:modified>
</cp:coreProperties>
</file>