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668587"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051584D0"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2594E506"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5C22D944"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14:paraId="121D7CF7" w14:textId="77777777" w:rsidR="004C18D2" w:rsidRDefault="004C18D2" w:rsidP="004C18D2">
      <w:pPr>
        <w:rPr>
          <w:sz w:val="20"/>
          <w:szCs w:val="20"/>
        </w:rPr>
      </w:pPr>
    </w:p>
    <w:p w14:paraId="104FB8F2" w14:textId="77777777" w:rsidR="004C18D2" w:rsidRDefault="004C18D2" w:rsidP="004C18D2">
      <w:pPr>
        <w:rPr>
          <w:sz w:val="20"/>
          <w:szCs w:val="20"/>
        </w:rPr>
      </w:pPr>
    </w:p>
    <w:p w14:paraId="5D76CBA4" w14:textId="77777777" w:rsidR="004C18D2" w:rsidRPr="00F35416" w:rsidRDefault="004C18D2" w:rsidP="004C18D2">
      <w:pPr>
        <w:rPr>
          <w:sz w:val="14"/>
          <w:szCs w:val="14"/>
        </w:rPr>
      </w:pPr>
    </w:p>
    <w:p w14:paraId="316F4778" w14:textId="77777777" w:rsidR="004C18D2" w:rsidRDefault="004C18D2" w:rsidP="004C18D2">
      <w:pPr>
        <w:jc w:val="center"/>
        <w:rPr>
          <w:rStyle w:val="IntenseReference"/>
          <w:rFonts w:ascii="Lucida Sans" w:hAnsi="Lucida Sans"/>
          <w:color w:val="000000" w:themeColor="text1"/>
          <w:sz w:val="32"/>
          <w:szCs w:val="32"/>
        </w:rPr>
      </w:pPr>
    </w:p>
    <w:p w14:paraId="151587DC" w14:textId="77777777" w:rsidR="004C18D2" w:rsidRPr="004C18D2" w:rsidRDefault="00DC70C8" w:rsidP="004C18D2">
      <w:pPr>
        <w:jc w:val="center"/>
        <w:rPr>
          <w:rStyle w:val="IntenseReference"/>
          <w:rFonts w:ascii="Optima" w:hAnsi="Optima"/>
          <w:color w:val="000000" w:themeColor="text1"/>
          <w:sz w:val="32"/>
          <w:szCs w:val="32"/>
        </w:rPr>
      </w:pPr>
      <w:r>
        <w:rPr>
          <w:rStyle w:val="IntenseReference"/>
          <w:rFonts w:ascii="Optima" w:hAnsi="Optima"/>
          <w:color w:val="000000" w:themeColor="text1"/>
          <w:sz w:val="32"/>
          <w:szCs w:val="32"/>
        </w:rPr>
        <w:t>VP of Technology and Solutions</w:t>
      </w:r>
    </w:p>
    <w:p w14:paraId="7609BE69" w14:textId="77777777" w:rsidR="004C18D2" w:rsidRPr="00DD3171" w:rsidRDefault="004C18D2" w:rsidP="004C18D2">
      <w:pPr>
        <w:jc w:val="center"/>
        <w:rPr>
          <w:rStyle w:val="IntenseReference"/>
          <w:rFonts w:ascii="Lucida Sans" w:hAnsi="Lucida Sans"/>
          <w:color w:val="000000" w:themeColor="text1"/>
          <w:sz w:val="6"/>
          <w:szCs w:val="6"/>
        </w:rPr>
      </w:pPr>
    </w:p>
    <w:p w14:paraId="6EDACAE3" w14:textId="77777777" w:rsidR="004C18D2" w:rsidRPr="00B43059" w:rsidRDefault="00DC70C8" w:rsidP="00660B83">
      <w:pPr>
        <w:shd w:val="clear" w:color="auto" w:fill="D9D9D9" w:themeFill="background1" w:themeFillShade="D9"/>
        <w:jc w:val="center"/>
        <w:rPr>
          <w:rStyle w:val="IntenseReference"/>
          <w:rFonts w:ascii="Optima" w:hAnsi="Optima"/>
          <w:color w:val="000000" w:themeColor="text1"/>
          <w:sz w:val="22"/>
          <w:szCs w:val="22"/>
        </w:rPr>
      </w:pPr>
      <w:r>
        <w:rPr>
          <w:rStyle w:val="IntenseReference"/>
          <w:rFonts w:ascii="Optima" w:hAnsi="Optima"/>
          <w:color w:val="000000" w:themeColor="text1"/>
          <w:sz w:val="22"/>
          <w:szCs w:val="22"/>
        </w:rPr>
        <w:t>Technology Strategy | Agentic AI Development | Agile Delivery</w:t>
      </w:r>
    </w:p>
    <w:p w14:paraId="5AA65356" w14:textId="77777777" w:rsidR="004C18D2" w:rsidRPr="00F35416" w:rsidRDefault="004C18D2" w:rsidP="004C18D2">
      <w:pPr>
        <w:jc w:val="both"/>
        <w:rPr>
          <w:sz w:val="19"/>
          <w:szCs w:val="19"/>
        </w:rPr>
      </w:pPr>
    </w:p>
    <w:p w14:paraId="39D7E13C" w14:textId="72FC2F9F" w:rsidR="0043354F" w:rsidRDefault="00DC70C8" w:rsidP="00583C1F">
      <w:pPr>
        <w:shd w:val="clear" w:color="auto" w:fill="FFFFFF"/>
        <w:jc w:val="both"/>
        <w:rPr>
          <w:sz w:val="22"/>
          <w:szCs w:val="22"/>
        </w:rPr>
      </w:pPr>
      <w:r>
        <w:rPr>
          <w:sz w:val="22"/>
          <w:szCs w:val="22"/>
        </w:rPr>
        <w:t>Technology executive and hands-on AI builder who turns strategy into delivered client outcomes. Runs the implementation side of an AI consulting practice today, building agentic automation for enterprise clients and leading the discovery, scoping, and solution design that wins and de-risks the work. Owns delivery end to end: matured DevSecOps, CI/CD, and configuration-as-code into self-service, and at Pipeline 360 shipped a revenue-critical platform from zero to production in under 90 days, protecting an 8-figure line. Known for making an AI-first transition real inside a services business, where margin, delivery quality, and craftsmanship all have to hold at once.</w:t>
      </w:r>
    </w:p>
    <w:p w14:paraId="29E89038" w14:textId="77777777" w:rsidR="003C1BCA" w:rsidRPr="00583C1F" w:rsidRDefault="003C1BCA" w:rsidP="00583C1F">
      <w:pPr>
        <w:shd w:val="clear" w:color="auto" w:fill="FFFFFF"/>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02"/>
      </w:tblGrid>
      <w:tr w:rsidR="004C18D2" w:rsidRPr="0000738F" w14:paraId="7B34B30C" w14:textId="77777777" w:rsidTr="00B43059">
        <w:trPr>
          <w:trHeight w:val="78"/>
        </w:trPr>
        <w:tc>
          <w:tcPr>
            <w:tcW w:w="10502" w:type="dxa"/>
            <w:shd w:val="clear" w:color="auto" w:fill="D9D9D9" w:themeFill="background1" w:themeFillShade="D9"/>
          </w:tcPr>
          <w:p w14:paraId="59F16A84" w14:textId="77777777" w:rsidR="00DC70C8" w:rsidRDefault="004C18D2" w:rsidP="00CB5019">
            <w:pPr>
              <w:rPr>
                <w:rStyle w:val="IntenseReference"/>
                <w:color w:val="000000" w:themeColor="text1"/>
              </w:rPr>
            </w:pPr>
            <w:r w:rsidRPr="00B43059">
              <w:rPr>
                <w:rStyle w:val="IntenseReference"/>
                <w:color w:val="000000" w:themeColor="text1"/>
              </w:rPr>
              <w:t xml:space="preserve">Signature Achievements: </w:t>
            </w:r>
          </w:p>
          <w:p w14:paraId="1D90304F" w14:textId="77777777" w:rsidR="006E0FE4" w:rsidRDefault="00DC70C8" w:rsidP="00DC70C8">
            <w:pPr>
              <w:pStyle w:val="ListParagraph"/>
              <w:numPr>
                <w:ilvl w:val="0"/>
                <w:numId w:val="1"/>
              </w:numPr>
              <w:spacing w:before="30" w:after="30"/>
              <w:contextualSpacing w:val="0"/>
            </w:pPr>
            <w:r w:rsidRPr="00DC70C8">
              <w:t>Presales to Delivery, Owned: Lead technical discovery, estimation, and deal validation for enterprise engagements, then own the delivery that follows, so what gets sold is what gets built.</w:t>
            </w:r>
          </w:p>
          <w:p w14:paraId="3F99FED2" w14:textId="77777777" w:rsidR="006E0FE4" w:rsidRDefault="00DC70C8" w:rsidP="00DC70C8">
            <w:pPr>
              <w:pStyle w:val="ListParagraph"/>
              <w:numPr>
                <w:ilvl w:val="0"/>
                <w:numId w:val="1"/>
              </w:numPr>
              <w:spacing w:before="30" w:after="30"/>
              <w:contextualSpacing w:val="0"/>
            </w:pPr>
            <w:r w:rsidRPr="00DC70C8">
              <w:t>AI-First, Hands-On: Build agentic automation for enterprise clients today, at the code level, turning AI strategy into working systems rather than slideware.</w:t>
            </w:r>
          </w:p>
          <w:p w14:paraId="11D19A01" w14:textId="77777777" w:rsidR="006E0FE4" w:rsidRDefault="00DC70C8" w:rsidP="00DC70C8">
            <w:pPr>
              <w:pStyle w:val="ListParagraph"/>
              <w:numPr>
                <w:ilvl w:val="0"/>
                <w:numId w:val="1"/>
              </w:numPr>
              <w:spacing w:before="30" w:after="30"/>
              <w:contextualSpacing w:val="0"/>
            </w:pPr>
            <w:r w:rsidRPr="00DC70C8">
              <w:t>Modern SDLC in a Delivery Org: Matured DevSecOps, CI/CD, and configuration-as-code into self-service, replacing ticket queues so teams delivered faster without loosening security.</w:t>
            </w:r>
          </w:p>
          <w:p w14:paraId="310DD86E" w14:textId="77777777" w:rsidR="006E0FE4" w:rsidRDefault="00DC70C8" w:rsidP="00DC70C8">
            <w:pPr>
              <w:pStyle w:val="ListParagraph"/>
              <w:numPr>
                <w:ilvl w:val="0"/>
                <w:numId w:val="1"/>
              </w:numPr>
              <w:spacing w:before="30" w:after="30"/>
              <w:contextualSpacing w:val="0"/>
            </w:pPr>
            <w:r w:rsidRPr="00DC70C8">
              <w:t>Delivery Under Pressure: Shipped a revenue-critical automation platform from zero to production in under 90 days on AWS, protecting an 8-figure revenue line without cutting security or reliability.</w:t>
            </w:r>
          </w:p>
        </w:tc>
      </w:tr>
    </w:tbl>
    <w:p w14:paraId="2FC5D151" w14:textId="77777777" w:rsidR="004C18D2" w:rsidRDefault="004C18D2" w:rsidP="00CE5C57"/>
    <w:p w14:paraId="52FBD0F0" w14:textId="77777777" w:rsidR="004C18D2" w:rsidRPr="008D2ACF" w:rsidRDefault="004C18D2" w:rsidP="00301C3E">
      <w:pPr>
        <w:shd w:val="clear" w:color="auto" w:fill="323E4F" w:themeFill="text2" w:themeFillShade="BF"/>
        <w:jc w:val="center"/>
        <w:rPr>
          <w:rStyle w:val="IntenseReference"/>
          <w:rFonts w:ascii="Optima" w:hAnsi="Optima"/>
          <w:color w:val="FFFFFF" w:themeColor="background1"/>
          <w:sz w:val="28"/>
          <w:szCs w:val="28"/>
        </w:rPr>
      </w:pPr>
      <w:r w:rsidRPr="008D2ACF">
        <w:rPr>
          <w:rStyle w:val="IntenseReference"/>
          <w:rFonts w:ascii="Optima" w:hAnsi="Optima"/>
          <w:color w:val="FFFFFF" w:themeColor="background1"/>
          <w:sz w:val="28"/>
          <w:szCs w:val="28"/>
        </w:rPr>
        <w:t xml:space="preserve">Signature Strengths &amp; Competencies </w:t>
      </w:r>
    </w:p>
    <w:p w14:paraId="218B7017" w14:textId="77777777" w:rsidR="004C18D2" w:rsidRPr="00F35416" w:rsidRDefault="004C18D2" w:rsidP="004C18D2">
      <w:pPr>
        <w:rPr>
          <w:sz w:val="19"/>
          <w:szCs w:val="19"/>
        </w:rPr>
      </w:pPr>
    </w:p>
    <w:p w14:paraId="7D57E138" w14:textId="77777777" w:rsidR="004C18D2" w:rsidRPr="00D10729" w:rsidRDefault="004C18D2" w:rsidP="004C18D2">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3581"/>
        <w:gridCol w:w="3501"/>
      </w:tblGrid>
      <w:tr w:rsidR="004C18D2" w:rsidRPr="00C568EA" w14:paraId="5F532673" w14:textId="77777777" w:rsidTr="00B43059">
        <w:trPr>
          <w:trHeight w:val="936"/>
        </w:trPr>
        <w:tc>
          <w:tcPr>
            <w:tcW w:w="3420" w:type="dxa"/>
          </w:tcPr>
          <w:p w14:paraId="2F680A65" w14:textId="77777777" w:rsidR="00B43059" w:rsidRPr="00B43059" w:rsidRDefault="00DC70C8" w:rsidP="00CB5019">
            <w:pPr>
              <w:jc w:val="center"/>
              <w:rPr>
                <w:sz w:val="22"/>
                <w:szCs w:val="22"/>
              </w:rPr>
            </w:pPr>
            <w:r w:rsidRPr="00DC70C8">
              <w:rPr>
                <w:sz w:val="22"/>
                <w:szCs w:val="22"/>
              </w:rPr>
              <w:t>Technology Strategy</w:t>
            </w:r>
          </w:p>
          <w:p w14:paraId="4563917E" w14:textId="77777777" w:rsidR="00B43059" w:rsidRPr="00B43059" w:rsidRDefault="00DC70C8" w:rsidP="00CB5019">
            <w:pPr>
              <w:jc w:val="center"/>
              <w:rPr>
                <w:sz w:val="22"/>
                <w:szCs w:val="22"/>
              </w:rPr>
            </w:pPr>
            <w:r w:rsidRPr="00DC70C8">
              <w:rPr>
                <w:sz w:val="22"/>
                <w:szCs w:val="22"/>
              </w:rPr>
              <w:t>AI Strategy</w:t>
            </w:r>
          </w:p>
          <w:p w14:paraId="17D16F95" w14:textId="77777777" w:rsidR="00B43059" w:rsidRPr="00B43059" w:rsidRDefault="00DC70C8" w:rsidP="00CB5019">
            <w:pPr>
              <w:jc w:val="center"/>
              <w:rPr>
                <w:sz w:val="22"/>
                <w:szCs w:val="22"/>
              </w:rPr>
            </w:pPr>
            <w:r w:rsidRPr="00DC70C8">
              <w:rPr>
                <w:sz w:val="22"/>
                <w:szCs w:val="22"/>
              </w:rPr>
              <w:t>Agentic AI Development</w:t>
            </w:r>
          </w:p>
          <w:p w14:paraId="58B274AE" w14:textId="77777777" w:rsidR="00B43059" w:rsidRPr="00B43059" w:rsidRDefault="00DC70C8" w:rsidP="00CB5019">
            <w:pPr>
              <w:jc w:val="center"/>
              <w:rPr>
                <w:sz w:val="22"/>
                <w:szCs w:val="22"/>
              </w:rPr>
            </w:pPr>
            <w:r w:rsidRPr="00DC70C8">
              <w:rPr>
                <w:sz w:val="22"/>
                <w:szCs w:val="22"/>
              </w:rPr>
              <w:t>Applied AI</w:t>
            </w:r>
          </w:p>
          <w:p w14:paraId="513310F9" w14:textId="77777777" w:rsidR="00B43059" w:rsidRPr="00B43059" w:rsidRDefault="00DC70C8" w:rsidP="00CB5019">
            <w:pPr>
              <w:jc w:val="center"/>
              <w:rPr>
                <w:sz w:val="22"/>
                <w:szCs w:val="22"/>
              </w:rPr>
            </w:pPr>
            <w:r w:rsidRPr="00DC70C8">
              <w:rPr>
                <w:sz w:val="22"/>
                <w:szCs w:val="22"/>
              </w:rPr>
              <w:t>Change Management</w:t>
            </w:r>
          </w:p>
        </w:tc>
        <w:tc>
          <w:tcPr>
            <w:tcW w:w="3581" w:type="dxa"/>
          </w:tcPr>
          <w:p w14:paraId="2F1F1186" w14:textId="77777777" w:rsidR="0043354F" w:rsidRPr="00B43059" w:rsidRDefault="00DC70C8" w:rsidP="00DC70C8">
            <w:pPr>
              <w:jc w:val="center"/>
              <w:rPr>
                <w:sz w:val="22"/>
                <w:szCs w:val="22"/>
              </w:rPr>
            </w:pPr>
            <w:r w:rsidRPr="00DC70C8">
              <w:rPr>
                <w:sz w:val="22"/>
                <w:szCs w:val="22"/>
              </w:rPr>
              <w:t>Engineering Leadership</w:t>
            </w:r>
          </w:p>
          <w:p w14:paraId="55F01F30" w14:textId="77777777" w:rsidR="0043354F" w:rsidRPr="00B43059" w:rsidRDefault="00DC70C8" w:rsidP="00DC70C8">
            <w:pPr>
              <w:jc w:val="center"/>
              <w:rPr>
                <w:sz w:val="22"/>
                <w:szCs w:val="22"/>
              </w:rPr>
            </w:pPr>
            <w:r w:rsidRPr="00DC70C8">
              <w:rPr>
                <w:sz w:val="22"/>
                <w:szCs w:val="22"/>
              </w:rPr>
              <w:t>Engineering Management</w:t>
            </w:r>
          </w:p>
          <w:p w14:paraId="77E968A6" w14:textId="77777777" w:rsidR="0043354F" w:rsidRPr="00B43059" w:rsidRDefault="00DC70C8" w:rsidP="00DC70C8">
            <w:pPr>
              <w:jc w:val="center"/>
              <w:rPr>
                <w:sz w:val="22"/>
                <w:szCs w:val="22"/>
              </w:rPr>
            </w:pPr>
            <w:r w:rsidRPr="00DC70C8">
              <w:rPr>
                <w:sz w:val="22"/>
                <w:szCs w:val="22"/>
              </w:rPr>
              <w:t>Scaling Teams</w:t>
            </w:r>
          </w:p>
          <w:p w14:paraId="50609DF1" w14:textId="77777777" w:rsidR="0043354F" w:rsidRPr="00B43059" w:rsidRDefault="00DC70C8" w:rsidP="00DC70C8">
            <w:pPr>
              <w:jc w:val="center"/>
              <w:rPr>
                <w:sz w:val="22"/>
                <w:szCs w:val="22"/>
              </w:rPr>
            </w:pPr>
            <w:r w:rsidRPr="00DC70C8">
              <w:rPr>
                <w:sz w:val="22"/>
                <w:szCs w:val="22"/>
              </w:rPr>
              <w:t>Organizational Design</w:t>
            </w:r>
          </w:p>
          <w:p w14:paraId="25980723" w14:textId="77777777" w:rsidR="0043354F" w:rsidRPr="00B43059" w:rsidRDefault="00DC70C8" w:rsidP="00DC70C8">
            <w:pPr>
              <w:jc w:val="center"/>
              <w:rPr>
                <w:sz w:val="22"/>
                <w:szCs w:val="22"/>
              </w:rPr>
            </w:pPr>
            <w:r w:rsidRPr="00DC70C8">
              <w:rPr>
                <w:sz w:val="22"/>
                <w:szCs w:val="22"/>
              </w:rPr>
              <w:t>Agile Delivery</w:t>
            </w:r>
          </w:p>
        </w:tc>
        <w:tc>
          <w:tcPr>
            <w:tcW w:w="3501" w:type="dxa"/>
          </w:tcPr>
          <w:p w14:paraId="5456825C" w14:textId="77777777" w:rsidR="00DC70C8" w:rsidRPr="00B43059" w:rsidRDefault="00DC70C8" w:rsidP="00DC70C8">
            <w:pPr>
              <w:jc w:val="center"/>
              <w:rPr>
                <w:sz w:val="22"/>
                <w:szCs w:val="22"/>
              </w:rPr>
            </w:pPr>
            <w:r w:rsidRPr="00DC70C8">
              <w:rPr>
                <w:sz w:val="22"/>
                <w:szCs w:val="22"/>
              </w:rPr>
              <w:t>Enterprise Architecture</w:t>
            </w:r>
          </w:p>
          <w:p w14:paraId="15D3E98D" w14:textId="77777777" w:rsidR="00DC70C8" w:rsidRPr="00B43059" w:rsidRDefault="00DC70C8" w:rsidP="00DC70C8">
            <w:pPr>
              <w:jc w:val="center"/>
              <w:rPr>
                <w:sz w:val="22"/>
                <w:szCs w:val="22"/>
              </w:rPr>
            </w:pPr>
            <w:r w:rsidRPr="00DC70C8">
              <w:rPr>
                <w:sz w:val="22"/>
                <w:szCs w:val="22"/>
              </w:rPr>
              <w:t>Software Architecture</w:t>
            </w:r>
          </w:p>
          <w:p w14:paraId="7DB38FCC" w14:textId="77777777" w:rsidR="00DC70C8" w:rsidRPr="00B43059" w:rsidRDefault="00DC70C8" w:rsidP="00DC70C8">
            <w:pPr>
              <w:jc w:val="center"/>
              <w:rPr>
                <w:sz w:val="22"/>
                <w:szCs w:val="22"/>
              </w:rPr>
            </w:pPr>
            <w:r w:rsidRPr="00DC70C8">
              <w:rPr>
                <w:sz w:val="22"/>
                <w:szCs w:val="22"/>
              </w:rPr>
              <w:t>DevOps</w:t>
            </w:r>
          </w:p>
          <w:p w14:paraId="6CA0938C" w14:textId="77777777" w:rsidR="00DC70C8" w:rsidRPr="00B43059" w:rsidRDefault="00DC70C8" w:rsidP="00DC70C8">
            <w:pPr>
              <w:jc w:val="center"/>
              <w:rPr>
                <w:sz w:val="22"/>
                <w:szCs w:val="22"/>
              </w:rPr>
            </w:pPr>
            <w:r w:rsidRPr="00DC70C8">
              <w:rPr>
                <w:sz w:val="22"/>
                <w:szCs w:val="22"/>
              </w:rPr>
              <w:t>Technology Roadmapping</w:t>
            </w:r>
          </w:p>
          <w:p w14:paraId="6749473C" w14:textId="77777777" w:rsidR="00DC70C8" w:rsidRPr="00B43059" w:rsidRDefault="00DC70C8" w:rsidP="00DC70C8">
            <w:pPr>
              <w:jc w:val="center"/>
              <w:rPr>
                <w:sz w:val="22"/>
                <w:szCs w:val="22"/>
              </w:rPr>
            </w:pPr>
            <w:r w:rsidRPr="00DC70C8">
              <w:rPr>
                <w:sz w:val="22"/>
                <w:szCs w:val="22"/>
              </w:rPr>
              <w:t>Product Strategy</w:t>
            </w:r>
          </w:p>
          <w:p w14:paraId="013EBFDD" w14:textId="77777777" w:rsidR="004C18D2" w:rsidRPr="00B43059" w:rsidRDefault="004C18D2" w:rsidP="00B43059">
            <w:pPr>
              <w:jc w:val="center"/>
              <w:rPr>
                <w:sz w:val="22"/>
                <w:szCs w:val="22"/>
              </w:rPr>
            </w:pPr>
          </w:p>
        </w:tc>
      </w:tr>
    </w:tbl>
    <w:p w14:paraId="13F6E738" w14:textId="77777777" w:rsidR="004C18D2" w:rsidRPr="008D2ACF" w:rsidRDefault="00B43059" w:rsidP="00301C3E">
      <w:pPr>
        <w:shd w:val="clear" w:color="auto" w:fill="323E4F" w:themeFill="text2" w:themeFillShade="BF"/>
        <w:jc w:val="center"/>
        <w:rPr>
          <w:rStyle w:val="IntenseReference"/>
          <w:rFonts w:ascii="Optima" w:hAnsi="Optima"/>
          <w:color w:val="FFFFFF" w:themeColor="background1"/>
          <w:sz w:val="28"/>
          <w:szCs w:val="28"/>
        </w:rPr>
      </w:pPr>
      <w:r w:rsidRPr="008D2ACF">
        <w:rPr>
          <w:rStyle w:val="IntenseReference"/>
          <w:rFonts w:ascii="Optima" w:hAnsi="Optima"/>
          <w:color w:val="FFFFFF" w:themeColor="background1"/>
          <w:sz w:val="28"/>
          <w:szCs w:val="28"/>
        </w:rPr>
        <w:t>Executive</w:t>
      </w:r>
      <w:r w:rsidR="004C18D2" w:rsidRPr="008D2ACF">
        <w:rPr>
          <w:rStyle w:val="IntenseReference"/>
          <w:rFonts w:ascii="Optima" w:hAnsi="Optima"/>
          <w:color w:val="FFFFFF" w:themeColor="background1"/>
          <w:sz w:val="28"/>
          <w:szCs w:val="28"/>
        </w:rPr>
        <w:t xml:space="preserve"> Experience </w:t>
      </w:r>
    </w:p>
    <w:p w14:paraId="0210FB55" w14:textId="77777777" w:rsidR="0000738F" w:rsidRPr="008D2ACF" w:rsidRDefault="006E0FE4" w:rsidP="0000738F">
      <w:pPr>
        <w:rPr>
          <w:rStyle w:val="IntenseReference"/>
          <w:color w:val="000000" w:themeColor="text1"/>
        </w:rPr>
      </w:pPr>
      <w:r w:rsidRPr="006E0FE4">
        <w:rPr>
          <w:rStyle w:val="IntenseReference"/>
          <w:color w:val="000000" w:themeColor="text1"/>
        </w:rPr>
        <w:t xml:space="preserve">Dual Logic, Remote | 2026  </w:t>
      </w:r>
      <w:r w:rsidR="008953BD" w:rsidRPr="008D2ACF">
        <w:rPr>
          <w:rStyle w:val="IntenseReference"/>
          <w:color w:val="000000" w:themeColor="text1"/>
        </w:rPr>
        <w:t xml:space="preserve"> </w:t>
      </w:r>
    </w:p>
    <w:p w14:paraId="608690E4" w14:textId="77777777" w:rsidR="008953BD" w:rsidRPr="008D2ACF" w:rsidRDefault="006E0FE4" w:rsidP="00B43059">
      <w:pPr>
        <w:shd w:val="clear" w:color="auto" w:fill="D9D9D9" w:themeFill="background1" w:themeFillShade="D9"/>
        <w:rPr>
          <w:rFonts w:cstheme="minorHAnsi"/>
          <w:b/>
        </w:rPr>
      </w:pPr>
      <w:r w:rsidRPr="006E0FE4">
        <w:rPr>
          <w:rStyle w:val="IntenseReference"/>
          <w:smallCaps w:val="0"/>
          <w:color w:val="000000" w:themeColor="text1"/>
        </w:rPr>
        <w:t>Chief Technology Officer &amp; Managing Partner</w:t>
      </w:r>
    </w:p>
    <w:p w14:paraId="257170B2" w14:textId="77777777" w:rsidR="0000738F" w:rsidRPr="00747C56" w:rsidRDefault="0000738F" w:rsidP="0000738F">
      <w:pPr>
        <w:rPr>
          <w:rFonts w:cstheme="minorHAnsi"/>
          <w:sz w:val="6"/>
          <w:szCs w:val="6"/>
        </w:rPr>
      </w:pPr>
    </w:p>
    <w:p w14:paraId="0BFD1C6E" w14:textId="77777777" w:rsidR="0043354F" w:rsidRDefault="006E0FE4" w:rsidP="0043354F">
      <w:pPr>
        <w:rPr>
          <w:rStyle w:val="IntenseReference"/>
          <w:b w:val="0"/>
          <w:bCs w:val="0"/>
          <w:i/>
          <w:iCs/>
          <w:smallCaps w:val="0"/>
          <w:color w:val="000000" w:themeColor="text1"/>
          <w:sz w:val="21"/>
          <w:szCs w:val="21"/>
        </w:rPr>
      </w:pPr>
      <w:r w:rsidRPr="006E0FE4">
        <w:rPr>
          <w:rStyle w:val="IntenseReference"/>
          <w:b w:val="0"/>
          <w:bCs w:val="0"/>
          <w:i/>
          <w:iCs/>
          <w:smallCaps w:val="0"/>
          <w:color w:val="000000" w:themeColor="text1"/>
          <w:sz w:val="21"/>
          <w:szCs w:val="21"/>
        </w:rPr>
        <w:t>Lead the implementation practice of a full-service AI consulting firm, owning solution design and delivery from presales discovery through production for enterprise clients.</w:t>
      </w:r>
    </w:p>
    <w:p w14:paraId="0838718B"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Build agentic-AI and intelligent-automation systems hands-on, at the code level, turning client AI strategy into working solutions across workflow automation, tool orchestration, and model deployment.</w:t>
      </w:r>
    </w:p>
    <w:p w14:paraId="7868A335"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Run presales technical rigor for enterprise engagements: lead discovery, estimation, and deal validation, translating ambiguous business goals into scoped solution designs the delivery team can commit to.</w:t>
      </w:r>
    </w:p>
    <w:p w14:paraId="614A0D8E"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Advise CTOs and delivery leaders on an AI-native SDLC across solution architecture, model evaluation, and governance, standardizing reusable agent skills, templates, and DevSecOps-grade security guardrails.</w:t>
      </w:r>
    </w:p>
    <w:p w14:paraId="70F6F09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Drove AI-tooling adoption across an 800+ person SaaS engineering org by turning one-off scripts into a shared, evaluated, guardrailed platform teams actually trusted.</w:t>
      </w:r>
    </w:p>
    <w:p w14:paraId="4C7932FD" w14:textId="77777777" w:rsidR="00C224C2" w:rsidRDefault="00C224C2">
      <w:pPr>
        <w:rPr>
          <w:sz w:val="21"/>
          <w:szCs w:val="21"/>
        </w:rPr>
      </w:pPr>
    </w:p>
    <w:p w14:paraId="4DC85946" w14:textId="77777777" w:rsidR="00230E4B" w:rsidRDefault="00230E4B" w:rsidP="0000738F">
      <w:pPr>
        <w:rPr>
          <w:rStyle w:val="IntenseReference"/>
          <w:color w:val="000000" w:themeColor="text1"/>
        </w:rPr>
      </w:pPr>
    </w:p>
    <w:p w14:paraId="60A5F517" w14:textId="0534986E" w:rsidR="0000738F" w:rsidRPr="008D2ACF" w:rsidRDefault="006E0FE4" w:rsidP="0000738F">
      <w:pPr>
        <w:rPr>
          <w:rStyle w:val="IntenseReference"/>
          <w:color w:val="000000" w:themeColor="text1"/>
        </w:rPr>
      </w:pPr>
      <w:r w:rsidRPr="006E0FE4">
        <w:rPr>
          <w:rStyle w:val="IntenseReference"/>
          <w:color w:val="000000" w:themeColor="text1"/>
        </w:rPr>
        <w:lastRenderedPageBreak/>
        <w:t xml:space="preserve">Pipeline 360, Remote | 2025-2026  </w:t>
      </w:r>
      <w:r w:rsidR="008953BD" w:rsidRPr="008D2ACF">
        <w:rPr>
          <w:rStyle w:val="IntenseReference"/>
          <w:color w:val="000000" w:themeColor="text1"/>
        </w:rPr>
        <w:t xml:space="preserve"> </w:t>
      </w:r>
    </w:p>
    <w:p w14:paraId="59B863BF" w14:textId="77777777" w:rsidR="008953BD" w:rsidRPr="008D2ACF" w:rsidRDefault="006E0FE4" w:rsidP="00B43059">
      <w:pPr>
        <w:shd w:val="clear" w:color="auto" w:fill="D9D9D9" w:themeFill="background1" w:themeFillShade="D9"/>
        <w:rPr>
          <w:rFonts w:cstheme="minorHAnsi"/>
          <w:b/>
        </w:rPr>
      </w:pPr>
      <w:r w:rsidRPr="006E0FE4">
        <w:rPr>
          <w:rStyle w:val="IntenseReference"/>
          <w:smallCaps w:val="0"/>
          <w:color w:val="000000" w:themeColor="text1"/>
        </w:rPr>
        <w:t>Sr. Vice President, Technology</w:t>
      </w:r>
    </w:p>
    <w:p w14:paraId="11D781E9" w14:textId="77777777" w:rsidR="0000738F" w:rsidRPr="00747C56" w:rsidRDefault="0000738F" w:rsidP="0000738F">
      <w:pPr>
        <w:rPr>
          <w:rFonts w:cstheme="minorHAnsi"/>
          <w:sz w:val="6"/>
          <w:szCs w:val="6"/>
        </w:rPr>
      </w:pPr>
    </w:p>
    <w:p w14:paraId="139F9439" w14:textId="77777777" w:rsidR="0043354F" w:rsidRDefault="006E0FE4" w:rsidP="0043354F">
      <w:pPr>
        <w:rPr>
          <w:rStyle w:val="IntenseReference"/>
          <w:b w:val="0"/>
          <w:bCs w:val="0"/>
          <w:i/>
          <w:iCs/>
          <w:smallCaps w:val="0"/>
          <w:color w:val="000000" w:themeColor="text1"/>
          <w:sz w:val="21"/>
          <w:szCs w:val="21"/>
        </w:rPr>
      </w:pPr>
      <w:r w:rsidRPr="006E0FE4">
        <w:rPr>
          <w:rStyle w:val="IntenseReference"/>
          <w:b w:val="0"/>
          <w:bCs w:val="0"/>
          <w:i/>
          <w:iCs/>
          <w:smallCaps w:val="0"/>
          <w:color w:val="000000" w:themeColor="text1"/>
          <w:sz w:val="21"/>
          <w:szCs w:val="21"/>
        </w:rPr>
        <w:t>Owned technology strategy, solution architecture, and delivery across product, engineering, data, IT, security, and compliance for a newly independent, PE-backed, 100% remote org of 100+.</w:t>
      </w:r>
    </w:p>
    <w:p w14:paraId="6C061A9B"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Set technology strategy and architecture standards across application, data, and platform layers on AWS, Kubernetes, and PostgreSQL, raising delivery velocity while hardening resilience and security.</w:t>
      </w:r>
    </w:p>
    <w:p w14:paraId="4137AC96" w14:textId="6E9C963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Stood up modern SDLC practice: matured DevSecOps, CI/CD, cloud optimization, and configuration-as-code.</w:t>
      </w:r>
    </w:p>
    <w:p w14:paraId="0FE4CF23"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Delivered a custom demand-side ad-buying and campaign-management platform from zero to production in under 90 days, protecting an 8-figure revenue line.</w:t>
      </w:r>
    </w:p>
    <w:p w14:paraId="57EB209E"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Served as the sole technology voice in PE investor and board diligence, leading technical discovery and risk validation that shaped capital-allocation decisions.</w:t>
      </w:r>
    </w:p>
    <w:p w14:paraId="724F425C" w14:textId="77777777" w:rsidR="00C224C2" w:rsidRDefault="00C224C2">
      <w:pPr>
        <w:rPr>
          <w:sz w:val="21"/>
          <w:szCs w:val="21"/>
        </w:rPr>
      </w:pPr>
    </w:p>
    <w:p w14:paraId="65B1B204" w14:textId="77777777" w:rsidR="0000738F" w:rsidRPr="008D2ACF" w:rsidRDefault="006E0FE4" w:rsidP="0000738F">
      <w:pPr>
        <w:rPr>
          <w:rStyle w:val="IntenseReference"/>
          <w:color w:val="000000" w:themeColor="text1"/>
        </w:rPr>
      </w:pPr>
      <w:r w:rsidRPr="006E0FE4">
        <w:rPr>
          <w:rStyle w:val="IntenseReference"/>
          <w:color w:val="000000" w:themeColor="text1"/>
        </w:rPr>
        <w:t xml:space="preserve">Industry Dive / Informa TechTarget, Washington, DC | 2018-2025  </w:t>
      </w:r>
      <w:r w:rsidR="008953BD" w:rsidRPr="008D2ACF">
        <w:rPr>
          <w:rStyle w:val="IntenseReference"/>
          <w:color w:val="000000" w:themeColor="text1"/>
        </w:rPr>
        <w:t xml:space="preserve"> </w:t>
      </w:r>
    </w:p>
    <w:p w14:paraId="6D072130" w14:textId="77777777" w:rsidR="008953BD" w:rsidRPr="008D2ACF" w:rsidRDefault="006E0FE4" w:rsidP="00B43059">
      <w:pPr>
        <w:shd w:val="clear" w:color="auto" w:fill="D9D9D9" w:themeFill="background1" w:themeFillShade="D9"/>
        <w:rPr>
          <w:rFonts w:cstheme="minorHAnsi"/>
          <w:b/>
        </w:rPr>
      </w:pPr>
      <w:r w:rsidRPr="006E0FE4">
        <w:rPr>
          <w:rStyle w:val="IntenseReference"/>
          <w:smallCaps w:val="0"/>
          <w:color w:val="000000" w:themeColor="text1"/>
        </w:rPr>
        <w:t>VP, Engineering</w:t>
      </w:r>
    </w:p>
    <w:p w14:paraId="45911131" w14:textId="77777777" w:rsidR="0000738F" w:rsidRPr="00747C56" w:rsidRDefault="0000738F" w:rsidP="0000738F">
      <w:pPr>
        <w:rPr>
          <w:rFonts w:cstheme="minorHAnsi"/>
          <w:sz w:val="6"/>
          <w:szCs w:val="6"/>
        </w:rPr>
      </w:pPr>
    </w:p>
    <w:p w14:paraId="694D6E13" w14:textId="77777777" w:rsidR="0043354F" w:rsidRDefault="006E0FE4" w:rsidP="0043354F">
      <w:pPr>
        <w:rPr>
          <w:rStyle w:val="IntenseReference"/>
          <w:b w:val="0"/>
          <w:bCs w:val="0"/>
          <w:i/>
          <w:iCs/>
          <w:smallCaps w:val="0"/>
          <w:color w:val="000000" w:themeColor="text1"/>
          <w:sz w:val="21"/>
          <w:szCs w:val="21"/>
        </w:rPr>
      </w:pPr>
      <w:r w:rsidRPr="006E0FE4">
        <w:rPr>
          <w:rStyle w:val="IntenseReference"/>
          <w:b w:val="0"/>
          <w:bCs w:val="0"/>
          <w:i/>
          <w:iCs/>
          <w:smallCaps w:val="0"/>
          <w:color w:val="000000" w:themeColor="text1"/>
          <w:sz w:val="21"/>
          <w:szCs w:val="21"/>
        </w:rPr>
        <w:t>Founded and scaled the Brand &amp; Content platform and delivery engineering organization through post-acquisition integration.</w:t>
      </w:r>
    </w:p>
    <w:p w14:paraId="5A84B09C"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Grew from 1 team (8 engineers) to 5 cross-functional teams (40+ engineers) across time zones, owning shared solution and platform services for 100+ properties used by millions.</w:t>
      </w:r>
    </w:p>
    <w:p w14:paraId="2F78251E"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Established modern SDLC and SRE practices across 100+ properties by maturing observability, incident management, and automated CI/CD on AWS and Kubernetes, improving uptime and developer experience.</w:t>
      </w:r>
    </w:p>
    <w:p w14:paraId="2F34BE93"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Built a repeatable, paved-road delivery model. Automated provisioning and deployment cut average time-to-ship 35%, then spread across the broader portfolio.</w:t>
      </w:r>
    </w:p>
    <w:p w14:paraId="157FDC9B"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Shipped an AI-driven lead-qualification system into the core product, automating scoring and cutting manual qualification effort.</w:t>
      </w:r>
    </w:p>
    <w:p w14:paraId="653ED98F"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Built the Product Management function from zero and introduced career frameworks and structured feedback, improving retention 15%.</w:t>
      </w:r>
    </w:p>
    <w:p w14:paraId="372D2615" w14:textId="77777777" w:rsidR="00C224C2" w:rsidRDefault="00C224C2">
      <w:pPr>
        <w:rPr>
          <w:sz w:val="21"/>
          <w:szCs w:val="21"/>
        </w:rPr>
      </w:pPr>
    </w:p>
    <w:p w14:paraId="5A1AB304" w14:textId="77777777" w:rsidR="0000738F" w:rsidRPr="008D2ACF" w:rsidRDefault="006E0FE4" w:rsidP="0000738F">
      <w:pPr>
        <w:rPr>
          <w:rStyle w:val="IntenseReference"/>
          <w:color w:val="000000" w:themeColor="text1"/>
        </w:rPr>
      </w:pPr>
      <w:r w:rsidRPr="006E0FE4">
        <w:rPr>
          <w:rStyle w:val="IntenseReference"/>
          <w:color w:val="000000" w:themeColor="text1"/>
        </w:rPr>
        <w:t xml:space="preserve">Phone2Action, Arlington, VA | 2016-2017  </w:t>
      </w:r>
      <w:r w:rsidR="008953BD" w:rsidRPr="008D2ACF">
        <w:rPr>
          <w:rStyle w:val="IntenseReference"/>
          <w:color w:val="000000" w:themeColor="text1"/>
        </w:rPr>
        <w:t xml:space="preserve"> </w:t>
      </w:r>
    </w:p>
    <w:p w14:paraId="4D5293EB" w14:textId="77777777" w:rsidR="008953BD" w:rsidRPr="008D2ACF" w:rsidRDefault="006E0FE4" w:rsidP="00B43059">
      <w:pPr>
        <w:shd w:val="clear" w:color="auto" w:fill="D9D9D9" w:themeFill="background1" w:themeFillShade="D9"/>
        <w:rPr>
          <w:rFonts w:cstheme="minorHAnsi"/>
          <w:b/>
        </w:rPr>
      </w:pPr>
      <w:r w:rsidRPr="006E0FE4">
        <w:rPr>
          <w:rStyle w:val="IntenseReference"/>
          <w:smallCaps w:val="0"/>
          <w:color w:val="000000" w:themeColor="text1"/>
        </w:rPr>
        <w:t>VP, Engineering</w:t>
      </w:r>
    </w:p>
    <w:p w14:paraId="740174B0" w14:textId="77777777" w:rsidR="0000738F" w:rsidRPr="00747C56" w:rsidRDefault="0000738F" w:rsidP="0000738F">
      <w:pPr>
        <w:rPr>
          <w:rFonts w:cstheme="minorHAnsi"/>
          <w:sz w:val="6"/>
          <w:szCs w:val="6"/>
        </w:rPr>
      </w:pPr>
    </w:p>
    <w:p w14:paraId="76E6675D" w14:textId="77777777" w:rsidR="0043354F" w:rsidRDefault="006E0FE4" w:rsidP="0043354F">
      <w:pPr>
        <w:rPr>
          <w:rStyle w:val="IntenseReference"/>
          <w:b w:val="0"/>
          <w:bCs w:val="0"/>
          <w:i/>
          <w:iCs/>
          <w:smallCaps w:val="0"/>
          <w:color w:val="000000" w:themeColor="text1"/>
          <w:sz w:val="21"/>
          <w:szCs w:val="21"/>
        </w:rPr>
      </w:pPr>
      <w:r w:rsidRPr="006E0FE4">
        <w:rPr>
          <w:rStyle w:val="IntenseReference"/>
          <w:b w:val="0"/>
          <w:bCs w:val="0"/>
          <w:i/>
          <w:iCs/>
          <w:smallCaps w:val="0"/>
          <w:color w:val="000000" w:themeColor="text1"/>
          <w:sz w:val="21"/>
          <w:szCs w:val="21"/>
        </w:rPr>
        <w:t>Led engineering through a Series-A growth stage, bringing planning, delivery, and on-call structure to a fast-scaling team.</w:t>
      </w:r>
    </w:p>
    <w:p w14:paraId="00185C7E"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Stabilized a Series-A engineering org, reaching consistent sprint predictability within 60 days by restructuring planning cadence and clarifying decision rights.</w:t>
      </w:r>
    </w:p>
    <w:p w14:paraId="41A0EB12"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r w:rsidRPr="006E0FE4">
        <w:rPr>
          <w:rStyle w:val="IntenseReference"/>
          <w:b w:val="0"/>
          <w:bCs w:val="0"/>
          <w:smallCaps w:val="0"/>
          <w:color w:val="000000" w:themeColor="text1"/>
          <w:sz w:val="21"/>
          <w:szCs w:val="21"/>
        </w:rPr>
        <w:t>Doubled the engineering team with no loss of release quality by instituting a sprint-planning cadence, code-review gates, and a clear on-call rotation across web and mobile-responsive products.</w:t>
      </w:r>
    </w:p>
    <w:p w14:paraId="5566EC34" w14:textId="77777777" w:rsidR="00C224C2" w:rsidRDefault="00C224C2">
      <w:pPr>
        <w:rPr>
          <w:sz w:val="21"/>
          <w:szCs w:val="21"/>
        </w:rPr>
      </w:pPr>
    </w:p>
    <w:p w14:paraId="6880661F" w14:textId="77777777" w:rsidR="0000738F" w:rsidRPr="008D2ACF" w:rsidRDefault="0000738F" w:rsidP="00301C3E">
      <w:pPr>
        <w:shd w:val="clear" w:color="auto" w:fill="323E4F" w:themeFill="text2" w:themeFillShade="BF"/>
        <w:jc w:val="center"/>
        <w:rPr>
          <w:rStyle w:val="IntenseReference"/>
          <w:rFonts w:ascii="Optima" w:hAnsi="Optima"/>
          <w:color w:val="FFFFFF" w:themeColor="background1"/>
          <w:sz w:val="28"/>
          <w:szCs w:val="28"/>
        </w:rPr>
      </w:pPr>
      <w:r w:rsidRPr="008D2ACF">
        <w:rPr>
          <w:rStyle w:val="IntenseReference"/>
          <w:rFonts w:ascii="Optima" w:hAnsi="Optima"/>
          <w:color w:val="FFFFFF" w:themeColor="background1"/>
          <w:sz w:val="28"/>
          <w:szCs w:val="28"/>
        </w:rPr>
        <w:t xml:space="preserve">Education </w:t>
      </w:r>
    </w:p>
    <w:p w14:paraId="20DAAE4C" w14:textId="77777777" w:rsidR="0000738F" w:rsidRDefault="0000738F" w:rsidP="0000738F">
      <w:pPr>
        <w:rPr>
          <w:sz w:val="20"/>
          <w:szCs w:val="20"/>
        </w:rPr>
      </w:pPr>
    </w:p>
    <w:p w14:paraId="005D56D4" w14:textId="77777777" w:rsidR="001D4A90" w:rsidRDefault="00836E7D" w:rsidP="001D4A90">
      <w:pPr>
        <w:rPr>
          <w:sz w:val="20"/>
          <w:szCs w:val="20"/>
        </w:rPr>
      </w:pPr>
      <w:r>
        <w:rPr>
          <w:b/>
          <w:sz w:val="20"/>
          <w:szCs w:val="20"/>
        </w:rPr>
        <w:t>BS, WEB DEVELOPMENT, INFORMATION TECHNOLOGY</w:t>
      </w:r>
      <w:r w:rsidR="001D4A90">
        <w:rPr>
          <w:sz w:val="20"/>
          <w:szCs w:val="20"/>
        </w:rPr>
        <w:t xml:space="preserve"> | </w:t>
      </w:r>
      <w:r>
        <w:rPr>
          <w:sz w:val="20"/>
          <w:szCs w:val="20"/>
        </w:rPr>
        <w:t>Morrisville State College, Morrisville NY</w:t>
      </w:r>
    </w:p>
    <w:p w14:paraId="17D8C5DB" w14:textId="77777777" w:rsidR="00836E7D" w:rsidRPr="00836E7D" w:rsidRDefault="00836E7D" w:rsidP="001D4A90">
      <w:pPr>
        <w:rPr>
          <w:i/>
          <w:iCs/>
          <w:sz w:val="20"/>
          <w:szCs w:val="20"/>
        </w:rPr>
      </w:pPr>
      <w:r>
        <w:rPr>
          <w:i/>
          <w:iCs/>
          <w:sz w:val="20"/>
          <w:szCs w:val="20"/>
        </w:rPr>
        <w:t>Member, Entrepreneurship Institute</w:t>
      </w:r>
    </w:p>
    <w:p w14:paraId="722B16EF" w14:textId="77777777" w:rsidR="001D4A90" w:rsidRDefault="001D4A90" w:rsidP="0000738F">
      <w:pPr>
        <w:rPr>
          <w:sz w:val="20"/>
          <w:szCs w:val="20"/>
        </w:rPr>
      </w:pPr>
    </w:p>
    <w:p w14:paraId="1418A4C7" w14:textId="083BA5C8" w:rsidR="00FD5A96" w:rsidRPr="00230E4B" w:rsidRDefault="00FD5A96" w:rsidP="0000738F">
      <w:pPr>
        <w:rPr>
          <w:bCs/>
          <w:sz w:val="20"/>
          <w:szCs w:val="20"/>
        </w:rPr>
      </w:pPr>
      <w:r>
        <w:rPr>
          <w:b/>
          <w:sz w:val="20"/>
          <w:szCs w:val="20"/>
        </w:rPr>
        <w:t xml:space="preserve">AI Fundamentals </w:t>
      </w:r>
      <w:r>
        <w:rPr>
          <w:bCs/>
          <w:sz w:val="20"/>
          <w:szCs w:val="20"/>
        </w:rPr>
        <w:t>| Masterclass</w:t>
      </w:r>
    </w:p>
    <w:p w14:paraId="1E4026CF" w14:textId="7353AF69" w:rsidR="00836E7D" w:rsidRDefault="00836E7D" w:rsidP="0000738F">
      <w:pPr>
        <w:rPr>
          <w:bCs/>
          <w:sz w:val="20"/>
          <w:szCs w:val="20"/>
        </w:rPr>
      </w:pPr>
      <w:r>
        <w:rPr>
          <w:b/>
          <w:sz w:val="20"/>
          <w:szCs w:val="20"/>
        </w:rPr>
        <w:t xml:space="preserve">TEAM OPS PRACTITIONER </w:t>
      </w:r>
      <w:r w:rsidRPr="00836E7D">
        <w:rPr>
          <w:bCs/>
          <w:sz w:val="20"/>
          <w:szCs w:val="20"/>
        </w:rPr>
        <w:t xml:space="preserve">| </w:t>
      </w:r>
      <w:proofErr w:type="spellStart"/>
      <w:r w:rsidRPr="00836E7D">
        <w:rPr>
          <w:bCs/>
          <w:sz w:val="20"/>
          <w:szCs w:val="20"/>
        </w:rPr>
        <w:t>Github</w:t>
      </w:r>
      <w:proofErr w:type="spellEnd"/>
    </w:p>
    <w:p w14:paraId="1E1D98F6" w14:textId="77777777" w:rsidR="0042051D" w:rsidRDefault="00836E7D" w:rsidP="0000738F">
      <w:pPr>
        <w:rPr>
          <w:bCs/>
          <w:sz w:val="20"/>
          <w:szCs w:val="20"/>
        </w:rPr>
      </w:pPr>
      <w:r w:rsidRPr="00836E7D">
        <w:rPr>
          <w:b/>
          <w:sz w:val="20"/>
          <w:szCs w:val="20"/>
        </w:rPr>
        <w:t>CERTIFIED AGILE LEADER (CAL1)</w:t>
      </w:r>
      <w:r>
        <w:rPr>
          <w:b/>
          <w:sz w:val="20"/>
          <w:szCs w:val="20"/>
        </w:rPr>
        <w:t xml:space="preserve"> </w:t>
      </w:r>
      <w:r w:rsidRPr="00836E7D">
        <w:rPr>
          <w:bCs/>
          <w:sz w:val="20"/>
          <w:szCs w:val="20"/>
        </w:rPr>
        <w:t>| Scrum Alliance</w:t>
      </w:r>
    </w:p>
    <w:p w14:paraId="7081CCF6" w14:textId="77777777" w:rsidR="003D4542" w:rsidRDefault="003D4542" w:rsidP="0000738F">
      <w:pPr>
        <w:rPr>
          <w:bCs/>
          <w:sz w:val="20"/>
          <w:szCs w:val="20"/>
        </w:rPr>
      </w:pPr>
    </w:p>
    <w:p w14:paraId="3EA0F107" w14:textId="77777777" w:rsidR="003D4542" w:rsidRPr="00836E7D" w:rsidRDefault="003D4542" w:rsidP="003D4542">
      <w:pPr>
        <w:tabs>
          <w:tab w:val="left" w:pos="4770"/>
        </w:tabs>
        <w:spacing w:after="40"/>
        <w:rPr>
          <w:rFonts w:cstheme="minorHAnsi"/>
          <w:sz w:val="21"/>
          <w:szCs w:val="21"/>
        </w:rPr>
      </w:pPr>
    </w:p>
    <w:p w14:paraId="3F4B7688" w14:textId="77777777" w:rsidR="003D4542" w:rsidRPr="008D2ACF" w:rsidRDefault="003D4542" w:rsidP="003D4542">
      <w:pPr>
        <w:shd w:val="clear" w:color="auto" w:fill="323E4F" w:themeFill="text2" w:themeFillShade="BF"/>
        <w:jc w:val="center"/>
        <w:rPr>
          <w:rStyle w:val="IntenseReference"/>
          <w:rFonts w:ascii="Optima" w:hAnsi="Optima"/>
          <w:color w:val="FFFFFF" w:themeColor="background1"/>
          <w:sz w:val="28"/>
          <w:szCs w:val="28"/>
        </w:rPr>
      </w:pPr>
      <w:r>
        <w:rPr>
          <w:rStyle w:val="IntenseReference"/>
          <w:rFonts w:ascii="Optima" w:hAnsi="Optima"/>
          <w:color w:val="FFFFFF" w:themeColor="background1"/>
          <w:sz w:val="28"/>
          <w:szCs w:val="28"/>
        </w:rPr>
        <w:t>Technical &amp; Product Toolkit</w:t>
      </w:r>
    </w:p>
    <w:p w14:paraId="4D0F02D7" w14:textId="77777777" w:rsidR="003D4542" w:rsidRPr="00836E7D" w:rsidRDefault="0043354F" w:rsidP="0043354F">
      <w:pPr>
        <w:rPr>
          <w:b/>
          <w:sz w:val="20"/>
          <w:szCs w:val="20"/>
        </w:rPr>
      </w:pPr>
      <w:r w:rsidRPr="0043354F">
        <w:rPr>
          <w:rFonts w:ascii="Calibri" w:hAnsi="Calibri" w:cs="Calibri"/>
          <w:b/>
          <w:bCs/>
          <w:color w:val="000000"/>
          <w:sz w:val="20"/>
          <w:szCs w:val="20"/>
        </w:rPr>
        <w:t xml:space="preserve">Product &amp; Delivery: </w:t>
      </w:r>
      <w:r w:rsidRPr="0043354F">
        <w:rPr>
          <w:rFonts w:ascii="Calibri" w:hAnsi="Calibri" w:cs="Calibri"/>
          <w:color w:val="000000"/>
          <w:sz w:val="20"/>
          <w:szCs w:val="20"/>
        </w:rPr>
        <w:t xml:space="preserve">Roadmapping, multi-horizon planning, discovery/delivery rhythms, experimentation, A/B testing, agile delivery, lean portfolio management </w:t>
      </w:r>
      <w:r w:rsidRPr="0043354F">
        <w:rPr>
          <w:rFonts w:ascii="Calibri" w:hAnsi="Calibri" w:cs="Calibri"/>
          <w:b/>
          <w:bCs/>
          <w:color w:val="000000"/>
          <w:sz w:val="20"/>
          <w:szCs w:val="20"/>
        </w:rPr>
        <w:t xml:space="preserve"> •  Platforms</w:t>
      </w:r>
      <w:r w:rsidRPr="0043354F">
        <w:rPr>
          <w:rFonts w:ascii="Calibri" w:hAnsi="Calibri" w:cs="Calibri"/>
          <w:color w:val="000000"/>
          <w:sz w:val="20"/>
          <w:szCs w:val="20"/>
        </w:rPr>
        <w:t>: Cloud (AWS, GCP), distributed systems, CI/CD, DevOps, observability</w:t>
      </w:r>
      <w:r w:rsidRPr="0043354F">
        <w:rPr>
          <w:rFonts w:ascii="Calibri" w:hAnsi="Calibri" w:cs="Calibri"/>
          <w:b/>
          <w:bCs/>
          <w:color w:val="000000"/>
          <w:sz w:val="20"/>
          <w:szCs w:val="20"/>
        </w:rPr>
        <w:t xml:space="preserve">  •  AI: </w:t>
      </w:r>
      <w:r w:rsidRPr="0043354F">
        <w:rPr>
          <w:rFonts w:ascii="Calibri" w:hAnsi="Calibri" w:cs="Calibri"/>
          <w:color w:val="000000"/>
          <w:sz w:val="20"/>
          <w:szCs w:val="20"/>
        </w:rPr>
        <w:t>Applied AI strategy, AI-driven product development, prompt engineering, model evaluation</w:t>
      </w:r>
      <w:r w:rsidRPr="0043354F">
        <w:rPr>
          <w:rFonts w:ascii="Calibri" w:hAnsi="Calibri" w:cs="Calibri"/>
          <w:b/>
          <w:bCs/>
          <w:color w:val="000000"/>
          <w:sz w:val="20"/>
          <w:szCs w:val="20"/>
        </w:rPr>
        <w:t xml:space="preserve">  •  Data: </w:t>
      </w:r>
      <w:r w:rsidRPr="0043354F">
        <w:rPr>
          <w:rFonts w:ascii="Calibri" w:hAnsi="Calibri" w:cs="Calibri"/>
          <w:color w:val="000000"/>
          <w:sz w:val="20"/>
          <w:szCs w:val="20"/>
        </w:rPr>
        <w:t xml:space="preserve">MySQL, Postgres, </w:t>
      </w:r>
      <w:proofErr w:type="spellStart"/>
      <w:r w:rsidRPr="0043354F">
        <w:rPr>
          <w:rFonts w:ascii="Calibri" w:hAnsi="Calibri" w:cs="Calibri"/>
          <w:color w:val="000000"/>
          <w:sz w:val="20"/>
          <w:szCs w:val="20"/>
        </w:rPr>
        <w:t>BigQuery</w:t>
      </w:r>
      <w:proofErr w:type="spellEnd"/>
      <w:r w:rsidRPr="0043354F">
        <w:rPr>
          <w:rFonts w:ascii="Calibri" w:hAnsi="Calibri" w:cs="Calibri"/>
          <w:color w:val="000000"/>
          <w:sz w:val="20"/>
          <w:szCs w:val="20"/>
        </w:rPr>
        <w:t xml:space="preserve">, data pipeline design </w:t>
      </w:r>
      <w:r w:rsidRPr="0043354F">
        <w:rPr>
          <w:rFonts w:ascii="Calibri" w:hAnsi="Calibri" w:cs="Calibri"/>
          <w:b/>
          <w:bCs/>
          <w:color w:val="000000"/>
          <w:sz w:val="20"/>
          <w:szCs w:val="20"/>
        </w:rPr>
        <w:t xml:space="preserve"> •  Security &amp; Compliance: </w:t>
      </w:r>
      <w:r w:rsidRPr="0043354F">
        <w:rPr>
          <w:rFonts w:ascii="Calibri" w:hAnsi="Calibri" w:cs="Calibri"/>
          <w:color w:val="000000"/>
          <w:sz w:val="20"/>
          <w:szCs w:val="20"/>
        </w:rPr>
        <w:t>GDPR, CCPA, enterprise security architecture</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CA7EC9" w14:textId="77777777" w:rsidR="009D7B64" w:rsidRDefault="009D7B64" w:rsidP="00660B83">
      <w:r>
        <w:separator/>
      </w:r>
    </w:p>
  </w:endnote>
  <w:endnote w:type="continuationSeparator" w:id="0">
    <w:p w14:paraId="4A3CEECD" w14:textId="77777777" w:rsidR="009D7B64" w:rsidRDefault="009D7B64"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0A3A7DD8"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FA7C99"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75DED879"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123A24B"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49AB0F" w14:textId="77777777" w:rsidR="009D7B64" w:rsidRDefault="009D7B64" w:rsidP="00660B83">
      <w:r>
        <w:separator/>
      </w:r>
    </w:p>
  </w:footnote>
  <w:footnote w:type="continuationSeparator" w:id="0">
    <w:p w14:paraId="6306A21B" w14:textId="77777777" w:rsidR="009D7B64" w:rsidRDefault="009D7B64"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30E4B"/>
    <w:rsid w:val="00277335"/>
    <w:rsid w:val="002A3C84"/>
    <w:rsid w:val="002C26CD"/>
    <w:rsid w:val="002D653A"/>
    <w:rsid w:val="002E5011"/>
    <w:rsid w:val="00301C3E"/>
    <w:rsid w:val="003058EB"/>
    <w:rsid w:val="0031010E"/>
    <w:rsid w:val="00332D3A"/>
    <w:rsid w:val="00350B86"/>
    <w:rsid w:val="0036121A"/>
    <w:rsid w:val="00370F8B"/>
    <w:rsid w:val="00386CED"/>
    <w:rsid w:val="00390C32"/>
    <w:rsid w:val="00393594"/>
    <w:rsid w:val="003C1BCA"/>
    <w:rsid w:val="003D4542"/>
    <w:rsid w:val="0042051D"/>
    <w:rsid w:val="0043354F"/>
    <w:rsid w:val="0044543A"/>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D7B64"/>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224C2"/>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966CF"/>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810</Words>
  <Characters>5244</Characters>
  <Application>Microsoft Office Word</Application>
  <DocSecurity>0</DocSecurity>
  <Lines>119</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8</cp:revision>
  <cp:lastPrinted>2026-01-12T16:03:00Z</cp:lastPrinted>
  <dcterms:created xsi:type="dcterms:W3CDTF">2026-06-29T15:46:00Z</dcterms:created>
  <dcterms:modified xsi:type="dcterms:W3CDTF">2026-07-06T17:32:00Z</dcterms:modified>
  <dc:identifier/>
  <dc:language/>
</cp:coreProperties>
</file>