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EBC604" w14:textId="6B928CA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13773832" w14:textId="04BDB44C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>Alexandria, VA | 585-355-6495 | cmmonnat@gmail.com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 xml:space="preserve">chrismonnat</w:t>
      </w:r>
      <w:proofErr w:type="spellEnd"/>
    </w:p>
    <w:p w14:paraId="1A8F1B77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07D651AF" w14:textId="36AD0E71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 xml:space="preserve">VP of Engineering</w:t>
      </w:r>
    </w:p>
    <w:p w14:paraId="349657BD" w14:textId="77777777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 xml:space="preserve">Engineering leader who came up through architecture and still ships code, running cross-functional squads as a manager of managers. At Industry Dive, grew one team of 8 into five teams of 40-plus that each own a product area end to end, cutting time-to-ship 35 percent with a paved-road platform. Known for making AI-assisted development the default without shipping slop.</w:t>
      </w:r>
      <w:proofErr w:type="spellStart"/>
      <w:r w:rsidRPr="00934DD8">
        <w:rPr>
          <w:sz w:val="21"/>
          <w:szCs w:val="21"/>
        </w:rPr>
        <w:t xml:space="preserve"/>
      </w:r>
      <w:proofErr w:type="spellEnd"/>
      <w:r w:rsidRPr="00934DD8">
        <w:rPr>
          <w:sz w:val="21"/>
          <w:szCs w:val="21"/>
        </w:rPr>
        <w:t xml:space="preserve"/>
      </w:r>
      <w:proofErr w:type="gramStart"/>
      <w:r w:rsidRPr="00934DD8">
        <w:rPr>
          <w:sz w:val="21"/>
          <w:szCs w:val="21"/>
        </w:rPr>
        <w:t xml:space="preserve"/>
      </w:r>
      <w:proofErr w:type="gramEnd"/>
      <w:r w:rsidRPr="00934DD8">
        <w:rPr>
          <w:sz w:val="21"/>
          <w:szCs w:val="21"/>
        </w:rPr>
        <w:t xml:space="preserve"/>
      </w:r>
    </w:p>
    <w:p w14:paraId="27C55DDF" w14:textId="14EA5272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 xml:space="preserve">Signature Achievements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AI as the Default: Drove AI-assisted development across an 800-employee org, replacing scattered one-off scripts with a shared platform of reusable agent skills, evaluation harnesses, and review gates that hold quality as code volume climbs.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Teams That Own the Journey: Grew one team of 8 into five cross-functional squads of 40-plus across time zones, each owning a customer journey end to end, and lifted retention 15 percent with career ladders and clear standards.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Quality Built In: Cut average time-to-ship 35 percent with a paved-road platform of self-service provisioning, automated testing, and CI/CD, then spread it across 100-plus properties so squads shipped features instead of fighting infrastructure.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Zero to Production: Delivered a revenue-critical multi-tenant platform on AWS from zero to production in under 90 days, holding reliability and security while protecting an 8-figure revenue line.</w:t>
      </w:r>
    </w:p>
    <w:p w14:paraId="0C372355" w14:textId="262FD044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 xml:space="preserve">Work Experience</w:t>
      </w: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Dual Logic, Remote | 2026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Chief Technology Officer &amp; Managing Partner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Lead the technical side of a full-service AI consulting firm, owning technical vision, architecture, and delivery from discovery through production for enterprise clients.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Act as player-coach for enterprise clients, still hands-on in code while carrying agentic and RAG-backed systems from architecture through governed production with the evaluation and guardrails that keep AI trustworthy in real use.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Made AI-assisted development the default across the SDLC, packaging reusable agent skills and automated tests into CI/CD so small teams ship daily with output quality, hallucination, and cost under control.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Drove AI-assisted development across an 800-employee org, turning scattered one-off scripts into a shared, evaluated platform teams trust and use every day.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Turn ambiguous executive goals into roadmaps a CEO can fund, owning the build-versus-buy calls, the budget behind them, and the security-first, cloud-native architecture underneath.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Pipeline 360, Remote | 2025-2026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Sr. Vice President, Technology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Owned technology strategy, platform architecture, and delivery across product, engineering, data, IT, security, and compliance for a newly independent, PE-backed, 100% remote org of 100+.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Delivered a revenue-critical, multi-tenant platform from zero to production in under 90 days on AWS (EKS, Lambda, S3), protecting an 8-figure revenue line through a post-divestiture reset.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Turned shared backend capability into platform services the product teams consume, so each new surface launched faster than the last without rebuilding the plumbing.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Matured CI/CD and Infrastructure-as-Code into self-service provisioning and deploys, and put DORA delivery metrics in front of leadership to keep the org shipping predictably.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Owned the technology budget and headcount plan across product, engineering, data, IT, and security, making tradeoffs with Product and Finance as the sole tech voice in PE and board diligence.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Industry Dive / Informa TechTarget, Washington, DC | 2018-2025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VP, Engineering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Founded and scaled the platform and product-engineering organization for a consumer-facing digital-media SaaS through post-acquisition integration.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Founded and scaled the platform behind 100-plus customer-facing properties serving millions, maturing SRE, observability, and automated CI/CD on AWS and Kubernetes to hold high availability through constant change.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Grew one team of 8 into five cross-functional squads of 40-plus across time zones, each owning a customer journey end to end, built the manager-of-managers layer, and lifted retention 15 percent with career ladders and structured feedback.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Built a paved-road delivery model where self-service provisioning and automated testing cut average time-to-ship 35 percent, shifting quality upstream so engineers owned it instead of a separate QA gate.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Built the Product Management function from zero and shipped AI-driven personalization and a lead-qualification engine that matched qualified audience demand to advertiser demand across a two-sided B2B media marketplace, pairing predictive scoring with a human review loop.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Phone2Action, Arlington, VA | 2016-2017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VP, Engineering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Led engineering through Series-A growth for a fast-scaling consumer SaaS, bringing planning, delivery, and reliability structure to an early-stage team.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Brought planning, estimation, and on-call structure to a Series-A team, reaching steady sprint predictability inside 60 days without losing momentum.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Doubled the team with no drop in release quality by adding sprint cadence, code-review gates, and a release rhythm across web, iOS, and Android.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2D002321" w14:textId="6369817D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t>Education</w:t>
      </w:r>
    </w:p>
    <w:p w14:paraId="2EBFF3A0" w14:textId="04E4A121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14F1FE7F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lastRenderedPageBreak/>
        <w:t>Member, Entrepreneurship Institute</w:t>
      </w:r>
    </w:p>
    <w:p w14:paraId="726AB800" w14:textId="77777777" w:rsid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Certified AI Engineer </w:t>
      </w:r>
      <w:r>
        <w:rPr>
          <w:bCs/>
          <w:sz w:val="21"/>
          <w:szCs w:val="21"/>
        </w:rPr>
        <w:t>| AI Makerspace</w:t>
      </w:r>
    </w:p>
    <w:p w14:paraId="726AB8BB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4C46AD5F" w14:textId="6F1C1AA6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4E760322" w14:textId="23B05165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6FC33472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76E283BF" w14:textId="06CAEBC8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 xml:space="preserve">Skills</w:t>
      </w:r>
    </w:p>
    <w:p>
      <w:pPr>
        <w:rPr>
          <w:b/>
          <w:sz w:val="21"/>
          <w:szCs w:val="21"/>
        </w:rPr>
      </w:pPr>
      <w:r>
        <w:t xml:space="preserve"/>
      </w:r>
      <w:r>
        <w:rPr>
          <w:b/>
          <w:bCs/>
          <w:sz w:val="21"/>
          <w:szCs w:val="21"/>
        </w:rPr>
        <w:t xml:space="preserve">AI &amp; Machine Learning: </w:t>
      </w:r>
      <w:r>
        <w:rPr>
          <w:sz w:val="21"/>
          <w:szCs w:val="21"/>
        </w:rPr>
        <w:t xml:space="preserve">AI-assisted development, agentic AI, LLMs, RAG, evals, prompt engineering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Delivery &amp; DevOps: </w:t>
      </w:r>
      <w:r>
        <w:rPr>
          <w:sz w:val="21"/>
          <w:szCs w:val="21"/>
        </w:rPr>
        <w:t xml:space="preserve">Agile/Scrumban, CI/CD, DevOps, automated testing, DORA, observability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Platform &amp; Cloud: </w:t>
      </w:r>
      <w:r>
        <w:rPr>
          <w:sz w:val="21"/>
          <w:szCs w:val="21"/>
        </w:rPr>
        <w:t xml:space="preserve">Platform services, AWS, GCP, Kubernetes, PostgreSQL, distributed systems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Web &amp; Mobile: </w:t>
      </w:r>
      <w:r>
        <w:rPr>
          <w:sz w:val="21"/>
          <w:szCs w:val="21"/>
        </w:rPr>
        <w:t xml:space="preserve">Web &amp; mobile apps, iOS/Android, TypeScript/React, JavaScript, PHP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Leadership: </w:t>
      </w:r>
      <w:r>
        <w:rPr>
          <w:sz w:val="21"/>
          <w:szCs w:val="21"/>
        </w:rPr>
        <w:t xml:space="preserve">Engineering leadership, manager of managers, org design, budget/headcount</w:t>
      </w:r>
      <w:r>
        <w:t xml:space="preserve"/>
      </w:r>
      <w:r>
        <w:t xml:space="preserve"/>
      </w:r>
    </w:p>
    <w:p w14:paraId="4BA0A9DB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606171"/>
    <w:rsid w:val="0086320F"/>
    <w:rsid w:val="00934DD8"/>
    <w:rsid w:val="00AD626E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D6109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815</Words>
  <Characters>5107</Characters>
  <Application>Microsoft Office Word</Application>
  <DocSecurity>0</DocSecurity>
  <Lines>113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1</cp:revision>
  <dcterms:created xsi:type="dcterms:W3CDTF">2026-07-07T13:43:00Z</dcterms:created>
  <dcterms:modified xsi:type="dcterms:W3CDTF">2026-07-07T14:08:00Z</dcterms:modified>
  <dc:identifier/>
  <dc:language/>
</cp:coreProperties>
</file>