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BC57E4" w14:textId="77777777" w:rsidR="00E15F41" w:rsidRDefault="00E008A3" w:rsidP="00E008A3">
      <w:pPr>
        <w:spacing w:after="0" w:line="240" w:lineRule="auto"/>
        <w:rPr>
          <w:rFonts w:ascii="Optima" w:hAnsi="Optima"/>
          <w:b/>
          <w:bCs/>
          <w:smallCaps/>
          <w:sz w:val="52"/>
          <w:szCs w:val="52"/>
        </w:rPr>
      </w:pPr>
      <w:r w:rsidRPr="00E008A3">
        <w:rPr>
          <w:rFonts w:ascii="Optima" w:hAnsi="Optima"/>
          <w:b/>
          <w:bCs/>
          <w:smallCaps/>
          <w:sz w:val="52"/>
          <w:szCs w:val="52"/>
        </w:rPr>
        <w:t>Christopher Monnat</w:t>
      </w:r>
    </w:p>
    <w:p w14:paraId="0F84B52D" w14:textId="77777777" w:rsidR="00E008A3" w:rsidRDefault="00E008A3">
      <w:pPr>
        <w:rPr>
          <w:rFonts w:ascii="Calibri" w:hAnsi="Calibri" w:cs="Calibri"/>
          <w:sz w:val="20"/>
          <w:szCs w:val="20"/>
        </w:rPr>
      </w:pPr>
      <w:r w:rsidRPr="00E008A3">
        <w:rPr>
          <w:rFonts w:ascii="Calibri" w:hAnsi="Calibri" w:cs="Calibri"/>
          <w:sz w:val="20"/>
          <w:szCs w:val="20"/>
        </w:rPr>
        <w:t xml:space="preserve">Alexandria, VA | 585-355-6495 | chris@monnat.org </w:t>
      </w:r>
      <w:r>
        <w:rPr>
          <w:rFonts w:ascii="Calibri" w:hAnsi="Calibri" w:cs="Calibri"/>
          <w:sz w:val="20"/>
          <w:szCs w:val="20"/>
        </w:rPr>
        <w:t>|</w:t>
      </w:r>
      <w:r w:rsidRPr="00E008A3">
        <w:rPr>
          <w:rFonts w:ascii="Calibri" w:hAnsi="Calibri" w:cs="Calibri"/>
          <w:sz w:val="20"/>
          <w:szCs w:val="20"/>
        </w:rPr>
        <w:t xml:space="preserve"> linkedin.com/in/</w:t>
      </w:r>
      <w:proofErr w:type="spellStart"/>
      <w:r w:rsidRPr="00E008A3">
        <w:rPr>
          <w:rFonts w:ascii="Calibri" w:hAnsi="Calibri" w:cs="Calibri"/>
          <w:sz w:val="20"/>
          <w:szCs w:val="20"/>
        </w:rPr>
        <w:t>chrismonnat</w:t>
      </w:r>
      <w:proofErr w:type="spellEnd"/>
    </w:p>
    <w:p w14:paraId="71272FAC" w14:textId="77777777" w:rsidR="00E008A3" w:rsidRDefault="00E008A3">
      <w:pPr>
        <w:rPr>
          <w:rFonts w:ascii="Calibri" w:hAnsi="Calibri" w:cs="Calibri"/>
          <w:sz w:val="20"/>
          <w:szCs w:val="20"/>
        </w:rPr>
      </w:pPr>
    </w:p>
    <w:p w14:paraId="075CDFC2" w14:textId="77777777" w:rsidR="00E008A3" w:rsidRDefault="00E008A3">
      <w:pPr>
        <w:rPr>
          <w:rFonts w:ascii="Optima" w:hAnsi="Optima" w:cs="Calibri"/>
          <w:b/>
          <w:bCs/>
          <w:smallCaps/>
          <w:sz w:val="32"/>
          <w:szCs w:val="32"/>
        </w:rPr>
      </w:pPr>
      <w:r w:rsidRPr="00E008A3">
        <w:rPr>
          <w:rFonts w:ascii="Optima" w:hAnsi="Optima" w:cs="Calibri"/>
          <w:b/>
          <w:bCs/>
          <w:smallCaps/>
          <w:sz w:val="32"/>
          <w:szCs w:val="32"/>
        </w:rPr>
        <w:t>Vice President, Engineering</w:t>
      </w:r>
    </w:p>
    <w:p w14:paraId="1100DC23" w14:textId="369082EF" w:rsidR="00E008A3" w:rsidRPr="00934DD8" w:rsidRDefault="00E008A3" w:rsidP="00E008A3">
      <w:pPr>
        <w:shd w:val="clear" w:color="auto" w:fill="FFFFFF"/>
        <w:jc w:val="both"/>
        <w:rPr>
          <w:sz w:val="21"/>
          <w:szCs w:val="21"/>
        </w:rPr>
      </w:pPr>
      <w:r w:rsidRPr="00934DD8">
        <w:rPr>
          <w:sz w:val="21"/>
          <w:szCs w:val="21"/>
        </w:rPr>
        <w:t xml:space="preserve">Hands-on technology </w:t>
      </w:r>
      <w:r w:rsidR="00001912">
        <w:rPr>
          <w:sz w:val="21"/>
          <w:szCs w:val="21"/>
        </w:rPr>
        <w:t>leader</w:t>
      </w:r>
      <w:r w:rsidRPr="00934DD8">
        <w:rPr>
          <w:sz w:val="21"/>
          <w:szCs w:val="21"/>
        </w:rPr>
        <w:t xml:space="preserve"> who came up through architecture and never left the code. Runs the implementation side of an AI consulting practice today, modernizing legacy systems and building agentic, LLM-backed products for clients while leading strategy, delivery, and the teams that ship them. Takes aging, manual-heavy operations and turns them into modern, automated platforms: at Pipeline360 shipped a revenue-critical data platform from zero to production in under 90 days, protecting an 8-figure </w:t>
      </w:r>
      <w:r w:rsidR="00001912">
        <w:rPr>
          <w:sz w:val="21"/>
          <w:szCs w:val="21"/>
        </w:rPr>
        <w:t xml:space="preserve">revenue </w:t>
      </w:r>
      <w:r w:rsidRPr="00934DD8">
        <w:rPr>
          <w:sz w:val="21"/>
          <w:szCs w:val="21"/>
        </w:rPr>
        <w:t>line, and at Industry Dive scaled one team of 8 into five teams of 40+ serving 100+ properties used by millions. Known for translating technology strategy for non-technical leaders and funders, then delivering it without letting quality, security, or the people slip.</w:t>
      </w:r>
    </w:p>
    <w:p w14:paraId="6909E934" w14:textId="77777777" w:rsidR="00E008A3" w:rsidRPr="00E008A3" w:rsidRDefault="00E008A3">
      <w:pPr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Signature Achievements</w:t>
      </w:r>
    </w:p>
    <w:p w14:paraId="3C445C76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Data Platform in 90 Days: Shipped a revenue-critical platform, including its data ingestion and processing, from zero to production in under 90 days, protecting an 8-figure line through a post-divestiture reset without loosening security or reliability.</w:t>
      </w:r>
    </w:p>
    <w:p w14:paraId="259BFC47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Legacy to Modern, Standards and All: Replaced manual ticket queues with self-service provisioning and automated CI/CD, and set the testing, QA, and release standards that cut time-to-ship 35% across a 40-plus engineering org.</w:t>
      </w:r>
    </w:p>
    <w:p w14:paraId="6C29E85D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AI Delivered With Guardrails: Build agentic and LLM-backed systems hands-on, pairing automation with human review loops so AI reaches products responsibly and quality, cost, and trust hold.</w:t>
      </w:r>
    </w:p>
    <w:p w14:paraId="1EC416F2" w14:textId="77777777" w:rsidR="00E008A3" w:rsidRPr="00934DD8" w:rsidRDefault="00E008A3" w:rsidP="00E008A3">
      <w:pPr>
        <w:pStyle w:val="ListParagraph"/>
        <w:numPr>
          <w:ilvl w:val="0"/>
          <w:numId w:val="1"/>
        </w:numPr>
        <w:spacing w:before="30" w:after="30" w:line="240" w:lineRule="auto"/>
        <w:contextualSpacing w:val="0"/>
        <w:rPr>
          <w:sz w:val="21"/>
          <w:szCs w:val="21"/>
        </w:rPr>
      </w:pPr>
      <w:r w:rsidRPr="00934DD8">
        <w:rPr>
          <w:sz w:val="21"/>
          <w:szCs w:val="21"/>
        </w:rPr>
        <w:t>Scaled a Consumer-Scale Org: Grew 1 team of 8 into 5 cross-functional teams of 40+ serving 100+ properties used by millions, standing up the delivery model and the Product Management function that made new work repeatable.</w:t>
      </w:r>
    </w:p>
    <w:p w14:paraId="63B10F9D" w14:textId="77777777" w:rsidR="00E008A3" w:rsidRPr="00E008A3" w:rsidRDefault="00E008A3" w:rsidP="00934DD8">
      <w:pPr>
        <w:spacing w:before="240" w:after="30" w:line="360" w:lineRule="auto"/>
        <w:rPr>
          <w:rFonts w:ascii="Optima" w:hAnsi="Optima" w:cs="Calibri"/>
          <w:b/>
          <w:bCs/>
          <w:smallCaps/>
        </w:rPr>
      </w:pPr>
      <w:r w:rsidRPr="00E008A3">
        <w:rPr>
          <w:rFonts w:ascii="Optima" w:hAnsi="Optima" w:cs="Calibri"/>
          <w:b/>
          <w:bCs/>
          <w:smallCaps/>
        </w:rPr>
        <w:t>Work Experience</w:t>
      </w:r>
    </w:p>
    <w:p w14:paraId="1AB0E1BD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Dual Logic, Remote | 2026</w:t>
      </w:r>
    </w:p>
    <w:p w14:paraId="0ED0D220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Chief Technology Officer &amp; Managing Partner</w:t>
      </w:r>
    </w:p>
    <w:p w14:paraId="7C19CD85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Lead the implementation practice of a full-service AI consulting firm, owning solution architecture and product delivery from concept through production for enterprise clients.</w:t>
      </w:r>
    </w:p>
    <w:p w14:paraId="04EE547E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Build AI products at the code level for clients, shipping agentic workflows and LLM-backed systems that turn an executive's AI vision into working software across tool orchestration, retrieval, and model deployment.</w:t>
      </w:r>
    </w:p>
    <w:p w14:paraId="462C0BE9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Advise CEOs and technology leaders on AI product strategy, model evaluation, and human-in-the-loop guardrails, standing up reusable agent skills and DevSecOps-grade controls so AI reaches products responsibly.</w:t>
      </w:r>
    </w:p>
    <w:p w14:paraId="22D1D4F2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Translate technology strategy for non-technical executives and stakeholders, turning ambiguous goals into phased, budget-aware roadmaps they can fund and defend.</w:t>
      </w:r>
    </w:p>
    <w:p w14:paraId="66E2FF95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lastRenderedPageBreak/>
        <w:t>Lead product from concept through commercialization, owning technical discovery and delivery so ambiguous goals become production-ready software on aggressive timelines.</w:t>
      </w:r>
    </w:p>
    <w:p w14:paraId="2D73F5C2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4A7EC44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Pipeline 360, Remote | 2025-2026</w:t>
      </w:r>
    </w:p>
    <w:p w14:paraId="491FCFE8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Sr. Vice President, Technology</w:t>
      </w:r>
    </w:p>
    <w:p w14:paraId="6477E400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Owned technology strategy, platform architecture, and delivery across product, engineering, data, IT, security, and compliance for a newly independent, PE-backed, 100% remote org of 100+.</w:t>
      </w:r>
    </w:p>
    <w:p w14:paraId="6672C357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Delivered a revenue-critical demand-side platform, including its data ingestion, validation, and processing pipelines, from zero to production in under 90 days, protecting an 8-figure revenue line during a post-divestiture reset.</w:t>
      </w:r>
    </w:p>
    <w:p w14:paraId="5BBCDDA9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Set architecture, infrastructure, and staffing decisions for rapid scale while hardening security, reliability, and delivery velocity across cloud-native, distributed systems on AWS.</w:t>
      </w:r>
    </w:p>
    <w:p w14:paraId="77907C4D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Established engineering standards for testing, QA/QC, release, and data governance through architecture reviews, observability, and incident response, replacing manual ticket queues with self-service provisioning and automated deploys.</w:t>
      </w:r>
    </w:p>
    <w:p w14:paraId="7CFD82FD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Raised developer productivity by deploying AI-assisted coding tools and modern endpoint and email security across the organization.</w:t>
      </w:r>
    </w:p>
    <w:p w14:paraId="24972F34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6FAAB24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Industry Dive / Informa TechTarget, Washington, DC | 2018-2025</w:t>
      </w:r>
    </w:p>
    <w:p w14:paraId="69846854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17A36012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Founded and scaled the Brand &amp; Content platform and product engineering organization through post-acquisition integration.</w:t>
      </w:r>
    </w:p>
    <w:p w14:paraId="71A9482F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Grew 1 team of 8 into 5 cross-functional teams of 40+ across time zones, owning shared platform, data, and product services for 100+ properties used by millions.</w:t>
      </w:r>
    </w:p>
    <w:p w14:paraId="06433561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Built the Product Management function from zero, established discovery-to-delivery rhythms and roadmapping, and cut time-to-ship 35% into a repeatable operating model later adopted across the broader portfolio.</w:t>
      </w:r>
    </w:p>
    <w:p w14:paraId="5B6378EB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Shipped an AI-driven lead-qualification system into the core product, pairing automated scoring with a human review loop to cut manual qualification effort at scale.</w:t>
      </w:r>
    </w:p>
    <w:p w14:paraId="1222AF6F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Matured SRE and modern SDLC across 100+ properties through observability, incident management, and automated CI/CD on AWS and Kubernetes, improving uptime and developer experience.</w:t>
      </w:r>
    </w:p>
    <w:p w14:paraId="57B0E38E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Introduced career frameworks and structured feedback, improving retention 15%.</w:t>
      </w:r>
    </w:p>
    <w:p w14:paraId="38169B33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564CBA7C" w14:textId="77777777" w:rsidR="00E008A3" w:rsidRDefault="00E008A3" w:rsidP="00E008A3">
      <w:pPr>
        <w:spacing w:before="30" w:after="30" w:line="240" w:lineRule="auto"/>
        <w:rPr>
          <w:rFonts w:ascii="Calibri" w:hAnsi="Calibri" w:cs="Calibri"/>
          <w:b/>
          <w:bCs/>
          <w:smallCaps/>
        </w:rPr>
      </w:pPr>
      <w:r>
        <w:rPr>
          <w:rFonts w:ascii="Calibri" w:hAnsi="Calibri" w:cs="Calibri"/>
          <w:b/>
          <w:bCs/>
          <w:smallCaps/>
        </w:rPr>
        <w:t>Phone2Action, Arlington, VA | 2016-2017</w:t>
      </w:r>
    </w:p>
    <w:p w14:paraId="589B0169" w14:textId="77777777" w:rsidR="00E008A3" w:rsidRPr="00934DD8" w:rsidRDefault="00E008A3" w:rsidP="00E008A3">
      <w:pPr>
        <w:spacing w:before="30" w:after="30" w:line="240" w:lineRule="auto"/>
        <w:rPr>
          <w:rFonts w:ascii="Calibri" w:hAnsi="Calibri" w:cs="Calibri"/>
          <w:b/>
          <w:bCs/>
        </w:rPr>
      </w:pPr>
      <w:r w:rsidRPr="00934DD8">
        <w:rPr>
          <w:rFonts w:ascii="Calibri" w:hAnsi="Calibri" w:cs="Calibri"/>
          <w:b/>
          <w:bCs/>
        </w:rPr>
        <w:t>VP, Engineering</w:t>
      </w:r>
    </w:p>
    <w:p w14:paraId="4D91F53B" w14:textId="77777777" w:rsidR="00E008A3" w:rsidRPr="00934DD8" w:rsidRDefault="00E008A3" w:rsidP="00E008A3">
      <w:pPr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</w:pPr>
      <w:r w:rsidRPr="00934DD8">
        <w:rPr>
          <w:rStyle w:val="IntenseReference"/>
          <w:b w:val="0"/>
          <w:bCs w:val="0"/>
          <w:i/>
          <w:iCs/>
          <w:smallCaps w:val="0"/>
          <w:color w:val="000000" w:themeColor="text1"/>
          <w:sz w:val="21"/>
          <w:szCs w:val="21"/>
        </w:rPr>
        <w:t>Led engineering through Series-A growth, bringing planning, delivery, and on-call structure to a fast-scaling consumer SaaS team.</w:t>
      </w:r>
    </w:p>
    <w:p w14:paraId="7379BB56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Led engineering through a Series-A growth stage, bringing planning, delivery, and on-call structure to a fast-scaling team without slowing its momentum.</w:t>
      </w:r>
    </w:p>
    <w:p w14:paraId="2014C975" w14:textId="77777777" w:rsidR="00E008A3" w:rsidRPr="00934DD8" w:rsidRDefault="00E008A3" w:rsidP="00E008A3">
      <w:pPr>
        <w:pStyle w:val="ListParagraph"/>
        <w:numPr>
          <w:ilvl w:val="0"/>
          <w:numId w:val="2"/>
        </w:numPr>
        <w:spacing w:after="0" w:line="240" w:lineRule="auto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  <w:r w:rsidRPr="00934DD8">
        <w:rPr>
          <w:rStyle w:val="IntenseReference"/>
          <w:b w:val="0"/>
          <w:bCs w:val="0"/>
          <w:smallCaps w:val="0"/>
          <w:color w:val="000000" w:themeColor="text1"/>
          <w:sz w:val="21"/>
          <w:szCs w:val="21"/>
        </w:rPr>
        <w:t>Doubled the engineering team with no loss of release quality by instituting sprint cadence, code-review gates, and a clear on-call rotation across web and mobile-responsive products.</w:t>
      </w:r>
    </w:p>
    <w:p w14:paraId="588140AE" w14:textId="77777777" w:rsidR="00934DD8" w:rsidRPr="00934DD8" w:rsidRDefault="00934DD8" w:rsidP="00934DD8">
      <w:pPr>
        <w:spacing w:after="0" w:line="240" w:lineRule="auto"/>
        <w:ind w:left="360"/>
        <w:rPr>
          <w:rStyle w:val="IntenseReference"/>
          <w:rFonts w:cstheme="minorHAnsi"/>
          <w:b w:val="0"/>
          <w:bCs w:val="0"/>
          <w:smallCaps w:val="0"/>
          <w:color w:val="auto"/>
          <w:spacing w:val="0"/>
          <w:sz w:val="21"/>
          <w:szCs w:val="21"/>
        </w:rPr>
      </w:pPr>
    </w:p>
    <w:p w14:paraId="3BF5CE9E" w14:textId="77777777" w:rsidR="00001912" w:rsidRDefault="00001912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</w:p>
    <w:p w14:paraId="719B2F5F" w14:textId="60FBEE67" w:rsidR="00E008A3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 w:rsidRPr="00934DD8">
        <w:rPr>
          <w:rFonts w:ascii="Optima" w:hAnsi="Optima"/>
          <w:b/>
          <w:bCs/>
          <w:smallCaps/>
        </w:rPr>
        <w:lastRenderedPageBreak/>
        <w:t>Education</w:t>
      </w:r>
    </w:p>
    <w:p w14:paraId="69753962" w14:textId="77777777" w:rsidR="00934DD8" w:rsidRPr="00934DD8" w:rsidRDefault="00934DD8" w:rsidP="00934DD8">
      <w:pPr>
        <w:rPr>
          <w:sz w:val="21"/>
          <w:szCs w:val="21"/>
        </w:rPr>
      </w:pPr>
      <w:r w:rsidRPr="00934DD8">
        <w:rPr>
          <w:b/>
          <w:sz w:val="21"/>
          <w:szCs w:val="21"/>
        </w:rPr>
        <w:t>BS, Web Development, Information Technology</w:t>
      </w:r>
      <w:r w:rsidRPr="00934DD8">
        <w:rPr>
          <w:sz w:val="21"/>
          <w:szCs w:val="21"/>
        </w:rPr>
        <w:t xml:space="preserve"> | Morrisville State College, Morrisville NY</w:t>
      </w:r>
    </w:p>
    <w:p w14:paraId="512757C4" w14:textId="77777777" w:rsidR="00934DD8" w:rsidRPr="00934DD8" w:rsidRDefault="00934DD8" w:rsidP="00934DD8">
      <w:pPr>
        <w:rPr>
          <w:i/>
          <w:iCs/>
          <w:sz w:val="21"/>
          <w:szCs w:val="21"/>
        </w:rPr>
      </w:pPr>
      <w:r w:rsidRPr="00934DD8">
        <w:rPr>
          <w:i/>
          <w:iCs/>
          <w:sz w:val="21"/>
          <w:szCs w:val="21"/>
        </w:rPr>
        <w:t>Member, Entrepreneurship Institute</w:t>
      </w:r>
    </w:p>
    <w:p w14:paraId="6D5EDB02" w14:textId="77777777" w:rsidR="00934DD8" w:rsidRDefault="00934DD8" w:rsidP="00934DD8">
      <w:pPr>
        <w:spacing w:after="0"/>
        <w:rPr>
          <w:bCs/>
          <w:sz w:val="21"/>
          <w:szCs w:val="21"/>
        </w:rPr>
      </w:pPr>
      <w:r w:rsidRPr="00934DD8">
        <w:rPr>
          <w:b/>
          <w:sz w:val="21"/>
          <w:szCs w:val="21"/>
        </w:rPr>
        <w:t xml:space="preserve">AI Fundamentals </w:t>
      </w:r>
      <w:r w:rsidRPr="00934DD8">
        <w:rPr>
          <w:bCs/>
          <w:sz w:val="21"/>
          <w:szCs w:val="21"/>
        </w:rPr>
        <w:t>| Masterclass</w:t>
      </w:r>
    </w:p>
    <w:p w14:paraId="6B04CFA3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Teams Ops Practitioner</w:t>
      </w:r>
      <w:r w:rsidRPr="00934DD8">
        <w:rPr>
          <w:b/>
          <w:sz w:val="21"/>
          <w:szCs w:val="21"/>
        </w:rPr>
        <w:t xml:space="preserve"> </w:t>
      </w:r>
      <w:r w:rsidRPr="00934DD8">
        <w:rPr>
          <w:bCs/>
          <w:sz w:val="21"/>
          <w:szCs w:val="21"/>
        </w:rPr>
        <w:t>| Git</w:t>
      </w:r>
      <w:r>
        <w:rPr>
          <w:bCs/>
          <w:sz w:val="21"/>
          <w:szCs w:val="21"/>
        </w:rPr>
        <w:t>Lab</w:t>
      </w:r>
    </w:p>
    <w:p w14:paraId="329EA06B" w14:textId="77777777" w:rsidR="00934DD8" w:rsidRPr="00934DD8" w:rsidRDefault="00934DD8" w:rsidP="00934DD8">
      <w:pPr>
        <w:spacing w:after="0"/>
        <w:rPr>
          <w:bCs/>
          <w:sz w:val="21"/>
          <w:szCs w:val="21"/>
        </w:rPr>
      </w:pPr>
      <w:r>
        <w:rPr>
          <w:b/>
          <w:sz w:val="21"/>
          <w:szCs w:val="21"/>
        </w:rPr>
        <w:t>Certified Agile Leader</w:t>
      </w:r>
      <w:r w:rsidRPr="00934DD8">
        <w:rPr>
          <w:b/>
          <w:sz w:val="21"/>
          <w:szCs w:val="21"/>
        </w:rPr>
        <w:t xml:space="preserve"> (CAL1) </w:t>
      </w:r>
      <w:r w:rsidRPr="00934DD8">
        <w:rPr>
          <w:bCs/>
          <w:sz w:val="21"/>
          <w:szCs w:val="21"/>
        </w:rPr>
        <w:t>| Scrum Alliance</w:t>
      </w:r>
    </w:p>
    <w:p w14:paraId="0A7CFA9F" w14:textId="77777777" w:rsid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p w14:paraId="77A75FC1" w14:textId="77777777" w:rsidR="00934DD8" w:rsidRDefault="00934DD8" w:rsidP="00934DD8">
      <w:pPr>
        <w:spacing w:before="30" w:after="30" w:line="360" w:lineRule="auto"/>
        <w:rPr>
          <w:rFonts w:ascii="Optima" w:hAnsi="Optima"/>
          <w:b/>
          <w:bCs/>
          <w:smallCaps/>
        </w:rPr>
      </w:pPr>
      <w:r>
        <w:rPr>
          <w:rFonts w:ascii="Optima" w:hAnsi="Optima"/>
          <w:b/>
          <w:bCs/>
          <w:smallCaps/>
        </w:rPr>
        <w:t>Skills</w:t>
      </w:r>
    </w:p>
    <w:p w14:paraId="6B115F94" w14:textId="77777777" w:rsidR="000F24DD" w:rsidRDefault="00000000">
      <w:pPr>
        <w:rPr>
          <w:b/>
          <w:sz w:val="21"/>
          <w:szCs w:val="21"/>
        </w:rPr>
      </w:pPr>
      <w:r>
        <w:rPr>
          <w:b/>
          <w:bCs/>
          <w:sz w:val="21"/>
          <w:szCs w:val="21"/>
        </w:rPr>
        <w:t xml:space="preserve">Platforms &amp; Modernization: </w:t>
      </w:r>
      <w:r>
        <w:rPr>
          <w:sz w:val="21"/>
          <w:szCs w:val="21"/>
        </w:rPr>
        <w:t>Systems modernization, cloud architecture (AWS, GCP), distributed systems, REST APIs, CI/CD, DevOps, platform engineering, observability</w:t>
      </w:r>
      <w:r>
        <w:rPr>
          <w:b/>
          <w:bCs/>
          <w:sz w:val="21"/>
          <w:szCs w:val="21"/>
        </w:rPr>
        <w:t xml:space="preserve">  •  Data &amp; Pipelines: </w:t>
      </w:r>
      <w:r>
        <w:rPr>
          <w:sz w:val="21"/>
          <w:szCs w:val="21"/>
        </w:rPr>
        <w:t>Data ingestion, validation, and processing pipelines, data platform design, data governance, data warehousing, MySQL, Postgres, BigQuery, analytics</w:t>
      </w:r>
      <w:r>
        <w:rPr>
          <w:b/>
          <w:bCs/>
          <w:sz w:val="21"/>
          <w:szCs w:val="21"/>
        </w:rPr>
        <w:t xml:space="preserve">  •  AI &amp; Machine Learning: </w:t>
      </w:r>
      <w:r>
        <w:rPr>
          <w:sz w:val="21"/>
          <w:szCs w:val="21"/>
        </w:rPr>
        <w:t>Applied AI, agentic workflows, LLM integrations, machine learning, prompt engineering, model evaluation, AI-powered product features, human-in-the-loop</w:t>
      </w:r>
      <w:r>
        <w:rPr>
          <w:b/>
          <w:bCs/>
          <w:sz w:val="21"/>
          <w:szCs w:val="21"/>
        </w:rPr>
        <w:t xml:space="preserve">  •  Engineering Standards &amp; Quality: </w:t>
      </w:r>
      <w:r>
        <w:rPr>
          <w:sz w:val="21"/>
          <w:szCs w:val="21"/>
        </w:rPr>
        <w:t>Testing and QA/QC standards, release management, secure SDLC, code review, incident management, SRE</w:t>
      </w:r>
      <w:r>
        <w:rPr>
          <w:b/>
          <w:bCs/>
          <w:sz w:val="21"/>
          <w:szCs w:val="21"/>
        </w:rPr>
        <w:t xml:space="preserve">  •  Leadership &amp; Delivery: </w:t>
      </w:r>
      <w:r>
        <w:rPr>
          <w:sz w:val="21"/>
          <w:szCs w:val="21"/>
        </w:rPr>
        <w:t>Engineering leadership, hiring and mentoring, technology roadmap, agile delivery, cross-functional leadership, board and funder communication</w:t>
      </w:r>
      <w:r>
        <w:rPr>
          <w:b/>
          <w:bCs/>
          <w:sz w:val="21"/>
          <w:szCs w:val="21"/>
        </w:rPr>
        <w:t xml:space="preserve">  •  Web &amp; App Development: </w:t>
      </w:r>
      <w:r>
        <w:rPr>
          <w:sz w:val="21"/>
          <w:szCs w:val="21"/>
        </w:rPr>
        <w:t>JavaScript (React, Next.js), Python, PHP</w:t>
      </w:r>
    </w:p>
    <w:p w14:paraId="148CA355" w14:textId="77777777" w:rsidR="00934DD8" w:rsidRPr="00934DD8" w:rsidRDefault="00934DD8" w:rsidP="00E008A3">
      <w:pPr>
        <w:spacing w:before="30" w:after="30" w:line="240" w:lineRule="auto"/>
        <w:rPr>
          <w:rFonts w:ascii="Optima" w:hAnsi="Optima"/>
          <w:b/>
          <w:bCs/>
          <w:smallCaps/>
        </w:rPr>
      </w:pPr>
    </w:p>
    <w:sectPr w:rsidR="00934DD8" w:rsidRPr="00934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64377948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A3"/>
    <w:rsid w:val="00001912"/>
    <w:rsid w:val="000F24DD"/>
    <w:rsid w:val="001249AE"/>
    <w:rsid w:val="001C0FF1"/>
    <w:rsid w:val="00606171"/>
    <w:rsid w:val="0086320F"/>
    <w:rsid w:val="00934DD8"/>
    <w:rsid w:val="00AD626E"/>
    <w:rsid w:val="00E008A3"/>
    <w:rsid w:val="00E15F41"/>
    <w:rsid w:val="00FD0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57C437"/>
  <w15:chartTrackingRefBased/>
  <w15:docId w15:val="{04FBD17E-FD50-8D44-98CE-685319786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DD8"/>
  </w:style>
  <w:style w:type="paragraph" w:styleId="Heading1">
    <w:name w:val="heading 1"/>
    <w:basedOn w:val="Normal"/>
    <w:next w:val="Normal"/>
    <w:link w:val="Heading1Char"/>
    <w:uiPriority w:val="9"/>
    <w:qFormat/>
    <w:rsid w:val="00E00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A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00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8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08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886</Words>
  <Characters>5655</Characters>
  <Application>Microsoft Office Word</Application>
  <DocSecurity>0</DocSecurity>
  <Lines>100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Monnat</dc:creator>
  <cp:keywords/>
  <dc:description/>
  <cp:lastModifiedBy>Chris Monnat</cp:lastModifiedBy>
  <cp:revision>2</cp:revision>
  <dcterms:created xsi:type="dcterms:W3CDTF">2026-07-07T13:43:00Z</dcterms:created>
  <dcterms:modified xsi:type="dcterms:W3CDTF">2026-07-07T21:20:00Z</dcterms:modified>
  <dc:identifier/>
  <dc:language/>
</cp:coreProperties>
</file>