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August 27, 2026</w:t>
      </w:r>
    </w:p>
    <w:p>
      <w:pPr>
        <w:spacing w:after="200" w:before="0"/>
        <w:jc w:val="left"/>
      </w:pPr>
      <w:r>
        <w:rPr>
          <w:sz w:val="22"/>
        </w:rPr>
        <w:t xml:space="preserve">Dear Mr. Singh,</w:t>
      </w:r>
    </w:p>
    <w:p>
      <w:pPr>
        <w:spacing w:after="240" w:before="0"/>
        <w:jc w:val="left"/>
      </w:pPr>
      <w:r>
        <w:rPr>
          <w:sz w:val="22"/>
        </w:rPr>
        <w:t xml:space="preserve">Your posting describes the AI platform I am building right now: secure model access, agent orchestration, retrieval and knowledge services, evaluation, observability, and guardrails, with agentic development adopted across Engineering and measured in delivery metrics. That is the core of my current work, so I want to be considered for VP, Platform and Architecture.</w:t>
      </w:r>
    </w:p>
    <w:p>
      <w:pPr>
        <w:spacing w:after="240" w:before="0"/>
        <w:jc w:val="left"/>
      </w:pPr>
      <w:r>
        <w:rPr>
          <w:sz w:val="22"/>
        </w:rPr>
        <w:t xml:space="preserve">At Dual Logic I build these platforms for clients as a player-coach, still in the code on the hard problems. I move LLM-backed systems out of pilots and into governed production, with real evaluation harnesses and guardrails so the output holds up under scrutiny. I have driven agentic development across an 800-plus employee SaaS org, turning one-off scripts into a shared, evaluated developer platform teams actually trusted, tracking adoption and impact as it scaled. AI should make strong engineers stronger, not bury them in slop, and a platform is how you enforce that at scale.</w:t>
      </w:r>
    </w:p>
    <w:p>
      <w:pPr>
        <w:spacing w:after="240" w:before="0"/>
        <w:jc w:val="left"/>
      </w:pPr>
      <w:r>
        <w:rPr>
          <w:sz w:val="22"/>
        </w:rPr>
        <w:t xml:space="preserve">The platform and architecture half of the seat is where I have spent most of my career. At Industry Dive I built a paved-road delivery platform that other teams reused instead of rebuilding, cutting time-to-ship across more than a hundred customer-facing properties while holding high availability for millions of users. At Pipeline 360 I reset a revenue-critical multi-tenant platform to reliable-at-volume in under 90 days on AWS, consolidated siloed systems into shared services, and stood up the production issue management, incident response, and reliability metrics that gave executives and support real visibility. That is the shared-foundations, reliability, and developer-experience work your roadmap calls for.</w:t>
      </w:r>
    </w:p>
    <w:p>
      <w:pPr>
        <w:spacing w:after="240" w:before="0"/>
        <w:jc w:val="left"/>
      </w:pPr>
      <w:r>
        <w:rPr>
          <w:sz w:val="22"/>
        </w:rPr>
        <w:t xml:space="preserve">I have not worked inside healthcare or a PHI environment, so I will not claim that domain is second nature yet. What I have done is run engineering under real revenue and reliability pressure, partner with security and compliance through PE and board diligence, and treat governed, auditable AI as the default rather than an afterthought. The regulated discipline carries. The specific rules I will learn fast and in the open.</w:t>
      </w:r>
    </w:p>
    <w:p>
      <w:pPr>
        <w:spacing w:after="240" w:before="0"/>
        <w:jc w:val="left"/>
      </w:pPr>
      <w:r>
        <w:rPr>
          <w:sz w:val="22"/>
        </w:rPr>
        <w:t xml:space="preserve">I would welcome a conversation about where you want Gravie's platform and its AI foundation to go, and how I would help build them.</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