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cmmonnat@gmail.com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cmmonnat@gmail.com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August 26, 2026</w:t>
      </w:r>
    </w:p>
    <w:p>
      <w:pPr>
        <w:spacing w:after="200" w:before="0"/>
        <w:jc w:val="left"/>
      </w:pPr>
      <w:r>
        <w:rPr>
          <w:sz w:val="22"/>
        </w:rPr>
        <w:t xml:space="preserve">Dear Mr. Levental,</w:t>
      </w:r>
    </w:p>
    <w:p>
      <w:pPr>
        <w:spacing w:after="240" w:before="0"/>
        <w:jc w:val="left"/>
      </w:pPr>
      <w:r>
        <w:rPr>
          <w:sz w:val="22"/>
        </w:rPr>
        <w:t xml:space="preserve">You are hiring an engineering leader to harden and improve a product that already works, run the org by quality and customer experience, and lead the AI transformation with the org-wide Claude access you have opened up. That is the work I do best, and the work I find most satisfying. For a seat built on craftsmanship rather than headcount, that fit matters.</w:t>
      </w:r>
    </w:p>
    <w:p>
      <w:pPr>
        <w:spacing w:after="240" w:before="0"/>
        <w:jc w:val="left"/>
      </w:pPr>
      <w:r>
        <w:rPr>
          <w:sz w:val="22"/>
        </w:rPr>
        <w:t xml:space="preserve">At Dual Logic I run delivery with agentic and LLM-backed systems in governed production, with real evaluation harnesses and guardrails, so a lean team ships more without shipping slop. I have driven AI-assisted development across an 800-plus employee SaaS org, turning one-off scripts into a shared, evaluated developer platform teams actually trusted, and tracking adoption and impact in the delivery metrics. That is the AI story I would bring to Feathr, not a demo.</w:t>
      </w:r>
    </w:p>
    <w:p>
      <w:pPr>
        <w:spacing w:after="240" w:before="0"/>
        <w:jc w:val="left"/>
      </w:pPr>
      <w:r>
        <w:rPr>
          <w:sz w:val="22"/>
        </w:rPr>
        <w:t xml:space="preserve">Two parts of your mandate line up with my strongest work. At Pipeline 360 I came into a revenue-critical platform cold, reset it to reliable-at-volume in under 90 days, cut technical debt by consolidating siloed systems into shared services, and protected an 8-figure revenue line. At Industry Dive I built the engineering management layer from scratch, growing one team of 8 into five teams of 40-plus and coaching engineers into the tech leads and managers who ran them, with retention up 15 percent. Building that layer is exactly what your posting asks for.</w:t>
      </w:r>
    </w:p>
    <w:p>
      <w:pPr>
        <w:spacing w:after="240" w:before="0"/>
        <w:jc w:val="left"/>
      </w:pPr>
      <w:r>
        <w:rPr>
          <w:sz w:val="22"/>
        </w:rPr>
        <w:t xml:space="preserve">I have not built for nonprofits, so I will not pretend that domain is second nature yet. What I have done is run engineering under real revenue and reliability pressure, tie technical decisions to customer experience, and manage a budget down to cloud cost. Pipeline 360 was a B2B demand-generation platform and Industry Dive was digital media and advertising, so the marketing-technology world is familiar territory even if the nonprofit mission is new. I learn a new domain fast and in the open.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where you want Feathr's product quality and its AI foundation to go, and how I would help get there.</w:t>
      </w:r>
    </w:p>
    <w:p>
      <w:pPr>
        <w:spacing w:after="0" w:before="0"/>
        <w:jc w:val="left"/>
      </w:pPr>
      <w:r>
        <w:rPr>
          <w:sz w:val="22"/>
        </w:rPr>
        <w:t xml:space="preserve">Sincerely,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