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F2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CE11BEC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2F91DF3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cmmonnat@gmail.com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9FEDECE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cmmonnat@gmail.com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after="120" w:before="0"/>
        <w:jc w:val="left"/>
      </w:pPr>
    </w:p>
    <w:p>
      <w:pPr>
        <w:spacing w:after="280" w:before="0"/>
        <w:jc w:val="left"/>
      </w:pPr>
      <w:r>
        <w:rPr>
          <w:sz w:val="22"/>
        </w:rPr>
        <w:t xml:space="preserve">August 22, 2026</w:t>
      </w:r>
    </w:p>
    <w:p>
      <w:pPr>
        <w:spacing w:after="200" w:before="0"/>
        <w:jc w:val="left"/>
      </w:pPr>
      <w:r>
        <w:rPr>
          <w:sz w:val="22"/>
        </w:rPr>
        <w:t xml:space="preserve">Dear Alex,</w:t>
      </w:r>
    </w:p>
    <w:p>
      <w:pPr>
        <w:spacing w:after="240" w:before="0"/>
        <w:jc w:val="left"/>
      </w:pPr>
      <w:r>
        <w:rPr>
          <w:sz w:val="22"/>
        </w:rPr>
        <w:t xml:space="preserve">Your posting frames technology as a revenue engine. That is already how I work. I connect technical investment to the number the CEO cares about, and I can defend the tradeoffs to someone who asks hard questions, because I have sat in that seat through PE and board diligence as the only technology voice in the room.</w:t>
      </w:r>
    </w:p>
    <w:p>
      <w:pPr>
        <w:spacing w:after="240" w:before="0"/>
        <w:jc w:val="left"/>
      </w:pPr>
      <w:r>
        <w:rPr>
          <w:sz w:val="22"/>
        </w:rPr>
        <w:t xml:space="preserve">The AI layer is where I would push first. At Dual Logic I move agentic and LLM-backed systems from pilots into governed production, with reusable components, evaluation harnesses, and guardrails, so the output holds up instead of turning into slop. At Industry Dive I shipped an AI-driven lead-qualification product into the core platform, pairing predictive scoring with a human review loop to feed sales better leads. That is the same shape as what your agents do for qualification and outreach today.</w:t>
      </w:r>
    </w:p>
    <w:p>
      <w:pPr>
        <w:spacing w:after="240" w:before="0"/>
        <w:jc w:val="left"/>
      </w:pPr>
      <w:r>
        <w:rPr>
          <w:sz w:val="22"/>
        </w:rPr>
        <w:t xml:space="preserve">Your first ninety days are about finding blind spots and making sure no critical knowledge lives in one person's head. I have run that exact play. At Pipeline 360 I came into a post-divestiture reset cold, mapped where every system, credential, and vendor lived, documented it, and set the architecture and security standards that survived board scrutiny. I did it leading a fully remote team, and earlier at Industry Dive across time zones, so a small distributed group in Latin America is familiar ground.</w:t>
      </w:r>
    </w:p>
    <w:p>
      <w:pPr>
        <w:spacing w:after="240" w:before="0"/>
        <w:jc w:val="left"/>
      </w:pPr>
      <w:r>
        <w:rPr>
          <w:sz w:val="22"/>
        </w:rPr>
        <w:t xml:space="preserve">I will be straight about two things. Real estate is a new domain for me, so I would ramp into the proptech specifics in the open rather than pretend to own them on day one. My cloud history leans AWS, though I run production on GCP too, and the architecture, API, and event-driven work carries straight across. I also read your line that the CEO owns product. That works for me. I want to own technology, architecture, and execution, and I would rather have a clear line than a blurry one.</w:t>
      </w:r>
    </w:p>
    <w:p>
      <w:pPr>
        <w:spacing w:after="240" w:before="0"/>
        <w:jc w:val="left"/>
      </w:pPr>
      <w:r>
        <w:rPr>
          <w:sz w:val="22"/>
        </w:rPr>
        <w:t xml:space="preserve">I would welcome a conversation about where you think the platform is fragile, where AI earns its keep, and where I would push first.</w:t>
      </w:r>
    </w:p>
    <w:p>
      <w:pPr>
        <w:spacing w:after="0" w:before="0"/>
        <w:jc w:val="left"/>
      </w:pPr>
      <w:r>
        <w:rPr>
          <w:sz w:val="22"/>
        </w:rPr>
        <w:t xml:space="preserve">Best,</w:t>
      </w:r>
    </w:p>
    <w:p>
      <w:pPr>
        <w:spacing w:after="0" w:before="0"/>
        <w:jc w:val="left"/>
      </w:pPr>
      <w:r>
        <w:rPr>
          <w:sz w:val="22"/>
        </w:rPr>
        <w:t xml:space="preserve">Chris Monnat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D66A" w14:textId="77777777" w:rsidR="00187725" w:rsidRDefault="00187725" w:rsidP="00660B83">
      <w:r>
        <w:separator/>
      </w:r>
    </w:p>
  </w:endnote>
  <w:endnote w:type="continuationSeparator" w:id="0">
    <w:p w14:paraId="0F06F481" w14:textId="77777777" w:rsidR="00187725" w:rsidRDefault="0018772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41FEC76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3798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A09093A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B3A3D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E102E" w14:textId="77777777" w:rsidR="00187725" w:rsidRDefault="00187725" w:rsidP="00660B83">
      <w:r>
        <w:separator/>
      </w:r>
    </w:p>
  </w:footnote>
  <w:footnote w:type="continuationSeparator" w:id="0">
    <w:p w14:paraId="2CDFEB4C" w14:textId="77777777" w:rsidR="00187725" w:rsidRDefault="0018772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14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1126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6</cp:revision>
  <cp:lastPrinted>2026-01-12T16:03:00Z</cp:lastPrinted>
  <dcterms:created xsi:type="dcterms:W3CDTF">2026-06-29T15:46:00Z</dcterms:created>
  <dcterms:modified xsi:type="dcterms:W3CDTF">2026-06-29T16:18:00Z</dcterms:modified>
  <dc:identifier/>
  <dc:language/>
</cp:coreProperties>
</file>