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 xml:space="preserve">July 30, 2026</w:t>
      </w:r>
    </w:p>
    <w:p>
      <w:pPr>
        <w:spacing w:after="200" w:before="0"/>
        <w:jc w:val="left"/>
      </w:pPr>
      <w:r>
        <w:rPr>
          <w:sz w:val="22"/>
        </w:rPr>
        <w:t xml:space="preserve">Dear Mr. St. John,</w:t>
      </w:r>
    </w:p>
    <w:p>
      <w:pPr>
        <w:spacing w:after="240" w:before="0"/>
        <w:jc w:val="left"/>
      </w:pPr>
      <w:r>
        <w:rPr>
          <w:sz w:val="22"/>
        </w:rPr>
        <w:t xml:space="preserve">I am a hands-on engineering leader who has spent his career running the technology behind high-traffic digital media. Your posting describes a builder's seat, not a layer of management between the business and the technology, and someone who will inspect the code, the data, and the workflow before debating abstractions. That is how I work. I would like to do it for Patch.</w:t>
      </w:r>
    </w:p>
    <w:p>
      <w:pPr>
        <w:spacing w:after="240" w:before="0"/>
        <w:jc w:val="left"/>
      </w:pPr>
      <w:r>
        <w:rPr>
          <w:sz w:val="22"/>
        </w:rPr>
        <w:t xml:space="preserve">The mission is what pulled me in. Local news is worth saving, and Patch is proving you can serve 15,000 communities with a lean team by pointing AI at the right problems. I believe AI makes people stronger rather than replacing them, so a model where AI expands what a small newsroom can reach, with journalists still central, is exactly the kind of work I want to build. I run an AI consulting practice today, putting agentic, LLM-backed systems into production with real evaluation and guardrails, so I know how to move the strongest ideas forward safely and keep the weak ones out.</w:t>
      </w:r>
    </w:p>
    <w:p>
      <w:pPr>
        <w:spacing w:after="240" w:before="0"/>
        <w:jc w:val="left"/>
      </w:pPr>
      <w:r>
        <w:rPr>
          <w:sz w:val="22"/>
        </w:rPr>
        <w:t xml:space="preserve">At Industry Dive I founded and scaled the engineering organization behind more than 100 high-traffic properties read by millions, modernizing a live platform with meaningful legacy components across search, content delivery, and publishing while holding reliability and site quality through constant change. I built a paved-road platform that cut time-to-ship 35 percent and grew one team of 8 into five cross-functional teams of 40-plus. At Pipeline 360 I took a revenue-critical ad-buying platform from zero to production in under 90 days on AWS, protected an 8-figure line through a hard reset, and was the sole technology voice in PE and board diligence. I know how to make capacity, risk, and cost legible to a CEO and a Board.</w:t>
      </w:r>
    </w:p>
    <w:p>
      <w:pPr>
        <w:spacing w:after="240" w:before="0"/>
        <w:jc w:val="left"/>
      </w:pPr>
      <w:r>
        <w:rPr>
          <w:sz w:val="22"/>
        </w:rPr>
        <w:t xml:space="preserve">I will be straight about the fit. I have led modern JavaScript and Node engineering orgs and I still build, but I have spent more of the last few years as the architect and leader than in the React weeds every day. Depth, judgment, and fast learning are what I bring, and I ramp quickly. The Drupal and PHP side of your stack is familiar ground from earlier in my career, and the modern-plus-legacy shape of Patch's platform is the exact terrain I have modernized before.</w:t>
      </w:r>
    </w:p>
    <w:p>
      <w:pPr>
        <w:spacing w:after="240" w:before="0"/>
        <w:jc w:val="left"/>
      </w:pPr>
      <w:r>
        <w:rPr>
          <w:sz w:val="22"/>
        </w:rPr>
        <w:t xml:space="preserve">I would welcome a conversation about where you want Patch's platform to go next, and how I can help a strong team build it.</w:t>
      </w:r>
    </w:p>
    <w:p>
      <w:pPr>
        <w:spacing w:after="0" w:before="0"/>
        <w:jc w:val="left"/>
      </w:pPr>
      <w:r>
        <w:rPr>
          <w:sz w:val="22"/>
        </w:rPr>
        <w:t xml:space="preserve">Sincerely,</w:t>
      </w:r>
    </w:p>
    <w:p>
      <w:pPr>
        <w:spacing w:after="0" w:before="0"/>
        <w:jc w:val="left"/>
      </w:pPr>
      <w:r>
        <w:rPr>
          <w:sz w:val="22"/>
        </w:rPr>
        <w:t xml:space="preserve">Chris Monnat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