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5"/>
          <w:szCs w:val="15"/>
        </w:rPr>
      </w:pPr>
      <w:r>
        <w:rPr>
          <w:rFonts w:hint="eastAsia"/>
          <w:sz w:val="15"/>
          <w:szCs w:val="15"/>
        </w:rPr>
        <w:t>1. CPU在执行指令的过程中，会自动修改（ ）的内容，以使其保存的总是将要执行的下一条指令的地址。</w:t>
      </w:r>
    </w:p>
    <w:p>
      <w:pPr>
        <w:rPr>
          <w:sz w:val="15"/>
          <w:szCs w:val="15"/>
        </w:rPr>
      </w:pPr>
      <w:r>
        <w:rPr>
          <w:rFonts w:hint="eastAsia"/>
          <w:sz w:val="15"/>
          <w:szCs w:val="15"/>
        </w:rPr>
        <w:t>A.指令寄存器</w:t>
      </w:r>
      <w:r>
        <w:rPr>
          <w:rFonts w:hint="eastAsia"/>
          <w:sz w:val="15"/>
          <w:szCs w:val="15"/>
        </w:rPr>
        <w:tab/>
      </w:r>
      <w:r>
        <w:rPr>
          <w:rFonts w:hint="eastAsia"/>
          <w:sz w:val="15"/>
          <w:szCs w:val="15"/>
        </w:rPr>
        <w:tab/>
      </w:r>
      <w:r>
        <w:rPr>
          <w:rFonts w:hint="eastAsia"/>
          <w:sz w:val="15"/>
          <w:szCs w:val="15"/>
        </w:rPr>
        <w:t>B.程序计数器</w:t>
      </w:r>
      <w:r>
        <w:rPr>
          <w:rFonts w:hint="eastAsia"/>
          <w:sz w:val="15"/>
          <w:szCs w:val="15"/>
        </w:rPr>
        <w:tab/>
      </w:r>
      <w:r>
        <w:rPr>
          <w:rFonts w:hint="eastAsia"/>
          <w:sz w:val="15"/>
          <w:szCs w:val="15"/>
        </w:rPr>
        <w:tab/>
      </w:r>
      <w:r>
        <w:rPr>
          <w:rFonts w:hint="eastAsia"/>
          <w:sz w:val="15"/>
          <w:szCs w:val="15"/>
        </w:rPr>
        <w:t>C.地址寄存</w:t>
      </w:r>
      <w:r>
        <w:rPr>
          <w:rFonts w:hint="eastAsia"/>
          <w:sz w:val="15"/>
          <w:szCs w:val="15"/>
        </w:rPr>
        <w:tab/>
      </w:r>
      <w:r>
        <w:rPr>
          <w:rFonts w:hint="eastAsia"/>
          <w:sz w:val="15"/>
          <w:szCs w:val="15"/>
        </w:rPr>
        <w:t xml:space="preserve">  D.指令译码器</w:t>
      </w:r>
    </w:p>
    <w:p>
      <w:pPr>
        <w:rPr>
          <w:rFonts w:ascii="Arial" w:hAnsi="Arial" w:cs="Arial"/>
          <w:sz w:val="15"/>
          <w:szCs w:val="15"/>
          <w:shd w:val="clear" w:color="auto" w:fill="FFFFFF"/>
        </w:rPr>
      </w:pPr>
      <w:r>
        <w:rPr>
          <w:rFonts w:hint="eastAsia" w:ascii="Arial" w:hAnsi="Arial" w:cs="Arial"/>
          <w:sz w:val="15"/>
          <w:szCs w:val="15"/>
          <w:shd w:val="clear" w:color="auto" w:fill="FFFFFF"/>
        </w:rPr>
        <w:t>参考答案B</w:t>
      </w:r>
    </w:p>
    <w:p>
      <w:pPr>
        <w:rPr>
          <w:rFonts w:ascii="Arial" w:hAnsi="Arial" w:cs="Arial"/>
          <w:sz w:val="15"/>
          <w:szCs w:val="15"/>
          <w:shd w:val="clear" w:color="auto" w:fill="FFFFFF"/>
        </w:rPr>
      </w:pPr>
      <w:r>
        <w:rPr>
          <w:rFonts w:hint="eastAsia" w:ascii="Arial" w:hAnsi="Arial" w:cs="Arial"/>
          <w:sz w:val="15"/>
          <w:szCs w:val="15"/>
          <w:shd w:val="clear" w:color="auto" w:fill="FFFFFF"/>
        </w:rPr>
        <w:t>试题解析：</w:t>
      </w:r>
    </w:p>
    <w:p>
      <w:pPr>
        <w:rPr>
          <w:rFonts w:ascii="Arial" w:hAnsi="Arial" w:cs="Arial"/>
          <w:sz w:val="15"/>
          <w:szCs w:val="15"/>
          <w:shd w:val="clear" w:color="auto" w:fill="FFFFFF"/>
        </w:rPr>
      </w:pPr>
      <w:r>
        <w:rPr>
          <w:rFonts w:ascii="Arial" w:hAnsi="Arial" w:cs="Arial"/>
          <w:sz w:val="15"/>
          <w:szCs w:val="15"/>
          <w:shd w:val="clear" w:color="auto" w:fill="FFFFFF"/>
        </w:rPr>
        <w:t>程序计数器</w:t>
      </w:r>
      <w:r>
        <w:rPr>
          <w:rFonts w:hint="eastAsia" w:ascii="Arial" w:hAnsi="Arial" w:cs="Arial"/>
          <w:sz w:val="15"/>
          <w:szCs w:val="15"/>
          <w:shd w:val="clear" w:color="auto" w:fill="FFFFFF"/>
        </w:rPr>
        <w:t>pc</w:t>
      </w:r>
      <w:r>
        <w:rPr>
          <w:rFonts w:ascii="Arial" w:hAnsi="Arial" w:cs="Arial"/>
          <w:sz w:val="15"/>
          <w:szCs w:val="15"/>
          <w:shd w:val="clear" w:color="auto" w:fill="FFFFFF"/>
        </w:rPr>
        <w:t>是用于存放下一条指令所在单元的地址的地方。</w:t>
      </w:r>
    </w:p>
    <w:p>
      <w:pPr>
        <w:rPr>
          <w:rFonts w:ascii="Arial" w:hAnsi="Arial" w:cs="Arial"/>
          <w:sz w:val="15"/>
          <w:szCs w:val="15"/>
          <w:shd w:val="clear" w:color="auto" w:fill="FFFFFF"/>
        </w:rPr>
      </w:pPr>
      <w:r>
        <w:rPr>
          <w:rFonts w:ascii="Arial" w:hAnsi="Arial" w:cs="Arial"/>
          <w:sz w:val="15"/>
          <w:szCs w:val="15"/>
          <w:shd w:val="clear" w:color="auto" w:fill="FFFFFF"/>
        </w:rPr>
        <w:t>指令寄存器是临时放置从内存里面取得的程序指令的寄存器，用于存放当前从主存储器读出的正在执行的一条指令。</w:t>
      </w:r>
    </w:p>
    <w:p>
      <w:pPr>
        <w:rPr>
          <w:rFonts w:ascii="Arial" w:hAnsi="Arial" w:cs="Arial"/>
          <w:sz w:val="15"/>
          <w:szCs w:val="15"/>
          <w:shd w:val="clear" w:color="auto" w:fill="FFFFFF"/>
        </w:rPr>
      </w:pPr>
      <w:r>
        <w:rPr>
          <w:rFonts w:ascii="Arial" w:hAnsi="Arial" w:cs="Arial"/>
          <w:sz w:val="15"/>
          <w:szCs w:val="15"/>
          <w:shd w:val="clear" w:color="auto" w:fill="FFFFFF"/>
        </w:rPr>
        <w:t>地址寄存器用来保存当前CPU所访问的内存单元的地址。</w:t>
      </w:r>
    </w:p>
    <w:p>
      <w:pPr>
        <w:rPr>
          <w:rFonts w:ascii="Arial" w:hAnsi="Arial" w:cs="Arial"/>
          <w:sz w:val="15"/>
          <w:szCs w:val="15"/>
          <w:shd w:val="clear" w:color="auto" w:fill="FFFFFF"/>
        </w:rPr>
      </w:pPr>
      <w:r>
        <w:rPr>
          <w:rFonts w:hint="eastAsia" w:ascii="Arial" w:hAnsi="Arial" w:cs="Arial"/>
          <w:sz w:val="15"/>
          <w:szCs w:val="15"/>
          <w:shd w:val="clear" w:color="auto" w:fill="FFFFFF"/>
        </w:rPr>
        <w:t>指令译码器，从内存中取出的一条指令经</w:t>
      </w:r>
      <w:r>
        <w:rPr>
          <w:rFonts w:ascii="Arial" w:hAnsi="Arial" w:cs="Arial"/>
          <w:sz w:val="15"/>
          <w:szCs w:val="15"/>
          <w:shd w:val="clear" w:color="auto" w:fill="FFFFFF"/>
        </w:rPr>
        <w:fldChar w:fldCharType="begin"/>
      </w:r>
      <w:r>
        <w:rPr>
          <w:rFonts w:ascii="Arial" w:hAnsi="Arial" w:cs="Arial"/>
          <w:sz w:val="15"/>
          <w:szCs w:val="15"/>
          <w:shd w:val="clear" w:color="auto" w:fill="FFFFFF"/>
        </w:rPr>
        <w:instrText xml:space="preserve"> HYPERLINK "https://www.baidu.com/s?wd=%E6%95%B0%E6%8D%AE%E6%80%BB%E7%BA%BF&amp;tn=SE_PcZhidaonwhc_ngpagmjz&amp;rsv_dl=gh_pc_zhidao" \t "_blank" </w:instrText>
      </w:r>
      <w:r>
        <w:rPr>
          <w:rFonts w:ascii="Arial" w:hAnsi="Arial" w:cs="Arial"/>
          <w:sz w:val="15"/>
          <w:szCs w:val="15"/>
          <w:shd w:val="clear" w:color="auto" w:fill="FFFFFF"/>
        </w:rPr>
        <w:fldChar w:fldCharType="separate"/>
      </w:r>
      <w:r>
        <w:rPr>
          <w:rFonts w:hint="eastAsia" w:ascii="Arial" w:hAnsi="Arial" w:cs="Arial"/>
          <w:sz w:val="15"/>
          <w:szCs w:val="15"/>
        </w:rPr>
        <w:t>数据总线</w:t>
      </w:r>
      <w:r>
        <w:rPr>
          <w:rFonts w:ascii="Arial" w:hAnsi="Arial" w:cs="Arial"/>
          <w:sz w:val="15"/>
          <w:szCs w:val="15"/>
          <w:shd w:val="clear" w:color="auto" w:fill="FFFFFF"/>
        </w:rPr>
        <w:fldChar w:fldCharType="end"/>
      </w:r>
      <w:r>
        <w:rPr>
          <w:rFonts w:hint="eastAsia" w:ascii="Arial" w:hAnsi="Arial" w:cs="Arial"/>
          <w:sz w:val="15"/>
          <w:szCs w:val="15"/>
          <w:shd w:val="clear" w:color="auto" w:fill="FFFFFF"/>
        </w:rPr>
        <w:t>送往</w:t>
      </w:r>
      <w:r>
        <w:fldChar w:fldCharType="begin"/>
      </w:r>
      <w:r>
        <w:instrText xml:space="preserve"> HYPERLINK "https://www.baidu.com/s?wd=%E6%8C%87%E4%BB%A4%E5%AF%84%E5%AD%98%E5%99%A8&amp;tn=SE_PcZhidaonwhc_ngpagmjz&amp;rsv_dl=gh_pc_zhidao" \t "_blank" </w:instrText>
      </w:r>
      <w:r>
        <w:fldChar w:fldCharType="separate"/>
      </w:r>
      <w:r>
        <w:rPr>
          <w:rFonts w:hint="eastAsia" w:ascii="Arial" w:hAnsi="Arial" w:cs="Arial"/>
          <w:sz w:val="15"/>
          <w:szCs w:val="15"/>
        </w:rPr>
        <w:t>指令寄存器</w:t>
      </w:r>
      <w:r>
        <w:rPr>
          <w:rFonts w:hint="eastAsia" w:ascii="Arial" w:hAnsi="Arial" w:cs="Arial"/>
          <w:sz w:val="15"/>
          <w:szCs w:val="15"/>
        </w:rPr>
        <w:fldChar w:fldCharType="end"/>
      </w:r>
      <w:r>
        <w:rPr>
          <w:rFonts w:hint="eastAsia" w:ascii="Arial" w:hAnsi="Arial" w:cs="Arial"/>
          <w:sz w:val="15"/>
          <w:szCs w:val="15"/>
          <w:shd w:val="clear" w:color="auto" w:fill="FFFFFF"/>
        </w:rPr>
        <w:t>中。</w:t>
      </w:r>
    </w:p>
    <w:p>
      <w:pPr>
        <w:rPr>
          <w:rFonts w:ascii="Arial" w:hAnsi="Arial" w:cs="Arial"/>
          <w:sz w:val="15"/>
          <w:szCs w:val="15"/>
          <w:shd w:val="clear" w:color="auto" w:fill="FFFFFF"/>
        </w:rPr>
      </w:pPr>
      <w:r>
        <w:rPr>
          <w:rFonts w:hint="eastAsia" w:ascii="Arial" w:hAnsi="Arial" w:cs="Arial"/>
          <w:sz w:val="15"/>
          <w:szCs w:val="15"/>
          <w:shd w:val="clear" w:color="auto" w:fill="FFFFFF"/>
        </w:rPr>
        <w:t xml:space="preserve">. </w:t>
      </w:r>
    </w:p>
    <w:p>
      <w:pPr>
        <w:rPr>
          <w:sz w:val="15"/>
          <w:szCs w:val="15"/>
        </w:rPr>
      </w:pPr>
      <w:r>
        <w:rPr>
          <w:rFonts w:hint="eastAsia" w:ascii="Arial" w:hAnsi="Arial" w:cs="Arial"/>
          <w:sz w:val="15"/>
          <w:szCs w:val="15"/>
          <w:shd w:val="clear" w:color="auto" w:fill="FFFFFF"/>
        </w:rPr>
        <w:t>2.</w:t>
      </w:r>
      <w:r>
        <w:rPr>
          <w:rFonts w:hint="eastAsia" w:ascii="微软雅黑" w:hAnsi="微软雅黑" w:eastAsia="微软雅黑"/>
          <w:sz w:val="15"/>
          <w:szCs w:val="15"/>
          <w:shd w:val="clear" w:color="auto" w:fill="FFFFFF"/>
        </w:rPr>
        <w:t xml:space="preserve"> </w:t>
      </w:r>
      <w:r>
        <w:rPr>
          <w:rFonts w:hint="eastAsia"/>
          <w:sz w:val="15"/>
          <w:szCs w:val="15"/>
        </w:rPr>
        <w:t>在微机系统中，BIOS（基本输入输出系统）保存在（ ）中。</w:t>
      </w:r>
    </w:p>
    <w:p>
      <w:pPr>
        <w:rPr>
          <w:sz w:val="15"/>
          <w:szCs w:val="15"/>
        </w:rPr>
      </w:pPr>
      <w:r>
        <w:rPr>
          <w:rFonts w:hint="eastAsia"/>
          <w:sz w:val="15"/>
          <w:szCs w:val="15"/>
        </w:rPr>
        <w:t>A.主板上的ROM</w:t>
      </w:r>
      <w:r>
        <w:rPr>
          <w:rFonts w:hint="eastAsia"/>
          <w:sz w:val="15"/>
          <w:szCs w:val="15"/>
        </w:rPr>
        <w:tab/>
      </w:r>
      <w:r>
        <w:rPr>
          <w:rFonts w:hint="eastAsia"/>
          <w:sz w:val="15"/>
          <w:szCs w:val="15"/>
        </w:rPr>
        <w:tab/>
      </w:r>
      <w:r>
        <w:rPr>
          <w:rFonts w:hint="eastAsia"/>
          <w:sz w:val="15"/>
          <w:szCs w:val="15"/>
        </w:rPr>
        <w:t>B.CPU的寄存器</w:t>
      </w:r>
      <w:r>
        <w:rPr>
          <w:rFonts w:hint="eastAsia"/>
          <w:sz w:val="15"/>
          <w:szCs w:val="15"/>
        </w:rPr>
        <w:tab/>
      </w:r>
      <w:r>
        <w:rPr>
          <w:rFonts w:hint="eastAsia"/>
          <w:sz w:val="15"/>
          <w:szCs w:val="15"/>
        </w:rPr>
        <w:tab/>
      </w:r>
      <w:r>
        <w:rPr>
          <w:rFonts w:hint="eastAsia"/>
          <w:sz w:val="15"/>
          <w:szCs w:val="15"/>
        </w:rPr>
        <w:t>C.主板上的RAM</w:t>
      </w:r>
      <w:r>
        <w:rPr>
          <w:rFonts w:hint="eastAsia"/>
          <w:sz w:val="15"/>
          <w:szCs w:val="15"/>
        </w:rPr>
        <w:tab/>
      </w:r>
      <w:r>
        <w:rPr>
          <w:rFonts w:hint="eastAsia"/>
          <w:sz w:val="15"/>
          <w:szCs w:val="15"/>
        </w:rPr>
        <w:tab/>
      </w:r>
      <w:r>
        <w:rPr>
          <w:rFonts w:hint="eastAsia"/>
          <w:sz w:val="15"/>
          <w:szCs w:val="15"/>
        </w:rPr>
        <w:t>D.虚拟存储器</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参考答案A</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rFonts w:ascii="Arial" w:hAnsi="Arial" w:cs="Arial"/>
          <w:sz w:val="15"/>
          <w:szCs w:val="15"/>
          <w:shd w:val="clear" w:color="auto" w:fill="FFFFFF"/>
        </w:rPr>
      </w:pPr>
      <w:r>
        <w:rPr>
          <w:rFonts w:hint="eastAsia" w:ascii="Arial" w:hAnsi="Arial" w:cs="Arial"/>
          <w:sz w:val="15"/>
          <w:szCs w:val="15"/>
          <w:shd w:val="clear" w:color="auto" w:fill="FFFFFF"/>
        </w:rPr>
        <w:t>BIOS是一个程序，是固化在</w:t>
      </w:r>
      <w:r>
        <w:rPr>
          <w:rFonts w:ascii="Arial" w:hAnsi="Arial" w:cs="Arial"/>
          <w:sz w:val="15"/>
          <w:szCs w:val="15"/>
          <w:shd w:val="clear" w:color="auto" w:fill="FFFFFF"/>
        </w:rPr>
        <w:fldChar w:fldCharType="begin"/>
      </w:r>
      <w:r>
        <w:rPr>
          <w:rFonts w:ascii="Arial" w:hAnsi="Arial" w:cs="Arial"/>
          <w:sz w:val="15"/>
          <w:szCs w:val="15"/>
          <w:shd w:val="clear" w:color="auto" w:fill="FFFFFF"/>
        </w:rPr>
        <w:instrText xml:space="preserve"> HYPERLINK "https://www.baidu.com/s?wd=%E4%B8%BB%E6%9D%BF&amp;tn=SE_PcZhidaonwhc_ngpagmjz&amp;rsv_dl=gh_pc_zhidao" \t "_blank" </w:instrText>
      </w:r>
      <w:r>
        <w:rPr>
          <w:rFonts w:ascii="Arial" w:hAnsi="Arial" w:cs="Arial"/>
          <w:sz w:val="15"/>
          <w:szCs w:val="15"/>
          <w:shd w:val="clear" w:color="auto" w:fill="FFFFFF"/>
        </w:rPr>
        <w:fldChar w:fldCharType="separate"/>
      </w:r>
      <w:r>
        <w:rPr>
          <w:rFonts w:hint="eastAsia" w:ascii="Arial" w:hAnsi="Arial" w:cs="Arial"/>
          <w:sz w:val="15"/>
          <w:szCs w:val="15"/>
        </w:rPr>
        <w:t>主板</w:t>
      </w:r>
      <w:r>
        <w:rPr>
          <w:rFonts w:ascii="Arial" w:hAnsi="Arial" w:cs="Arial"/>
          <w:sz w:val="15"/>
          <w:szCs w:val="15"/>
          <w:shd w:val="clear" w:color="auto" w:fill="FFFFFF"/>
        </w:rPr>
        <w:fldChar w:fldCharType="end"/>
      </w:r>
      <w:r>
        <w:rPr>
          <w:rFonts w:hint="eastAsia" w:ascii="Arial" w:hAnsi="Arial" w:cs="Arial"/>
          <w:sz w:val="15"/>
          <w:szCs w:val="15"/>
          <w:shd w:val="clear" w:color="auto" w:fill="FFFFFF"/>
        </w:rPr>
        <w:t>的BIOS ROM芯片里面的，它相当于硬件底层的一个</w:t>
      </w:r>
      <w:r>
        <w:rPr>
          <w:sz w:val="15"/>
          <w:szCs w:val="15"/>
        </w:rPr>
        <w:fldChar w:fldCharType="begin"/>
      </w:r>
      <w:r>
        <w:rPr>
          <w:sz w:val="15"/>
          <w:szCs w:val="15"/>
        </w:rPr>
        <w:instrText xml:space="preserve">HYPERLINK "https://www.baidu.com/s?wd=%E6%93%8D%E4%BD%9C%E7%B3%BB%E7%BB%9F&amp;tn=SE_PcZhidaonwhc_ngpagmjz&amp;rsv_dl=gh_pc_zhidao" \t "_blank"</w:instrText>
      </w:r>
      <w:r>
        <w:rPr>
          <w:sz w:val="15"/>
          <w:szCs w:val="15"/>
        </w:rPr>
        <w:fldChar w:fldCharType="separate"/>
      </w:r>
      <w:r>
        <w:rPr>
          <w:rFonts w:hint="eastAsia" w:ascii="Arial" w:hAnsi="Arial" w:cs="Arial"/>
          <w:sz w:val="15"/>
          <w:szCs w:val="15"/>
        </w:rPr>
        <w:t>操作系统</w:t>
      </w:r>
      <w:r>
        <w:rPr>
          <w:sz w:val="15"/>
          <w:szCs w:val="15"/>
        </w:rPr>
        <w:fldChar w:fldCharType="end"/>
      </w:r>
      <w:r>
        <w:rPr>
          <w:rFonts w:hint="eastAsia" w:ascii="Arial" w:hAnsi="Arial" w:cs="Arial"/>
          <w:sz w:val="15"/>
          <w:szCs w:val="15"/>
          <w:shd w:val="clear" w:color="auto" w:fill="FFFFFF"/>
        </w:rPr>
        <w:t>，控制和保存着硬件的输入输出工作。</w:t>
      </w:r>
    </w:p>
    <w:p>
      <w:pPr>
        <w:rPr>
          <w:rFonts w:ascii="Arial" w:hAnsi="Arial" w:cs="Arial"/>
          <w:sz w:val="15"/>
          <w:szCs w:val="15"/>
          <w:shd w:val="clear" w:color="auto" w:fill="FFFFFF"/>
        </w:rPr>
      </w:pPr>
    </w:p>
    <w:p>
      <w:pPr>
        <w:rPr>
          <w:sz w:val="15"/>
          <w:szCs w:val="15"/>
        </w:rPr>
      </w:pPr>
      <w:r>
        <w:rPr>
          <w:rFonts w:hint="eastAsia"/>
          <w:sz w:val="15"/>
          <w:szCs w:val="15"/>
        </w:rPr>
        <w:t>3. 采用n位补码（包含一个符号位）表示数据，可以直接表示数值（ ）。</w:t>
      </w:r>
    </w:p>
    <w:p>
      <w:pPr>
        <w:rPr>
          <w:sz w:val="15"/>
          <w:szCs w:val="15"/>
        </w:rPr>
      </w:pPr>
      <w:r>
        <w:rPr>
          <w:sz w:val="15"/>
          <w:szCs w:val="15"/>
        </w:rPr>
        <w:t>A.2</w:t>
      </w:r>
      <w:r>
        <w:rPr>
          <w:sz w:val="15"/>
          <w:szCs w:val="15"/>
          <w:vertAlign w:val="superscript"/>
        </w:rPr>
        <w:t>n</w:t>
      </w:r>
    </w:p>
    <w:p>
      <w:pPr>
        <w:rPr>
          <w:sz w:val="15"/>
          <w:szCs w:val="15"/>
        </w:rPr>
      </w:pPr>
      <w:r>
        <w:rPr>
          <w:sz w:val="15"/>
          <w:szCs w:val="15"/>
        </w:rPr>
        <w:t>B.-2</w:t>
      </w:r>
      <w:r>
        <w:rPr>
          <w:sz w:val="15"/>
          <w:szCs w:val="15"/>
          <w:vertAlign w:val="superscript"/>
        </w:rPr>
        <w:t>n</w:t>
      </w:r>
    </w:p>
    <w:p>
      <w:pPr>
        <w:rPr>
          <w:sz w:val="15"/>
          <w:szCs w:val="15"/>
        </w:rPr>
      </w:pPr>
      <w:r>
        <w:rPr>
          <w:sz w:val="15"/>
          <w:szCs w:val="15"/>
        </w:rPr>
        <w:t>C.2</w:t>
      </w:r>
      <w:r>
        <w:rPr>
          <w:sz w:val="15"/>
          <w:szCs w:val="15"/>
          <w:vertAlign w:val="superscript"/>
        </w:rPr>
        <w:t>n-1</w:t>
      </w:r>
    </w:p>
    <w:p>
      <w:pPr>
        <w:rPr>
          <w:sz w:val="15"/>
          <w:szCs w:val="15"/>
        </w:rPr>
      </w:pPr>
      <w:r>
        <w:rPr>
          <w:sz w:val="15"/>
          <w:szCs w:val="15"/>
        </w:rPr>
        <w:t>D. -2</w:t>
      </w:r>
      <w:r>
        <w:rPr>
          <w:sz w:val="15"/>
          <w:szCs w:val="15"/>
          <w:vertAlign w:val="superscript"/>
        </w:rPr>
        <w:t>n-1</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参考答案D</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对于有n位的整数补码，其取值范围是-(</w:t>
      </w:r>
      <w:r>
        <w:rPr>
          <w:rFonts w:ascii="微软雅黑" w:hAnsi="微软雅黑" w:eastAsia="微软雅黑"/>
          <w:sz w:val="15"/>
          <w:szCs w:val="15"/>
          <w:shd w:val="clear" w:color="auto" w:fill="FFFFFF"/>
        </w:rPr>
        <w:t>2</w:t>
      </w:r>
      <w:r>
        <w:rPr>
          <w:rFonts w:ascii="微软雅黑" w:hAnsi="微软雅黑" w:eastAsia="微软雅黑"/>
          <w:sz w:val="15"/>
          <w:szCs w:val="15"/>
          <w:shd w:val="clear" w:color="auto" w:fill="FFFFFF"/>
          <w:vertAlign w:val="superscript"/>
        </w:rPr>
        <w:t>n-1</w:t>
      </w:r>
      <w:r>
        <w:rPr>
          <w:rFonts w:hint="eastAsia" w:ascii="微软雅黑" w:hAnsi="微软雅黑" w:eastAsia="微软雅黑"/>
          <w:sz w:val="15"/>
          <w:szCs w:val="15"/>
          <w:shd w:val="clear" w:color="auto" w:fill="FFFFFF"/>
        </w:rPr>
        <w:t>)~(</w:t>
      </w:r>
      <w:r>
        <w:rPr>
          <w:rFonts w:ascii="微软雅黑" w:hAnsi="微软雅黑" w:eastAsia="微软雅黑"/>
          <w:sz w:val="15"/>
          <w:szCs w:val="15"/>
          <w:shd w:val="clear" w:color="auto" w:fill="FFFFFF"/>
        </w:rPr>
        <w:t>2</w:t>
      </w:r>
      <w:r>
        <w:rPr>
          <w:rFonts w:ascii="微软雅黑" w:hAnsi="微软雅黑" w:eastAsia="微软雅黑"/>
          <w:sz w:val="15"/>
          <w:szCs w:val="15"/>
          <w:shd w:val="clear" w:color="auto" w:fill="FFFFFF"/>
          <w:vertAlign w:val="superscript"/>
        </w:rPr>
        <w:t>n-1</w:t>
      </w:r>
      <w:r>
        <w:rPr>
          <w:rFonts w:hint="eastAsia" w:ascii="微软雅黑" w:hAnsi="微软雅黑" w:eastAsia="微软雅黑"/>
          <w:sz w:val="15"/>
          <w:szCs w:val="15"/>
          <w:shd w:val="clear" w:color="auto" w:fill="FFFFFF"/>
        </w:rPr>
        <w:t>)-1以8位的整数补码举例，其有效取值范围是-(2</w:t>
      </w:r>
      <w:r>
        <w:rPr>
          <w:rStyle w:val="13"/>
          <w:rFonts w:hint="eastAsia" w:ascii="微软雅黑" w:hAnsi="微软雅黑" w:eastAsia="微软雅黑"/>
          <w:sz w:val="15"/>
          <w:szCs w:val="15"/>
          <w:shd w:val="clear" w:color="auto" w:fill="FFFFFF"/>
          <w:vertAlign w:val="superscript"/>
        </w:rPr>
        <w:t>7</w:t>
      </w:r>
      <w:r>
        <w:rPr>
          <w:rStyle w:val="13"/>
          <w:rFonts w:hint="eastAsia" w:ascii="微软雅黑" w:hAnsi="微软雅黑" w:eastAsia="微软雅黑"/>
          <w:sz w:val="15"/>
          <w:szCs w:val="15"/>
          <w:shd w:val="clear" w:color="auto" w:fill="FFFFFF"/>
        </w:rPr>
        <w:t>)</w:t>
      </w:r>
      <w:r>
        <w:rPr>
          <w:rFonts w:hint="eastAsia" w:ascii="微软雅黑" w:hAnsi="微软雅黑" w:eastAsia="微软雅黑"/>
          <w:sz w:val="15"/>
          <w:szCs w:val="15"/>
          <w:shd w:val="clear" w:color="auto" w:fill="FFFFFF"/>
        </w:rPr>
        <w:t>～(2</w:t>
      </w:r>
      <w:r>
        <w:rPr>
          <w:rStyle w:val="13"/>
          <w:rFonts w:hint="eastAsia" w:ascii="微软雅黑" w:hAnsi="微软雅黑" w:eastAsia="微软雅黑"/>
          <w:sz w:val="15"/>
          <w:szCs w:val="15"/>
          <w:shd w:val="clear" w:color="auto" w:fill="FFFFFF"/>
          <w:vertAlign w:val="superscript"/>
        </w:rPr>
        <w:t>7</w:t>
      </w:r>
      <w:r>
        <w:rPr>
          <w:rStyle w:val="13"/>
          <w:rFonts w:hint="eastAsia" w:ascii="微软雅黑" w:hAnsi="微软雅黑" w:eastAsia="微软雅黑"/>
          <w:sz w:val="15"/>
          <w:szCs w:val="15"/>
          <w:shd w:val="clear" w:color="auto" w:fill="FFFFFF"/>
        </w:rPr>
        <w:t>)</w:t>
      </w:r>
      <w:r>
        <w:rPr>
          <w:rFonts w:hint="eastAsia" w:ascii="微软雅黑" w:hAnsi="微软雅黑" w:eastAsia="微软雅黑"/>
          <w:sz w:val="15"/>
          <w:szCs w:val="15"/>
          <w:shd w:val="clear" w:color="auto" w:fill="FFFFFF"/>
        </w:rPr>
        <w:t>-1，</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也就是-128～127。拿C计算值为128越界了，只有D符合。其它选项都越界了。</w:t>
      </w:r>
    </w:p>
    <w:p>
      <w:pPr>
        <w:rPr>
          <w:rFonts w:ascii="Arial" w:hAnsi="Arial" w:cs="Arial"/>
          <w:sz w:val="15"/>
          <w:szCs w:val="15"/>
          <w:shd w:val="clear" w:color="auto" w:fill="FFFFFF"/>
        </w:rPr>
      </w:pPr>
    </w:p>
    <w:p>
      <w:pPr>
        <w:rPr>
          <w:rFonts w:ascii="Arial" w:hAnsi="Arial" w:cs="Arial"/>
          <w:sz w:val="15"/>
          <w:szCs w:val="15"/>
          <w:shd w:val="clear" w:color="auto" w:fill="FFFFFF"/>
        </w:rPr>
      </w:pPr>
      <w:r>
        <w:rPr>
          <w:rFonts w:hint="eastAsia" w:ascii="Arial" w:hAnsi="Arial" w:cs="Arial"/>
          <w:sz w:val="15"/>
          <w:szCs w:val="15"/>
          <w:shd w:val="clear" w:color="auto" w:fill="FFFFFF"/>
        </w:rPr>
        <w:t xml:space="preserve">4. </w:t>
      </w:r>
      <w:r>
        <w:rPr>
          <w:rFonts w:hint="eastAsia"/>
          <w:sz w:val="15"/>
          <w:szCs w:val="15"/>
        </w:rPr>
        <w:t>某系统由下图所示的部件构成，每个部件的千小时可靠度都为R，该系统的千小时可靠度为（ ）。</w:t>
      </w:r>
    </w:p>
    <w:p>
      <w:pPr>
        <w:rPr>
          <w:sz w:val="15"/>
          <w:szCs w:val="15"/>
        </w:rPr>
      </w:pPr>
      <w:r>
        <w:rPr>
          <w:rFonts w:hint="eastAsia"/>
          <w:sz w:val="15"/>
          <w:szCs w:val="15"/>
        </w:rPr>
        <w:t>A.(3R+2R)/2</w:t>
      </w:r>
    </w:p>
    <w:p>
      <w:pPr>
        <w:rPr>
          <w:sz w:val="15"/>
          <w:szCs w:val="15"/>
        </w:rPr>
      </w:pPr>
      <w:r>
        <w:rPr>
          <w:sz w:val="15"/>
          <w:szCs w:val="15"/>
        </w:rPr>
        <w:t>B. R/3+R/2</w:t>
      </w:r>
    </w:p>
    <w:p>
      <w:pPr>
        <w:rPr>
          <w:sz w:val="15"/>
          <w:szCs w:val="15"/>
        </w:rPr>
      </w:pPr>
      <w:r>
        <w:rPr>
          <w:rFonts w:hint="eastAsia"/>
          <w:sz w:val="15"/>
          <w:szCs w:val="15"/>
        </w:rPr>
        <w:t>C. (1-(1-R)</w:t>
      </w:r>
      <w:r>
        <w:rPr>
          <w:rFonts w:hint="eastAsia"/>
          <w:sz w:val="15"/>
          <w:szCs w:val="15"/>
          <w:vertAlign w:val="superscript"/>
        </w:rPr>
        <w:t>3</w:t>
      </w:r>
      <w:r>
        <w:rPr>
          <w:rFonts w:hint="eastAsia"/>
          <w:sz w:val="15"/>
          <w:szCs w:val="15"/>
        </w:rPr>
        <w:t>)(1-(1-R)</w:t>
      </w:r>
      <w:r>
        <w:rPr>
          <w:rFonts w:hint="eastAsia"/>
          <w:sz w:val="15"/>
          <w:szCs w:val="15"/>
          <w:vertAlign w:val="superscript"/>
        </w:rPr>
        <w:t>2</w:t>
      </w:r>
      <w:r>
        <w:rPr>
          <w:rFonts w:hint="eastAsia"/>
          <w:sz w:val="15"/>
          <w:szCs w:val="15"/>
        </w:rPr>
        <w:t>)</w:t>
      </w:r>
    </w:p>
    <w:p>
      <w:pPr>
        <w:rPr>
          <w:sz w:val="15"/>
          <w:szCs w:val="15"/>
        </w:rPr>
      </w:pPr>
      <w:r>
        <w:rPr>
          <w:rFonts w:hint="eastAsia"/>
          <w:sz w:val="15"/>
          <w:szCs w:val="15"/>
        </w:rPr>
        <w:t>D. (1-(1-R)</w:t>
      </w:r>
      <w:r>
        <w:rPr>
          <w:rFonts w:hint="eastAsia"/>
          <w:sz w:val="15"/>
          <w:szCs w:val="15"/>
          <w:vertAlign w:val="superscript"/>
        </w:rPr>
        <w:t>3</w:t>
      </w:r>
      <w:r>
        <w:rPr>
          <w:rFonts w:hint="eastAsia"/>
          <w:sz w:val="15"/>
          <w:szCs w:val="15"/>
        </w:rPr>
        <w:t>-(1-R)</w:t>
      </w:r>
      <w:r>
        <w:rPr>
          <w:rFonts w:hint="eastAsia"/>
          <w:sz w:val="15"/>
          <w:szCs w:val="15"/>
          <w:vertAlign w:val="superscript"/>
        </w:rPr>
        <w:t>2</w:t>
      </w:r>
      <w:r>
        <w:rPr>
          <w:rFonts w:hint="eastAsia"/>
          <w:sz w:val="15"/>
          <w:szCs w:val="15"/>
        </w:rPr>
        <w:t>)</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参考答案C</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2017年上半年原题</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串行系统的可靠性 R=R 1×R 2×…× R n</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并联系统的可靠性为 R= 1- (1- R 1 ) ×（1- R 2 ）×…×（1- R n )</w:t>
      </w:r>
    </w:p>
    <w:p>
      <w:pPr>
        <w:rPr>
          <w:rFonts w:ascii="微软雅黑" w:hAnsi="微软雅黑" w:eastAsia="微软雅黑"/>
          <w:sz w:val="15"/>
          <w:szCs w:val="15"/>
          <w:shd w:val="clear" w:color="auto" w:fill="FFFFFF"/>
        </w:rPr>
      </w:pPr>
    </w:p>
    <w:p>
      <w:pPr>
        <w:rPr>
          <w:sz w:val="15"/>
          <w:szCs w:val="15"/>
        </w:rPr>
      </w:pPr>
      <w:r>
        <w:rPr>
          <w:rFonts w:hint="eastAsia"/>
          <w:sz w:val="15"/>
          <w:szCs w:val="15"/>
        </w:rPr>
        <w:t>5. 以下关于采用一位奇校验方法的叙述中，正确的是（ ）。</w:t>
      </w:r>
    </w:p>
    <w:p>
      <w:pPr>
        <w:rPr>
          <w:sz w:val="15"/>
          <w:szCs w:val="15"/>
        </w:rPr>
      </w:pPr>
      <w:r>
        <w:rPr>
          <w:rFonts w:hint="eastAsia"/>
          <w:sz w:val="15"/>
          <w:szCs w:val="15"/>
        </w:rPr>
        <w:t>A.若所有奇数位出错，则可以检测出该错误但无法纠正错误</w:t>
      </w:r>
    </w:p>
    <w:p>
      <w:pPr>
        <w:rPr>
          <w:sz w:val="15"/>
          <w:szCs w:val="15"/>
        </w:rPr>
      </w:pPr>
      <w:r>
        <w:rPr>
          <w:rFonts w:hint="eastAsia"/>
          <w:sz w:val="15"/>
          <w:szCs w:val="15"/>
        </w:rPr>
        <w:t>B.若所有偶数位出错，则可以检测出该错误并加以纠正</w:t>
      </w:r>
    </w:p>
    <w:p>
      <w:pPr>
        <w:rPr>
          <w:sz w:val="15"/>
          <w:szCs w:val="15"/>
        </w:rPr>
      </w:pPr>
      <w:r>
        <w:rPr>
          <w:rFonts w:hint="eastAsia"/>
          <w:sz w:val="15"/>
          <w:szCs w:val="15"/>
        </w:rPr>
        <w:t>C.若有奇数个数据位出错，则可以检测出该错误但无法纠正错误</w:t>
      </w:r>
    </w:p>
    <w:p>
      <w:pPr>
        <w:rPr>
          <w:sz w:val="15"/>
          <w:szCs w:val="15"/>
        </w:rPr>
      </w:pPr>
      <w:r>
        <w:rPr>
          <w:rFonts w:hint="eastAsia"/>
          <w:sz w:val="15"/>
          <w:szCs w:val="15"/>
        </w:rPr>
        <w:t>D.若有偶数个数据位出错，则可以检测出该错误并加以纠正</w:t>
      </w:r>
    </w:p>
    <w:p>
      <w:pPr>
        <w:rPr>
          <w:rFonts w:ascii="Arial" w:hAnsi="Arial" w:cs="Arial"/>
          <w:sz w:val="15"/>
          <w:szCs w:val="15"/>
          <w:shd w:val="clear" w:color="auto" w:fill="FFFFFF"/>
        </w:rPr>
      </w:pPr>
    </w:p>
    <w:p>
      <w:pPr>
        <w:rPr>
          <w:rFonts w:ascii="微软雅黑" w:hAnsi="微软雅黑" w:eastAsia="微软雅黑"/>
          <w:sz w:val="15"/>
          <w:szCs w:val="15"/>
          <w:shd w:val="clear" w:color="auto" w:fill="FFFFFF"/>
        </w:rPr>
      </w:pP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参考答案C</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rFonts w:ascii="微软雅黑" w:hAnsi="微软雅黑" w:eastAsia="微软雅黑"/>
          <w:sz w:val="15"/>
          <w:szCs w:val="15"/>
          <w:shd w:val="clear" w:color="auto" w:fill="FFFFFF"/>
        </w:rPr>
      </w:pPr>
      <w:r>
        <w:rPr>
          <w:rFonts w:ascii="微软雅黑" w:hAnsi="微软雅黑" w:eastAsia="微软雅黑"/>
          <w:sz w:val="15"/>
          <w:szCs w:val="15"/>
          <w:shd w:val="clear" w:color="auto" w:fill="FFFFFF"/>
        </w:rPr>
        <w:t>奇校验：如果以二进制数据中1的个数是奇数为依据，则是奇校验</w:t>
      </w:r>
    </w:p>
    <w:p>
      <w:pPr>
        <w:rPr>
          <w:rFonts w:ascii="微软雅黑" w:hAnsi="微软雅黑" w:eastAsia="微软雅黑"/>
          <w:sz w:val="15"/>
          <w:szCs w:val="15"/>
          <w:shd w:val="clear" w:color="auto" w:fill="FFFFFF"/>
        </w:rPr>
      </w:pPr>
      <w:r>
        <w:rPr>
          <w:rFonts w:ascii="微软雅黑" w:hAnsi="微软雅黑" w:eastAsia="微软雅黑"/>
          <w:sz w:val="15"/>
          <w:szCs w:val="15"/>
          <w:shd w:val="clear" w:color="auto" w:fill="FFFFFF"/>
        </w:rPr>
        <w:t>偶校验：如果以二进制数据中1的个数是偶数为依据，则是偶校验</w:t>
      </w:r>
    </w:p>
    <w:p>
      <w:pPr>
        <w:rPr>
          <w:rFonts w:ascii="微软雅黑" w:hAnsi="微软雅黑" w:eastAsia="微软雅黑"/>
          <w:sz w:val="15"/>
          <w:szCs w:val="15"/>
          <w:shd w:val="clear" w:color="auto" w:fill="FFFFFF"/>
        </w:rPr>
      </w:pPr>
      <w:r>
        <w:rPr>
          <w:rFonts w:ascii="微软雅黑" w:hAnsi="微软雅黑" w:eastAsia="微软雅黑"/>
          <w:sz w:val="15"/>
          <w:szCs w:val="15"/>
          <w:shd w:val="clear" w:color="auto" w:fill="FFFFFF"/>
        </w:rPr>
        <w:t>如果传输过程中包括校验位在内的奇数个数据位发生改变，那么奇校验位将出错表示传输过程有错误发生</w:t>
      </w:r>
      <w:r>
        <w:rPr>
          <w:rFonts w:hint="eastAsia" w:ascii="微软雅黑" w:hAnsi="微软雅黑" w:eastAsia="微软雅黑"/>
          <w:sz w:val="15"/>
          <w:szCs w:val="15"/>
          <w:shd w:val="clear" w:color="auto" w:fill="FFFFFF"/>
        </w:rPr>
        <w:t>，</w:t>
      </w:r>
    </w:p>
    <w:p>
      <w:pPr>
        <w:rPr>
          <w:rFonts w:ascii="微软雅黑" w:hAnsi="微软雅黑" w:eastAsia="微软雅黑"/>
          <w:sz w:val="15"/>
          <w:szCs w:val="15"/>
          <w:shd w:val="clear" w:color="auto" w:fill="FFFFFF"/>
        </w:rPr>
      </w:pPr>
      <w:r>
        <w:rPr>
          <w:rFonts w:ascii="微软雅黑" w:hAnsi="微软雅黑" w:eastAsia="微软雅黑"/>
          <w:sz w:val="15"/>
          <w:szCs w:val="15"/>
          <w:shd w:val="clear" w:color="auto" w:fill="FFFFFF"/>
        </w:rPr>
        <w:t>但是由于没有办法确定哪一位出错，所以它不能进行错误校正</w:t>
      </w:r>
      <w:r>
        <w:rPr>
          <w:rFonts w:hint="eastAsia" w:ascii="微软雅黑" w:hAnsi="微软雅黑" w:eastAsia="微软雅黑"/>
          <w:sz w:val="15"/>
          <w:szCs w:val="15"/>
          <w:shd w:val="clear" w:color="auto" w:fill="FFFFFF"/>
        </w:rPr>
        <w:t>。</w:t>
      </w:r>
    </w:p>
    <w:p>
      <w:pPr>
        <w:rPr>
          <w:rFonts w:ascii="微软雅黑" w:hAnsi="微软雅黑" w:eastAsia="微软雅黑"/>
          <w:sz w:val="15"/>
          <w:szCs w:val="15"/>
          <w:shd w:val="clear" w:color="auto" w:fill="FFFFFF"/>
        </w:rPr>
      </w:pPr>
    </w:p>
    <w:p>
      <w:pPr>
        <w:rPr>
          <w:sz w:val="15"/>
          <w:szCs w:val="15"/>
        </w:rPr>
      </w:pPr>
      <w:r>
        <w:rPr>
          <w:rFonts w:hint="eastAsia"/>
          <w:sz w:val="15"/>
          <w:szCs w:val="15"/>
        </w:rPr>
        <w:t>6. 下列关于流水线方式执行指令的叙述中，不正确的是（ ）。</w:t>
      </w:r>
    </w:p>
    <w:p>
      <w:pPr>
        <w:rPr>
          <w:sz w:val="15"/>
          <w:szCs w:val="15"/>
        </w:rPr>
      </w:pPr>
      <w:r>
        <w:rPr>
          <w:rFonts w:hint="eastAsia"/>
          <w:sz w:val="15"/>
          <w:szCs w:val="15"/>
        </w:rPr>
        <w:t>A.流水线方式可提高单条指令的执行速度</w:t>
      </w:r>
    </w:p>
    <w:p>
      <w:pPr>
        <w:rPr>
          <w:sz w:val="15"/>
          <w:szCs w:val="15"/>
        </w:rPr>
      </w:pPr>
      <w:r>
        <w:rPr>
          <w:rFonts w:hint="eastAsia"/>
          <w:sz w:val="15"/>
          <w:szCs w:val="15"/>
        </w:rPr>
        <w:t>B.流水线方式下可同时执行多条指令</w:t>
      </w:r>
    </w:p>
    <w:p>
      <w:pPr>
        <w:rPr>
          <w:sz w:val="15"/>
          <w:szCs w:val="15"/>
        </w:rPr>
      </w:pPr>
      <w:r>
        <w:rPr>
          <w:rFonts w:hint="eastAsia"/>
          <w:sz w:val="15"/>
          <w:szCs w:val="15"/>
        </w:rPr>
        <w:t>C.流水线方式提高了各部件的利用率</w:t>
      </w:r>
    </w:p>
    <w:p>
      <w:pPr>
        <w:rPr>
          <w:sz w:val="15"/>
          <w:szCs w:val="15"/>
        </w:rPr>
      </w:pPr>
      <w:r>
        <w:rPr>
          <w:rFonts w:hint="eastAsia"/>
          <w:sz w:val="15"/>
          <w:szCs w:val="15"/>
        </w:rPr>
        <w:t>D.流水线方式提高了系统的吞吐率</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rFonts w:ascii="Arial" w:hAnsi="Arial" w:cs="Arial"/>
          <w:sz w:val="15"/>
          <w:szCs w:val="15"/>
          <w:shd w:val="clear" w:color="auto" w:fill="FFFFFF"/>
        </w:rPr>
      </w:pPr>
      <w:r>
        <w:rPr>
          <w:rFonts w:hint="eastAsia" w:ascii="Arial" w:hAnsi="Arial" w:cs="Arial"/>
          <w:sz w:val="15"/>
          <w:szCs w:val="15"/>
          <w:shd w:val="clear" w:color="auto" w:fill="FFFFFF"/>
        </w:rPr>
        <w:t>流水线技术是指在程序执行时，多条指令重叠进行操作的一种任务分解技术。把一个任务分解为若干顺序执行的子任务，不同的子任务由不同的执行机构来负责执行，而这些执行机构可以同时并行工作。</w:t>
      </w:r>
    </w:p>
    <w:p>
      <w:pPr>
        <w:rPr>
          <w:rFonts w:ascii="Arial" w:hAnsi="Arial" w:cs="Arial"/>
          <w:sz w:val="15"/>
          <w:szCs w:val="15"/>
          <w:shd w:val="clear" w:color="auto" w:fill="FFFFFF"/>
        </w:rPr>
      </w:pPr>
    </w:p>
    <w:p>
      <w:pPr>
        <w:rPr>
          <w:sz w:val="15"/>
          <w:szCs w:val="15"/>
        </w:rPr>
      </w:pPr>
      <w:r>
        <w:rPr>
          <w:rFonts w:hint="eastAsia"/>
          <w:sz w:val="15"/>
          <w:szCs w:val="15"/>
        </w:rPr>
        <w:t>7. DES是（ ）算法。</w:t>
      </w:r>
    </w:p>
    <w:p>
      <w:pPr>
        <w:rPr>
          <w:sz w:val="15"/>
          <w:szCs w:val="15"/>
        </w:rPr>
      </w:pPr>
      <w:r>
        <w:rPr>
          <w:rFonts w:hint="eastAsia"/>
          <w:sz w:val="15"/>
          <w:szCs w:val="15"/>
        </w:rPr>
        <w:t>A.公开密钥加密</w:t>
      </w:r>
    </w:p>
    <w:p>
      <w:pPr>
        <w:rPr>
          <w:sz w:val="15"/>
          <w:szCs w:val="15"/>
        </w:rPr>
      </w:pPr>
      <w:r>
        <w:rPr>
          <w:rFonts w:hint="eastAsia"/>
          <w:sz w:val="15"/>
          <w:szCs w:val="15"/>
        </w:rPr>
        <w:t>B.共享密钥加密</w:t>
      </w:r>
    </w:p>
    <w:p>
      <w:pPr>
        <w:rPr>
          <w:sz w:val="15"/>
          <w:szCs w:val="15"/>
        </w:rPr>
      </w:pPr>
      <w:r>
        <w:rPr>
          <w:rFonts w:hint="eastAsia"/>
          <w:sz w:val="15"/>
          <w:szCs w:val="15"/>
        </w:rPr>
        <w:t>C.数字签名</w:t>
      </w:r>
    </w:p>
    <w:p>
      <w:pPr>
        <w:rPr>
          <w:sz w:val="15"/>
          <w:szCs w:val="15"/>
        </w:rPr>
      </w:pPr>
      <w:r>
        <w:rPr>
          <w:rFonts w:hint="eastAsia"/>
          <w:sz w:val="15"/>
          <w:szCs w:val="15"/>
        </w:rPr>
        <w:t>D.认证</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参考答案B</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rFonts w:ascii="微软雅黑" w:hAnsi="微软雅黑" w:eastAsia="微软雅黑"/>
          <w:sz w:val="15"/>
          <w:szCs w:val="15"/>
          <w:shd w:val="clear" w:color="auto" w:fill="FFFFFF"/>
        </w:rPr>
      </w:pPr>
      <w:r>
        <w:rPr>
          <w:rFonts w:ascii="微软雅黑" w:hAnsi="微软雅黑" w:eastAsia="微软雅黑"/>
          <w:sz w:val="15"/>
          <w:szCs w:val="15"/>
          <w:shd w:val="clear" w:color="auto" w:fill="FFFFFF"/>
        </w:rPr>
        <w:t>共享密钥加密又称</w:t>
      </w:r>
      <w:r>
        <w:rPr>
          <w:rFonts w:hint="eastAsia" w:ascii="微软雅黑" w:hAnsi="微软雅黑" w:eastAsia="微软雅黑"/>
          <w:sz w:val="15"/>
          <w:szCs w:val="15"/>
          <w:shd w:val="clear" w:color="auto" w:fill="FFFFFF"/>
        </w:rPr>
        <w:t>对称</w:t>
      </w:r>
      <w:r>
        <w:rPr>
          <w:rFonts w:ascii="微软雅黑" w:hAnsi="微软雅黑" w:eastAsia="微软雅黑"/>
          <w:sz w:val="15"/>
          <w:szCs w:val="15"/>
          <w:shd w:val="clear" w:color="auto" w:fill="FFFFFF"/>
        </w:rPr>
        <w:t>加密</w:t>
      </w:r>
      <w:r>
        <w:rPr>
          <w:rFonts w:hint="eastAsia" w:ascii="微软雅黑" w:hAnsi="微软雅黑" w:eastAsia="微软雅黑"/>
          <w:sz w:val="15"/>
          <w:szCs w:val="15"/>
          <w:shd w:val="clear" w:color="auto" w:fill="FFFFFF"/>
        </w:rPr>
        <w:t>算法</w:t>
      </w:r>
      <w:r>
        <w:rPr>
          <w:rFonts w:ascii="微软雅黑" w:hAnsi="微软雅黑" w:eastAsia="微软雅黑"/>
          <w:sz w:val="15"/>
          <w:szCs w:val="15"/>
          <w:shd w:val="clear" w:color="auto" w:fill="FFFFFF"/>
        </w:rPr>
        <w:t>，既用同一个密钥去加密和解密数据。</w:t>
      </w:r>
    </w:p>
    <w:p>
      <w:pPr>
        <w:rPr>
          <w:rFonts w:ascii="微软雅黑" w:hAnsi="微软雅黑" w:eastAsia="微软雅黑"/>
          <w:sz w:val="15"/>
          <w:szCs w:val="15"/>
          <w:shd w:val="clear" w:color="auto" w:fill="FFFFFF"/>
        </w:rPr>
      </w:pPr>
      <w:r>
        <w:rPr>
          <w:rFonts w:ascii="微软雅黑" w:hAnsi="微软雅黑" w:eastAsia="微软雅黑"/>
          <w:sz w:val="15"/>
          <w:szCs w:val="15"/>
          <w:shd w:val="clear" w:color="auto" w:fill="FFFFFF"/>
        </w:rPr>
        <w:t>常用的算法包括DES</w:t>
      </w:r>
      <w:r>
        <w:rPr>
          <w:rFonts w:hint="eastAsia" w:ascii="微软雅黑" w:hAnsi="微软雅黑" w:eastAsia="微软雅黑"/>
          <w:sz w:val="15"/>
          <w:szCs w:val="15"/>
          <w:shd w:val="clear" w:color="auto" w:fill="FFFFFF"/>
        </w:rPr>
        <w:t>、3DES、IDEA、AES</w:t>
      </w:r>
      <w:r>
        <w:rPr>
          <w:rFonts w:ascii="微软雅黑" w:hAnsi="微软雅黑" w:eastAsia="微软雅黑"/>
          <w:sz w:val="15"/>
          <w:szCs w:val="15"/>
          <w:shd w:val="clear" w:color="auto" w:fill="FFFFFF"/>
        </w:rPr>
        <w:t>等。</w:t>
      </w:r>
    </w:p>
    <w:p>
      <w:pPr>
        <w:rPr>
          <w:sz w:val="15"/>
          <w:szCs w:val="15"/>
        </w:rPr>
      </w:pPr>
      <w:r>
        <w:rPr>
          <w:rFonts w:hint="eastAsia"/>
          <w:sz w:val="15"/>
          <w:szCs w:val="15"/>
        </w:rPr>
        <w:t>8.计算机病毒的特征不包括（ ）。</w:t>
      </w:r>
    </w:p>
    <w:p>
      <w:pPr>
        <w:rPr>
          <w:sz w:val="15"/>
          <w:szCs w:val="15"/>
        </w:rPr>
      </w:pPr>
      <w:r>
        <w:rPr>
          <w:rFonts w:hint="eastAsia"/>
          <w:sz w:val="15"/>
          <w:szCs w:val="15"/>
        </w:rPr>
        <w:t>A.传染性</w:t>
      </w:r>
    </w:p>
    <w:p>
      <w:pPr>
        <w:rPr>
          <w:sz w:val="15"/>
          <w:szCs w:val="15"/>
        </w:rPr>
      </w:pPr>
      <w:r>
        <w:rPr>
          <w:rFonts w:hint="eastAsia"/>
          <w:sz w:val="15"/>
          <w:szCs w:val="15"/>
        </w:rPr>
        <w:t>B.触发性</w:t>
      </w:r>
    </w:p>
    <w:p>
      <w:pPr>
        <w:rPr>
          <w:sz w:val="15"/>
          <w:szCs w:val="15"/>
        </w:rPr>
      </w:pPr>
      <w:r>
        <w:rPr>
          <w:rFonts w:hint="eastAsia"/>
          <w:sz w:val="15"/>
          <w:szCs w:val="15"/>
        </w:rPr>
        <w:t>C.隐蔽性</w:t>
      </w:r>
    </w:p>
    <w:p>
      <w:pPr>
        <w:rPr>
          <w:sz w:val="15"/>
          <w:szCs w:val="15"/>
        </w:rPr>
      </w:pPr>
      <w:r>
        <w:rPr>
          <w:rFonts w:hint="eastAsia"/>
          <w:sz w:val="15"/>
          <w:szCs w:val="15"/>
        </w:rPr>
        <w:t>D.自毁性</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参考答案D</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《软件设计师教程第5版》P566页：计算机病毒具有隐蔽性、传染性、潜伏性、触发性和破坏性等特性。</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因此不包括选项D自毁性。</w:t>
      </w:r>
    </w:p>
    <w:p>
      <w:pPr>
        <w:rPr>
          <w:sz w:val="15"/>
          <w:szCs w:val="15"/>
        </w:rPr>
      </w:pPr>
      <w:r>
        <w:rPr>
          <w:rFonts w:hint="eastAsia"/>
          <w:sz w:val="15"/>
          <w:szCs w:val="15"/>
        </w:rPr>
        <w:t>9.10.  MD5是（ ）算法，对任意长度的输入计算得到的结果长度为（ ）位。</w:t>
      </w:r>
    </w:p>
    <w:p>
      <w:pPr>
        <w:rPr>
          <w:sz w:val="15"/>
          <w:szCs w:val="15"/>
        </w:rPr>
      </w:pPr>
      <w:r>
        <w:rPr>
          <w:rFonts w:hint="eastAsia"/>
          <w:sz w:val="15"/>
          <w:szCs w:val="15"/>
        </w:rPr>
        <w:t>A.路由选择     B.摘要       C.共享密钥        D.公开密钥</w:t>
      </w:r>
    </w:p>
    <w:p>
      <w:pPr>
        <w:rPr>
          <w:sz w:val="15"/>
          <w:szCs w:val="15"/>
        </w:rPr>
      </w:pPr>
      <w:r>
        <w:rPr>
          <w:sz w:val="15"/>
          <w:szCs w:val="15"/>
        </w:rPr>
        <w:t>A.56</w:t>
      </w:r>
      <w:r>
        <w:rPr>
          <w:rFonts w:hint="eastAsia"/>
          <w:sz w:val="15"/>
          <w:szCs w:val="15"/>
        </w:rPr>
        <w:t xml:space="preserve">           </w:t>
      </w:r>
      <w:r>
        <w:rPr>
          <w:sz w:val="15"/>
          <w:szCs w:val="15"/>
        </w:rPr>
        <w:t>B.128</w:t>
      </w:r>
      <w:r>
        <w:rPr>
          <w:rFonts w:hint="eastAsia"/>
          <w:sz w:val="15"/>
          <w:szCs w:val="15"/>
        </w:rPr>
        <w:t xml:space="preserve">        </w:t>
      </w:r>
      <w:r>
        <w:rPr>
          <w:sz w:val="15"/>
          <w:szCs w:val="15"/>
        </w:rPr>
        <w:t>C.140</w:t>
      </w:r>
      <w:r>
        <w:rPr>
          <w:rFonts w:hint="eastAsia"/>
          <w:sz w:val="15"/>
          <w:szCs w:val="15"/>
        </w:rPr>
        <w:t xml:space="preserve">             </w:t>
      </w:r>
      <w:r>
        <w:rPr>
          <w:sz w:val="15"/>
          <w:szCs w:val="15"/>
        </w:rPr>
        <w:t>D.160</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参考答案B.B</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常见的摘要算法有：MD5、SHA等</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MD5：信息摘要算法第五版，输入以512位为分组，进行处理，产生一个128位的输出。</w:t>
      </w:r>
    </w:p>
    <w:p>
      <w:pPr>
        <w:rPr>
          <w:sz w:val="15"/>
          <w:szCs w:val="15"/>
        </w:rPr>
      </w:pPr>
      <w:r>
        <w:rPr>
          <w:rFonts w:hint="eastAsia"/>
          <w:sz w:val="15"/>
          <w:szCs w:val="15"/>
        </w:rPr>
        <w:t>11. 使用Web方式收发电子邮件时，以下描述错误的是（ ）。</w:t>
      </w:r>
    </w:p>
    <w:p>
      <w:pPr>
        <w:rPr>
          <w:sz w:val="15"/>
          <w:szCs w:val="15"/>
        </w:rPr>
      </w:pPr>
      <w:r>
        <w:rPr>
          <w:rFonts w:hint="eastAsia"/>
          <w:sz w:val="15"/>
          <w:szCs w:val="15"/>
        </w:rPr>
        <w:t>A.无须设置简单邮件传输协议</w:t>
      </w:r>
    </w:p>
    <w:p>
      <w:pPr>
        <w:rPr>
          <w:sz w:val="15"/>
          <w:szCs w:val="15"/>
        </w:rPr>
      </w:pPr>
      <w:r>
        <w:rPr>
          <w:rFonts w:hint="eastAsia"/>
          <w:sz w:val="15"/>
          <w:szCs w:val="15"/>
        </w:rPr>
        <w:t>B.可以不设置帐号密码登录</w:t>
      </w:r>
    </w:p>
    <w:p>
      <w:pPr>
        <w:rPr>
          <w:sz w:val="15"/>
          <w:szCs w:val="15"/>
        </w:rPr>
      </w:pPr>
      <w:r>
        <w:rPr>
          <w:rFonts w:hint="eastAsia"/>
          <w:sz w:val="15"/>
          <w:szCs w:val="15"/>
        </w:rPr>
        <w:t>C.邮件可以插入多个附件</w:t>
      </w:r>
    </w:p>
    <w:p>
      <w:pPr>
        <w:rPr>
          <w:sz w:val="15"/>
          <w:szCs w:val="15"/>
        </w:rPr>
      </w:pPr>
      <w:r>
        <w:rPr>
          <w:rFonts w:hint="eastAsia"/>
          <w:sz w:val="15"/>
          <w:szCs w:val="15"/>
        </w:rPr>
        <w:t>D.未发送邮件可以保存到草稿箱</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参考答案B</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谈到收发这二个关键字，使用WEB方式收发邮件是必须设置账号密码登录的。如果只是简单的查看可以不设置账号密码。</w:t>
      </w:r>
    </w:p>
    <w:p>
      <w:pPr>
        <w:rPr>
          <w:rFonts w:ascii="微软雅黑" w:hAnsi="微软雅黑" w:eastAsia="微软雅黑"/>
          <w:sz w:val="15"/>
          <w:szCs w:val="15"/>
          <w:shd w:val="clear" w:color="auto" w:fill="FFFFFF"/>
        </w:rPr>
      </w:pPr>
    </w:p>
    <w:p>
      <w:pPr>
        <w:rPr>
          <w:sz w:val="15"/>
          <w:szCs w:val="15"/>
        </w:rPr>
      </w:pPr>
      <w:r>
        <w:rPr>
          <w:rFonts w:hint="eastAsia"/>
          <w:sz w:val="15"/>
          <w:szCs w:val="15"/>
        </w:rPr>
        <w:t>12.有可能无限期拥有的知识产权是（ ）。</w:t>
      </w:r>
    </w:p>
    <w:p>
      <w:pPr>
        <w:rPr>
          <w:sz w:val="15"/>
          <w:szCs w:val="15"/>
        </w:rPr>
      </w:pPr>
      <w:r>
        <w:rPr>
          <w:rFonts w:hint="eastAsia"/>
          <w:sz w:val="15"/>
          <w:szCs w:val="15"/>
        </w:rPr>
        <w:t>A.著作权</w:t>
      </w:r>
    </w:p>
    <w:p>
      <w:pPr>
        <w:rPr>
          <w:sz w:val="15"/>
          <w:szCs w:val="15"/>
        </w:rPr>
      </w:pPr>
      <w:r>
        <w:rPr>
          <w:rFonts w:hint="eastAsia"/>
          <w:sz w:val="15"/>
          <w:szCs w:val="15"/>
        </w:rPr>
        <w:t>B.专利权</w:t>
      </w:r>
    </w:p>
    <w:p>
      <w:pPr>
        <w:rPr>
          <w:sz w:val="15"/>
          <w:szCs w:val="15"/>
        </w:rPr>
      </w:pPr>
      <w:r>
        <w:rPr>
          <w:rFonts w:hint="eastAsia"/>
          <w:sz w:val="15"/>
          <w:szCs w:val="15"/>
        </w:rPr>
        <w:t>C.商标权</w:t>
      </w:r>
    </w:p>
    <w:p>
      <w:pPr>
        <w:rPr>
          <w:sz w:val="15"/>
          <w:szCs w:val="15"/>
        </w:rPr>
      </w:pPr>
      <w:r>
        <w:rPr>
          <w:rFonts w:hint="eastAsia"/>
          <w:sz w:val="15"/>
          <w:szCs w:val="15"/>
        </w:rPr>
        <w:t>D.集成电路布图设计权</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参考答案C</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根据我国《著作权法》第二十条之规定，作者的署名权、修改权、保护作品完整权的保护期不受限制。</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但是商标权可以每10年，无限续期。所以也存在无限期拥有。但是题目中提到的有可能所以应该选择C，</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不然A的话就不用说有可能了，是必须无限期了</w:t>
      </w:r>
    </w:p>
    <w:p>
      <w:pPr>
        <w:rPr>
          <w:rFonts w:ascii="微软雅黑" w:hAnsi="微软雅黑" w:eastAsia="微软雅黑"/>
          <w:sz w:val="15"/>
          <w:szCs w:val="15"/>
          <w:shd w:val="clear" w:color="auto" w:fill="FFFFFF"/>
        </w:rPr>
      </w:pPr>
    </w:p>
    <w:p>
      <w:pPr>
        <w:rPr>
          <w:sz w:val="15"/>
          <w:szCs w:val="15"/>
        </w:rPr>
      </w:pPr>
      <w:r>
        <w:rPr>
          <w:rFonts w:hint="eastAsia"/>
          <w:sz w:val="15"/>
          <w:szCs w:val="15"/>
        </w:rPr>
        <w:t>13.（ ）是构成我国保护计算机软件著作权的两个基本法律文件。</w:t>
      </w:r>
    </w:p>
    <w:p>
      <w:pPr>
        <w:rPr>
          <w:sz w:val="15"/>
          <w:szCs w:val="15"/>
        </w:rPr>
      </w:pPr>
      <w:r>
        <w:rPr>
          <w:rFonts w:hint="eastAsia"/>
          <w:sz w:val="15"/>
          <w:szCs w:val="15"/>
        </w:rPr>
        <w:t>A.《软件法》和《计算机软件保护条例》</w:t>
      </w:r>
    </w:p>
    <w:p>
      <w:pPr>
        <w:rPr>
          <w:sz w:val="15"/>
          <w:szCs w:val="15"/>
        </w:rPr>
      </w:pPr>
      <w:r>
        <w:rPr>
          <w:rFonts w:hint="eastAsia"/>
          <w:sz w:val="15"/>
          <w:szCs w:val="15"/>
        </w:rPr>
        <w:t>B.《中华人民共和国著作权法》和《计算机软件保护条例》</w:t>
      </w:r>
    </w:p>
    <w:p>
      <w:pPr>
        <w:rPr>
          <w:sz w:val="15"/>
          <w:szCs w:val="15"/>
        </w:rPr>
      </w:pPr>
      <w:r>
        <w:rPr>
          <w:rFonts w:hint="eastAsia"/>
          <w:sz w:val="15"/>
          <w:szCs w:val="15"/>
        </w:rPr>
        <w:t>C.《软件法》和《中华人民共和国著作权法》</w:t>
      </w:r>
    </w:p>
    <w:p>
      <w:pPr>
        <w:rPr>
          <w:sz w:val="15"/>
          <w:szCs w:val="15"/>
        </w:rPr>
      </w:pPr>
      <w:r>
        <w:rPr>
          <w:rFonts w:hint="eastAsia"/>
          <w:sz w:val="15"/>
          <w:szCs w:val="15"/>
        </w:rPr>
        <w:t>D.《中华人民共和国版权法》和《计算机软件保护条例》</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参考答案B</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我国保护计算机软件著作权的两个基本法律文件是《中华人民共和国著作权法》和《计算机软件保护条例》</w:t>
      </w:r>
    </w:p>
    <w:p>
      <w:pPr>
        <w:rPr>
          <w:rFonts w:ascii="微软雅黑" w:hAnsi="微软雅黑" w:eastAsia="微软雅黑"/>
          <w:sz w:val="15"/>
          <w:szCs w:val="15"/>
          <w:shd w:val="clear" w:color="auto" w:fill="FFFFFF"/>
        </w:rPr>
      </w:pPr>
    </w:p>
    <w:p>
      <w:pPr>
        <w:rPr>
          <w:sz w:val="15"/>
          <w:szCs w:val="15"/>
        </w:rPr>
      </w:pPr>
      <w:r>
        <w:rPr>
          <w:rFonts w:hint="eastAsia"/>
          <w:sz w:val="15"/>
          <w:szCs w:val="15"/>
        </w:rPr>
        <w:t>14.某软件程序员接受一个公司（软件著作权人）委托开发完成一个软件，三个月后又接受另一公司委托开发功能类似的软件，此程序员仅将受第一个公司委托开发的软件略作修改即提交给第二家公司，此种行为（ ）。</w:t>
      </w:r>
    </w:p>
    <w:p>
      <w:pPr>
        <w:rPr>
          <w:sz w:val="15"/>
          <w:szCs w:val="15"/>
        </w:rPr>
      </w:pPr>
      <w:r>
        <w:rPr>
          <w:rFonts w:hint="eastAsia"/>
          <w:sz w:val="15"/>
          <w:szCs w:val="15"/>
        </w:rPr>
        <w:t>A.属于开发者的特权</w:t>
      </w:r>
    </w:p>
    <w:p>
      <w:pPr>
        <w:rPr>
          <w:sz w:val="15"/>
          <w:szCs w:val="15"/>
        </w:rPr>
      </w:pPr>
      <w:r>
        <w:rPr>
          <w:rFonts w:hint="eastAsia"/>
          <w:sz w:val="15"/>
          <w:szCs w:val="15"/>
        </w:rPr>
        <w:t>B.属于正常使用著作权</w:t>
      </w:r>
    </w:p>
    <w:p>
      <w:pPr>
        <w:rPr>
          <w:sz w:val="15"/>
          <w:szCs w:val="15"/>
        </w:rPr>
      </w:pPr>
      <w:r>
        <w:rPr>
          <w:rFonts w:hint="eastAsia"/>
          <w:sz w:val="15"/>
          <w:szCs w:val="15"/>
        </w:rPr>
        <w:t>C.不构成侵权</w:t>
      </w:r>
    </w:p>
    <w:p>
      <w:pPr>
        <w:rPr>
          <w:sz w:val="15"/>
          <w:szCs w:val="15"/>
        </w:rPr>
      </w:pPr>
      <w:r>
        <w:rPr>
          <w:rFonts w:hint="eastAsia"/>
          <w:sz w:val="15"/>
          <w:szCs w:val="15"/>
        </w:rPr>
        <w:t>D.构成侵权</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参考答案D</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本题目指明了第一个软件公司为软件著作权人，所以再把略作修改的软件交给第二家，构成侵权行为。</w:t>
      </w:r>
    </w:p>
    <w:p>
      <w:pPr>
        <w:rPr>
          <w:rFonts w:ascii="微软雅黑" w:hAnsi="微软雅黑" w:eastAsia="微软雅黑"/>
          <w:sz w:val="15"/>
          <w:szCs w:val="15"/>
          <w:shd w:val="clear" w:color="auto" w:fill="FFFFFF"/>
        </w:rPr>
      </w:pPr>
    </w:p>
    <w:p>
      <w:pPr>
        <w:rPr>
          <w:sz w:val="15"/>
          <w:szCs w:val="15"/>
        </w:rPr>
      </w:pPr>
      <w:r>
        <w:rPr>
          <w:rFonts w:hint="eastAsia"/>
          <w:sz w:val="15"/>
          <w:szCs w:val="15"/>
        </w:rPr>
        <w:t>15.结构化分析的输出不包括（ ）。</w:t>
      </w:r>
    </w:p>
    <w:p>
      <w:pPr>
        <w:rPr>
          <w:sz w:val="15"/>
          <w:szCs w:val="15"/>
        </w:rPr>
      </w:pPr>
      <w:r>
        <w:rPr>
          <w:rFonts w:hint="eastAsia"/>
          <w:sz w:val="15"/>
          <w:szCs w:val="15"/>
        </w:rPr>
        <w:t>A.数据流图</w:t>
      </w:r>
    </w:p>
    <w:p>
      <w:pPr>
        <w:rPr>
          <w:sz w:val="15"/>
          <w:szCs w:val="15"/>
        </w:rPr>
      </w:pPr>
      <w:r>
        <w:rPr>
          <w:rFonts w:hint="eastAsia"/>
          <w:sz w:val="15"/>
          <w:szCs w:val="15"/>
        </w:rPr>
        <w:t>B.数据字典</w:t>
      </w:r>
    </w:p>
    <w:p>
      <w:pPr>
        <w:rPr>
          <w:sz w:val="15"/>
          <w:szCs w:val="15"/>
        </w:rPr>
      </w:pPr>
      <w:r>
        <w:rPr>
          <w:rFonts w:hint="eastAsia"/>
          <w:sz w:val="15"/>
          <w:szCs w:val="15"/>
        </w:rPr>
        <w:t>C.加工逻辑</w:t>
      </w:r>
    </w:p>
    <w:p>
      <w:pPr>
        <w:rPr>
          <w:sz w:val="15"/>
          <w:szCs w:val="15"/>
        </w:rPr>
      </w:pPr>
      <w:r>
        <w:rPr>
          <w:rFonts w:hint="eastAsia"/>
          <w:sz w:val="15"/>
          <w:szCs w:val="15"/>
        </w:rPr>
        <w:t>D.结构图</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参考答案D</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《软件设计师教程第5版》P325页：结构化方法的分析结果由以下几部分组成：一套分层的数据流图、一本数据词典、一组小说明（也称加工逻辑说明）、补充材料。因此D选项不包括。</w:t>
      </w:r>
    </w:p>
    <w:p>
      <w:pPr>
        <w:rPr>
          <w:sz w:val="15"/>
          <w:szCs w:val="15"/>
        </w:rPr>
      </w:pPr>
      <w:r>
        <w:rPr>
          <w:rFonts w:hint="eastAsia"/>
          <w:sz w:val="15"/>
          <w:szCs w:val="15"/>
        </w:rPr>
        <w:t>16.某航空公司拟开发一个机票预订系统， 旅客预订机票时使用信用卡付款。付款通过信用卡公司的信用卡管理系统提供的接口实现。若采用数据流图建立需求模型，则信用卡管理系统是（ ）。</w:t>
      </w:r>
    </w:p>
    <w:p>
      <w:pPr>
        <w:rPr>
          <w:sz w:val="15"/>
          <w:szCs w:val="15"/>
        </w:rPr>
      </w:pPr>
      <w:r>
        <w:rPr>
          <w:rFonts w:hint="eastAsia"/>
          <w:sz w:val="15"/>
          <w:szCs w:val="15"/>
        </w:rPr>
        <w:t>A.外部实体</w:t>
      </w:r>
    </w:p>
    <w:p>
      <w:pPr>
        <w:rPr>
          <w:sz w:val="15"/>
          <w:szCs w:val="15"/>
        </w:rPr>
      </w:pPr>
      <w:r>
        <w:rPr>
          <w:rFonts w:hint="eastAsia"/>
          <w:sz w:val="15"/>
          <w:szCs w:val="15"/>
        </w:rPr>
        <w:t>B.加工</w:t>
      </w:r>
    </w:p>
    <w:p>
      <w:pPr>
        <w:rPr>
          <w:sz w:val="15"/>
          <w:szCs w:val="15"/>
        </w:rPr>
      </w:pPr>
      <w:r>
        <w:rPr>
          <w:rFonts w:hint="eastAsia"/>
          <w:sz w:val="15"/>
          <w:szCs w:val="15"/>
        </w:rPr>
        <w:t>C.数据流</w:t>
      </w:r>
    </w:p>
    <w:p>
      <w:pPr>
        <w:rPr>
          <w:sz w:val="15"/>
          <w:szCs w:val="15"/>
        </w:rPr>
      </w:pPr>
      <w:r>
        <w:rPr>
          <w:rFonts w:hint="eastAsia"/>
          <w:sz w:val="15"/>
          <w:szCs w:val="15"/>
        </w:rPr>
        <w:t>D.数据存储</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参考答案A</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数据流图的成分包括：数据存储、数据流、加工、外部实体。其中，数据流、加工、数据存储是用于系统内部数据处理的模型，而</w:t>
      </w:r>
      <w:r>
        <w:rPr>
          <w:rFonts w:ascii="微软雅黑" w:hAnsi="微软雅黑" w:eastAsia="微软雅黑"/>
          <w:sz w:val="15"/>
          <w:szCs w:val="15"/>
          <w:shd w:val="clear" w:color="auto" w:fill="FFFFFF"/>
        </w:rPr>
        <w:t>外部实体指系统以外，又和系统有联系的人或事物</w:t>
      </w:r>
      <w:r>
        <w:rPr>
          <w:rFonts w:hint="eastAsia" w:ascii="微软雅黑" w:hAnsi="微软雅黑" w:eastAsia="微软雅黑"/>
          <w:sz w:val="15"/>
          <w:szCs w:val="15"/>
          <w:shd w:val="clear" w:color="auto" w:fill="FFFFFF"/>
        </w:rPr>
        <w:t>或软件系统。所以此选项为A</w:t>
      </w:r>
    </w:p>
    <w:p>
      <w:pPr>
        <w:rPr>
          <w:rFonts w:ascii="微软雅黑" w:hAnsi="微软雅黑" w:eastAsia="微软雅黑"/>
          <w:sz w:val="15"/>
          <w:szCs w:val="15"/>
          <w:shd w:val="clear" w:color="auto" w:fill="FFFFFF"/>
        </w:rPr>
      </w:pPr>
    </w:p>
    <w:p>
      <w:pPr>
        <w:rPr>
          <w:sz w:val="15"/>
          <w:szCs w:val="15"/>
        </w:rPr>
      </w:pPr>
      <w:r>
        <w:rPr>
          <w:rFonts w:hint="eastAsia"/>
          <w:sz w:val="15"/>
          <w:szCs w:val="15"/>
        </w:rPr>
        <w:t>17.18.某软件项目的活动图如下图所示，其中顶点表示项目里程碑，连接顶点的边表示包含的活动，边上的数字表示活动的持续时间（天），则完成该项目的最少时间为（ ）天。活动FG的松驰时间为（ ）天。</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drawing>
          <wp:inline distT="0" distB="0" distL="0" distR="0">
            <wp:extent cx="4046855" cy="1617345"/>
            <wp:effectExtent l="1905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a:picLocks noChangeAspect="1" noChangeArrowheads="1"/>
                    </pic:cNvPicPr>
                  </pic:nvPicPr>
                  <pic:blipFill>
                    <a:blip r:embed="rId4" cstate="print"/>
                    <a:srcRect/>
                    <a:stretch>
                      <a:fillRect/>
                    </a:stretch>
                  </pic:blipFill>
                  <pic:spPr>
                    <a:xfrm>
                      <a:off x="0" y="0"/>
                      <a:ext cx="4046855" cy="1617345"/>
                    </a:xfrm>
                    <a:prstGeom prst="rect">
                      <a:avLst/>
                    </a:prstGeom>
                    <a:noFill/>
                    <a:ln w="9525">
                      <a:noFill/>
                      <a:miter lim="800000"/>
                      <a:headEnd/>
                      <a:tailEnd/>
                    </a:ln>
                  </pic:spPr>
                </pic:pic>
              </a:graphicData>
            </a:graphic>
          </wp:inline>
        </w:drawing>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A.20        B.37        C.38        D.46</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A.9         B.10        C.18        D.26</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参考答案D.C</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最少完成时间是指完全项目工期的最长时间因此ADFHJ为项目活动图的关键路径等于46天。FG的松弛时间为18天。46-7-3和46-10-18相比，差值为18所以此选项为18</w:t>
      </w:r>
    </w:p>
    <w:p>
      <w:pPr>
        <w:rPr>
          <w:sz w:val="15"/>
          <w:szCs w:val="15"/>
        </w:rPr>
      </w:pPr>
    </w:p>
    <w:p>
      <w:pPr>
        <w:rPr>
          <w:sz w:val="15"/>
          <w:szCs w:val="15"/>
        </w:rPr>
      </w:pPr>
      <w:r>
        <w:rPr>
          <w:rFonts w:hint="eastAsia"/>
          <w:sz w:val="15"/>
          <w:szCs w:val="15"/>
        </w:rPr>
        <w:t>19.以下叙述中，（ ）不是一个风险。</w:t>
      </w:r>
    </w:p>
    <w:p>
      <w:pPr>
        <w:rPr>
          <w:sz w:val="15"/>
          <w:szCs w:val="15"/>
        </w:rPr>
      </w:pPr>
      <w:r>
        <w:rPr>
          <w:rFonts w:hint="eastAsia"/>
          <w:sz w:val="15"/>
          <w:szCs w:val="15"/>
        </w:rPr>
        <w:t>A.由另一个小组开发的子系统可能推迟交付，导致系统不能按时交付客户</w:t>
      </w:r>
    </w:p>
    <w:p>
      <w:pPr>
        <w:rPr>
          <w:sz w:val="15"/>
          <w:szCs w:val="15"/>
        </w:rPr>
      </w:pPr>
      <w:r>
        <w:rPr>
          <w:rFonts w:hint="eastAsia"/>
          <w:sz w:val="15"/>
          <w:szCs w:val="15"/>
        </w:rPr>
        <w:t>B.客户不清楚想要开发什么样的软件，因此开发小组开发原型帮助其确定需求</w:t>
      </w:r>
    </w:p>
    <w:p>
      <w:pPr>
        <w:rPr>
          <w:sz w:val="15"/>
          <w:szCs w:val="15"/>
        </w:rPr>
      </w:pPr>
      <w:r>
        <w:rPr>
          <w:rFonts w:hint="eastAsia"/>
          <w:sz w:val="15"/>
          <w:szCs w:val="15"/>
        </w:rPr>
        <w:t>C.开发团队可能没有正确理解客户的需求</w:t>
      </w:r>
    </w:p>
    <w:p>
      <w:pPr>
        <w:rPr>
          <w:sz w:val="15"/>
          <w:szCs w:val="15"/>
        </w:rPr>
      </w:pPr>
      <w:r>
        <w:rPr>
          <w:rFonts w:hint="eastAsia"/>
          <w:sz w:val="15"/>
          <w:szCs w:val="15"/>
        </w:rPr>
        <w:t>D.开发团队核心成员可能在系统开发过程中离职</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参考答案B</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一般而言，风险与不确定性有关，若某一事件的发生存在着两种或两种以上的可能性，即可认为该事件存在风险。</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但是选项B已经确定客户不清楚需求，所以是确定事情。所以不存在风险。</w:t>
      </w:r>
    </w:p>
    <w:p>
      <w:pPr>
        <w:rPr>
          <w:rFonts w:ascii="微软雅黑" w:hAnsi="微软雅黑" w:eastAsia="微软雅黑"/>
          <w:sz w:val="15"/>
          <w:szCs w:val="15"/>
          <w:shd w:val="clear" w:color="auto" w:fill="FFFFFF"/>
        </w:rPr>
      </w:pPr>
    </w:p>
    <w:p>
      <w:pPr>
        <w:rPr>
          <w:sz w:val="15"/>
          <w:szCs w:val="15"/>
        </w:rPr>
      </w:pPr>
      <w:r>
        <w:rPr>
          <w:rFonts w:hint="eastAsia"/>
          <w:sz w:val="15"/>
          <w:szCs w:val="15"/>
        </w:rPr>
        <w:t>20.对布尔表达式进行短路求值是指：无须对表达式中所有操作数或运算符进行计算就可确定表达式的值。对于表达式"a or ((c&lt; d) and b)",（ ）时可进行短路计算。</w:t>
      </w:r>
    </w:p>
    <w:p>
      <w:pPr>
        <w:rPr>
          <w:sz w:val="15"/>
          <w:szCs w:val="15"/>
        </w:rPr>
      </w:pPr>
      <w:r>
        <w:rPr>
          <w:rFonts w:hint="eastAsia"/>
          <w:sz w:val="15"/>
          <w:szCs w:val="15"/>
        </w:rPr>
        <w:t>A. d为true</w:t>
      </w:r>
      <w:r>
        <w:rPr>
          <w:rFonts w:hint="eastAsia"/>
          <w:sz w:val="15"/>
          <w:szCs w:val="15"/>
        </w:rPr>
        <w:tab/>
      </w:r>
      <w:r>
        <w:rPr>
          <w:rFonts w:hint="eastAsia"/>
          <w:sz w:val="15"/>
          <w:szCs w:val="15"/>
        </w:rPr>
        <w:t>B. a为true</w:t>
      </w:r>
      <w:r>
        <w:rPr>
          <w:rFonts w:hint="eastAsia"/>
          <w:sz w:val="15"/>
          <w:szCs w:val="15"/>
        </w:rPr>
        <w:tab/>
      </w:r>
      <w:r>
        <w:rPr>
          <w:rFonts w:hint="eastAsia"/>
          <w:sz w:val="15"/>
          <w:szCs w:val="15"/>
        </w:rPr>
        <w:t>C. b为true</w:t>
      </w:r>
      <w:r>
        <w:rPr>
          <w:rFonts w:hint="eastAsia"/>
          <w:sz w:val="15"/>
          <w:szCs w:val="15"/>
        </w:rPr>
        <w:tab/>
      </w:r>
      <w:r>
        <w:rPr>
          <w:rFonts w:hint="eastAsia"/>
          <w:sz w:val="15"/>
          <w:szCs w:val="15"/>
        </w:rPr>
        <w:t>D. c为true</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参考答案B</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此题考察的是短路问题。or的含义代表或的意思，and的意思是代表并且的意思。所以此题a为true后面的就可以不用执行下去直接判定为真。所以形成短路效应。</w:t>
      </w:r>
    </w:p>
    <w:p>
      <w:pPr>
        <w:rPr>
          <w:rFonts w:ascii="微软雅黑" w:hAnsi="微软雅黑" w:eastAsia="微软雅黑"/>
          <w:sz w:val="15"/>
          <w:szCs w:val="15"/>
          <w:shd w:val="clear" w:color="auto" w:fill="FFFFFF"/>
        </w:rPr>
      </w:pPr>
    </w:p>
    <w:p>
      <w:pPr>
        <w:rPr>
          <w:sz w:val="15"/>
          <w:szCs w:val="15"/>
        </w:rPr>
      </w:pPr>
      <w:r>
        <w:rPr>
          <w:rFonts w:hint="eastAsia"/>
          <w:sz w:val="15"/>
          <w:szCs w:val="15"/>
        </w:rPr>
        <w:t>21.下面二叉树表示的简单算术表达式为（ ）。</w:t>
      </w:r>
    </w:p>
    <w:p>
      <w:pPr>
        <w:rPr>
          <w:sz w:val="15"/>
          <w:szCs w:val="15"/>
        </w:rPr>
      </w:pPr>
      <w:r>
        <w:rPr>
          <w:rFonts w:hint="eastAsia"/>
          <w:sz w:val="15"/>
          <w:szCs w:val="15"/>
        </w:rPr>
        <w:drawing>
          <wp:inline distT="0" distB="0" distL="0" distR="0">
            <wp:extent cx="1050925" cy="777875"/>
            <wp:effectExtent l="1905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a:picLocks noChangeAspect="1" noChangeArrowheads="1"/>
                    </pic:cNvPicPr>
                  </pic:nvPicPr>
                  <pic:blipFill>
                    <a:blip r:embed="rId5" cstate="print"/>
                    <a:srcRect/>
                    <a:stretch>
                      <a:fillRect/>
                    </a:stretch>
                  </pic:blipFill>
                  <pic:spPr>
                    <a:xfrm>
                      <a:off x="0" y="0"/>
                      <a:ext cx="1050925" cy="777875"/>
                    </a:xfrm>
                    <a:prstGeom prst="rect">
                      <a:avLst/>
                    </a:prstGeom>
                    <a:noFill/>
                    <a:ln w="9525">
                      <a:noFill/>
                      <a:miter lim="800000"/>
                      <a:headEnd/>
                      <a:tailEnd/>
                    </a:ln>
                  </pic:spPr>
                </pic:pic>
              </a:graphicData>
            </a:graphic>
          </wp:inline>
        </w:drawing>
      </w:r>
    </w:p>
    <w:p>
      <w:pPr>
        <w:rPr>
          <w:sz w:val="15"/>
          <w:szCs w:val="15"/>
        </w:rPr>
      </w:pPr>
      <w:r>
        <w:rPr>
          <w:sz w:val="15"/>
          <w:szCs w:val="15"/>
        </w:rPr>
        <w:t>A.10*20+30-40</w:t>
      </w:r>
      <w:r>
        <w:rPr>
          <w:rFonts w:hint="eastAsia"/>
          <w:sz w:val="15"/>
          <w:szCs w:val="15"/>
        </w:rPr>
        <w:tab/>
      </w:r>
      <w:r>
        <w:rPr>
          <w:rFonts w:hint="eastAsia"/>
          <w:sz w:val="15"/>
          <w:szCs w:val="15"/>
        </w:rPr>
        <w:t>B.10*（20+30-40）</w:t>
      </w:r>
      <w:r>
        <w:rPr>
          <w:rFonts w:hint="eastAsia"/>
          <w:sz w:val="15"/>
          <w:szCs w:val="15"/>
        </w:rPr>
        <w:tab/>
      </w:r>
      <w:r>
        <w:rPr>
          <w:rFonts w:hint="eastAsia"/>
          <w:sz w:val="15"/>
          <w:szCs w:val="15"/>
        </w:rPr>
        <w:t>C.10*（20+30）-40</w:t>
      </w:r>
      <w:r>
        <w:rPr>
          <w:rFonts w:hint="eastAsia"/>
          <w:sz w:val="15"/>
          <w:szCs w:val="15"/>
        </w:rPr>
        <w:tab/>
      </w:r>
      <w:r>
        <w:rPr>
          <w:rFonts w:hint="eastAsia"/>
          <w:sz w:val="15"/>
          <w:szCs w:val="15"/>
        </w:rPr>
        <w:t>D.10*20+（30-40）</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参考答案C</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此题考察的是二叉树排序问题。根据图示可知最后计算的符号为-号，其次为*号，最后为+号，所以答案可知为C选项。</w:t>
      </w:r>
    </w:p>
    <w:p>
      <w:pPr>
        <w:rPr>
          <w:sz w:val="15"/>
          <w:szCs w:val="15"/>
        </w:rPr>
      </w:pPr>
    </w:p>
    <w:p>
      <w:pPr>
        <w:rPr>
          <w:sz w:val="15"/>
          <w:szCs w:val="15"/>
        </w:rPr>
      </w:pPr>
      <w:r>
        <w:rPr>
          <w:rFonts w:hint="eastAsia"/>
          <w:sz w:val="15"/>
          <w:szCs w:val="15"/>
        </w:rPr>
        <w:t>22.在程序运行过程中，（ ）时涉及整型数据转换为浮点型数据的操作。</w:t>
      </w:r>
    </w:p>
    <w:p>
      <w:pPr>
        <w:rPr>
          <w:sz w:val="15"/>
          <w:szCs w:val="15"/>
        </w:rPr>
      </w:pPr>
      <w:r>
        <w:rPr>
          <w:rFonts w:hint="eastAsia"/>
          <w:sz w:val="15"/>
          <w:szCs w:val="15"/>
        </w:rPr>
        <w:t>A.将浮点型变量赋值给整型变量</w:t>
      </w:r>
    </w:p>
    <w:p>
      <w:pPr>
        <w:rPr>
          <w:sz w:val="15"/>
          <w:szCs w:val="15"/>
        </w:rPr>
      </w:pPr>
      <w:r>
        <w:rPr>
          <w:rFonts w:hint="eastAsia"/>
          <w:sz w:val="15"/>
          <w:szCs w:val="15"/>
        </w:rPr>
        <w:t>B.将整型常量赋值给整型变量</w:t>
      </w:r>
    </w:p>
    <w:p>
      <w:pPr>
        <w:rPr>
          <w:sz w:val="15"/>
          <w:szCs w:val="15"/>
        </w:rPr>
      </w:pPr>
      <w:r>
        <w:rPr>
          <w:rFonts w:hint="eastAsia"/>
          <w:sz w:val="15"/>
          <w:szCs w:val="15"/>
        </w:rPr>
        <w:t>C.将整型变量与浮点型变量相加</w:t>
      </w:r>
    </w:p>
    <w:p>
      <w:pPr>
        <w:rPr>
          <w:sz w:val="15"/>
          <w:szCs w:val="15"/>
        </w:rPr>
      </w:pPr>
      <w:r>
        <w:rPr>
          <w:rFonts w:hint="eastAsia"/>
          <w:sz w:val="15"/>
          <w:szCs w:val="15"/>
        </w:rPr>
        <w:t>D.将浮点型常量与浮点型变量相加</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参考答案C</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此题BD选项为同数据数据，对于A选项是将float数据类型转成int数据类型，C选项是将int类型和float类型进行相加，实现了int类型转成float类型。</w:t>
      </w:r>
    </w:p>
    <w:p>
      <w:pPr>
        <w:rPr>
          <w:rFonts w:ascii="微软雅黑" w:hAnsi="微软雅黑" w:eastAsia="微软雅黑"/>
          <w:sz w:val="15"/>
          <w:szCs w:val="15"/>
          <w:shd w:val="clear" w:color="auto" w:fill="FFFFFF"/>
        </w:rPr>
      </w:pPr>
    </w:p>
    <w:p>
      <w:pPr>
        <w:rPr>
          <w:sz w:val="15"/>
          <w:szCs w:val="15"/>
        </w:rPr>
      </w:pPr>
      <w:r>
        <w:rPr>
          <w:rFonts w:hint="eastAsia"/>
          <w:sz w:val="15"/>
          <w:szCs w:val="15"/>
        </w:rPr>
        <w:t>23.某计算机系统中互斥资源R的可用数为8，系统中有3个进程P1、P2和P3竞争R，且每个进程都需要i个R，该系统可能会发生死锁的最小i值为（ ）。</w:t>
      </w:r>
    </w:p>
    <w:p>
      <w:pPr>
        <w:rPr>
          <w:sz w:val="15"/>
          <w:szCs w:val="15"/>
        </w:rPr>
      </w:pPr>
      <w:r>
        <w:rPr>
          <w:sz w:val="15"/>
          <w:szCs w:val="15"/>
        </w:rPr>
        <w:t>A. 1</w:t>
      </w:r>
      <w:r>
        <w:rPr>
          <w:rFonts w:hint="eastAsia"/>
          <w:sz w:val="15"/>
          <w:szCs w:val="15"/>
        </w:rPr>
        <w:tab/>
      </w:r>
      <w:r>
        <w:rPr>
          <w:rFonts w:hint="eastAsia"/>
          <w:sz w:val="15"/>
          <w:szCs w:val="15"/>
        </w:rPr>
        <w:tab/>
      </w:r>
      <w:r>
        <w:rPr>
          <w:sz w:val="15"/>
          <w:szCs w:val="15"/>
        </w:rPr>
        <w:t>B. 2</w:t>
      </w:r>
      <w:r>
        <w:rPr>
          <w:rFonts w:hint="eastAsia"/>
          <w:sz w:val="15"/>
          <w:szCs w:val="15"/>
        </w:rPr>
        <w:tab/>
      </w:r>
      <w:r>
        <w:rPr>
          <w:rFonts w:hint="eastAsia"/>
          <w:sz w:val="15"/>
          <w:szCs w:val="15"/>
        </w:rPr>
        <w:tab/>
      </w:r>
      <w:r>
        <w:rPr>
          <w:sz w:val="15"/>
          <w:szCs w:val="15"/>
        </w:rPr>
        <w:t>C. 3</w:t>
      </w:r>
      <w:r>
        <w:rPr>
          <w:rFonts w:hint="eastAsia"/>
          <w:sz w:val="15"/>
          <w:szCs w:val="15"/>
        </w:rPr>
        <w:tab/>
      </w:r>
      <w:r>
        <w:rPr>
          <w:rFonts w:hint="eastAsia"/>
          <w:sz w:val="15"/>
          <w:szCs w:val="15"/>
        </w:rPr>
        <w:tab/>
      </w:r>
      <w:r>
        <w:rPr>
          <w:sz w:val="15"/>
          <w:szCs w:val="15"/>
        </w:rPr>
        <w:t>D. 4</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参考答案D</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 xml:space="preserve">如果是3 每个进程都需要3个资源 按照给每个最大资源分配会是3，3，2这种情况了 那么有两个进程资源就够了 </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结束后吐出给最后那个进程 8个资源足够，</w:t>
      </w:r>
      <w:r>
        <w:rPr>
          <w:rFonts w:ascii="微软雅黑" w:hAnsi="微软雅黑" w:eastAsia="微软雅黑"/>
          <w:sz w:val="15"/>
          <w:szCs w:val="15"/>
          <w:shd w:val="clear" w:color="auto" w:fill="FFFFFF"/>
        </w:rPr>
        <w:t>如果i是4的话 3</w:t>
      </w:r>
      <w:r>
        <w:rPr>
          <w:rFonts w:hint="eastAsia" w:ascii="微软雅黑" w:hAnsi="微软雅黑" w:eastAsia="微软雅黑"/>
          <w:sz w:val="15"/>
          <w:szCs w:val="15"/>
          <w:shd w:val="clear" w:color="auto" w:fill="FFFFFF"/>
        </w:rPr>
        <w:t>，</w:t>
      </w:r>
      <w:r>
        <w:rPr>
          <w:rFonts w:ascii="微软雅黑" w:hAnsi="微软雅黑" w:eastAsia="微软雅黑"/>
          <w:sz w:val="15"/>
          <w:szCs w:val="15"/>
          <w:shd w:val="clear" w:color="auto" w:fill="FFFFFF"/>
        </w:rPr>
        <w:t>3</w:t>
      </w:r>
      <w:r>
        <w:rPr>
          <w:rFonts w:hint="eastAsia" w:ascii="微软雅黑" w:hAnsi="微软雅黑" w:eastAsia="微软雅黑"/>
          <w:sz w:val="15"/>
          <w:szCs w:val="15"/>
          <w:shd w:val="clear" w:color="auto" w:fill="FFFFFF"/>
        </w:rPr>
        <w:t>，</w:t>
      </w:r>
      <w:r>
        <w:rPr>
          <w:rFonts w:ascii="微软雅黑" w:hAnsi="微软雅黑" w:eastAsia="微软雅黑"/>
          <w:sz w:val="15"/>
          <w:szCs w:val="15"/>
          <w:shd w:val="clear" w:color="auto" w:fill="FFFFFF"/>
        </w:rPr>
        <w:t>2这种必定是死锁了</w:t>
      </w:r>
    </w:p>
    <w:p>
      <w:pPr>
        <w:rPr>
          <w:sz w:val="15"/>
          <w:szCs w:val="15"/>
        </w:rPr>
      </w:pPr>
      <w:r>
        <w:rPr>
          <w:rFonts w:hint="eastAsia"/>
          <w:sz w:val="15"/>
          <w:szCs w:val="15"/>
        </w:rPr>
        <w:t>24~26.进程P1、P2、P3、P4和P5的前趋图如下所示：</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drawing>
          <wp:inline distT="0" distB="0" distL="0" distR="0">
            <wp:extent cx="2231390" cy="750570"/>
            <wp:effectExtent l="1905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pic:cNvPicPr>
                      <a:picLocks noChangeAspect="1" noChangeArrowheads="1"/>
                    </pic:cNvPicPr>
                  </pic:nvPicPr>
                  <pic:blipFill>
                    <a:blip r:embed="rId6" cstate="print"/>
                    <a:srcRect/>
                    <a:stretch>
                      <a:fillRect/>
                    </a:stretch>
                  </pic:blipFill>
                  <pic:spPr>
                    <a:xfrm>
                      <a:off x="0" y="0"/>
                      <a:ext cx="2231390" cy="750570"/>
                    </a:xfrm>
                    <a:prstGeom prst="rect">
                      <a:avLst/>
                    </a:prstGeom>
                    <a:noFill/>
                    <a:ln w="9525">
                      <a:noFill/>
                      <a:miter lim="800000"/>
                      <a:headEnd/>
                      <a:tailEnd/>
                    </a:ln>
                  </pic:spPr>
                </pic:pic>
              </a:graphicData>
            </a:graphic>
          </wp:inline>
        </w:drawing>
      </w:r>
    </w:p>
    <w:p>
      <w:pPr>
        <w:rPr>
          <w:sz w:val="15"/>
          <w:szCs w:val="15"/>
        </w:rPr>
      </w:pPr>
      <w:r>
        <w:rPr>
          <w:rFonts w:hint="eastAsia"/>
          <w:sz w:val="15"/>
          <w:szCs w:val="15"/>
        </w:rPr>
        <w:t>若用PV操作控制这5个进程的同步与互斥的程序如下，那么程序中的空①和空②处应分别为（ ）；空③和空④处应分别为（ ）；空⑤和空⑥处应分别为（ ）。</w:t>
      </w:r>
    </w:p>
    <w:p>
      <w:pPr>
        <w:rPr>
          <w:sz w:val="15"/>
          <w:szCs w:val="15"/>
        </w:rPr>
      </w:pPr>
      <w:r>
        <w:rPr>
          <w:rFonts w:hint="eastAsia"/>
          <w:sz w:val="15"/>
          <w:szCs w:val="15"/>
        </w:rPr>
        <w:drawing>
          <wp:inline distT="0" distB="0" distL="0" distR="0">
            <wp:extent cx="4326255" cy="2313305"/>
            <wp:effectExtent l="1905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noChangeArrowheads="1"/>
                    </pic:cNvPicPr>
                  </pic:nvPicPr>
                  <pic:blipFill>
                    <a:blip r:embed="rId7" cstate="print"/>
                    <a:srcRect/>
                    <a:stretch>
                      <a:fillRect/>
                    </a:stretch>
                  </pic:blipFill>
                  <pic:spPr>
                    <a:xfrm>
                      <a:off x="0" y="0"/>
                      <a:ext cx="4326255" cy="2313305"/>
                    </a:xfrm>
                    <a:prstGeom prst="rect">
                      <a:avLst/>
                    </a:prstGeom>
                    <a:noFill/>
                    <a:ln w="9525">
                      <a:noFill/>
                      <a:miter lim="800000"/>
                      <a:headEnd/>
                      <a:tailEnd/>
                    </a:ln>
                  </pic:spPr>
                </pic:pic>
              </a:graphicData>
            </a:graphic>
          </wp:inline>
        </w:drawing>
      </w:r>
    </w:p>
    <w:p>
      <w:pPr>
        <w:pStyle w:val="14"/>
        <w:numPr>
          <w:ilvl w:val="0"/>
          <w:numId w:val="1"/>
        </w:numPr>
        <w:ind w:firstLineChars="0"/>
        <w:rPr>
          <w:sz w:val="15"/>
          <w:szCs w:val="15"/>
        </w:rPr>
      </w:pPr>
      <w:r>
        <w:rPr>
          <w:rFonts w:hint="eastAsia"/>
          <w:sz w:val="15"/>
          <w:szCs w:val="15"/>
        </w:rPr>
        <w:t>V（S1）和P（S2）  B. P（S1）和V（S2）  C. V（S1）和V（S2） D. V（S2）和P（S1）</w:t>
      </w:r>
    </w:p>
    <w:p>
      <w:pPr>
        <w:rPr>
          <w:sz w:val="15"/>
          <w:szCs w:val="15"/>
        </w:rPr>
      </w:pPr>
      <w:r>
        <w:rPr>
          <w:rFonts w:hint="eastAsia"/>
          <w:sz w:val="15"/>
          <w:szCs w:val="15"/>
        </w:rPr>
        <w:t>A. V（S3）和V（S5）  B. P（S3）和V（S5）  C. V（S3）和P（S5） D. P（S3）和P（S5）</w:t>
      </w:r>
    </w:p>
    <w:p>
      <w:pPr>
        <w:rPr>
          <w:sz w:val="15"/>
          <w:szCs w:val="15"/>
        </w:rPr>
      </w:pPr>
      <w:r>
        <w:rPr>
          <w:rFonts w:hint="eastAsia"/>
          <w:sz w:val="15"/>
          <w:szCs w:val="15"/>
        </w:rPr>
        <w:t>A. P（S6）和P（S5）V（S6）     B. V（S5）和V（S5）V（S6）</w:t>
      </w:r>
    </w:p>
    <w:p>
      <w:pPr>
        <w:rPr>
          <w:sz w:val="15"/>
          <w:szCs w:val="15"/>
        </w:rPr>
      </w:pPr>
      <w:r>
        <w:rPr>
          <w:rFonts w:hint="eastAsia"/>
          <w:sz w:val="15"/>
          <w:szCs w:val="15"/>
        </w:rPr>
        <w:t>C. V（S6）和P（S5）P（S6）     D. P（S6）和P（S5）P（S6）</w:t>
      </w:r>
    </w:p>
    <w:p>
      <w:pPr>
        <w:rPr>
          <w:rFonts w:ascii="微软雅黑" w:hAnsi="微软雅黑" w:eastAsia="微软雅黑"/>
          <w:sz w:val="15"/>
          <w:szCs w:val="15"/>
          <w:shd w:val="clear" w:color="auto" w:fill="FFFFFF"/>
        </w:rPr>
      </w:pPr>
    </w:p>
    <w:p>
      <w:pPr>
        <w:rPr>
          <w:rFonts w:ascii="微软雅黑" w:hAnsi="微软雅黑" w:eastAsia="微软雅黑"/>
          <w:sz w:val="15"/>
          <w:szCs w:val="15"/>
          <w:shd w:val="clear" w:color="auto" w:fill="FFFFFF"/>
        </w:rPr>
      </w:pPr>
    </w:p>
    <w:p>
      <w:pPr>
        <w:rPr>
          <w:rFonts w:ascii="微软雅黑" w:hAnsi="微软雅黑" w:eastAsia="微软雅黑"/>
          <w:sz w:val="15"/>
          <w:szCs w:val="15"/>
          <w:shd w:val="clear" w:color="auto" w:fill="FFFFFF"/>
        </w:rPr>
      </w:pP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参考答案D.B.C</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首先标明信号</w:t>
      </w:r>
      <w:r>
        <w:rPr>
          <w:rFonts w:ascii="微软雅黑" w:hAnsi="微软雅黑" w:eastAsia="微软雅黑"/>
          <w:sz w:val="15"/>
          <w:szCs w:val="15"/>
          <w:shd w:val="clear" w:color="auto" w:fill="FFFFFF"/>
        </w:rPr>
        <w:drawing>
          <wp:inline distT="0" distB="0" distL="0" distR="0">
            <wp:extent cx="2136140" cy="743585"/>
            <wp:effectExtent l="1905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noChangeArrowheads="1"/>
                    </pic:cNvPicPr>
                  </pic:nvPicPr>
                  <pic:blipFill>
                    <a:blip r:embed="rId8" cstate="print"/>
                    <a:srcRect/>
                    <a:stretch>
                      <a:fillRect/>
                    </a:stretch>
                  </pic:blipFill>
                  <pic:spPr>
                    <a:xfrm>
                      <a:off x="0" y="0"/>
                      <a:ext cx="2136140" cy="743585"/>
                    </a:xfrm>
                    <a:prstGeom prst="rect">
                      <a:avLst/>
                    </a:prstGeom>
                    <a:noFill/>
                    <a:ln w="9525">
                      <a:noFill/>
                      <a:miter lim="800000"/>
                      <a:headEnd/>
                      <a:tailEnd/>
                    </a:ln>
                  </pic:spPr>
                </pic:pic>
              </a:graphicData>
            </a:graphic>
          </wp:inline>
        </w:drawing>
      </w:r>
      <w:r>
        <w:rPr>
          <w:rFonts w:hint="eastAsia" w:ascii="微软雅黑" w:hAnsi="微软雅黑" w:eastAsia="微软雅黑"/>
          <w:sz w:val="15"/>
          <w:szCs w:val="15"/>
          <w:shd w:val="clear" w:color="auto" w:fill="FFFFFF"/>
        </w:rPr>
        <w:t>然后由题可知DBC</w:t>
      </w:r>
    </w:p>
    <w:p>
      <w:pPr>
        <w:rPr>
          <w:rFonts w:ascii="微软雅黑" w:hAnsi="微软雅黑" w:eastAsia="微软雅黑"/>
          <w:sz w:val="15"/>
          <w:szCs w:val="15"/>
          <w:shd w:val="clear" w:color="auto" w:fill="FFFFFF"/>
        </w:rPr>
      </w:pPr>
    </w:p>
    <w:p>
      <w:pPr>
        <w:rPr>
          <w:sz w:val="15"/>
          <w:szCs w:val="15"/>
        </w:rPr>
      </w:pPr>
      <w:r>
        <w:rPr>
          <w:rFonts w:hint="eastAsia"/>
          <w:sz w:val="15"/>
          <w:szCs w:val="15"/>
        </w:rPr>
        <w:t>27.某文件管理系统在磁盘上建立了位示图（bitmap），记录磁盘的使用情况。若磁盘上物理块的编号依次为：0、1、2、....；系统中的字长为32位，位示图中字的编号依次为：0、1、2、..，每个字中的一个二进制位对应文件存储器上的一个物理块，取值0和1分别表示物理块是空闲或占用。假设操作系统将2053号物理块分配给某文件，那么该物理块的使用情况在位示图中编号为（ ）的字中描述。</w:t>
      </w:r>
    </w:p>
    <w:p>
      <w:pPr>
        <w:rPr>
          <w:sz w:val="15"/>
          <w:szCs w:val="15"/>
        </w:rPr>
      </w:pPr>
      <w:r>
        <w:rPr>
          <w:sz w:val="15"/>
          <w:szCs w:val="15"/>
        </w:rPr>
        <w:t>A.32</w:t>
      </w:r>
      <w:r>
        <w:rPr>
          <w:rFonts w:hint="eastAsia"/>
          <w:sz w:val="15"/>
          <w:szCs w:val="15"/>
        </w:rPr>
        <w:tab/>
      </w:r>
      <w:r>
        <w:rPr>
          <w:rFonts w:hint="eastAsia"/>
          <w:sz w:val="15"/>
          <w:szCs w:val="15"/>
        </w:rPr>
        <w:tab/>
      </w:r>
      <w:r>
        <w:rPr>
          <w:sz w:val="15"/>
          <w:szCs w:val="15"/>
        </w:rPr>
        <w:t>B.33</w:t>
      </w:r>
      <w:r>
        <w:rPr>
          <w:rFonts w:hint="eastAsia"/>
          <w:sz w:val="15"/>
          <w:szCs w:val="15"/>
        </w:rPr>
        <w:tab/>
      </w:r>
      <w:r>
        <w:rPr>
          <w:rFonts w:hint="eastAsia"/>
          <w:sz w:val="15"/>
          <w:szCs w:val="15"/>
        </w:rPr>
        <w:tab/>
      </w:r>
      <w:r>
        <w:rPr>
          <w:sz w:val="15"/>
          <w:szCs w:val="15"/>
        </w:rPr>
        <w:t>C.64</w:t>
      </w:r>
      <w:r>
        <w:rPr>
          <w:rFonts w:hint="eastAsia"/>
          <w:sz w:val="15"/>
          <w:szCs w:val="15"/>
        </w:rPr>
        <w:tab/>
      </w:r>
      <w:r>
        <w:rPr>
          <w:rFonts w:hint="eastAsia"/>
          <w:sz w:val="15"/>
          <w:szCs w:val="15"/>
        </w:rPr>
        <w:tab/>
      </w:r>
      <w:r>
        <w:rPr>
          <w:sz w:val="15"/>
          <w:szCs w:val="15"/>
        </w:rPr>
        <w:t>D.65</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参考答案C</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2053/32=64.156，并且位示图是从0号开始所以选择C</w:t>
      </w:r>
    </w:p>
    <w:p>
      <w:pPr>
        <w:rPr>
          <w:sz w:val="15"/>
          <w:szCs w:val="15"/>
        </w:rPr>
      </w:pPr>
      <w:r>
        <w:rPr>
          <w:rFonts w:hint="eastAsia"/>
          <w:sz w:val="15"/>
          <w:szCs w:val="15"/>
        </w:rPr>
        <w:t>28.某操作系统文件管理采用索引节点法。每个文件的索引节点有8个地址项，每个地址项大小为4字节，其中5个地址项为直接地址索引，2个地址项是一级间接地址索引，1个地址项是二级间接地址索引，磁盘索引块和磁盘数据块大小均为1KB。若要访问文件的逻辑块号分别为1和518，则系统应分别采用（ ）。</w:t>
      </w:r>
    </w:p>
    <w:p>
      <w:pPr>
        <w:rPr>
          <w:sz w:val="15"/>
          <w:szCs w:val="15"/>
        </w:rPr>
      </w:pPr>
      <w:r>
        <w:rPr>
          <w:rFonts w:hint="eastAsia"/>
          <w:sz w:val="15"/>
          <w:szCs w:val="15"/>
        </w:rPr>
        <w:t>A.直接地址索引和一级间接地址索引</w:t>
      </w:r>
    </w:p>
    <w:p>
      <w:pPr>
        <w:rPr>
          <w:sz w:val="15"/>
          <w:szCs w:val="15"/>
        </w:rPr>
      </w:pPr>
      <w:r>
        <w:rPr>
          <w:rFonts w:hint="eastAsia"/>
          <w:sz w:val="15"/>
          <w:szCs w:val="15"/>
        </w:rPr>
        <w:t>B.直接地址索引和二级间接地址索引</w:t>
      </w:r>
    </w:p>
    <w:p>
      <w:pPr>
        <w:rPr>
          <w:sz w:val="15"/>
          <w:szCs w:val="15"/>
        </w:rPr>
      </w:pPr>
      <w:r>
        <w:rPr>
          <w:rFonts w:hint="eastAsia"/>
          <w:sz w:val="15"/>
          <w:szCs w:val="15"/>
        </w:rPr>
        <w:t>C.一级间接地址索引和一级间接地址索引</w:t>
      </w:r>
    </w:p>
    <w:p>
      <w:pPr>
        <w:rPr>
          <w:sz w:val="15"/>
          <w:szCs w:val="15"/>
        </w:rPr>
      </w:pPr>
      <w:r>
        <w:rPr>
          <w:rFonts w:hint="eastAsia"/>
          <w:sz w:val="15"/>
          <w:szCs w:val="15"/>
        </w:rPr>
        <w:t>D.一级间接地址索引和二级间接地址索引</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参考答案B</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1KB/4b=256</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所以直接地址索引为0-4号</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一级地址索引为256*2+4=516号</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二级地址索引为256*256+516=517-66052号</w:t>
      </w:r>
    </w:p>
    <w:p>
      <w:pPr>
        <w:rPr>
          <w:sz w:val="15"/>
          <w:szCs w:val="15"/>
        </w:rPr>
      </w:pPr>
    </w:p>
    <w:p>
      <w:pPr>
        <w:rPr>
          <w:sz w:val="15"/>
          <w:szCs w:val="15"/>
        </w:rPr>
      </w:pPr>
      <w:r>
        <w:rPr>
          <w:rFonts w:hint="eastAsia"/>
          <w:sz w:val="15"/>
          <w:szCs w:val="15"/>
        </w:rPr>
        <w:t>29.某企业拟开发一个企业信息管理系统，系统功能与多个部门的业务相关。现希望该系统能够尽快投入使用，系统功能可以在使用过程中不断改善。则最适宜采用的软件过程模型为（ ）。</w:t>
      </w:r>
    </w:p>
    <w:p>
      <w:pPr>
        <w:rPr>
          <w:sz w:val="15"/>
          <w:szCs w:val="15"/>
        </w:rPr>
      </w:pPr>
      <w:r>
        <w:rPr>
          <w:rFonts w:hint="eastAsia"/>
          <w:sz w:val="15"/>
          <w:szCs w:val="15"/>
        </w:rPr>
        <w:t>A.瀑布模型</w:t>
      </w:r>
      <w:r>
        <w:rPr>
          <w:rFonts w:hint="eastAsia"/>
          <w:sz w:val="15"/>
          <w:szCs w:val="15"/>
        </w:rPr>
        <w:tab/>
      </w:r>
      <w:r>
        <w:rPr>
          <w:rFonts w:hint="eastAsia"/>
          <w:sz w:val="15"/>
          <w:szCs w:val="15"/>
        </w:rPr>
        <w:t>B.原型模型</w:t>
      </w:r>
      <w:r>
        <w:rPr>
          <w:rFonts w:hint="eastAsia"/>
          <w:sz w:val="15"/>
          <w:szCs w:val="15"/>
        </w:rPr>
        <w:tab/>
      </w:r>
      <w:r>
        <w:rPr>
          <w:rFonts w:hint="eastAsia"/>
          <w:sz w:val="15"/>
          <w:szCs w:val="15"/>
        </w:rPr>
        <w:t>C.演化（迭代）模型</w:t>
      </w:r>
      <w:r>
        <w:rPr>
          <w:rFonts w:hint="eastAsia"/>
          <w:sz w:val="15"/>
          <w:szCs w:val="15"/>
        </w:rPr>
        <w:tab/>
      </w:r>
      <w:r>
        <w:rPr>
          <w:rFonts w:hint="eastAsia"/>
          <w:sz w:val="15"/>
          <w:szCs w:val="15"/>
        </w:rPr>
        <w:t>D.螺旋模型</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参考答案C</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增量模型在各个阶段并不交付一个可运行的完整产品，而是交付满足客户需求的一个子集的可运行产品。整个产品被分解成若干个构件，开发人员逐个构件地交付产品，这样做的好处是软件开发可以较好地适应变化，客户可以不断地看到所开发的软件，从而降低开发风险。</w:t>
      </w:r>
    </w:p>
    <w:p>
      <w:pPr>
        <w:rPr>
          <w:sz w:val="15"/>
          <w:szCs w:val="15"/>
        </w:rPr>
      </w:pPr>
    </w:p>
    <w:p>
      <w:pPr>
        <w:rPr>
          <w:sz w:val="15"/>
          <w:szCs w:val="15"/>
        </w:rPr>
      </w:pPr>
      <w:r>
        <w:rPr>
          <w:rFonts w:hint="eastAsia"/>
          <w:sz w:val="15"/>
          <w:szCs w:val="15"/>
        </w:rPr>
        <w:t>30.能力成熟度模型集成（CMMI）是若干过程模型的综合和改进。连续式模型和阶段式模型是CMMI提供的两种表示方法，而连续式模型包括6个过程域能力等级，其中（ ）使用量化（统计学）手段改变和优化过程域，以应对客户要求的改变和持续改进计划中的过程域的功效。</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A.CL2(已管理的)   B.CL3(已定义级的)   C.CL4(定量管理的)   D.CL5(优化的)</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参考答案D</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CL0：未完成的：未执行或未达到CL1定义的所有目标</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CL1：已执行的：共性目标是过程将可标识的输入工作产品转换成可标识的输出工作产品，以实现支持过程域的特定目标。</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CL2：已管理的：共性目标集中于已管理的过程的制度化。</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CL3：已定义级的：共性目标集中于以定义过程的制度化。</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CL4：定量管理的：共性目标集中于可定量管理的过程的制度化</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CL5：优化的使用量化（统计学）手段改变和优化过程域，以对付客户要求的可持续改进计划中的过程域的功效</w:t>
      </w:r>
    </w:p>
    <w:p>
      <w:pPr>
        <w:rPr>
          <w:rFonts w:ascii="微软雅黑" w:hAnsi="微软雅黑" w:eastAsia="微软雅黑"/>
          <w:sz w:val="15"/>
          <w:szCs w:val="15"/>
          <w:shd w:val="clear" w:color="auto" w:fill="FFFFFF"/>
        </w:rPr>
      </w:pPr>
    </w:p>
    <w:p>
      <w:pPr>
        <w:rPr>
          <w:sz w:val="15"/>
          <w:szCs w:val="15"/>
        </w:rPr>
      </w:pPr>
      <w:r>
        <w:rPr>
          <w:rFonts w:hint="eastAsia" w:ascii="微软雅黑" w:hAnsi="微软雅黑" w:eastAsia="微软雅黑"/>
          <w:sz w:val="15"/>
          <w:szCs w:val="15"/>
          <w:shd w:val="clear" w:color="auto" w:fill="FFFFFF"/>
        </w:rPr>
        <w:t xml:space="preserve">31. </w:t>
      </w:r>
      <w:r>
        <w:rPr>
          <w:rFonts w:hint="eastAsia"/>
          <w:sz w:val="15"/>
          <w:szCs w:val="15"/>
        </w:rPr>
        <w:tab/>
      </w:r>
      <w:r>
        <w:rPr>
          <w:rFonts w:hint="eastAsia"/>
          <w:sz w:val="15"/>
          <w:szCs w:val="15"/>
        </w:rPr>
        <w:t>在ISO/IEC 9126软件质量模型中，可靠性质量特性是指在规定的一段时间内和规定的条件下，软件维持在其性能水平有关的能力，其质量子特性不包括（ ）。</w:t>
      </w:r>
    </w:p>
    <w:p>
      <w:pPr>
        <w:rPr>
          <w:rFonts w:ascii="微软雅黑" w:hAnsi="微软雅黑" w:eastAsia="微软雅黑"/>
          <w:sz w:val="15"/>
          <w:szCs w:val="15"/>
          <w:shd w:val="clear" w:color="auto" w:fill="FFFFFF"/>
        </w:rPr>
      </w:pP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A. 安全性</w:t>
      </w:r>
      <w:r>
        <w:rPr>
          <w:rFonts w:hint="eastAsia" w:ascii="微软雅黑" w:hAnsi="微软雅黑" w:eastAsia="微软雅黑"/>
          <w:sz w:val="15"/>
          <w:szCs w:val="15"/>
          <w:shd w:val="clear" w:color="auto" w:fill="FFFFFF"/>
        </w:rPr>
        <w:tab/>
      </w:r>
      <w:r>
        <w:rPr>
          <w:rFonts w:hint="eastAsia" w:ascii="微软雅黑" w:hAnsi="微软雅黑" w:eastAsia="微软雅黑"/>
          <w:sz w:val="15"/>
          <w:szCs w:val="15"/>
          <w:shd w:val="clear" w:color="auto" w:fill="FFFFFF"/>
        </w:rPr>
        <w:tab/>
      </w:r>
      <w:r>
        <w:rPr>
          <w:rFonts w:hint="eastAsia" w:ascii="微软雅黑" w:hAnsi="微软雅黑" w:eastAsia="微软雅黑"/>
          <w:sz w:val="15"/>
          <w:szCs w:val="15"/>
          <w:shd w:val="clear" w:color="auto" w:fill="FFFFFF"/>
        </w:rPr>
        <w:t>B. 成熟性</w:t>
      </w:r>
      <w:r>
        <w:rPr>
          <w:rFonts w:hint="eastAsia" w:ascii="微软雅黑" w:hAnsi="微软雅黑" w:eastAsia="微软雅黑"/>
          <w:sz w:val="15"/>
          <w:szCs w:val="15"/>
          <w:shd w:val="clear" w:color="auto" w:fill="FFFFFF"/>
        </w:rPr>
        <w:tab/>
      </w:r>
      <w:r>
        <w:rPr>
          <w:rFonts w:hint="eastAsia" w:ascii="微软雅黑" w:hAnsi="微软雅黑" w:eastAsia="微软雅黑"/>
          <w:sz w:val="15"/>
          <w:szCs w:val="15"/>
          <w:shd w:val="clear" w:color="auto" w:fill="FFFFFF"/>
        </w:rPr>
        <w:tab/>
      </w:r>
      <w:r>
        <w:rPr>
          <w:rFonts w:hint="eastAsia" w:ascii="微软雅黑" w:hAnsi="微软雅黑" w:eastAsia="微软雅黑"/>
          <w:sz w:val="15"/>
          <w:szCs w:val="15"/>
          <w:shd w:val="clear" w:color="auto" w:fill="FFFFFF"/>
        </w:rPr>
        <w:t>C. 容错性</w:t>
      </w:r>
      <w:r>
        <w:rPr>
          <w:rFonts w:hint="eastAsia" w:ascii="微软雅黑" w:hAnsi="微软雅黑" w:eastAsia="微软雅黑"/>
          <w:sz w:val="15"/>
          <w:szCs w:val="15"/>
          <w:shd w:val="clear" w:color="auto" w:fill="FFFFFF"/>
        </w:rPr>
        <w:tab/>
      </w:r>
      <w:r>
        <w:rPr>
          <w:rFonts w:hint="eastAsia" w:ascii="微软雅黑" w:hAnsi="微软雅黑" w:eastAsia="微软雅黑"/>
          <w:sz w:val="15"/>
          <w:szCs w:val="15"/>
          <w:shd w:val="clear" w:color="auto" w:fill="FFFFFF"/>
        </w:rPr>
        <w:tab/>
      </w:r>
      <w:r>
        <w:rPr>
          <w:rFonts w:hint="eastAsia" w:ascii="微软雅黑" w:hAnsi="微软雅黑" w:eastAsia="微软雅黑"/>
          <w:sz w:val="15"/>
          <w:szCs w:val="15"/>
          <w:shd w:val="clear" w:color="auto" w:fill="FFFFFF"/>
        </w:rPr>
        <w:t>D. 易恢复性</w:t>
      </w:r>
    </w:p>
    <w:p>
      <w:pPr>
        <w:rPr>
          <w:rFonts w:ascii="微软雅黑" w:hAnsi="微软雅黑" w:eastAsia="微软雅黑"/>
          <w:sz w:val="15"/>
          <w:szCs w:val="15"/>
          <w:shd w:val="clear" w:color="auto" w:fill="FFFFFF"/>
        </w:rPr>
      </w:pP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参考答案A</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由《软件设计师教程》P300页可知如下图安全性不包括</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drawing>
          <wp:inline distT="0" distB="0" distL="0" distR="0">
            <wp:extent cx="4544695" cy="2845435"/>
            <wp:effectExtent l="19050" t="0" r="8255"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a:picLocks noChangeAspect="1" noChangeArrowheads="1"/>
                    </pic:cNvPicPr>
                  </pic:nvPicPr>
                  <pic:blipFill>
                    <a:blip r:embed="rId9" cstate="print"/>
                    <a:srcRect/>
                    <a:stretch>
                      <a:fillRect/>
                    </a:stretch>
                  </pic:blipFill>
                  <pic:spPr>
                    <a:xfrm>
                      <a:off x="0" y="0"/>
                      <a:ext cx="4544695" cy="2845435"/>
                    </a:xfrm>
                    <a:prstGeom prst="rect">
                      <a:avLst/>
                    </a:prstGeom>
                    <a:noFill/>
                    <a:ln w="9525">
                      <a:noFill/>
                      <a:miter lim="800000"/>
                      <a:headEnd/>
                      <a:tailEnd/>
                    </a:ln>
                  </pic:spPr>
                </pic:pic>
              </a:graphicData>
            </a:graphic>
          </wp:inline>
        </w:drawing>
      </w:r>
    </w:p>
    <w:p>
      <w:pPr>
        <w:rPr>
          <w:rFonts w:ascii="微软雅黑" w:hAnsi="微软雅黑" w:eastAsia="微软雅黑"/>
          <w:sz w:val="15"/>
          <w:szCs w:val="15"/>
          <w:shd w:val="clear" w:color="auto" w:fill="FFFFFF"/>
        </w:rPr>
      </w:pPr>
    </w:p>
    <w:p>
      <w:pPr>
        <w:rPr>
          <w:rFonts w:ascii="微软雅黑" w:hAnsi="微软雅黑" w:eastAsia="微软雅黑"/>
          <w:sz w:val="15"/>
          <w:szCs w:val="15"/>
          <w:shd w:val="clear" w:color="auto" w:fill="FFFFFF"/>
        </w:rPr>
      </w:pPr>
    </w:p>
    <w:p>
      <w:pPr>
        <w:rPr>
          <w:sz w:val="15"/>
          <w:szCs w:val="15"/>
        </w:rPr>
      </w:pPr>
      <w:r>
        <w:rPr>
          <w:rFonts w:hint="eastAsia"/>
          <w:sz w:val="15"/>
          <w:szCs w:val="15"/>
        </w:rPr>
        <w:t>32.以下关于模块化设计的叙述中，不正确的是（ ）。</w:t>
      </w:r>
    </w:p>
    <w:p>
      <w:pPr>
        <w:rPr>
          <w:sz w:val="15"/>
          <w:szCs w:val="15"/>
        </w:rPr>
      </w:pPr>
      <w:r>
        <w:rPr>
          <w:rFonts w:hint="eastAsia"/>
          <w:sz w:val="15"/>
          <w:szCs w:val="15"/>
        </w:rPr>
        <w:t>A.尽量考虑高内聚、低耦合，保持模块的相对独立性</w:t>
      </w:r>
    </w:p>
    <w:p>
      <w:pPr>
        <w:rPr>
          <w:sz w:val="15"/>
          <w:szCs w:val="15"/>
        </w:rPr>
      </w:pPr>
      <w:r>
        <w:rPr>
          <w:rFonts w:hint="eastAsia"/>
          <w:sz w:val="15"/>
          <w:szCs w:val="15"/>
        </w:rPr>
        <w:t>B.模块的控制范围在其作用范围内</w:t>
      </w:r>
    </w:p>
    <w:p>
      <w:pPr>
        <w:rPr>
          <w:sz w:val="15"/>
          <w:szCs w:val="15"/>
        </w:rPr>
      </w:pPr>
      <w:r>
        <w:rPr>
          <w:rFonts w:hint="eastAsia"/>
          <w:sz w:val="15"/>
          <w:szCs w:val="15"/>
        </w:rPr>
        <w:t>C.模块的规模适中</w:t>
      </w:r>
    </w:p>
    <w:p>
      <w:pPr>
        <w:rPr>
          <w:sz w:val="15"/>
          <w:szCs w:val="15"/>
        </w:rPr>
      </w:pPr>
      <w:r>
        <w:rPr>
          <w:rFonts w:hint="eastAsia"/>
          <w:sz w:val="15"/>
          <w:szCs w:val="15"/>
        </w:rPr>
        <w:t>D.模块的宽度、深度、扇入和扇出适中</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参考答案B</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sz w:val="15"/>
          <w:szCs w:val="15"/>
        </w:rPr>
      </w:pPr>
      <w:r>
        <w:rPr>
          <w:rFonts w:hint="eastAsia"/>
          <w:sz w:val="15"/>
          <w:szCs w:val="15"/>
        </w:rPr>
        <w:t>模块化设计的原则应该是尽量考虑高内聚、低耦合</w:t>
      </w:r>
    </w:p>
    <w:p>
      <w:pPr>
        <w:rPr>
          <w:sz w:val="15"/>
          <w:szCs w:val="15"/>
        </w:rPr>
      </w:pPr>
      <w:r>
        <w:rPr>
          <w:rFonts w:ascii="Arial" w:hAnsi="Arial" w:eastAsia="宋体" w:cs="Arial"/>
          <w:kern w:val="0"/>
          <w:sz w:val="15"/>
          <w:szCs w:val="15"/>
        </w:rPr>
        <w:t>1．模块独立</w:t>
      </w:r>
    </w:p>
    <w:p>
      <w:pPr>
        <w:widowControl/>
        <w:shd w:val="clear" w:color="auto" w:fill="FFFFFF"/>
        <w:spacing w:line="258" w:lineRule="atLeast"/>
        <w:jc w:val="left"/>
        <w:rPr>
          <w:rFonts w:ascii="Arial" w:hAnsi="Arial" w:eastAsia="宋体" w:cs="Arial"/>
          <w:kern w:val="0"/>
          <w:sz w:val="15"/>
          <w:szCs w:val="15"/>
        </w:rPr>
      </w:pPr>
      <w:r>
        <w:rPr>
          <w:rFonts w:ascii="Arial" w:hAnsi="Arial" w:eastAsia="宋体" w:cs="Arial"/>
          <w:kern w:val="0"/>
          <w:sz w:val="15"/>
          <w:szCs w:val="15"/>
        </w:rPr>
        <w:t>模块的独立性原则表现在模块完成独立的功能，与其他模块的联系应该尽可能得简单，各个模块具有相对的独立性。</w:t>
      </w:r>
    </w:p>
    <w:p>
      <w:pPr>
        <w:widowControl/>
        <w:shd w:val="clear" w:color="auto" w:fill="FFFFFF"/>
        <w:spacing w:line="258" w:lineRule="atLeast"/>
        <w:jc w:val="left"/>
        <w:rPr>
          <w:rFonts w:ascii="Arial" w:hAnsi="Arial" w:eastAsia="宋体" w:cs="Arial"/>
          <w:kern w:val="0"/>
          <w:sz w:val="15"/>
          <w:szCs w:val="15"/>
        </w:rPr>
      </w:pPr>
      <w:r>
        <w:rPr>
          <w:rFonts w:ascii="Arial" w:hAnsi="Arial" w:eastAsia="宋体" w:cs="Arial"/>
          <w:kern w:val="0"/>
          <w:sz w:val="15"/>
          <w:szCs w:val="15"/>
        </w:rPr>
        <w:t>2．模块的规模要适当</w:t>
      </w:r>
    </w:p>
    <w:p>
      <w:pPr>
        <w:widowControl/>
        <w:shd w:val="clear" w:color="auto" w:fill="FFFFFF"/>
        <w:spacing w:line="258" w:lineRule="atLeast"/>
        <w:jc w:val="left"/>
        <w:rPr>
          <w:rFonts w:ascii="Arial" w:hAnsi="Arial" w:eastAsia="宋体" w:cs="Arial"/>
          <w:kern w:val="0"/>
          <w:sz w:val="15"/>
          <w:szCs w:val="15"/>
        </w:rPr>
      </w:pPr>
      <w:r>
        <w:rPr>
          <w:rFonts w:ascii="Arial" w:hAnsi="Arial" w:eastAsia="宋体" w:cs="Arial"/>
          <w:kern w:val="0"/>
          <w:sz w:val="15"/>
          <w:szCs w:val="15"/>
        </w:rPr>
        <w:t>模块的规模不能太大，也不能太小。如果模块的功能太强，可读性就会较差，若模块的功能太弱，就会有很多的接口。读者需要通过较多的程序设计来进行经验的积累。</w:t>
      </w:r>
    </w:p>
    <w:p>
      <w:pPr>
        <w:widowControl/>
        <w:shd w:val="clear" w:color="auto" w:fill="FFFFFF"/>
        <w:spacing w:line="258" w:lineRule="atLeast"/>
        <w:jc w:val="left"/>
        <w:rPr>
          <w:rFonts w:ascii="Arial" w:hAnsi="Arial" w:eastAsia="宋体" w:cs="Arial"/>
          <w:kern w:val="0"/>
          <w:sz w:val="15"/>
          <w:szCs w:val="15"/>
        </w:rPr>
      </w:pPr>
      <w:r>
        <w:rPr>
          <w:rFonts w:ascii="Arial" w:hAnsi="Arial" w:eastAsia="宋体" w:cs="Arial"/>
          <w:kern w:val="0"/>
          <w:sz w:val="15"/>
          <w:szCs w:val="15"/>
        </w:rPr>
        <w:t>3．分解模块时要注意层次</w:t>
      </w:r>
    </w:p>
    <w:p>
      <w:pPr>
        <w:widowControl/>
        <w:shd w:val="clear" w:color="auto" w:fill="FFFFFF"/>
        <w:spacing w:line="258" w:lineRule="atLeast"/>
        <w:jc w:val="left"/>
        <w:rPr>
          <w:rFonts w:ascii="Arial" w:hAnsi="Arial" w:eastAsia="宋体" w:cs="Arial"/>
          <w:kern w:val="0"/>
          <w:sz w:val="15"/>
          <w:szCs w:val="15"/>
        </w:rPr>
      </w:pPr>
      <w:r>
        <w:rPr>
          <w:rFonts w:ascii="Arial" w:hAnsi="Arial" w:eastAsia="宋体" w:cs="Arial"/>
          <w:kern w:val="0"/>
          <w:sz w:val="15"/>
          <w:szCs w:val="15"/>
        </w:rPr>
        <w:t>在进行多层次任务分解时，要注意对问题进行抽象化。在分解初期，可以只考虑大的模块，在中期，再逐步进行细化，分解成较小的模块进行设计。</w:t>
      </w:r>
    </w:p>
    <w:p>
      <w:pPr>
        <w:rPr>
          <w:sz w:val="15"/>
          <w:szCs w:val="15"/>
        </w:rPr>
      </w:pPr>
    </w:p>
    <w:p>
      <w:pPr>
        <w:rPr>
          <w:sz w:val="15"/>
          <w:szCs w:val="15"/>
        </w:rPr>
      </w:pPr>
      <w:r>
        <w:rPr>
          <w:rFonts w:hint="eastAsia"/>
          <w:sz w:val="15"/>
          <w:szCs w:val="15"/>
        </w:rPr>
        <w:t>33. 某企业管理信息系统中，采购子系统根据材料价格、数量等信息计算采购的金额，并给财务子系统传递采购金额、收款方和采购日期等信息，则这两个子系统之间的耦合类型为（ ）耦合。</w:t>
      </w:r>
    </w:p>
    <w:p>
      <w:pPr>
        <w:rPr>
          <w:rFonts w:hint="eastAsia"/>
          <w:sz w:val="15"/>
          <w:szCs w:val="15"/>
        </w:rPr>
      </w:pPr>
      <w:r>
        <w:rPr>
          <w:rFonts w:hint="eastAsia"/>
          <w:sz w:val="15"/>
          <w:szCs w:val="15"/>
        </w:rPr>
        <w:t>A.数据</w:t>
      </w:r>
      <w:r>
        <w:rPr>
          <w:rFonts w:hint="eastAsia"/>
          <w:sz w:val="15"/>
          <w:szCs w:val="15"/>
        </w:rPr>
        <w:tab/>
      </w:r>
      <w:r>
        <w:rPr>
          <w:rFonts w:hint="eastAsia"/>
          <w:sz w:val="15"/>
          <w:szCs w:val="15"/>
        </w:rPr>
        <w:t>B.标记</w:t>
      </w:r>
      <w:r>
        <w:rPr>
          <w:rFonts w:hint="eastAsia"/>
          <w:sz w:val="15"/>
          <w:szCs w:val="15"/>
        </w:rPr>
        <w:tab/>
      </w:r>
      <w:r>
        <w:rPr>
          <w:rFonts w:hint="eastAsia"/>
          <w:sz w:val="15"/>
          <w:szCs w:val="15"/>
        </w:rPr>
        <w:tab/>
      </w:r>
      <w:r>
        <w:rPr>
          <w:rFonts w:hint="eastAsia"/>
          <w:sz w:val="15"/>
          <w:szCs w:val="15"/>
        </w:rPr>
        <w:t>C.控制</w:t>
      </w:r>
      <w:r>
        <w:rPr>
          <w:rFonts w:hint="eastAsia"/>
          <w:sz w:val="15"/>
          <w:szCs w:val="15"/>
        </w:rPr>
        <w:tab/>
      </w:r>
      <w:r>
        <w:rPr>
          <w:rFonts w:hint="eastAsia"/>
          <w:sz w:val="15"/>
          <w:szCs w:val="15"/>
        </w:rPr>
        <w:tab/>
      </w:r>
      <w:r>
        <w:rPr>
          <w:rFonts w:hint="eastAsia"/>
          <w:sz w:val="15"/>
          <w:szCs w:val="15"/>
        </w:rPr>
        <w:t>D.外部</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参考答案B</w:t>
      </w:r>
    </w:p>
    <w:p>
      <w:pPr>
        <w:rPr>
          <w:sz w:val="15"/>
          <w:szCs w:val="15"/>
        </w:rPr>
      </w:pPr>
      <w:r>
        <w:rPr>
          <w:rFonts w:hint="eastAsia" w:ascii="微软雅黑" w:hAnsi="微软雅黑" w:eastAsia="微软雅黑"/>
          <w:sz w:val="15"/>
          <w:szCs w:val="15"/>
          <w:shd w:val="clear" w:color="auto" w:fill="FFFFFF"/>
        </w:rPr>
        <w:t>试题解析：</w:t>
      </w:r>
    </w:p>
    <w:p>
      <w:pPr>
        <w:rPr>
          <w:sz w:val="15"/>
          <w:szCs w:val="15"/>
        </w:rPr>
      </w:pPr>
      <w:r>
        <w:rPr>
          <w:rFonts w:hint="eastAsia"/>
          <w:sz w:val="15"/>
          <w:szCs w:val="15"/>
        </w:rPr>
        <w:drawing>
          <wp:inline distT="0" distB="0" distL="0" distR="0">
            <wp:extent cx="5274310" cy="2814320"/>
            <wp:effectExtent l="19050" t="0" r="254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pic:cNvPicPr>
                      <a:picLocks noChangeAspect="1" noChangeArrowheads="1"/>
                    </pic:cNvPicPr>
                  </pic:nvPicPr>
                  <pic:blipFill>
                    <a:blip r:embed="rId10" cstate="print"/>
                    <a:srcRect/>
                    <a:stretch>
                      <a:fillRect/>
                    </a:stretch>
                  </pic:blipFill>
                  <pic:spPr>
                    <a:xfrm>
                      <a:off x="0" y="0"/>
                      <a:ext cx="5274310" cy="2814530"/>
                    </a:xfrm>
                    <a:prstGeom prst="rect">
                      <a:avLst/>
                    </a:prstGeom>
                    <a:noFill/>
                    <a:ln w="9525">
                      <a:noFill/>
                      <a:miter lim="800000"/>
                      <a:headEnd/>
                      <a:tailEnd/>
                    </a:ln>
                  </pic:spPr>
                </pic:pic>
              </a:graphicData>
            </a:graphic>
          </wp:inline>
        </w:drawing>
      </w:r>
    </w:p>
    <w:p>
      <w:pPr>
        <w:rPr>
          <w:sz w:val="15"/>
          <w:szCs w:val="15"/>
        </w:rPr>
      </w:pPr>
    </w:p>
    <w:p>
      <w:pPr>
        <w:rPr>
          <w:sz w:val="15"/>
          <w:szCs w:val="15"/>
        </w:rPr>
      </w:pPr>
      <w:r>
        <w:rPr>
          <w:rFonts w:hint="eastAsia"/>
          <w:sz w:val="15"/>
          <w:szCs w:val="15"/>
        </w:rPr>
        <w:t>34.35对以下的程序伪代码（用缩进表示程序块）进行路径覆盖测试，至少需要（ ）个测试用例。采用McCabe度量法计算其环路复杂度为（ ）。</w:t>
      </w:r>
    </w:p>
    <w:p>
      <w:pPr>
        <w:rPr>
          <w:sz w:val="15"/>
          <w:szCs w:val="15"/>
        </w:rPr>
      </w:pPr>
      <w:r>
        <w:rPr>
          <w:rFonts w:hint="eastAsia"/>
          <w:sz w:val="15"/>
          <w:szCs w:val="15"/>
        </w:rPr>
        <w:drawing>
          <wp:inline distT="0" distB="0" distL="0" distR="0">
            <wp:extent cx="1760855" cy="3125470"/>
            <wp:effectExtent l="1905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noChangeArrowheads="1"/>
                    </pic:cNvPicPr>
                  </pic:nvPicPr>
                  <pic:blipFill>
                    <a:blip r:embed="rId11" cstate="print"/>
                    <a:srcRect/>
                    <a:stretch>
                      <a:fillRect/>
                    </a:stretch>
                  </pic:blipFill>
                  <pic:spPr>
                    <a:xfrm>
                      <a:off x="0" y="0"/>
                      <a:ext cx="1760855" cy="3125470"/>
                    </a:xfrm>
                    <a:prstGeom prst="rect">
                      <a:avLst/>
                    </a:prstGeom>
                    <a:noFill/>
                    <a:ln w="9525">
                      <a:noFill/>
                      <a:miter lim="800000"/>
                      <a:headEnd/>
                      <a:tailEnd/>
                    </a:ln>
                  </pic:spPr>
                </pic:pic>
              </a:graphicData>
            </a:graphic>
          </wp:inline>
        </w:drawing>
      </w:r>
    </w:p>
    <w:p>
      <w:pPr>
        <w:rPr>
          <w:sz w:val="15"/>
          <w:szCs w:val="15"/>
        </w:rPr>
      </w:pPr>
      <w:r>
        <w:rPr>
          <w:sz w:val="15"/>
          <w:szCs w:val="15"/>
        </w:rPr>
        <w:t>A.2</w:t>
      </w:r>
      <w:r>
        <w:rPr>
          <w:rFonts w:hint="eastAsia"/>
          <w:sz w:val="15"/>
          <w:szCs w:val="15"/>
        </w:rPr>
        <w:tab/>
      </w:r>
      <w:r>
        <w:rPr>
          <w:sz w:val="15"/>
          <w:szCs w:val="15"/>
        </w:rPr>
        <w:t>B.4</w:t>
      </w:r>
      <w:r>
        <w:rPr>
          <w:rFonts w:hint="eastAsia"/>
          <w:sz w:val="15"/>
          <w:szCs w:val="15"/>
        </w:rPr>
        <w:tab/>
      </w:r>
      <w:r>
        <w:rPr>
          <w:sz w:val="15"/>
          <w:szCs w:val="15"/>
        </w:rPr>
        <w:t>C.6</w:t>
      </w:r>
      <w:r>
        <w:rPr>
          <w:rFonts w:hint="eastAsia"/>
          <w:sz w:val="15"/>
          <w:szCs w:val="15"/>
        </w:rPr>
        <w:tab/>
      </w:r>
      <w:r>
        <w:rPr>
          <w:sz w:val="15"/>
          <w:szCs w:val="15"/>
        </w:rPr>
        <w:t>D.8</w:t>
      </w:r>
    </w:p>
    <w:p>
      <w:pPr>
        <w:rPr>
          <w:sz w:val="15"/>
          <w:szCs w:val="15"/>
        </w:rPr>
      </w:pPr>
    </w:p>
    <w:p>
      <w:pPr>
        <w:rPr>
          <w:sz w:val="15"/>
          <w:szCs w:val="15"/>
        </w:rPr>
      </w:pPr>
      <w:r>
        <w:rPr>
          <w:sz w:val="15"/>
          <w:szCs w:val="15"/>
        </w:rPr>
        <w:t>A.2</w:t>
      </w:r>
      <w:r>
        <w:rPr>
          <w:rFonts w:hint="eastAsia"/>
          <w:sz w:val="15"/>
          <w:szCs w:val="15"/>
        </w:rPr>
        <w:tab/>
      </w:r>
      <w:r>
        <w:rPr>
          <w:sz w:val="15"/>
          <w:szCs w:val="15"/>
        </w:rPr>
        <w:t>B.3</w:t>
      </w:r>
      <w:r>
        <w:rPr>
          <w:rFonts w:hint="eastAsia"/>
          <w:sz w:val="15"/>
          <w:szCs w:val="15"/>
        </w:rPr>
        <w:tab/>
      </w:r>
      <w:r>
        <w:rPr>
          <w:sz w:val="15"/>
          <w:szCs w:val="15"/>
        </w:rPr>
        <w:t>C.4</w:t>
      </w:r>
      <w:r>
        <w:rPr>
          <w:rFonts w:hint="eastAsia"/>
          <w:sz w:val="15"/>
          <w:szCs w:val="15"/>
        </w:rPr>
        <w:tab/>
      </w:r>
      <w:r>
        <w:rPr>
          <w:sz w:val="15"/>
          <w:szCs w:val="15"/>
        </w:rPr>
        <w:t>D.5</w:t>
      </w:r>
    </w:p>
    <w:p>
      <w:pPr>
        <w:rPr>
          <w:sz w:val="15"/>
          <w:szCs w:val="15"/>
        </w:rPr>
      </w:pP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参考答案B</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sz w:val="15"/>
          <w:szCs w:val="15"/>
        </w:rPr>
      </w:pPr>
      <w:r>
        <w:rPr>
          <w:rFonts w:hint="eastAsia"/>
          <w:sz w:val="15"/>
          <w:szCs w:val="15"/>
        </w:rPr>
        <w:drawing>
          <wp:inline distT="0" distB="0" distL="0" distR="0">
            <wp:extent cx="2136140" cy="3759835"/>
            <wp:effectExtent l="1905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noChangeArrowheads="1"/>
                    </pic:cNvPicPr>
                  </pic:nvPicPr>
                  <pic:blipFill>
                    <a:blip r:embed="rId12" cstate="print"/>
                    <a:srcRect/>
                    <a:stretch>
                      <a:fillRect/>
                    </a:stretch>
                  </pic:blipFill>
                  <pic:spPr>
                    <a:xfrm>
                      <a:off x="0" y="0"/>
                      <a:ext cx="2136140" cy="3759835"/>
                    </a:xfrm>
                    <a:prstGeom prst="rect">
                      <a:avLst/>
                    </a:prstGeom>
                    <a:noFill/>
                    <a:ln w="9525">
                      <a:noFill/>
                      <a:miter lim="800000"/>
                      <a:headEnd/>
                      <a:tailEnd/>
                    </a:ln>
                  </pic:spPr>
                </pic:pic>
              </a:graphicData>
            </a:graphic>
          </wp:inline>
        </w:drawing>
      </w:r>
    </w:p>
    <w:p>
      <w:pPr>
        <w:rPr>
          <w:sz w:val="15"/>
          <w:szCs w:val="15"/>
        </w:rPr>
      </w:pPr>
      <w:r>
        <w:rPr>
          <w:rFonts w:hint="eastAsia"/>
          <w:sz w:val="15"/>
          <w:szCs w:val="15"/>
        </w:rPr>
        <w:t>由公式可知</w:t>
      </w:r>
      <w:r>
        <w:rPr>
          <w:sz w:val="15"/>
          <w:szCs w:val="15"/>
        </w:rPr>
        <w:t>V(G)=m-n+2</w:t>
      </w:r>
    </w:p>
    <w:p>
      <w:pPr>
        <w:rPr>
          <w:sz w:val="15"/>
          <w:szCs w:val="15"/>
        </w:rPr>
      </w:pPr>
      <w:r>
        <w:rPr>
          <w:rFonts w:hint="eastAsia"/>
          <w:sz w:val="15"/>
          <w:szCs w:val="15"/>
        </w:rPr>
        <w:t>得到14-12+2=4.</w:t>
      </w:r>
    </w:p>
    <w:p>
      <w:pPr>
        <w:rPr>
          <w:sz w:val="15"/>
          <w:szCs w:val="15"/>
        </w:rPr>
      </w:pPr>
    </w:p>
    <w:p>
      <w:pPr>
        <w:rPr>
          <w:sz w:val="15"/>
          <w:szCs w:val="15"/>
        </w:rPr>
      </w:pPr>
      <w:r>
        <w:rPr>
          <w:rFonts w:hint="eastAsia"/>
          <w:sz w:val="15"/>
          <w:szCs w:val="15"/>
        </w:rPr>
        <w:t>36. 某商场的销售系统所使用的信用卡公司信息系统的数据格式发生了更改，因此对该销售系统进行的修改属于（ ）维护。</w:t>
      </w:r>
    </w:p>
    <w:p>
      <w:pPr>
        <w:rPr>
          <w:sz w:val="15"/>
          <w:szCs w:val="15"/>
        </w:rPr>
      </w:pPr>
      <w:r>
        <w:rPr>
          <w:rFonts w:hint="eastAsia"/>
          <w:sz w:val="15"/>
          <w:szCs w:val="15"/>
        </w:rPr>
        <w:t>A.改正性</w:t>
      </w:r>
      <w:r>
        <w:rPr>
          <w:rFonts w:hint="eastAsia"/>
          <w:sz w:val="15"/>
          <w:szCs w:val="15"/>
        </w:rPr>
        <w:tab/>
      </w:r>
      <w:r>
        <w:rPr>
          <w:rFonts w:hint="eastAsia"/>
          <w:sz w:val="15"/>
          <w:szCs w:val="15"/>
        </w:rPr>
        <w:tab/>
      </w:r>
      <w:r>
        <w:rPr>
          <w:rFonts w:hint="eastAsia"/>
          <w:sz w:val="15"/>
          <w:szCs w:val="15"/>
        </w:rPr>
        <w:t>B.适应性</w:t>
      </w:r>
      <w:r>
        <w:rPr>
          <w:rFonts w:hint="eastAsia"/>
          <w:sz w:val="15"/>
          <w:szCs w:val="15"/>
        </w:rPr>
        <w:tab/>
      </w:r>
      <w:r>
        <w:rPr>
          <w:rFonts w:hint="eastAsia"/>
          <w:sz w:val="15"/>
          <w:szCs w:val="15"/>
        </w:rPr>
        <w:tab/>
      </w:r>
      <w:r>
        <w:rPr>
          <w:rFonts w:hint="eastAsia"/>
          <w:sz w:val="15"/>
          <w:szCs w:val="15"/>
        </w:rPr>
        <w:t>C.改善性</w:t>
      </w:r>
      <w:r>
        <w:rPr>
          <w:rFonts w:hint="eastAsia"/>
          <w:sz w:val="15"/>
          <w:szCs w:val="15"/>
        </w:rPr>
        <w:tab/>
      </w:r>
      <w:r>
        <w:rPr>
          <w:rFonts w:hint="eastAsia"/>
          <w:sz w:val="15"/>
          <w:szCs w:val="15"/>
        </w:rPr>
        <w:tab/>
      </w:r>
      <w:r>
        <w:rPr>
          <w:rFonts w:hint="eastAsia"/>
          <w:sz w:val="15"/>
          <w:szCs w:val="15"/>
        </w:rPr>
        <w:t>D.预防性</w:t>
      </w:r>
    </w:p>
    <w:p>
      <w:pPr>
        <w:rPr>
          <w:sz w:val="15"/>
          <w:szCs w:val="15"/>
        </w:rPr>
      </w:pP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参考答案B</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sz w:val="15"/>
          <w:szCs w:val="15"/>
        </w:rPr>
      </w:pPr>
      <w:r>
        <w:rPr>
          <w:rFonts w:hint="eastAsia"/>
          <w:sz w:val="15"/>
          <w:szCs w:val="15"/>
        </w:rPr>
        <w:t>更正性。由于系统测试不可能揭露系统存在的所有错误，因此在系统投入运行后频繁的实际应用过程中，就有可能暴露出系统内隐藏的错误</w:t>
      </w:r>
    </w:p>
    <w:p>
      <w:pPr>
        <w:rPr>
          <w:sz w:val="15"/>
          <w:szCs w:val="15"/>
        </w:rPr>
      </w:pPr>
      <w:r>
        <w:rPr>
          <w:rFonts w:hint="eastAsia"/>
          <w:sz w:val="15"/>
          <w:szCs w:val="15"/>
        </w:rPr>
        <w:t>适应性维护。适应性维护时为了使系统适应环境的变化而进行的维护工作。</w:t>
      </w:r>
    </w:p>
    <w:p>
      <w:pPr>
        <w:rPr>
          <w:sz w:val="15"/>
          <w:szCs w:val="15"/>
        </w:rPr>
      </w:pPr>
      <w:r>
        <w:rPr>
          <w:rFonts w:hint="eastAsia"/>
          <w:sz w:val="15"/>
          <w:szCs w:val="15"/>
        </w:rPr>
        <w:t>完善性维护。在系统的使用过程中，用户往往要求扩充原有系统的功能，增加一些在软件需求规范书中没有规定的功能与性能特征，以及对处理效率和编写程序的改进。</w:t>
      </w:r>
    </w:p>
    <w:p>
      <w:pPr>
        <w:rPr>
          <w:sz w:val="15"/>
          <w:szCs w:val="15"/>
        </w:rPr>
      </w:pPr>
      <w:r>
        <w:rPr>
          <w:rFonts w:hint="eastAsia"/>
          <w:sz w:val="15"/>
          <w:szCs w:val="15"/>
        </w:rPr>
        <w:t>预防性维护。系统维护工作不应总是被动地等待用户提出要求后才进行，应进行主动的预防性维护，即选择那些还有较长使用寿命，目前尚能正常运行，但可能将要发生变化或调整的系统进行维护，目的是通过预防性维护为未来的修改与调整奠定更好的基础</w:t>
      </w:r>
    </w:p>
    <w:p>
      <w:pPr>
        <w:rPr>
          <w:sz w:val="15"/>
          <w:szCs w:val="15"/>
        </w:rPr>
      </w:pPr>
    </w:p>
    <w:p>
      <w:pPr>
        <w:rPr>
          <w:sz w:val="15"/>
          <w:szCs w:val="15"/>
        </w:rPr>
      </w:pPr>
    </w:p>
    <w:p>
      <w:pPr>
        <w:rPr>
          <w:sz w:val="15"/>
          <w:szCs w:val="15"/>
        </w:rPr>
      </w:pPr>
      <w:r>
        <w:rPr>
          <w:rFonts w:hint="eastAsia"/>
          <w:sz w:val="15"/>
          <w:szCs w:val="15"/>
        </w:rPr>
        <w:t>37. 在面向对象方法中，继承用于（ ）。</w:t>
      </w:r>
    </w:p>
    <w:p>
      <w:pPr>
        <w:rPr>
          <w:sz w:val="15"/>
          <w:szCs w:val="15"/>
        </w:rPr>
      </w:pPr>
      <w:r>
        <w:rPr>
          <w:rFonts w:hint="eastAsia"/>
          <w:sz w:val="15"/>
          <w:szCs w:val="15"/>
        </w:rPr>
        <w:t>A.在已存在的类的基础上创建新类</w:t>
      </w:r>
    </w:p>
    <w:p>
      <w:pPr>
        <w:rPr>
          <w:sz w:val="15"/>
          <w:szCs w:val="15"/>
        </w:rPr>
      </w:pPr>
      <w:r>
        <w:rPr>
          <w:rFonts w:hint="eastAsia"/>
          <w:sz w:val="15"/>
          <w:szCs w:val="15"/>
        </w:rPr>
        <w:t>B.在已存在的类中添加新的方法</w:t>
      </w:r>
    </w:p>
    <w:p>
      <w:pPr>
        <w:rPr>
          <w:sz w:val="15"/>
          <w:szCs w:val="15"/>
        </w:rPr>
      </w:pPr>
      <w:r>
        <w:rPr>
          <w:rFonts w:hint="eastAsia"/>
          <w:sz w:val="15"/>
          <w:szCs w:val="15"/>
        </w:rPr>
        <w:t>C.在已存在的类中添加新的属性</w:t>
      </w:r>
    </w:p>
    <w:p>
      <w:pPr>
        <w:rPr>
          <w:sz w:val="15"/>
          <w:szCs w:val="15"/>
        </w:rPr>
      </w:pPr>
      <w:r>
        <w:rPr>
          <w:rFonts w:hint="eastAsia"/>
          <w:sz w:val="15"/>
          <w:szCs w:val="15"/>
        </w:rPr>
        <w:t>D.在已存在的状态中添加新的状态</w:t>
      </w:r>
    </w:p>
    <w:p>
      <w:pPr>
        <w:rPr>
          <w:sz w:val="15"/>
          <w:szCs w:val="15"/>
        </w:rPr>
      </w:pP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参考答案A</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sz w:val="15"/>
          <w:szCs w:val="15"/>
        </w:rPr>
      </w:pPr>
      <w:r>
        <w:rPr>
          <w:rFonts w:hint="eastAsia"/>
          <w:sz w:val="15"/>
          <w:szCs w:val="15"/>
        </w:rPr>
        <w:t>本题考查的是继承的定义：继承是类之间的一种关系，在定义和实现一个类的时候，可以在一个已经存在的类的基础上进行。因此本题选择A选项。</w:t>
      </w:r>
    </w:p>
    <w:p>
      <w:pPr>
        <w:rPr>
          <w:rFonts w:ascii="微软雅黑" w:hAnsi="微软雅黑" w:eastAsia="微软雅黑"/>
          <w:sz w:val="15"/>
          <w:szCs w:val="15"/>
          <w:shd w:val="clear" w:color="auto" w:fill="FFFFFF"/>
        </w:rPr>
      </w:pPr>
    </w:p>
    <w:p>
      <w:pPr>
        <w:rPr>
          <w:sz w:val="15"/>
          <w:szCs w:val="15"/>
        </w:rPr>
      </w:pPr>
      <w:r>
        <w:rPr>
          <w:rFonts w:hint="eastAsia"/>
          <w:sz w:val="15"/>
          <w:szCs w:val="15"/>
        </w:rPr>
        <w:t>38.（ ）多态是指操作（方法）具有相同的名称、且在不同的上下文中所代表的含义不同。</w:t>
      </w:r>
    </w:p>
    <w:p>
      <w:pPr>
        <w:rPr>
          <w:sz w:val="15"/>
          <w:szCs w:val="15"/>
        </w:rPr>
      </w:pPr>
      <w:r>
        <w:rPr>
          <w:rFonts w:hint="eastAsia"/>
          <w:sz w:val="15"/>
          <w:szCs w:val="15"/>
        </w:rPr>
        <w:t>A.参数</w:t>
      </w:r>
      <w:r>
        <w:rPr>
          <w:rFonts w:hint="eastAsia"/>
          <w:sz w:val="15"/>
          <w:szCs w:val="15"/>
        </w:rPr>
        <w:tab/>
      </w:r>
      <w:r>
        <w:rPr>
          <w:rFonts w:hint="eastAsia"/>
          <w:sz w:val="15"/>
          <w:szCs w:val="15"/>
        </w:rPr>
        <w:t>B.包含</w:t>
      </w:r>
      <w:r>
        <w:rPr>
          <w:rFonts w:hint="eastAsia"/>
          <w:sz w:val="15"/>
          <w:szCs w:val="15"/>
        </w:rPr>
        <w:tab/>
      </w:r>
      <w:r>
        <w:rPr>
          <w:rFonts w:hint="eastAsia"/>
          <w:sz w:val="15"/>
          <w:szCs w:val="15"/>
        </w:rPr>
        <w:tab/>
      </w:r>
      <w:r>
        <w:rPr>
          <w:rFonts w:hint="eastAsia"/>
          <w:sz w:val="15"/>
          <w:szCs w:val="15"/>
        </w:rPr>
        <w:t>C.过载</w:t>
      </w:r>
      <w:r>
        <w:rPr>
          <w:rFonts w:hint="eastAsia"/>
          <w:sz w:val="15"/>
          <w:szCs w:val="15"/>
        </w:rPr>
        <w:tab/>
      </w:r>
      <w:r>
        <w:rPr>
          <w:rFonts w:hint="eastAsia"/>
          <w:sz w:val="15"/>
          <w:szCs w:val="15"/>
        </w:rPr>
        <w:tab/>
      </w:r>
      <w:r>
        <w:rPr>
          <w:rFonts w:hint="eastAsia"/>
          <w:sz w:val="15"/>
          <w:szCs w:val="15"/>
        </w:rPr>
        <w:t>D.强制</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参考答案C</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sz w:val="15"/>
          <w:szCs w:val="15"/>
        </w:rPr>
      </w:pPr>
      <w:r>
        <w:rPr>
          <w:rFonts w:hint="eastAsia"/>
          <w:sz w:val="15"/>
          <w:szCs w:val="15"/>
        </w:rPr>
        <w:t>参数多态：应用广泛、最纯的多态。</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包含多态：同样的操作可用于一个类型及其子类型。包含多态一般需要进行运行时的类型检查。</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过载多态：同一个名（操作符﹑函数名）在不同的上下文中有不同的类型。</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强制多态：编译程序通过语义操作，把操作对象的类型强行加以变换，以符合函数或操作符的要求。</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本题应该选择C选项过载多态。</w:t>
      </w:r>
    </w:p>
    <w:p>
      <w:pPr>
        <w:rPr>
          <w:sz w:val="15"/>
          <w:szCs w:val="15"/>
        </w:rPr>
      </w:pPr>
      <w:r>
        <w:rPr>
          <w:rFonts w:hint="eastAsia"/>
          <w:sz w:val="15"/>
          <w:szCs w:val="15"/>
        </w:rPr>
        <w:t>39.40 在某销售系统中，客户采用扫描二维码进行支付。若采用面向对象方法开发该销售系统，则客户类属于（ ）类， 二维码类属于（ ）类。</w:t>
      </w:r>
    </w:p>
    <w:p>
      <w:pPr>
        <w:rPr>
          <w:sz w:val="15"/>
          <w:szCs w:val="15"/>
        </w:rPr>
      </w:pPr>
      <w:r>
        <w:rPr>
          <w:rFonts w:hint="eastAsia"/>
          <w:sz w:val="15"/>
          <w:szCs w:val="15"/>
        </w:rPr>
        <w:t>A.接口</w:t>
      </w:r>
      <w:r>
        <w:rPr>
          <w:rFonts w:hint="eastAsia"/>
          <w:sz w:val="15"/>
          <w:szCs w:val="15"/>
        </w:rPr>
        <w:tab/>
      </w:r>
      <w:r>
        <w:rPr>
          <w:rFonts w:hint="eastAsia"/>
          <w:sz w:val="15"/>
          <w:szCs w:val="15"/>
        </w:rPr>
        <w:t>B.实体</w:t>
      </w:r>
      <w:r>
        <w:rPr>
          <w:rFonts w:hint="eastAsia"/>
          <w:sz w:val="15"/>
          <w:szCs w:val="15"/>
        </w:rPr>
        <w:tab/>
      </w:r>
      <w:r>
        <w:rPr>
          <w:rFonts w:hint="eastAsia"/>
          <w:sz w:val="15"/>
          <w:szCs w:val="15"/>
        </w:rPr>
        <w:tab/>
      </w:r>
      <w:r>
        <w:rPr>
          <w:rFonts w:hint="eastAsia"/>
          <w:sz w:val="15"/>
          <w:szCs w:val="15"/>
        </w:rPr>
        <w:t>C.控制</w:t>
      </w:r>
      <w:r>
        <w:rPr>
          <w:rFonts w:hint="eastAsia"/>
          <w:sz w:val="15"/>
          <w:szCs w:val="15"/>
        </w:rPr>
        <w:tab/>
      </w:r>
      <w:r>
        <w:rPr>
          <w:rFonts w:hint="eastAsia"/>
          <w:sz w:val="15"/>
          <w:szCs w:val="15"/>
        </w:rPr>
        <w:tab/>
      </w:r>
      <w:r>
        <w:rPr>
          <w:rFonts w:hint="eastAsia"/>
          <w:sz w:val="15"/>
          <w:szCs w:val="15"/>
        </w:rPr>
        <w:t>D.状态</w:t>
      </w:r>
    </w:p>
    <w:p>
      <w:pPr>
        <w:rPr>
          <w:sz w:val="15"/>
          <w:szCs w:val="15"/>
        </w:rPr>
      </w:pPr>
    </w:p>
    <w:p>
      <w:pPr>
        <w:rPr>
          <w:sz w:val="15"/>
          <w:szCs w:val="15"/>
        </w:rPr>
      </w:pPr>
      <w:r>
        <w:rPr>
          <w:rFonts w:hint="eastAsia"/>
          <w:sz w:val="15"/>
          <w:szCs w:val="15"/>
        </w:rPr>
        <w:t>A.接口</w:t>
      </w:r>
      <w:r>
        <w:rPr>
          <w:rFonts w:hint="eastAsia"/>
          <w:sz w:val="15"/>
          <w:szCs w:val="15"/>
        </w:rPr>
        <w:tab/>
      </w:r>
      <w:r>
        <w:rPr>
          <w:rFonts w:hint="eastAsia"/>
          <w:sz w:val="15"/>
          <w:szCs w:val="15"/>
        </w:rPr>
        <w:t>B.实体</w:t>
      </w:r>
      <w:r>
        <w:rPr>
          <w:rFonts w:hint="eastAsia"/>
          <w:sz w:val="15"/>
          <w:szCs w:val="15"/>
        </w:rPr>
        <w:tab/>
      </w:r>
      <w:r>
        <w:rPr>
          <w:rFonts w:hint="eastAsia"/>
          <w:sz w:val="15"/>
          <w:szCs w:val="15"/>
        </w:rPr>
        <w:tab/>
      </w:r>
      <w:r>
        <w:rPr>
          <w:rFonts w:hint="eastAsia"/>
          <w:sz w:val="15"/>
          <w:szCs w:val="15"/>
        </w:rPr>
        <w:t>C.控制</w:t>
      </w:r>
      <w:r>
        <w:rPr>
          <w:rFonts w:hint="eastAsia"/>
          <w:sz w:val="15"/>
          <w:szCs w:val="15"/>
        </w:rPr>
        <w:tab/>
      </w:r>
      <w:r>
        <w:rPr>
          <w:rFonts w:hint="eastAsia"/>
          <w:sz w:val="15"/>
          <w:szCs w:val="15"/>
        </w:rPr>
        <w:tab/>
      </w:r>
      <w:r>
        <w:rPr>
          <w:rFonts w:hint="eastAsia"/>
          <w:sz w:val="15"/>
          <w:szCs w:val="15"/>
        </w:rPr>
        <w:t>D.状态</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参考答案B.A</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sz w:val="15"/>
          <w:szCs w:val="15"/>
        </w:rPr>
      </w:pPr>
      <w:r>
        <w:rPr>
          <w:rFonts w:hint="eastAsia"/>
          <w:sz w:val="15"/>
          <w:szCs w:val="15"/>
        </w:rPr>
        <w:t>类可以分为三种：实体类、接口类（边界类）和控制类。</w:t>
      </w:r>
    </w:p>
    <w:p>
      <w:pPr>
        <w:rPr>
          <w:sz w:val="15"/>
          <w:szCs w:val="15"/>
        </w:rPr>
      </w:pPr>
      <w:r>
        <w:rPr>
          <w:rFonts w:hint="eastAsia"/>
          <w:sz w:val="15"/>
          <w:szCs w:val="15"/>
        </w:rPr>
        <w:t>实体类的对象表示现实世界中真实的实体，如人、物等。</w:t>
      </w:r>
    </w:p>
    <w:p>
      <w:pPr>
        <w:rPr>
          <w:sz w:val="15"/>
          <w:szCs w:val="15"/>
        </w:rPr>
      </w:pPr>
      <w:r>
        <w:rPr>
          <w:rFonts w:hint="eastAsia"/>
          <w:sz w:val="15"/>
          <w:szCs w:val="15"/>
        </w:rPr>
        <w:t>接口类（边界类）的对象为用户提供一种与系统合作交互的方式，分为人和系统两大类，其中人的接口可以是显示屏、窗口、Web窗体、对话框、菜单、列表框、其他显示控制、条形码、二维码或者用户与系统交互的其他方法。系统接口涉及到把数据发送到其他系统，或者从其他系统接收数据。</w:t>
      </w:r>
    </w:p>
    <w:p>
      <w:pPr>
        <w:rPr>
          <w:sz w:val="15"/>
          <w:szCs w:val="15"/>
        </w:rPr>
      </w:pPr>
      <w:r>
        <w:rPr>
          <w:rFonts w:hint="eastAsia"/>
          <w:sz w:val="15"/>
          <w:szCs w:val="15"/>
        </w:rPr>
        <w:t>控制类的对象用来控制活动流，充当协调者。</w:t>
      </w:r>
    </w:p>
    <w:p>
      <w:pPr>
        <w:rPr>
          <w:rFonts w:ascii="微软雅黑" w:hAnsi="微软雅黑" w:eastAsia="微软雅黑"/>
          <w:sz w:val="15"/>
          <w:szCs w:val="15"/>
          <w:shd w:val="clear" w:color="auto" w:fill="FFFFFF"/>
        </w:rPr>
      </w:pPr>
    </w:p>
    <w:p>
      <w:pPr>
        <w:rPr>
          <w:sz w:val="15"/>
          <w:szCs w:val="15"/>
        </w:rPr>
      </w:pPr>
      <w:r>
        <w:rPr>
          <w:rFonts w:hint="eastAsia"/>
          <w:sz w:val="15"/>
          <w:szCs w:val="15"/>
        </w:rPr>
        <w:t>41~43 下图所示UML图为（ ），用于展示（ ）。①和②分别表示（ ）。</w:t>
      </w:r>
    </w:p>
    <w:p>
      <w:pPr>
        <w:rPr>
          <w:rFonts w:ascii="微软雅黑" w:hAnsi="微软雅黑" w:eastAsia="微软雅黑"/>
          <w:sz w:val="15"/>
          <w:szCs w:val="15"/>
          <w:shd w:val="clear" w:color="auto" w:fill="FFFFFF"/>
        </w:rPr>
      </w:pPr>
      <w:r>
        <w:rPr>
          <w:rFonts w:ascii="微软雅黑" w:hAnsi="微软雅黑" w:eastAsia="微软雅黑"/>
          <w:sz w:val="15"/>
          <w:szCs w:val="15"/>
          <w:shd w:val="clear" w:color="auto" w:fill="FFFFFF"/>
        </w:rPr>
        <w:drawing>
          <wp:inline distT="0" distB="0" distL="0" distR="0">
            <wp:extent cx="3801110" cy="2094865"/>
            <wp:effectExtent l="19050" t="0" r="889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noChangeArrowheads="1"/>
                    </pic:cNvPicPr>
                  </pic:nvPicPr>
                  <pic:blipFill>
                    <a:blip r:embed="rId13" cstate="print"/>
                    <a:srcRect/>
                    <a:stretch>
                      <a:fillRect/>
                    </a:stretch>
                  </pic:blipFill>
                  <pic:spPr>
                    <a:xfrm>
                      <a:off x="0" y="0"/>
                      <a:ext cx="3801110" cy="2094865"/>
                    </a:xfrm>
                    <a:prstGeom prst="rect">
                      <a:avLst/>
                    </a:prstGeom>
                    <a:noFill/>
                    <a:ln w="9525">
                      <a:noFill/>
                      <a:miter lim="800000"/>
                      <a:headEnd/>
                      <a:tailEnd/>
                    </a:ln>
                  </pic:spPr>
                </pic:pic>
              </a:graphicData>
            </a:graphic>
          </wp:inline>
        </w:drawing>
      </w:r>
    </w:p>
    <w:p>
      <w:pPr>
        <w:rPr>
          <w:sz w:val="15"/>
          <w:szCs w:val="15"/>
        </w:rPr>
      </w:pPr>
      <w:r>
        <w:rPr>
          <w:rFonts w:hint="eastAsia"/>
          <w:sz w:val="15"/>
          <w:szCs w:val="15"/>
        </w:rPr>
        <w:t>A.类图</w:t>
      </w:r>
      <w:r>
        <w:rPr>
          <w:rFonts w:hint="eastAsia"/>
          <w:sz w:val="15"/>
          <w:szCs w:val="15"/>
        </w:rPr>
        <w:tab/>
      </w:r>
      <w:r>
        <w:rPr>
          <w:rFonts w:hint="eastAsia"/>
          <w:sz w:val="15"/>
          <w:szCs w:val="15"/>
        </w:rPr>
        <w:t>B.组件图</w:t>
      </w:r>
      <w:r>
        <w:rPr>
          <w:rFonts w:hint="eastAsia"/>
          <w:sz w:val="15"/>
          <w:szCs w:val="15"/>
        </w:rPr>
        <w:tab/>
      </w:r>
      <w:r>
        <w:rPr>
          <w:rFonts w:hint="eastAsia"/>
          <w:sz w:val="15"/>
          <w:szCs w:val="15"/>
        </w:rPr>
        <w:t xml:space="preserve">  C.通信图   D.部署图</w:t>
      </w:r>
    </w:p>
    <w:p>
      <w:pPr>
        <w:rPr>
          <w:sz w:val="15"/>
          <w:szCs w:val="15"/>
        </w:rPr>
      </w:pPr>
    </w:p>
    <w:p>
      <w:pPr>
        <w:rPr>
          <w:sz w:val="15"/>
          <w:szCs w:val="15"/>
        </w:rPr>
      </w:pPr>
      <w:r>
        <w:rPr>
          <w:rFonts w:hint="eastAsia"/>
          <w:sz w:val="15"/>
          <w:szCs w:val="15"/>
        </w:rPr>
        <w:t>A.一组对象、接口、协作和它们之间的关系</w:t>
      </w:r>
    </w:p>
    <w:p>
      <w:pPr>
        <w:rPr>
          <w:sz w:val="15"/>
          <w:szCs w:val="15"/>
        </w:rPr>
      </w:pPr>
      <w:r>
        <w:rPr>
          <w:rFonts w:hint="eastAsia"/>
          <w:sz w:val="15"/>
          <w:szCs w:val="15"/>
        </w:rPr>
        <w:t>B.收发消息的对象的结构组织</w:t>
      </w:r>
    </w:p>
    <w:p>
      <w:pPr>
        <w:rPr>
          <w:sz w:val="15"/>
          <w:szCs w:val="15"/>
        </w:rPr>
      </w:pPr>
      <w:r>
        <w:rPr>
          <w:rFonts w:hint="eastAsia"/>
          <w:sz w:val="15"/>
          <w:szCs w:val="15"/>
        </w:rPr>
        <w:t>C.组件之间的组织和依赖</w:t>
      </w:r>
    </w:p>
    <w:p>
      <w:pPr>
        <w:rPr>
          <w:sz w:val="15"/>
          <w:szCs w:val="15"/>
        </w:rPr>
      </w:pPr>
      <w:r>
        <w:rPr>
          <w:rFonts w:hint="eastAsia"/>
          <w:sz w:val="15"/>
          <w:szCs w:val="15"/>
        </w:rPr>
        <w:t>D.面向对象系统的物理模型</w:t>
      </w:r>
    </w:p>
    <w:p>
      <w:pPr>
        <w:rPr>
          <w:sz w:val="15"/>
          <w:szCs w:val="15"/>
        </w:rPr>
      </w:pPr>
    </w:p>
    <w:p>
      <w:pPr>
        <w:rPr>
          <w:sz w:val="15"/>
          <w:szCs w:val="15"/>
        </w:rPr>
      </w:pPr>
      <w:r>
        <w:rPr>
          <w:rFonts w:hint="eastAsia"/>
          <w:sz w:val="15"/>
          <w:szCs w:val="15"/>
        </w:rPr>
        <w:t>A.供接口和供接口</w:t>
      </w:r>
      <w:r>
        <w:rPr>
          <w:rFonts w:hint="eastAsia"/>
          <w:sz w:val="15"/>
          <w:szCs w:val="15"/>
        </w:rPr>
        <w:tab/>
      </w:r>
      <w:r>
        <w:rPr>
          <w:rFonts w:hint="eastAsia"/>
          <w:sz w:val="15"/>
          <w:szCs w:val="15"/>
        </w:rPr>
        <w:tab/>
      </w:r>
      <w:r>
        <w:rPr>
          <w:rFonts w:hint="eastAsia"/>
          <w:sz w:val="15"/>
          <w:szCs w:val="15"/>
        </w:rPr>
        <w:t>B.需接口和需接口</w:t>
      </w:r>
    </w:p>
    <w:p>
      <w:pPr>
        <w:rPr>
          <w:sz w:val="15"/>
          <w:szCs w:val="15"/>
        </w:rPr>
      </w:pPr>
      <w:r>
        <w:rPr>
          <w:rFonts w:hint="eastAsia"/>
          <w:sz w:val="15"/>
          <w:szCs w:val="15"/>
        </w:rPr>
        <w:t>C.供接口和需接口</w:t>
      </w:r>
      <w:r>
        <w:rPr>
          <w:rFonts w:hint="eastAsia"/>
          <w:sz w:val="15"/>
          <w:szCs w:val="15"/>
        </w:rPr>
        <w:tab/>
      </w:r>
      <w:r>
        <w:rPr>
          <w:rFonts w:hint="eastAsia"/>
          <w:sz w:val="15"/>
          <w:szCs w:val="15"/>
        </w:rPr>
        <w:tab/>
      </w:r>
      <w:r>
        <w:rPr>
          <w:rFonts w:hint="eastAsia"/>
          <w:sz w:val="15"/>
          <w:szCs w:val="15"/>
        </w:rPr>
        <w:t>D.需接口和供接口</w:t>
      </w:r>
    </w:p>
    <w:p>
      <w:pPr>
        <w:rPr>
          <w:sz w:val="15"/>
          <w:szCs w:val="15"/>
        </w:rPr>
      </w:pP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参考答案B.C.C</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sz w:val="15"/>
          <w:szCs w:val="15"/>
        </w:rPr>
      </w:pPr>
      <w:r>
        <w:rPr>
          <w:rFonts w:hint="eastAsia"/>
          <w:sz w:val="15"/>
          <w:szCs w:val="15"/>
        </w:rPr>
        <w:t>请参考《软件设计师教程第5版》P375图示为组件图。</w:t>
      </w:r>
    </w:p>
    <w:p>
      <w:pPr>
        <w:rPr>
          <w:sz w:val="15"/>
          <w:szCs w:val="15"/>
        </w:rPr>
      </w:pPr>
      <w:r>
        <w:rPr>
          <w:rFonts w:hint="eastAsia"/>
          <w:sz w:val="15"/>
          <w:szCs w:val="15"/>
        </w:rPr>
        <w:t>末端有一个完整的圆周的接口符号代表组件提供接口。</w:t>
      </w:r>
    </w:p>
    <w:p>
      <w:pPr>
        <w:rPr>
          <w:sz w:val="15"/>
          <w:szCs w:val="15"/>
        </w:rPr>
      </w:pPr>
      <w:r>
        <w:rPr>
          <w:rFonts w:hint="eastAsia"/>
          <w:sz w:val="15"/>
          <w:szCs w:val="15"/>
        </w:rPr>
        <w:t>在末端只有半个圆的接口符号代表组件需求接口</w:t>
      </w:r>
    </w:p>
    <w:p>
      <w:pPr>
        <w:rPr>
          <w:rFonts w:ascii="微软雅黑" w:hAnsi="微软雅黑" w:eastAsia="微软雅黑"/>
          <w:sz w:val="15"/>
          <w:szCs w:val="15"/>
          <w:shd w:val="clear" w:color="auto" w:fill="FFFFFF"/>
        </w:rPr>
      </w:pPr>
    </w:p>
    <w:p>
      <w:pPr>
        <w:rPr>
          <w:sz w:val="15"/>
          <w:szCs w:val="15"/>
        </w:rPr>
      </w:pPr>
      <w:r>
        <w:rPr>
          <w:rFonts w:hint="eastAsia"/>
          <w:sz w:val="15"/>
          <w:szCs w:val="15"/>
        </w:rPr>
        <w:t>44~47假设现在要创建一个简单的超市销售系统，顾客将毛巾、饼干、酸奶等物品（Item）加入购物车（Shopping_Cart)，在收银台（Checkout）人工（Manual）或自动（Auto）地将购物车中每个物品的价格汇总到总价格后结帐。这一业务需求的类图（方法略）设计如下图所示，采用了（ ）模式。其中（ ）定义以一个Checkout对象为参数的accept操作，由子类实现此accept操作。此模式为（ ），适用于（ ）。</w:t>
      </w:r>
    </w:p>
    <w:p>
      <w:pPr>
        <w:rPr>
          <w:rFonts w:ascii="微软雅黑" w:hAnsi="微软雅黑" w:eastAsia="微软雅黑"/>
          <w:sz w:val="15"/>
          <w:szCs w:val="15"/>
          <w:shd w:val="clear" w:color="auto" w:fill="FFFFFF"/>
        </w:rPr>
      </w:pPr>
      <w:r>
        <w:rPr>
          <w:rFonts w:ascii="微软雅黑" w:hAnsi="微软雅黑" w:eastAsia="微软雅黑"/>
          <w:sz w:val="15"/>
          <w:szCs w:val="15"/>
          <w:shd w:val="clear" w:color="auto" w:fill="FFFFFF"/>
        </w:rPr>
        <w:drawing>
          <wp:inline distT="0" distB="0" distL="0" distR="0">
            <wp:extent cx="3903345" cy="1173480"/>
            <wp:effectExtent l="19050" t="0" r="1905"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noChangeArrowheads="1"/>
                    </pic:cNvPicPr>
                  </pic:nvPicPr>
                  <pic:blipFill>
                    <a:blip r:embed="rId14" cstate="print"/>
                    <a:srcRect/>
                    <a:stretch>
                      <a:fillRect/>
                    </a:stretch>
                  </pic:blipFill>
                  <pic:spPr>
                    <a:xfrm>
                      <a:off x="0" y="0"/>
                      <a:ext cx="3903345" cy="1173480"/>
                    </a:xfrm>
                    <a:prstGeom prst="rect">
                      <a:avLst/>
                    </a:prstGeom>
                    <a:noFill/>
                    <a:ln w="9525">
                      <a:noFill/>
                      <a:miter lim="800000"/>
                      <a:headEnd/>
                      <a:tailEnd/>
                    </a:ln>
                  </pic:spPr>
                </pic:pic>
              </a:graphicData>
            </a:graphic>
          </wp:inline>
        </w:drawing>
      </w:r>
    </w:p>
    <w:p>
      <w:pPr>
        <w:rPr>
          <w:sz w:val="15"/>
          <w:szCs w:val="15"/>
        </w:rPr>
      </w:pPr>
      <w:r>
        <w:rPr>
          <w:rFonts w:hint="eastAsia"/>
          <w:sz w:val="15"/>
          <w:szCs w:val="15"/>
        </w:rPr>
        <w:t>A.观察者（Observer） B.访问者（Visitor）</w:t>
      </w:r>
    </w:p>
    <w:p>
      <w:pPr>
        <w:rPr>
          <w:sz w:val="15"/>
          <w:szCs w:val="15"/>
        </w:rPr>
      </w:pPr>
      <w:r>
        <w:rPr>
          <w:rFonts w:hint="eastAsia"/>
          <w:sz w:val="15"/>
          <w:szCs w:val="15"/>
        </w:rPr>
        <w:t>C.策略（Strategy）    D.桥接器（Bridge）</w:t>
      </w:r>
    </w:p>
    <w:p>
      <w:pPr>
        <w:rPr>
          <w:sz w:val="15"/>
          <w:szCs w:val="15"/>
        </w:rPr>
      </w:pPr>
    </w:p>
    <w:p>
      <w:pPr>
        <w:rPr>
          <w:sz w:val="15"/>
          <w:szCs w:val="15"/>
        </w:rPr>
      </w:pPr>
      <w:r>
        <w:rPr>
          <w:sz w:val="15"/>
          <w:szCs w:val="15"/>
        </w:rPr>
        <w:t>A.Item</w:t>
      </w:r>
      <w:r>
        <w:rPr>
          <w:rFonts w:hint="eastAsia"/>
          <w:sz w:val="15"/>
          <w:szCs w:val="15"/>
        </w:rPr>
        <w:tab/>
      </w:r>
      <w:r>
        <w:rPr>
          <w:rFonts w:hint="eastAsia"/>
          <w:sz w:val="15"/>
          <w:szCs w:val="15"/>
        </w:rPr>
        <w:tab/>
      </w:r>
      <w:r>
        <w:rPr>
          <w:sz w:val="15"/>
          <w:szCs w:val="15"/>
        </w:rPr>
        <w:t>B.Shopping_Cart</w:t>
      </w:r>
    </w:p>
    <w:p>
      <w:pPr>
        <w:rPr>
          <w:sz w:val="15"/>
          <w:szCs w:val="15"/>
        </w:rPr>
      </w:pPr>
      <w:r>
        <w:rPr>
          <w:sz w:val="15"/>
          <w:szCs w:val="15"/>
        </w:rPr>
        <w:t>C.Checkout</w:t>
      </w:r>
      <w:r>
        <w:rPr>
          <w:rFonts w:hint="eastAsia"/>
          <w:sz w:val="15"/>
          <w:szCs w:val="15"/>
        </w:rPr>
        <w:tab/>
      </w:r>
      <w:r>
        <w:rPr>
          <w:rFonts w:hint="eastAsia"/>
          <w:sz w:val="15"/>
          <w:szCs w:val="15"/>
        </w:rPr>
        <w:t>D.Manual和Auto</w:t>
      </w:r>
    </w:p>
    <w:p>
      <w:pPr>
        <w:rPr>
          <w:sz w:val="15"/>
          <w:szCs w:val="15"/>
        </w:rPr>
      </w:pPr>
    </w:p>
    <w:p>
      <w:pPr>
        <w:rPr>
          <w:sz w:val="15"/>
          <w:szCs w:val="15"/>
        </w:rPr>
      </w:pPr>
      <w:r>
        <w:rPr>
          <w:rFonts w:hint="eastAsia"/>
          <w:sz w:val="15"/>
          <w:szCs w:val="15"/>
        </w:rPr>
        <w:t>A.创建型对象模式</w:t>
      </w:r>
      <w:r>
        <w:rPr>
          <w:rFonts w:hint="eastAsia"/>
          <w:sz w:val="15"/>
          <w:szCs w:val="15"/>
        </w:rPr>
        <w:tab/>
      </w:r>
      <w:r>
        <w:rPr>
          <w:rFonts w:hint="eastAsia"/>
          <w:sz w:val="15"/>
          <w:szCs w:val="15"/>
        </w:rPr>
        <w:tab/>
      </w:r>
      <w:r>
        <w:rPr>
          <w:rFonts w:hint="eastAsia"/>
          <w:sz w:val="15"/>
          <w:szCs w:val="15"/>
        </w:rPr>
        <w:t>B.结构型对象模式</w:t>
      </w:r>
    </w:p>
    <w:p>
      <w:pPr>
        <w:rPr>
          <w:sz w:val="15"/>
          <w:szCs w:val="15"/>
        </w:rPr>
      </w:pPr>
      <w:r>
        <w:rPr>
          <w:rFonts w:hint="eastAsia"/>
          <w:sz w:val="15"/>
          <w:szCs w:val="15"/>
        </w:rPr>
        <w:t>C.行为型类模式</w:t>
      </w:r>
      <w:r>
        <w:rPr>
          <w:rFonts w:hint="eastAsia"/>
          <w:sz w:val="15"/>
          <w:szCs w:val="15"/>
        </w:rPr>
        <w:tab/>
      </w:r>
      <w:r>
        <w:rPr>
          <w:rFonts w:hint="eastAsia"/>
          <w:sz w:val="15"/>
          <w:szCs w:val="15"/>
        </w:rPr>
        <w:tab/>
      </w:r>
      <w:r>
        <w:rPr>
          <w:rFonts w:hint="eastAsia"/>
          <w:sz w:val="15"/>
          <w:szCs w:val="15"/>
        </w:rPr>
        <w:t>D.行为型对象模式</w:t>
      </w:r>
    </w:p>
    <w:p>
      <w:pPr>
        <w:rPr>
          <w:sz w:val="15"/>
          <w:szCs w:val="15"/>
        </w:rPr>
      </w:pPr>
    </w:p>
    <w:p>
      <w:pPr>
        <w:rPr>
          <w:sz w:val="15"/>
          <w:szCs w:val="15"/>
        </w:rPr>
      </w:pPr>
      <w:r>
        <w:rPr>
          <w:rFonts w:hint="eastAsia"/>
          <w:sz w:val="15"/>
          <w:szCs w:val="15"/>
        </w:rPr>
        <w:t>A.必须保存一个对象在某一个时刻的（部分）状态</w:t>
      </w:r>
    </w:p>
    <w:p>
      <w:pPr>
        <w:rPr>
          <w:sz w:val="15"/>
          <w:szCs w:val="15"/>
        </w:rPr>
      </w:pPr>
      <w:r>
        <w:rPr>
          <w:rFonts w:hint="eastAsia"/>
          <w:sz w:val="15"/>
          <w:szCs w:val="15"/>
        </w:rPr>
        <w:t>B.想在不明确指定接收者的情况下向多个对象中的一个提交一个请求</w:t>
      </w:r>
    </w:p>
    <w:p>
      <w:pPr>
        <w:rPr>
          <w:sz w:val="15"/>
          <w:szCs w:val="15"/>
        </w:rPr>
      </w:pPr>
      <w:r>
        <w:rPr>
          <w:rFonts w:hint="eastAsia"/>
          <w:sz w:val="15"/>
          <w:szCs w:val="15"/>
        </w:rPr>
        <w:t>C.需要对一个对象结构中的对象进行很多不同的并且不相关的操作</w:t>
      </w:r>
    </w:p>
    <w:p>
      <w:pPr>
        <w:rPr>
          <w:sz w:val="15"/>
          <w:szCs w:val="15"/>
        </w:rPr>
      </w:pPr>
      <w:r>
        <w:rPr>
          <w:rFonts w:hint="eastAsia"/>
          <w:sz w:val="15"/>
          <w:szCs w:val="15"/>
        </w:rPr>
        <w:t>D.在不同的时刻指定、排列和执行请求</w:t>
      </w:r>
    </w:p>
    <w:p>
      <w:pPr>
        <w:rPr>
          <w:sz w:val="15"/>
          <w:szCs w:val="15"/>
        </w:rPr>
      </w:pP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参考答案B.A.D.C</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sz w:val="15"/>
          <w:szCs w:val="15"/>
        </w:rPr>
      </w:pPr>
      <w:r>
        <w:rPr>
          <w:rFonts w:hint="eastAsia"/>
          <w:sz w:val="15"/>
          <w:szCs w:val="15"/>
        </w:rPr>
        <w:t>访问者模式包含如下角色：</w:t>
      </w:r>
    </w:p>
    <w:p>
      <w:pPr>
        <w:rPr>
          <w:sz w:val="15"/>
          <w:szCs w:val="15"/>
        </w:rPr>
      </w:pPr>
      <w:r>
        <w:rPr>
          <w:rFonts w:hint="eastAsia"/>
          <w:sz w:val="15"/>
          <w:szCs w:val="15"/>
        </w:rPr>
        <w:t>Vistor :抽象访问者</w:t>
      </w:r>
    </w:p>
    <w:p>
      <w:pPr>
        <w:rPr>
          <w:sz w:val="15"/>
          <w:szCs w:val="15"/>
        </w:rPr>
      </w:pPr>
      <w:r>
        <w:rPr>
          <w:rFonts w:hint="eastAsia"/>
          <w:sz w:val="15"/>
          <w:szCs w:val="15"/>
        </w:rPr>
        <w:t>ConcreteVisitor:具体访问者</w:t>
      </w:r>
    </w:p>
    <w:p>
      <w:pPr>
        <w:rPr>
          <w:sz w:val="15"/>
          <w:szCs w:val="15"/>
        </w:rPr>
      </w:pPr>
      <w:r>
        <w:rPr>
          <w:rFonts w:hint="eastAsia"/>
          <w:sz w:val="15"/>
          <w:szCs w:val="15"/>
        </w:rPr>
        <w:t>Element: 抽象元素</w:t>
      </w:r>
    </w:p>
    <w:p>
      <w:pPr>
        <w:rPr>
          <w:sz w:val="15"/>
          <w:szCs w:val="15"/>
        </w:rPr>
      </w:pPr>
      <w:r>
        <w:rPr>
          <w:rFonts w:hint="eastAsia"/>
          <w:sz w:val="15"/>
          <w:szCs w:val="15"/>
        </w:rPr>
        <w:t>ConcreteElement:具体元素</w:t>
      </w:r>
    </w:p>
    <w:p>
      <w:pPr>
        <w:rPr>
          <w:sz w:val="15"/>
          <w:szCs w:val="15"/>
        </w:rPr>
      </w:pPr>
      <w:r>
        <w:rPr>
          <w:rFonts w:hint="eastAsia"/>
          <w:sz w:val="15"/>
          <w:szCs w:val="15"/>
        </w:rPr>
        <w:t>ObjectStructure:对象结构</w:t>
      </w:r>
    </w:p>
    <w:p>
      <w:pPr>
        <w:rPr>
          <w:sz w:val="15"/>
          <w:szCs w:val="15"/>
        </w:rPr>
      </w:pPr>
    </w:p>
    <w:p>
      <w:pPr>
        <w:rPr>
          <w:sz w:val="15"/>
          <w:szCs w:val="15"/>
        </w:rPr>
      </w:pPr>
    </w:p>
    <w:p>
      <w:pPr>
        <w:rPr>
          <w:rFonts w:ascii="微软雅黑" w:hAnsi="微软雅黑" w:eastAsia="微软雅黑"/>
          <w:sz w:val="15"/>
          <w:szCs w:val="15"/>
          <w:shd w:val="clear" w:color="auto" w:fill="FFFFFF"/>
        </w:rPr>
      </w:pPr>
    </w:p>
    <w:p>
      <w:pPr>
        <w:rPr>
          <w:sz w:val="15"/>
          <w:szCs w:val="15"/>
        </w:rPr>
      </w:pPr>
      <w:r>
        <w:rPr>
          <w:rFonts w:hint="eastAsia"/>
          <w:sz w:val="15"/>
          <w:szCs w:val="15"/>
        </w:rPr>
        <w:t>48. 在以阶段划分的编译器中，（ ）阶段的主要作用是分析程序中的句子结构是否正确。</w:t>
      </w:r>
    </w:p>
    <w:p>
      <w:pPr>
        <w:rPr>
          <w:sz w:val="15"/>
          <w:szCs w:val="15"/>
        </w:rPr>
      </w:pPr>
      <w:r>
        <w:rPr>
          <w:rFonts w:hint="eastAsia"/>
          <w:sz w:val="15"/>
          <w:szCs w:val="15"/>
        </w:rPr>
        <w:t>A.词法分析</w:t>
      </w:r>
      <w:r>
        <w:rPr>
          <w:rFonts w:hint="eastAsia"/>
          <w:sz w:val="15"/>
          <w:szCs w:val="15"/>
        </w:rPr>
        <w:tab/>
      </w:r>
      <w:r>
        <w:rPr>
          <w:rFonts w:hint="eastAsia"/>
          <w:sz w:val="15"/>
          <w:szCs w:val="15"/>
        </w:rPr>
        <w:t>B.语法分析</w:t>
      </w:r>
      <w:r>
        <w:rPr>
          <w:rFonts w:hint="eastAsia"/>
          <w:sz w:val="15"/>
          <w:szCs w:val="15"/>
        </w:rPr>
        <w:tab/>
      </w:r>
      <w:r>
        <w:rPr>
          <w:rFonts w:hint="eastAsia"/>
          <w:sz w:val="15"/>
          <w:szCs w:val="15"/>
        </w:rPr>
        <w:t>C.语义分析</w:t>
      </w:r>
      <w:r>
        <w:rPr>
          <w:rFonts w:hint="eastAsia"/>
          <w:sz w:val="15"/>
          <w:szCs w:val="15"/>
        </w:rPr>
        <w:tab/>
      </w:r>
      <w:r>
        <w:rPr>
          <w:rFonts w:hint="eastAsia"/>
          <w:sz w:val="15"/>
          <w:szCs w:val="15"/>
        </w:rPr>
        <w:t>D.代码生成</w:t>
      </w:r>
    </w:p>
    <w:p>
      <w:pPr>
        <w:rPr>
          <w:sz w:val="15"/>
          <w:szCs w:val="15"/>
        </w:rPr>
      </w:pP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参考答案B</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sz w:val="15"/>
          <w:szCs w:val="15"/>
        </w:rPr>
      </w:pPr>
      <w:r>
        <w:rPr>
          <w:rFonts w:hint="eastAsia"/>
          <w:bCs/>
          <w:sz w:val="15"/>
          <w:szCs w:val="15"/>
        </w:rPr>
        <w:t>1、词法分析阶段：识别出一个个的单词，删掉无用的信息，报告分析时的错误。</w:t>
      </w:r>
    </w:p>
    <w:p>
      <w:pPr>
        <w:rPr>
          <w:sz w:val="15"/>
          <w:szCs w:val="15"/>
        </w:rPr>
      </w:pPr>
      <w:r>
        <w:rPr>
          <w:rFonts w:hint="eastAsia"/>
          <w:bCs/>
          <w:sz w:val="15"/>
          <w:szCs w:val="15"/>
        </w:rPr>
        <w:t xml:space="preserve">2、语法分析阶段：语法分析器以单词符号作为输入，分析单词符号是否形成符合语法规则的语法单位，如表达式、赋值、循环等，按语法规则分析检查每条语句是否有正确的逻辑结构。语法分析构造一棵语法树。 </w:t>
      </w:r>
    </w:p>
    <w:p>
      <w:pPr>
        <w:rPr>
          <w:sz w:val="15"/>
          <w:szCs w:val="15"/>
        </w:rPr>
      </w:pPr>
      <w:r>
        <w:rPr>
          <w:rFonts w:hint="eastAsia"/>
          <w:bCs/>
          <w:sz w:val="15"/>
          <w:szCs w:val="15"/>
        </w:rPr>
        <w:t>3、语义分析阶段：主要检查源程序是否存在语义错误，并收集类型信息供后面的代码生成阶段使用，如：赋值语句的右端和左端的类型不匹配。表达式的除数是否为零等。</w:t>
      </w:r>
    </w:p>
    <w:p>
      <w:pPr>
        <w:rPr>
          <w:sz w:val="15"/>
          <w:szCs w:val="15"/>
        </w:rPr>
      </w:pPr>
    </w:p>
    <w:p>
      <w:pPr>
        <w:rPr>
          <w:sz w:val="15"/>
          <w:szCs w:val="15"/>
        </w:rPr>
      </w:pPr>
    </w:p>
    <w:p>
      <w:pPr>
        <w:rPr>
          <w:sz w:val="15"/>
          <w:szCs w:val="15"/>
        </w:rPr>
      </w:pPr>
    </w:p>
    <w:p>
      <w:pPr>
        <w:rPr>
          <w:rFonts w:ascii="微软雅黑" w:hAnsi="微软雅黑" w:eastAsia="微软雅黑"/>
          <w:sz w:val="15"/>
          <w:szCs w:val="15"/>
          <w:shd w:val="clear" w:color="auto" w:fill="FFFFFF"/>
        </w:rPr>
      </w:pPr>
    </w:p>
    <w:p>
      <w:pPr>
        <w:rPr>
          <w:sz w:val="15"/>
          <w:szCs w:val="15"/>
        </w:rPr>
      </w:pPr>
      <w:r>
        <w:rPr>
          <w:rFonts w:hint="eastAsia"/>
          <w:sz w:val="15"/>
          <w:szCs w:val="15"/>
        </w:rPr>
        <w:t>49. 下图所示为一个不确定有限自动机（NFA）的状态转换图。该NFA可识别字符串（ ）。</w:t>
      </w:r>
    </w:p>
    <w:p>
      <w:pPr>
        <w:rPr>
          <w:rFonts w:ascii="微软雅黑" w:hAnsi="微软雅黑" w:eastAsia="微软雅黑"/>
          <w:sz w:val="15"/>
          <w:szCs w:val="15"/>
          <w:shd w:val="clear" w:color="auto" w:fill="FFFFFF"/>
        </w:rPr>
      </w:pPr>
      <w:r>
        <w:rPr>
          <w:rFonts w:ascii="微软雅黑" w:hAnsi="微软雅黑" w:eastAsia="微软雅黑"/>
          <w:sz w:val="15"/>
          <w:szCs w:val="15"/>
          <w:shd w:val="clear" w:color="auto" w:fill="FFFFFF"/>
        </w:rPr>
        <w:drawing>
          <wp:inline distT="0" distB="0" distL="0" distR="0">
            <wp:extent cx="3446145" cy="846455"/>
            <wp:effectExtent l="19050" t="0" r="1905"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15" cstate="print"/>
                    <a:srcRect/>
                    <a:stretch>
                      <a:fillRect/>
                    </a:stretch>
                  </pic:blipFill>
                  <pic:spPr>
                    <a:xfrm>
                      <a:off x="0" y="0"/>
                      <a:ext cx="3446145" cy="846455"/>
                    </a:xfrm>
                    <a:prstGeom prst="rect">
                      <a:avLst/>
                    </a:prstGeom>
                    <a:noFill/>
                    <a:ln w="9525">
                      <a:noFill/>
                      <a:miter lim="800000"/>
                      <a:headEnd/>
                      <a:tailEnd/>
                    </a:ln>
                  </pic:spPr>
                </pic:pic>
              </a:graphicData>
            </a:graphic>
          </wp:inline>
        </w:drawing>
      </w:r>
    </w:p>
    <w:p>
      <w:pPr>
        <w:rPr>
          <w:sz w:val="15"/>
          <w:szCs w:val="15"/>
        </w:rPr>
      </w:pPr>
      <w:r>
        <w:rPr>
          <w:sz w:val="15"/>
          <w:szCs w:val="15"/>
        </w:rPr>
        <w:t>A.0110</w:t>
      </w:r>
      <w:r>
        <w:rPr>
          <w:rFonts w:hint="eastAsia"/>
          <w:sz w:val="15"/>
          <w:szCs w:val="15"/>
        </w:rPr>
        <w:tab/>
      </w:r>
      <w:r>
        <w:rPr>
          <w:sz w:val="15"/>
          <w:szCs w:val="15"/>
        </w:rPr>
        <w:t>B.0101</w:t>
      </w:r>
      <w:r>
        <w:rPr>
          <w:rFonts w:hint="eastAsia"/>
          <w:sz w:val="15"/>
          <w:szCs w:val="15"/>
        </w:rPr>
        <w:tab/>
      </w:r>
      <w:r>
        <w:rPr>
          <w:sz w:val="15"/>
          <w:szCs w:val="15"/>
        </w:rPr>
        <w:t>C.1100</w:t>
      </w:r>
      <w:r>
        <w:rPr>
          <w:rFonts w:hint="eastAsia"/>
          <w:sz w:val="15"/>
          <w:szCs w:val="15"/>
        </w:rPr>
        <w:tab/>
      </w:r>
      <w:r>
        <w:rPr>
          <w:sz w:val="15"/>
          <w:szCs w:val="15"/>
        </w:rPr>
        <w:t>D.1010</w:t>
      </w:r>
    </w:p>
    <w:p>
      <w:pPr>
        <w:rPr>
          <w:sz w:val="15"/>
          <w:szCs w:val="15"/>
        </w:rPr>
      </w:pP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参考答案A</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sz w:val="15"/>
          <w:szCs w:val="15"/>
        </w:rPr>
      </w:pPr>
      <w:r>
        <w:rPr>
          <w:rFonts w:hint="eastAsia"/>
          <w:sz w:val="15"/>
          <w:szCs w:val="15"/>
        </w:rPr>
        <w:t>由答案可知以0开始以0结尾，所以只有A符合。</w:t>
      </w:r>
    </w:p>
    <w:p>
      <w:pPr>
        <w:rPr>
          <w:rFonts w:ascii="微软雅黑" w:hAnsi="微软雅黑" w:eastAsia="微软雅黑"/>
          <w:sz w:val="15"/>
          <w:szCs w:val="15"/>
          <w:shd w:val="clear" w:color="auto" w:fill="FFFFFF"/>
        </w:rPr>
      </w:pPr>
    </w:p>
    <w:p>
      <w:pPr>
        <w:rPr>
          <w:sz w:val="15"/>
          <w:szCs w:val="15"/>
        </w:rPr>
      </w:pPr>
      <w:r>
        <w:rPr>
          <w:rFonts w:hint="eastAsia"/>
          <w:sz w:val="15"/>
          <w:szCs w:val="15"/>
        </w:rPr>
        <w:t>50.函数f和g的定义如下图所示。执行函数f时若采用引用（call by reference）方式调用函数g(a)，则函数f的返回值为（ ）。</w:t>
      </w:r>
    </w:p>
    <w:p>
      <w:pPr>
        <w:rPr>
          <w:rFonts w:ascii="微软雅黑" w:hAnsi="微软雅黑" w:eastAsia="微软雅黑"/>
          <w:sz w:val="15"/>
          <w:szCs w:val="15"/>
          <w:shd w:val="clear" w:color="auto" w:fill="FFFFFF"/>
        </w:rPr>
      </w:pPr>
      <w:r>
        <w:rPr>
          <w:rFonts w:ascii="微软雅黑" w:hAnsi="微软雅黑" w:eastAsia="微软雅黑"/>
          <w:sz w:val="15"/>
          <w:szCs w:val="15"/>
          <w:shd w:val="clear" w:color="auto" w:fill="FFFFFF"/>
        </w:rPr>
        <w:drawing>
          <wp:inline distT="0" distB="0" distL="0" distR="0">
            <wp:extent cx="3398520" cy="969010"/>
            <wp:effectExtent l="1905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pic:cNvPicPr>
                      <a:picLocks noChangeAspect="1" noChangeArrowheads="1"/>
                    </pic:cNvPicPr>
                  </pic:nvPicPr>
                  <pic:blipFill>
                    <a:blip r:embed="rId16" cstate="print"/>
                    <a:srcRect/>
                    <a:stretch>
                      <a:fillRect/>
                    </a:stretch>
                  </pic:blipFill>
                  <pic:spPr>
                    <a:xfrm>
                      <a:off x="0" y="0"/>
                      <a:ext cx="3398520" cy="969010"/>
                    </a:xfrm>
                    <a:prstGeom prst="rect">
                      <a:avLst/>
                    </a:prstGeom>
                    <a:noFill/>
                    <a:ln w="9525">
                      <a:noFill/>
                      <a:miter lim="800000"/>
                      <a:headEnd/>
                      <a:tailEnd/>
                    </a:ln>
                  </pic:spPr>
                </pic:pic>
              </a:graphicData>
            </a:graphic>
          </wp:inline>
        </w:drawing>
      </w:r>
    </w:p>
    <w:p>
      <w:pPr>
        <w:rPr>
          <w:sz w:val="15"/>
          <w:szCs w:val="15"/>
        </w:rPr>
      </w:pPr>
      <w:r>
        <w:rPr>
          <w:sz w:val="15"/>
          <w:szCs w:val="15"/>
        </w:rPr>
        <w:t>A.14</w:t>
      </w:r>
      <w:r>
        <w:rPr>
          <w:rFonts w:hint="eastAsia"/>
          <w:sz w:val="15"/>
          <w:szCs w:val="15"/>
        </w:rPr>
        <w:tab/>
      </w:r>
      <w:r>
        <w:rPr>
          <w:rFonts w:hint="eastAsia"/>
          <w:sz w:val="15"/>
          <w:szCs w:val="15"/>
        </w:rPr>
        <w:tab/>
      </w:r>
      <w:r>
        <w:rPr>
          <w:sz w:val="15"/>
          <w:szCs w:val="15"/>
        </w:rPr>
        <w:t>B.18</w:t>
      </w:r>
      <w:r>
        <w:rPr>
          <w:rFonts w:hint="eastAsia"/>
          <w:sz w:val="15"/>
          <w:szCs w:val="15"/>
        </w:rPr>
        <w:tab/>
      </w:r>
      <w:r>
        <w:rPr>
          <w:rFonts w:hint="eastAsia"/>
          <w:sz w:val="15"/>
          <w:szCs w:val="15"/>
        </w:rPr>
        <w:tab/>
      </w:r>
      <w:r>
        <w:rPr>
          <w:sz w:val="15"/>
          <w:szCs w:val="15"/>
        </w:rPr>
        <w:t>C.24</w:t>
      </w:r>
      <w:r>
        <w:rPr>
          <w:rFonts w:hint="eastAsia"/>
          <w:sz w:val="15"/>
          <w:szCs w:val="15"/>
        </w:rPr>
        <w:tab/>
      </w:r>
      <w:r>
        <w:rPr>
          <w:rFonts w:hint="eastAsia"/>
          <w:sz w:val="15"/>
          <w:szCs w:val="15"/>
        </w:rPr>
        <w:tab/>
      </w:r>
      <w:r>
        <w:rPr>
          <w:sz w:val="15"/>
          <w:szCs w:val="15"/>
        </w:rPr>
        <w:t>D.28</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参考答案D</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sz w:val="15"/>
          <w:szCs w:val="15"/>
        </w:rPr>
      </w:pPr>
      <w:r>
        <w:rPr>
          <w:rFonts w:hint="eastAsia"/>
          <w:sz w:val="15"/>
          <w:szCs w:val="15"/>
        </w:rPr>
        <w:t>代入可知m=2*5;x=10-1;</w:t>
      </w:r>
    </w:p>
    <w:p>
      <w:pPr>
        <w:rPr>
          <w:sz w:val="15"/>
          <w:szCs w:val="15"/>
        </w:rPr>
      </w:pPr>
      <w:r>
        <w:rPr>
          <w:rFonts w:hint="eastAsia"/>
          <w:sz w:val="15"/>
          <w:szCs w:val="15"/>
        </w:rPr>
        <w:t>return  x+m=19</w:t>
      </w:r>
    </w:p>
    <w:p>
      <w:pPr>
        <w:rPr>
          <w:sz w:val="15"/>
          <w:szCs w:val="15"/>
        </w:rPr>
      </w:pPr>
      <w:r>
        <w:rPr>
          <w:rFonts w:hint="eastAsia"/>
          <w:sz w:val="15"/>
          <w:szCs w:val="15"/>
        </w:rPr>
        <w:t>19+9=28</w:t>
      </w:r>
    </w:p>
    <w:p>
      <w:pPr>
        <w:rPr>
          <w:rFonts w:ascii="微软雅黑" w:hAnsi="微软雅黑" w:eastAsia="微软雅黑"/>
          <w:sz w:val="15"/>
          <w:szCs w:val="15"/>
          <w:shd w:val="clear" w:color="auto" w:fill="FFFFFF"/>
        </w:rPr>
      </w:pPr>
    </w:p>
    <w:p>
      <w:pPr>
        <w:rPr>
          <w:sz w:val="15"/>
          <w:szCs w:val="15"/>
        </w:rPr>
      </w:pPr>
      <w:r>
        <w:rPr>
          <w:rFonts w:hint="eastAsia"/>
          <w:sz w:val="15"/>
          <w:szCs w:val="15"/>
        </w:rPr>
        <w:t>51. 数据库系统中的视图、存储文件和基本表分别对应数据库系统结构中的（ ）。</w:t>
      </w:r>
    </w:p>
    <w:p>
      <w:pPr>
        <w:rPr>
          <w:sz w:val="15"/>
          <w:szCs w:val="15"/>
        </w:rPr>
      </w:pPr>
      <w:r>
        <w:rPr>
          <w:rFonts w:hint="eastAsia"/>
          <w:sz w:val="15"/>
          <w:szCs w:val="15"/>
        </w:rPr>
        <w:t>A.模式、内模式和外模式</w:t>
      </w:r>
    </w:p>
    <w:p>
      <w:pPr>
        <w:rPr>
          <w:sz w:val="15"/>
          <w:szCs w:val="15"/>
        </w:rPr>
      </w:pPr>
      <w:r>
        <w:rPr>
          <w:rFonts w:hint="eastAsia"/>
          <w:sz w:val="15"/>
          <w:szCs w:val="15"/>
        </w:rPr>
        <w:t>B.外模式、模式和内模式</w:t>
      </w:r>
    </w:p>
    <w:p>
      <w:pPr>
        <w:rPr>
          <w:sz w:val="15"/>
          <w:szCs w:val="15"/>
        </w:rPr>
      </w:pPr>
      <w:r>
        <w:rPr>
          <w:rFonts w:hint="eastAsia"/>
          <w:sz w:val="15"/>
          <w:szCs w:val="15"/>
        </w:rPr>
        <w:t>C.模式、外模式和内模式</w:t>
      </w:r>
    </w:p>
    <w:p>
      <w:pPr>
        <w:rPr>
          <w:sz w:val="15"/>
          <w:szCs w:val="15"/>
        </w:rPr>
      </w:pPr>
      <w:r>
        <w:rPr>
          <w:rFonts w:hint="eastAsia"/>
          <w:sz w:val="15"/>
          <w:szCs w:val="15"/>
        </w:rPr>
        <w:t>D.外模式、内模式和模式</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参考答案D</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sz w:val="15"/>
          <w:szCs w:val="15"/>
        </w:rPr>
      </w:pPr>
      <w:r>
        <w:rPr>
          <w:rFonts w:hint="eastAsia"/>
          <w:sz w:val="15"/>
          <w:szCs w:val="15"/>
        </w:rPr>
        <w:t>本题考察的是数据库体系结构：三层模式。对于题干给出的视图、存储文件、基本表分别对应：视图-外模式，存储文件-内模式，基本表-模式。因此本题选择D选项</w:t>
      </w:r>
    </w:p>
    <w:p>
      <w:pPr>
        <w:rPr>
          <w:rFonts w:ascii="微软雅黑" w:hAnsi="微软雅黑" w:eastAsia="微软雅黑"/>
          <w:sz w:val="15"/>
          <w:szCs w:val="15"/>
          <w:shd w:val="clear" w:color="auto" w:fill="FFFFFF"/>
        </w:rPr>
      </w:pPr>
    </w:p>
    <w:p>
      <w:pPr>
        <w:rPr>
          <w:sz w:val="15"/>
          <w:szCs w:val="15"/>
        </w:rPr>
      </w:pPr>
      <w:r>
        <w:rPr>
          <w:rFonts w:hint="eastAsia"/>
          <w:sz w:val="15"/>
          <w:szCs w:val="15"/>
        </w:rPr>
        <w:t>52. 在分布式数据库中，（ ）是指用户或应用程序不需要知道逻辑上访问的表具体如何分块存储。</w:t>
      </w:r>
    </w:p>
    <w:p>
      <w:pPr>
        <w:rPr>
          <w:sz w:val="15"/>
          <w:szCs w:val="15"/>
        </w:rPr>
      </w:pPr>
      <w:r>
        <w:rPr>
          <w:rFonts w:hint="eastAsia"/>
          <w:sz w:val="15"/>
          <w:szCs w:val="15"/>
        </w:rPr>
        <w:t>A.逻辑透明</w:t>
      </w:r>
      <w:r>
        <w:rPr>
          <w:rFonts w:hint="eastAsia"/>
          <w:sz w:val="15"/>
          <w:szCs w:val="15"/>
        </w:rPr>
        <w:tab/>
      </w:r>
      <w:r>
        <w:rPr>
          <w:rFonts w:hint="eastAsia"/>
          <w:sz w:val="15"/>
          <w:szCs w:val="15"/>
        </w:rPr>
        <w:t>B.位置透明</w:t>
      </w:r>
      <w:r>
        <w:rPr>
          <w:rFonts w:hint="eastAsia"/>
          <w:sz w:val="15"/>
          <w:szCs w:val="15"/>
        </w:rPr>
        <w:tab/>
      </w:r>
      <w:r>
        <w:rPr>
          <w:rFonts w:hint="eastAsia"/>
          <w:sz w:val="15"/>
          <w:szCs w:val="15"/>
        </w:rPr>
        <w:t>C.分片透明</w:t>
      </w:r>
      <w:r>
        <w:rPr>
          <w:rFonts w:hint="eastAsia"/>
          <w:sz w:val="15"/>
          <w:szCs w:val="15"/>
        </w:rPr>
        <w:tab/>
      </w:r>
      <w:r>
        <w:rPr>
          <w:rFonts w:hint="eastAsia"/>
          <w:sz w:val="15"/>
          <w:szCs w:val="15"/>
        </w:rPr>
        <w:t>D.复制透明</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参考答案C</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本题考查的是分布式数据库相关知识。</w:t>
      </w:r>
    </w:p>
    <w:p>
      <w:pPr>
        <w:rPr>
          <w:rFonts w:ascii="微软雅黑" w:hAnsi="微软雅黑" w:eastAsia="微软雅黑"/>
          <w:sz w:val="15"/>
          <w:szCs w:val="15"/>
          <w:shd w:val="clear" w:color="auto" w:fill="FFFFFF"/>
        </w:rPr>
      </w:pPr>
      <w:r>
        <w:rPr>
          <w:rFonts w:hint="eastAsia" w:ascii="Arial" w:hAnsi="Arial" w:cs="Arial"/>
          <w:sz w:val="15"/>
          <w:szCs w:val="15"/>
          <w:shd w:val="clear" w:color="auto" w:fill="FFFFFF"/>
        </w:rPr>
        <w:t>1.</w:t>
      </w:r>
      <w:r>
        <w:rPr>
          <w:rFonts w:ascii="Arial" w:hAnsi="Arial" w:cs="Arial"/>
          <w:sz w:val="15"/>
          <w:szCs w:val="15"/>
          <w:shd w:val="clear" w:color="auto" w:fill="FFFFFF"/>
        </w:rPr>
        <w:t>逻辑透明性（局部映像透明性）：它是最低层次的透明性，该透明性提供数据到局部数据库的映像，即用户不必关心局部DBMS支持哪种数据模型、使用哪种数据操纵语言，数据模型和操纵语言的转换是由系统完成的。因此，局部映像透明性对异构型和同构异质的分布式数据库系统时非常重要的。</w:t>
      </w:r>
      <w:r>
        <w:rPr>
          <w:rFonts w:hint="eastAsia" w:ascii="Arial" w:hAnsi="Arial" w:cs="Arial"/>
          <w:sz w:val="15"/>
          <w:szCs w:val="15"/>
          <w:shd w:val="clear" w:color="auto" w:fill="FFFFFF"/>
        </w:rPr>
        <w:t>2</w:t>
      </w:r>
      <w:r>
        <w:rPr>
          <w:rFonts w:ascii="Arial" w:hAnsi="Arial" w:cs="Arial"/>
          <w:sz w:val="15"/>
          <w:szCs w:val="15"/>
          <w:shd w:val="clear" w:color="auto" w:fill="FFFFFF"/>
        </w:rPr>
        <w:t>.位置透明性：用户不必知道所操作的数据放在何处，即数据分配到哪个或哪些站点存储对用户是透明的。因此，数据分片模式的改变，如把数据从一个站点转移到另一个站点将不会影响应用程序，因而应用程序不必改写。</w:t>
      </w:r>
    </w:p>
    <w:p>
      <w:pPr>
        <w:rPr>
          <w:rFonts w:ascii="Arial" w:hAnsi="Arial" w:cs="Arial"/>
          <w:sz w:val="15"/>
          <w:szCs w:val="15"/>
          <w:shd w:val="clear" w:color="auto" w:fill="FFFFFF"/>
        </w:rPr>
      </w:pPr>
      <w:r>
        <w:rPr>
          <w:rFonts w:hint="eastAsia" w:ascii="Arial" w:hAnsi="Arial" w:cs="Arial"/>
          <w:sz w:val="15"/>
          <w:szCs w:val="15"/>
          <w:shd w:val="clear" w:color="auto" w:fill="FFFFFF"/>
        </w:rPr>
        <w:t>3</w:t>
      </w:r>
      <w:r>
        <w:rPr>
          <w:rFonts w:ascii="Arial" w:hAnsi="Arial" w:cs="Arial"/>
          <w:sz w:val="15"/>
          <w:szCs w:val="15"/>
          <w:shd w:val="clear" w:color="auto" w:fill="FFFFFF"/>
        </w:rPr>
        <w:t>.分片透明性：用户不必关心数据是如何分片，他们对数据的操作在全局关系上进行的，即关心如何分片对用户是透明的，因此，当分片改变时应用程序可以不变。</w:t>
      </w:r>
    </w:p>
    <w:p>
      <w:pPr>
        <w:rPr>
          <w:rFonts w:ascii="Arial" w:hAnsi="Arial" w:cs="Arial"/>
          <w:sz w:val="15"/>
          <w:szCs w:val="15"/>
          <w:shd w:val="clear" w:color="auto" w:fill="FFFFFF"/>
        </w:rPr>
      </w:pPr>
      <w:r>
        <w:rPr>
          <w:rFonts w:hint="eastAsia" w:ascii="Arial" w:hAnsi="Arial" w:cs="Arial"/>
          <w:sz w:val="15"/>
          <w:szCs w:val="15"/>
          <w:shd w:val="clear" w:color="auto" w:fill="FFFFFF"/>
        </w:rPr>
        <w:t>4</w:t>
      </w:r>
      <w:r>
        <w:rPr>
          <w:rFonts w:ascii="Arial" w:hAnsi="Arial" w:cs="Arial"/>
          <w:sz w:val="15"/>
          <w:szCs w:val="15"/>
          <w:shd w:val="clear" w:color="auto" w:fill="FFFFFF"/>
        </w:rPr>
        <w:t>.复制透明性：用户不用关心数据库在网络中的各个节点的复制情况，被复制的数据的更新都由系统自动完成。</w:t>
      </w:r>
    </w:p>
    <w:p>
      <w:pPr>
        <w:rPr>
          <w:rFonts w:ascii="微软雅黑" w:hAnsi="微软雅黑" w:eastAsia="微软雅黑"/>
          <w:sz w:val="15"/>
          <w:szCs w:val="15"/>
          <w:shd w:val="clear" w:color="auto" w:fill="FFFFFF"/>
        </w:rPr>
      </w:pPr>
    </w:p>
    <w:p>
      <w:pPr>
        <w:rPr>
          <w:sz w:val="15"/>
          <w:szCs w:val="15"/>
        </w:rPr>
      </w:pPr>
      <w:r>
        <w:rPr>
          <w:rFonts w:hint="eastAsia"/>
          <w:sz w:val="15"/>
          <w:szCs w:val="15"/>
        </w:rPr>
        <w:t>53.54 设有关系模式R（A1，A2，A3，A4，A5，A6），函数依赖集F={A1→A3，A1 A2→A4，A5 A6→A1，A3 A5→A6，A2 A5→A6}。关系模式R的一个主键是（ ）， 从函数依赖集F可以推出关系模式R（ ）。</w:t>
      </w:r>
    </w:p>
    <w:p>
      <w:pPr>
        <w:rPr>
          <w:sz w:val="15"/>
          <w:szCs w:val="15"/>
        </w:rPr>
      </w:pPr>
      <w:r>
        <w:rPr>
          <w:sz w:val="15"/>
          <w:szCs w:val="15"/>
        </w:rPr>
        <w:t>A.A1A4</w:t>
      </w:r>
      <w:r>
        <w:rPr>
          <w:rFonts w:hint="eastAsia"/>
          <w:sz w:val="15"/>
          <w:szCs w:val="15"/>
        </w:rPr>
        <w:tab/>
      </w:r>
      <w:r>
        <w:rPr>
          <w:sz w:val="15"/>
          <w:szCs w:val="15"/>
        </w:rPr>
        <w:t>B.A2A5</w:t>
      </w:r>
      <w:r>
        <w:rPr>
          <w:rFonts w:hint="eastAsia"/>
          <w:sz w:val="15"/>
          <w:szCs w:val="15"/>
        </w:rPr>
        <w:tab/>
      </w:r>
      <w:r>
        <w:rPr>
          <w:sz w:val="15"/>
          <w:szCs w:val="15"/>
        </w:rPr>
        <w:t>C.A3A4</w:t>
      </w:r>
      <w:r>
        <w:rPr>
          <w:rFonts w:hint="eastAsia"/>
          <w:sz w:val="15"/>
          <w:szCs w:val="15"/>
        </w:rPr>
        <w:tab/>
      </w:r>
      <w:r>
        <w:rPr>
          <w:sz w:val="15"/>
          <w:szCs w:val="15"/>
        </w:rPr>
        <w:t>D.A4A5</w:t>
      </w:r>
    </w:p>
    <w:p>
      <w:pPr>
        <w:rPr>
          <w:sz w:val="15"/>
          <w:szCs w:val="15"/>
        </w:rPr>
      </w:pPr>
    </w:p>
    <w:p>
      <w:pPr>
        <w:rPr>
          <w:sz w:val="15"/>
          <w:szCs w:val="15"/>
        </w:rPr>
      </w:pPr>
      <w:r>
        <w:rPr>
          <w:rFonts w:hint="eastAsia"/>
          <w:sz w:val="15"/>
          <w:szCs w:val="15"/>
        </w:rPr>
        <w:t>A.不存在传递依赖，故R为1NF</w:t>
      </w:r>
    </w:p>
    <w:p>
      <w:pPr>
        <w:rPr>
          <w:sz w:val="15"/>
          <w:szCs w:val="15"/>
        </w:rPr>
      </w:pPr>
      <w:r>
        <w:rPr>
          <w:rFonts w:hint="eastAsia"/>
          <w:sz w:val="15"/>
          <w:szCs w:val="15"/>
        </w:rPr>
        <w:t>B.不存在传递依赖，故R为2NF</w:t>
      </w:r>
    </w:p>
    <w:p>
      <w:pPr>
        <w:rPr>
          <w:sz w:val="15"/>
          <w:szCs w:val="15"/>
        </w:rPr>
      </w:pPr>
      <w:r>
        <w:rPr>
          <w:rFonts w:hint="eastAsia"/>
          <w:sz w:val="15"/>
          <w:szCs w:val="15"/>
        </w:rPr>
        <w:t>C.存在传递依赖，故R为3NF</w:t>
      </w:r>
    </w:p>
    <w:p>
      <w:pPr>
        <w:rPr>
          <w:sz w:val="15"/>
          <w:szCs w:val="15"/>
        </w:rPr>
      </w:pPr>
      <w:r>
        <w:rPr>
          <w:rFonts w:hint="eastAsia"/>
          <w:sz w:val="15"/>
          <w:szCs w:val="15"/>
        </w:rPr>
        <w:t>D.每个非主属性完全函数依赖于主键，故R为2NF</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参考答案B.D</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sz w:val="15"/>
          <w:szCs w:val="15"/>
        </w:rPr>
      </w:pPr>
      <w:r>
        <w:rPr>
          <w:rFonts w:hint="eastAsia"/>
          <w:sz w:val="15"/>
          <w:szCs w:val="15"/>
        </w:rPr>
        <w:t>把每个选项代入求它的闭包，A2A5能推出所有属性的为主键。</w:t>
      </w:r>
    </w:p>
    <w:p>
      <w:pPr>
        <w:rPr>
          <w:sz w:val="15"/>
          <w:szCs w:val="15"/>
        </w:rPr>
      </w:pPr>
      <w:r>
        <w:rPr>
          <w:rFonts w:hint="eastAsia"/>
          <w:sz w:val="15"/>
          <w:szCs w:val="15"/>
        </w:rPr>
        <w:t>第二空，根据第一空可知R的一个主键为A2A5，由函数依赖集F可知，存在A2A5→A6，A5A6→A1，A1→A3，这里存在传递函数依赖，故A、B选项均不正确，C选项本身不正确，存在非主属性对候选键的传递函数依赖，是不满足3NF的。因此本题选择D选项。</w:t>
      </w:r>
    </w:p>
    <w:p>
      <w:pPr>
        <w:rPr>
          <w:sz w:val="15"/>
          <w:szCs w:val="15"/>
        </w:rPr>
      </w:pPr>
    </w:p>
    <w:p>
      <w:pPr>
        <w:rPr>
          <w:sz w:val="15"/>
          <w:szCs w:val="15"/>
        </w:rPr>
      </w:pPr>
      <w:r>
        <w:rPr>
          <w:rFonts w:hint="eastAsia"/>
          <w:sz w:val="15"/>
          <w:szCs w:val="15"/>
        </w:rPr>
        <w:t>55.56给定关系R（A, B,C,D）和S（C,D,E），若关系R与S进行自然连接运算，则运算后的元组属性列数为（ ）；关系代数表达式</w:t>
      </w:r>
      <w:r>
        <w:rPr>
          <w:sz w:val="15"/>
          <w:szCs w:val="15"/>
        </w:rPr>
        <w:t xml:space="preserve"> </w:t>
      </w:r>
      <w:r>
        <w:rPr>
          <w:sz w:val="15"/>
          <w:szCs w:val="15"/>
        </w:rPr>
        <w:drawing>
          <wp:inline distT="0" distB="0" distL="0" distR="0">
            <wp:extent cx="853440" cy="2667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cstate="print"/>
                    <a:stretch>
                      <a:fillRect/>
                    </a:stretch>
                  </pic:blipFill>
                  <pic:spPr>
                    <a:xfrm>
                      <a:off x="0" y="0"/>
                      <a:ext cx="853514" cy="266723"/>
                    </a:xfrm>
                    <a:prstGeom prst="rect">
                      <a:avLst/>
                    </a:prstGeom>
                  </pic:spPr>
                </pic:pic>
              </a:graphicData>
            </a:graphic>
          </wp:inline>
        </w:drawing>
      </w:r>
      <w:r>
        <w:rPr>
          <w:rFonts w:hint="eastAsia"/>
          <w:sz w:val="15"/>
          <w:szCs w:val="15"/>
        </w:rPr>
        <w:t>与（ ）等价。</w:t>
      </w:r>
    </w:p>
    <w:p>
      <w:pPr>
        <w:rPr>
          <w:sz w:val="15"/>
          <w:szCs w:val="15"/>
        </w:rPr>
      </w:pPr>
      <w:r>
        <w:rPr>
          <w:sz w:val="15"/>
          <w:szCs w:val="15"/>
        </w:rPr>
        <w:t>A.4</w:t>
      </w:r>
      <w:r>
        <w:rPr>
          <w:rFonts w:hint="eastAsia"/>
          <w:sz w:val="15"/>
          <w:szCs w:val="15"/>
        </w:rPr>
        <w:tab/>
      </w:r>
      <w:r>
        <w:rPr>
          <w:rFonts w:hint="eastAsia"/>
          <w:sz w:val="15"/>
          <w:szCs w:val="15"/>
        </w:rPr>
        <w:tab/>
      </w:r>
      <w:r>
        <w:rPr>
          <w:sz w:val="15"/>
          <w:szCs w:val="15"/>
        </w:rPr>
        <w:t>B.5</w:t>
      </w:r>
      <w:r>
        <w:rPr>
          <w:rFonts w:hint="eastAsia"/>
          <w:sz w:val="15"/>
          <w:szCs w:val="15"/>
        </w:rPr>
        <w:tab/>
      </w:r>
      <w:r>
        <w:rPr>
          <w:rFonts w:hint="eastAsia"/>
          <w:sz w:val="15"/>
          <w:szCs w:val="15"/>
        </w:rPr>
        <w:tab/>
      </w:r>
      <w:r>
        <w:rPr>
          <w:sz w:val="15"/>
          <w:szCs w:val="15"/>
        </w:rPr>
        <w:t>C.6</w:t>
      </w:r>
      <w:r>
        <w:rPr>
          <w:rFonts w:hint="eastAsia"/>
          <w:sz w:val="15"/>
          <w:szCs w:val="15"/>
        </w:rPr>
        <w:tab/>
      </w:r>
      <w:r>
        <w:rPr>
          <w:rFonts w:hint="eastAsia"/>
          <w:sz w:val="15"/>
          <w:szCs w:val="15"/>
        </w:rPr>
        <w:tab/>
      </w:r>
      <w:r>
        <w:rPr>
          <w:sz w:val="15"/>
          <w:szCs w:val="15"/>
        </w:rPr>
        <w:t>D.7</w:t>
      </w:r>
    </w:p>
    <w:p>
      <w:pPr>
        <w:rPr>
          <w:sz w:val="15"/>
          <w:szCs w:val="15"/>
        </w:rPr>
      </w:pPr>
    </w:p>
    <w:p>
      <w:pPr>
        <w:rPr>
          <w:sz w:val="15"/>
          <w:szCs w:val="15"/>
        </w:rPr>
      </w:pPr>
      <w:r>
        <w:rPr>
          <w:sz w:val="15"/>
          <w:szCs w:val="15"/>
        </w:rPr>
        <w:drawing>
          <wp:inline distT="0" distB="0" distL="0" distR="0">
            <wp:extent cx="2788920" cy="419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cstate="print"/>
                    <a:stretch>
                      <a:fillRect/>
                    </a:stretch>
                  </pic:blipFill>
                  <pic:spPr>
                    <a:xfrm>
                      <a:off x="0" y="0"/>
                      <a:ext cx="2789162" cy="419136"/>
                    </a:xfrm>
                    <a:prstGeom prst="rect">
                      <a:avLst/>
                    </a:prstGeom>
                  </pic:spPr>
                </pic:pic>
              </a:graphicData>
            </a:graphic>
          </wp:inline>
        </w:drawing>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参考答案B.D</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sz w:val="15"/>
          <w:szCs w:val="15"/>
        </w:rPr>
      </w:pPr>
      <w:r>
        <w:rPr>
          <w:rFonts w:hint="eastAsia"/>
          <w:sz w:val="15"/>
          <w:szCs w:val="15"/>
        </w:rPr>
        <w:t>对于自然连接只要把重复的列去掉就可以所以为5.</w:t>
      </w:r>
    </w:p>
    <w:p>
      <w:pPr>
        <w:rPr>
          <w:sz w:val="15"/>
          <w:szCs w:val="15"/>
        </w:rPr>
      </w:pPr>
      <w:r>
        <w:rPr>
          <w:rFonts w:hint="eastAsia"/>
          <w:sz w:val="15"/>
          <w:szCs w:val="15"/>
        </w:rPr>
        <w:t>第二空和选项等价的为D选项</w:t>
      </w:r>
    </w:p>
    <w:p>
      <w:pPr>
        <w:rPr>
          <w:sz w:val="15"/>
          <w:szCs w:val="15"/>
        </w:rPr>
      </w:pPr>
    </w:p>
    <w:p>
      <w:pPr>
        <w:rPr>
          <w:sz w:val="15"/>
          <w:szCs w:val="15"/>
        </w:rPr>
      </w:pPr>
      <w:r>
        <w:rPr>
          <w:rFonts w:hint="eastAsia"/>
          <w:sz w:val="15"/>
          <w:szCs w:val="15"/>
        </w:rPr>
        <w:t>57.栈的特点是后进先出，若用单链表作为栈的存储结构，并用头指针作为栈顶指针，则（ ）。</w:t>
      </w:r>
    </w:p>
    <w:p>
      <w:pPr>
        <w:rPr>
          <w:sz w:val="15"/>
          <w:szCs w:val="15"/>
        </w:rPr>
      </w:pPr>
      <w:r>
        <w:rPr>
          <w:rFonts w:hint="eastAsia"/>
          <w:sz w:val="15"/>
          <w:szCs w:val="15"/>
        </w:rPr>
        <w:t>A.入栈和出栈操作都不需要遍历链表</w:t>
      </w:r>
    </w:p>
    <w:p>
      <w:pPr>
        <w:rPr>
          <w:sz w:val="15"/>
          <w:szCs w:val="15"/>
        </w:rPr>
      </w:pPr>
      <w:r>
        <w:rPr>
          <w:rFonts w:hint="eastAsia"/>
          <w:sz w:val="15"/>
          <w:szCs w:val="15"/>
        </w:rPr>
        <w:t>B.入栈和出栈操作都需要遍历链表</w:t>
      </w:r>
    </w:p>
    <w:p>
      <w:pPr>
        <w:rPr>
          <w:sz w:val="15"/>
          <w:szCs w:val="15"/>
        </w:rPr>
      </w:pPr>
      <w:r>
        <w:rPr>
          <w:rFonts w:hint="eastAsia"/>
          <w:sz w:val="15"/>
          <w:szCs w:val="15"/>
        </w:rPr>
        <w:t>C.入栈操作需要遍历链表而出栈操作不需要</w:t>
      </w:r>
    </w:p>
    <w:p>
      <w:pPr>
        <w:rPr>
          <w:sz w:val="15"/>
          <w:szCs w:val="15"/>
        </w:rPr>
      </w:pPr>
      <w:r>
        <w:rPr>
          <w:rFonts w:hint="eastAsia"/>
          <w:sz w:val="15"/>
          <w:szCs w:val="15"/>
        </w:rPr>
        <w:t>D.入栈操作不需要遍历链表而出栈操作需要</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参考答案A</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sz w:val="15"/>
          <w:szCs w:val="15"/>
        </w:rPr>
      </w:pPr>
      <w:r>
        <w:rPr>
          <w:rFonts w:hint="eastAsia"/>
          <w:sz w:val="15"/>
          <w:szCs w:val="15"/>
        </w:rPr>
        <w:t>本题用单链表作为栈的存储结构，因为栈的操作是先进后出，因此无论是入栈还是出栈，都只对栈顶元素操作，而在单链表中用头指针作为栈顶指针，此时无论是出栈还是入栈，都只需要对头指针指向的栈顶指针操作即可，不需要遍历链表。</w:t>
      </w:r>
    </w:p>
    <w:p>
      <w:pPr>
        <w:rPr>
          <w:sz w:val="15"/>
          <w:szCs w:val="15"/>
        </w:rPr>
      </w:pPr>
    </w:p>
    <w:p>
      <w:pPr>
        <w:rPr>
          <w:sz w:val="15"/>
          <w:szCs w:val="15"/>
        </w:rPr>
      </w:pPr>
      <w:r>
        <w:rPr>
          <w:rFonts w:hint="eastAsia"/>
          <w:sz w:val="15"/>
          <w:szCs w:val="15"/>
        </w:rPr>
        <w:t>58. 已知某二叉树的先序遍历序列为A B C D E F、中序遍历序列为B A D C F E，则可以确定该二叉树（ ）。</w:t>
      </w:r>
    </w:p>
    <w:p>
      <w:pPr>
        <w:rPr>
          <w:sz w:val="15"/>
          <w:szCs w:val="15"/>
        </w:rPr>
      </w:pPr>
      <w:r>
        <w:rPr>
          <w:rFonts w:hint="eastAsia"/>
          <w:sz w:val="15"/>
          <w:szCs w:val="15"/>
        </w:rPr>
        <w:t>A.是单支树（即非叶子结点都只有一个孩子）</w:t>
      </w:r>
    </w:p>
    <w:p>
      <w:pPr>
        <w:rPr>
          <w:sz w:val="15"/>
          <w:szCs w:val="15"/>
        </w:rPr>
      </w:pPr>
      <w:r>
        <w:rPr>
          <w:rFonts w:hint="eastAsia"/>
          <w:sz w:val="15"/>
          <w:szCs w:val="15"/>
        </w:rPr>
        <w:t>B.高度为4（即结点分布在4层上）</w:t>
      </w:r>
    </w:p>
    <w:p>
      <w:pPr>
        <w:rPr>
          <w:sz w:val="15"/>
          <w:szCs w:val="15"/>
        </w:rPr>
      </w:pPr>
      <w:r>
        <w:rPr>
          <w:rFonts w:hint="eastAsia"/>
          <w:sz w:val="15"/>
          <w:szCs w:val="15"/>
        </w:rPr>
        <w:t>C.根结点的左子树为空</w:t>
      </w:r>
    </w:p>
    <w:p>
      <w:pPr>
        <w:rPr>
          <w:sz w:val="15"/>
          <w:szCs w:val="15"/>
        </w:rPr>
      </w:pPr>
      <w:r>
        <w:rPr>
          <w:rFonts w:hint="eastAsia"/>
          <w:sz w:val="15"/>
          <w:szCs w:val="15"/>
        </w:rPr>
        <w:t>D.根结点的右子树为空</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参考答案B</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sz w:val="15"/>
          <w:szCs w:val="15"/>
        </w:rPr>
      </w:pPr>
      <w:r>
        <w:rPr>
          <w:sz w:val="15"/>
          <w:szCs w:val="15"/>
        </w:rPr>
        <w:drawing>
          <wp:inline distT="0" distB="0" distL="0" distR="0">
            <wp:extent cx="649605" cy="1064260"/>
            <wp:effectExtent l="1905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noChangeArrowheads="1"/>
                    </pic:cNvPicPr>
                  </pic:nvPicPr>
                  <pic:blipFill>
                    <a:blip r:embed="rId19" cstate="print"/>
                    <a:srcRect/>
                    <a:stretch>
                      <a:fillRect/>
                    </a:stretch>
                  </pic:blipFill>
                  <pic:spPr>
                    <a:xfrm>
                      <a:off x="0" y="0"/>
                      <a:ext cx="650131" cy="1065170"/>
                    </a:xfrm>
                    <a:prstGeom prst="rect">
                      <a:avLst/>
                    </a:prstGeom>
                    <a:noFill/>
                    <a:ln w="9525">
                      <a:noFill/>
                      <a:miter lim="800000"/>
                      <a:headEnd/>
                      <a:tailEnd/>
                    </a:ln>
                  </pic:spPr>
                </pic:pic>
              </a:graphicData>
            </a:graphic>
          </wp:inline>
        </w:drawing>
      </w:r>
    </w:p>
    <w:p>
      <w:pPr>
        <w:rPr>
          <w:sz w:val="15"/>
          <w:szCs w:val="15"/>
        </w:rPr>
      </w:pPr>
      <w:r>
        <w:rPr>
          <w:rFonts w:hint="eastAsia"/>
          <w:sz w:val="15"/>
          <w:szCs w:val="15"/>
        </w:rPr>
        <w:t>根据先序遍历和中序遍历序列可以构造出二叉树高度为4的所以选择B</w:t>
      </w:r>
    </w:p>
    <w:p>
      <w:pPr>
        <w:rPr>
          <w:sz w:val="15"/>
          <w:szCs w:val="15"/>
        </w:rPr>
      </w:pPr>
    </w:p>
    <w:p>
      <w:pPr>
        <w:rPr>
          <w:sz w:val="15"/>
          <w:szCs w:val="15"/>
        </w:rPr>
      </w:pPr>
      <w:r>
        <w:rPr>
          <w:rFonts w:hint="eastAsia"/>
          <w:sz w:val="15"/>
          <w:szCs w:val="15"/>
        </w:rPr>
        <w:t>59. 可以构造出下图所示二叉排序树（二叉检索树、二叉查找树）的关键码序列是（ ）。</w:t>
      </w:r>
    </w:p>
    <w:p>
      <w:pPr>
        <w:rPr>
          <w:sz w:val="15"/>
          <w:szCs w:val="15"/>
        </w:rPr>
      </w:pPr>
      <w:r>
        <w:rPr>
          <w:sz w:val="15"/>
          <w:szCs w:val="15"/>
        </w:rPr>
        <w:drawing>
          <wp:inline distT="0" distB="0" distL="0" distR="0">
            <wp:extent cx="1744980" cy="1120140"/>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0" cstate="print"/>
                    <a:stretch>
                      <a:fillRect/>
                    </a:stretch>
                  </pic:blipFill>
                  <pic:spPr>
                    <a:xfrm>
                      <a:off x="0" y="0"/>
                      <a:ext cx="1745131" cy="1120237"/>
                    </a:xfrm>
                    <a:prstGeom prst="rect">
                      <a:avLst/>
                    </a:prstGeom>
                  </pic:spPr>
                </pic:pic>
              </a:graphicData>
            </a:graphic>
          </wp:inline>
        </w:drawing>
      </w:r>
    </w:p>
    <w:p>
      <w:pPr>
        <w:rPr>
          <w:sz w:val="15"/>
          <w:szCs w:val="15"/>
        </w:rPr>
      </w:pPr>
      <w:r>
        <w:rPr>
          <w:sz w:val="15"/>
          <w:szCs w:val="15"/>
        </w:rPr>
        <w:t>A.10 13 17 19 23 27 31 40 65 91</w:t>
      </w:r>
    </w:p>
    <w:p>
      <w:pPr>
        <w:rPr>
          <w:sz w:val="15"/>
          <w:szCs w:val="15"/>
        </w:rPr>
      </w:pPr>
      <w:r>
        <w:rPr>
          <w:sz w:val="15"/>
          <w:szCs w:val="15"/>
        </w:rPr>
        <w:t>B.23 40 91 17 19 10 31 65 27 13</w:t>
      </w:r>
    </w:p>
    <w:p>
      <w:pPr>
        <w:rPr>
          <w:sz w:val="15"/>
          <w:szCs w:val="15"/>
        </w:rPr>
      </w:pPr>
      <w:r>
        <w:rPr>
          <w:sz w:val="15"/>
          <w:szCs w:val="15"/>
        </w:rPr>
        <w:t>C.23 19 40 27 17 13 10 91 65 31</w:t>
      </w:r>
    </w:p>
    <w:p>
      <w:pPr>
        <w:rPr>
          <w:sz w:val="15"/>
          <w:szCs w:val="15"/>
        </w:rPr>
      </w:pPr>
      <w:r>
        <w:rPr>
          <w:sz w:val="15"/>
          <w:szCs w:val="15"/>
        </w:rPr>
        <w:t>D.27 31 40 65 91 13 10 17 23 19</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参考答案B</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sz w:val="15"/>
          <w:szCs w:val="15"/>
        </w:rPr>
      </w:pPr>
      <w:r>
        <w:rPr>
          <w:rFonts w:hint="eastAsia"/>
          <w:sz w:val="15"/>
          <w:szCs w:val="15"/>
        </w:rPr>
        <w:t>根据排序二叉树的构造过程，可知A选项的根节点为10，D选项的根节点为27，因此可以排除。对于C选项，构造根节点的子结点，可知19为其左孩子结点，与图不符。本题只有B选项可以构造出图示的排序二叉树。</w:t>
      </w:r>
    </w:p>
    <w:p>
      <w:pPr>
        <w:rPr>
          <w:sz w:val="15"/>
          <w:szCs w:val="15"/>
        </w:rPr>
      </w:pPr>
    </w:p>
    <w:p>
      <w:pPr>
        <w:rPr>
          <w:sz w:val="15"/>
          <w:szCs w:val="15"/>
        </w:rPr>
      </w:pPr>
      <w:r>
        <w:rPr>
          <w:rFonts w:hint="eastAsia"/>
          <w:sz w:val="15"/>
          <w:szCs w:val="15"/>
        </w:rPr>
        <w:t>60.61 图G的邻接矩阵如下图所示（顶点依次表示为v0、v1、v2、v3、v4、v5），G是（ ）。对G进行广度优先遍历（从v0开始），可能的遍历序列为（ ）。</w:t>
      </w:r>
    </w:p>
    <w:p>
      <w:pPr>
        <w:rPr>
          <w:sz w:val="15"/>
          <w:szCs w:val="15"/>
        </w:rPr>
      </w:pPr>
      <w:r>
        <w:rPr>
          <w:sz w:val="15"/>
          <w:szCs w:val="15"/>
        </w:rPr>
        <w:drawing>
          <wp:inline distT="0" distB="0" distL="0" distR="0">
            <wp:extent cx="1402080" cy="12649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1" cstate="print"/>
                    <a:stretch>
                      <a:fillRect/>
                    </a:stretch>
                  </pic:blipFill>
                  <pic:spPr>
                    <a:xfrm>
                      <a:off x="0" y="0"/>
                      <a:ext cx="1402202" cy="1265030"/>
                    </a:xfrm>
                    <a:prstGeom prst="rect">
                      <a:avLst/>
                    </a:prstGeom>
                  </pic:spPr>
                </pic:pic>
              </a:graphicData>
            </a:graphic>
          </wp:inline>
        </w:drawing>
      </w:r>
    </w:p>
    <w:p>
      <w:pPr>
        <w:rPr>
          <w:sz w:val="15"/>
          <w:szCs w:val="15"/>
        </w:rPr>
      </w:pPr>
      <w:r>
        <w:rPr>
          <w:rFonts w:hint="eastAsia"/>
          <w:sz w:val="15"/>
          <w:szCs w:val="15"/>
        </w:rPr>
        <w:t>A.无向图</w:t>
      </w:r>
      <w:r>
        <w:rPr>
          <w:rFonts w:hint="eastAsia"/>
          <w:sz w:val="15"/>
          <w:szCs w:val="15"/>
        </w:rPr>
        <w:tab/>
      </w:r>
      <w:r>
        <w:rPr>
          <w:rFonts w:hint="eastAsia"/>
          <w:sz w:val="15"/>
          <w:szCs w:val="15"/>
        </w:rPr>
        <w:tab/>
      </w:r>
      <w:r>
        <w:rPr>
          <w:rFonts w:hint="eastAsia"/>
          <w:sz w:val="15"/>
          <w:szCs w:val="15"/>
        </w:rPr>
        <w:t>B.有向图</w:t>
      </w:r>
      <w:r>
        <w:rPr>
          <w:rFonts w:hint="eastAsia"/>
          <w:sz w:val="15"/>
          <w:szCs w:val="15"/>
        </w:rPr>
        <w:tab/>
      </w:r>
      <w:r>
        <w:rPr>
          <w:rFonts w:hint="eastAsia"/>
          <w:sz w:val="15"/>
          <w:szCs w:val="15"/>
        </w:rPr>
        <w:tab/>
      </w:r>
      <w:r>
        <w:rPr>
          <w:rFonts w:hint="eastAsia"/>
          <w:sz w:val="15"/>
          <w:szCs w:val="15"/>
        </w:rPr>
        <w:t>C.完全图</w:t>
      </w:r>
      <w:r>
        <w:rPr>
          <w:rFonts w:hint="eastAsia"/>
          <w:sz w:val="15"/>
          <w:szCs w:val="15"/>
        </w:rPr>
        <w:tab/>
      </w:r>
      <w:r>
        <w:rPr>
          <w:rFonts w:hint="eastAsia"/>
          <w:sz w:val="15"/>
          <w:szCs w:val="15"/>
        </w:rPr>
        <w:tab/>
      </w:r>
      <w:r>
        <w:rPr>
          <w:rFonts w:hint="eastAsia"/>
          <w:sz w:val="15"/>
          <w:szCs w:val="15"/>
        </w:rPr>
        <w:t>D.强连通图</w:t>
      </w:r>
    </w:p>
    <w:p>
      <w:pPr>
        <w:rPr>
          <w:sz w:val="15"/>
          <w:szCs w:val="15"/>
        </w:rPr>
      </w:pPr>
    </w:p>
    <w:p>
      <w:pPr>
        <w:rPr>
          <w:sz w:val="15"/>
          <w:szCs w:val="15"/>
        </w:rPr>
      </w:pPr>
      <w:r>
        <w:rPr>
          <w:rFonts w:hint="eastAsia"/>
          <w:sz w:val="15"/>
          <w:szCs w:val="15"/>
        </w:rPr>
        <w:t>A.v0、v1、v2、v3、v4、v5</w:t>
      </w:r>
    </w:p>
    <w:p>
      <w:pPr>
        <w:rPr>
          <w:sz w:val="15"/>
          <w:szCs w:val="15"/>
        </w:rPr>
      </w:pPr>
      <w:r>
        <w:rPr>
          <w:rFonts w:hint="eastAsia"/>
          <w:sz w:val="15"/>
          <w:szCs w:val="15"/>
        </w:rPr>
        <w:t>B.v0、v2、v4、 v5、v1、v3</w:t>
      </w:r>
    </w:p>
    <w:p>
      <w:pPr>
        <w:rPr>
          <w:sz w:val="15"/>
          <w:szCs w:val="15"/>
        </w:rPr>
      </w:pPr>
      <w:r>
        <w:rPr>
          <w:rFonts w:hint="eastAsia"/>
          <w:sz w:val="15"/>
          <w:szCs w:val="15"/>
        </w:rPr>
        <w:t>C.v0、v1、v3、v5、v2、v4</w:t>
      </w:r>
    </w:p>
    <w:p>
      <w:pPr>
        <w:rPr>
          <w:sz w:val="15"/>
          <w:szCs w:val="15"/>
        </w:rPr>
      </w:pPr>
      <w:r>
        <w:rPr>
          <w:rFonts w:hint="eastAsia"/>
          <w:sz w:val="15"/>
          <w:szCs w:val="15"/>
        </w:rPr>
        <w:t>D.v0、v2、v4、v3、v5、v1</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参考答案B.A</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rFonts w:ascii="微软雅黑" w:hAnsi="微软雅黑" w:eastAsia="微软雅黑"/>
          <w:sz w:val="15"/>
          <w:szCs w:val="15"/>
          <w:shd w:val="clear" w:color="auto" w:fill="FFFFFF"/>
        </w:rPr>
      </w:pPr>
      <w:r>
        <w:rPr>
          <w:rFonts w:ascii="微软雅黑" w:hAnsi="微软雅黑" w:eastAsia="微软雅黑"/>
          <w:sz w:val="15"/>
          <w:szCs w:val="15"/>
          <w:shd w:val="clear" w:color="auto" w:fill="FFFFFF"/>
        </w:rPr>
        <w:drawing>
          <wp:inline distT="0" distB="0" distL="0" distR="0">
            <wp:extent cx="1439545" cy="811530"/>
            <wp:effectExtent l="19050" t="0" r="7831"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noChangeArrowheads="1"/>
                    </pic:cNvPicPr>
                  </pic:nvPicPr>
                  <pic:blipFill>
                    <a:blip r:embed="rId22" cstate="print"/>
                    <a:srcRect/>
                    <a:stretch>
                      <a:fillRect/>
                    </a:stretch>
                  </pic:blipFill>
                  <pic:spPr>
                    <a:xfrm>
                      <a:off x="0" y="0"/>
                      <a:ext cx="1442196" cy="813298"/>
                    </a:xfrm>
                    <a:prstGeom prst="rect">
                      <a:avLst/>
                    </a:prstGeom>
                    <a:noFill/>
                    <a:ln w="9525">
                      <a:noFill/>
                      <a:miter lim="800000"/>
                      <a:headEnd/>
                      <a:tailEnd/>
                    </a:ln>
                  </pic:spPr>
                </pic:pic>
              </a:graphicData>
            </a:graphic>
          </wp:inline>
        </w:drawing>
      </w:r>
    </w:p>
    <w:p>
      <w:pPr>
        <w:rPr>
          <w:sz w:val="15"/>
          <w:szCs w:val="15"/>
        </w:rPr>
      </w:pPr>
      <w:r>
        <w:rPr>
          <w:rFonts w:hint="eastAsia"/>
          <w:sz w:val="15"/>
          <w:szCs w:val="15"/>
        </w:rPr>
        <w:t>62~65 在一条笔直公路的一边有许多房子，现要安装消防栓，每个消防栓的覆盖范围远大于房子的面积，如下图所示。现求解能覆盖所有房子的最少消防栓数和安装方案（问题求解过程中，可将房子和消防栓均视为直线上的点）。</w:t>
      </w:r>
    </w:p>
    <w:p>
      <w:pPr>
        <w:rPr>
          <w:sz w:val="15"/>
          <w:szCs w:val="15"/>
        </w:rPr>
      </w:pPr>
      <w:r>
        <w:rPr>
          <w:rFonts w:hint="eastAsia"/>
          <w:sz w:val="15"/>
          <w:szCs w:val="15"/>
        </w:rPr>
        <w:t>该问题求解算法的基本思路为：从左端的第一栋房子开始，在其右侧m米处安装一个消防栓，去掉被该消防栓覆盖的所有房子。在剩余的房子中重复上述操作，直到所有房子被覆盖。算法采用的设计策略为（ ）；对应的时间复杂度为（ ）。</w:t>
      </w:r>
    </w:p>
    <w:p>
      <w:pPr>
        <w:rPr>
          <w:sz w:val="15"/>
          <w:szCs w:val="15"/>
        </w:rPr>
      </w:pPr>
      <w:r>
        <w:rPr>
          <w:sz w:val="15"/>
          <w:szCs w:val="15"/>
        </w:rPr>
        <w:drawing>
          <wp:inline distT="0" distB="0" distL="0" distR="0">
            <wp:extent cx="4594860" cy="952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3" cstate="print"/>
                    <a:stretch>
                      <a:fillRect/>
                    </a:stretch>
                  </pic:blipFill>
                  <pic:spPr>
                    <a:xfrm>
                      <a:off x="0" y="0"/>
                      <a:ext cx="4595258" cy="952583"/>
                    </a:xfrm>
                    <a:prstGeom prst="rect">
                      <a:avLst/>
                    </a:prstGeom>
                  </pic:spPr>
                </pic:pic>
              </a:graphicData>
            </a:graphic>
          </wp:inline>
        </w:drawing>
      </w:r>
    </w:p>
    <w:p>
      <w:pPr>
        <w:rPr>
          <w:sz w:val="15"/>
          <w:szCs w:val="15"/>
        </w:rPr>
      </w:pPr>
      <w:r>
        <w:rPr>
          <w:rFonts w:hint="eastAsia"/>
          <w:sz w:val="15"/>
          <w:szCs w:val="15"/>
        </w:rPr>
        <w:t>假设公路起点A的坐标为0，消防栓的覆盖范围（半径）为20米，10栋房子的坐标为（10，20,，30，35，60，80，160，210，260，300），单位为米。根据上述算法，共需要安装（ ）个消防栓。以下关于该求解算法的叙述中，正确的是（ ）。</w:t>
      </w:r>
    </w:p>
    <w:p>
      <w:pPr>
        <w:ind w:firstLine="150" w:firstLineChars="100"/>
        <w:rPr>
          <w:sz w:val="15"/>
          <w:szCs w:val="15"/>
        </w:rPr>
      </w:pPr>
      <w:r>
        <w:rPr>
          <w:rFonts w:hint="eastAsia"/>
          <w:sz w:val="15"/>
          <w:szCs w:val="15"/>
        </w:rPr>
        <w:t>A.分治</w:t>
      </w:r>
      <w:r>
        <w:rPr>
          <w:rFonts w:hint="eastAsia"/>
          <w:sz w:val="15"/>
          <w:szCs w:val="15"/>
        </w:rPr>
        <w:tab/>
      </w:r>
      <w:r>
        <w:rPr>
          <w:rFonts w:hint="eastAsia"/>
          <w:sz w:val="15"/>
          <w:szCs w:val="15"/>
        </w:rPr>
        <w:t>B.动态规划</w:t>
      </w:r>
      <w:r>
        <w:rPr>
          <w:rFonts w:hint="eastAsia"/>
          <w:sz w:val="15"/>
          <w:szCs w:val="15"/>
        </w:rPr>
        <w:tab/>
      </w:r>
      <w:r>
        <w:rPr>
          <w:rFonts w:hint="eastAsia"/>
          <w:sz w:val="15"/>
          <w:szCs w:val="15"/>
        </w:rPr>
        <w:t>C.贪心</w:t>
      </w:r>
      <w:r>
        <w:rPr>
          <w:rFonts w:hint="eastAsia"/>
          <w:sz w:val="15"/>
          <w:szCs w:val="15"/>
        </w:rPr>
        <w:tab/>
      </w:r>
      <w:r>
        <w:rPr>
          <w:rFonts w:hint="eastAsia"/>
          <w:sz w:val="15"/>
          <w:szCs w:val="15"/>
        </w:rPr>
        <w:t>D.回溯</w:t>
      </w:r>
    </w:p>
    <w:p>
      <w:pPr>
        <w:rPr>
          <w:sz w:val="15"/>
          <w:szCs w:val="15"/>
        </w:rPr>
      </w:pPr>
      <w:r>
        <w:rPr>
          <w:sz w:val="15"/>
          <w:szCs w:val="15"/>
        </w:rPr>
        <w:drawing>
          <wp:inline distT="0" distB="0" distL="0" distR="0">
            <wp:extent cx="792480" cy="29718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4" cstate="print"/>
                    <a:stretch>
                      <a:fillRect/>
                    </a:stretch>
                  </pic:blipFill>
                  <pic:spPr>
                    <a:xfrm>
                      <a:off x="0" y="0"/>
                      <a:ext cx="792549" cy="297206"/>
                    </a:xfrm>
                    <a:prstGeom prst="rect">
                      <a:avLst/>
                    </a:prstGeom>
                  </pic:spPr>
                </pic:pic>
              </a:graphicData>
            </a:graphic>
          </wp:inline>
        </w:drawing>
      </w:r>
      <w:r>
        <w:rPr>
          <w:sz w:val="15"/>
          <w:szCs w:val="15"/>
        </w:rPr>
        <w:t xml:space="preserve"> </w:t>
      </w:r>
      <w:r>
        <w:rPr>
          <w:sz w:val="15"/>
          <w:szCs w:val="15"/>
        </w:rPr>
        <w:drawing>
          <wp:inline distT="0" distB="0" distL="0" distR="0">
            <wp:extent cx="929640" cy="28956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5" cstate="print"/>
                    <a:stretch>
                      <a:fillRect/>
                    </a:stretch>
                  </pic:blipFill>
                  <pic:spPr>
                    <a:xfrm>
                      <a:off x="0" y="0"/>
                      <a:ext cx="929721" cy="289585"/>
                    </a:xfrm>
                    <a:prstGeom prst="rect">
                      <a:avLst/>
                    </a:prstGeom>
                  </pic:spPr>
                </pic:pic>
              </a:graphicData>
            </a:graphic>
          </wp:inline>
        </w:drawing>
      </w:r>
      <w:r>
        <w:rPr>
          <w:sz w:val="15"/>
          <w:szCs w:val="15"/>
        </w:rPr>
        <w:t xml:space="preserve"> </w:t>
      </w:r>
      <w:r>
        <w:rPr>
          <w:sz w:val="15"/>
          <w:szCs w:val="15"/>
        </w:rPr>
        <w:drawing>
          <wp:inline distT="0" distB="0" distL="0" distR="0">
            <wp:extent cx="838200" cy="3276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6" cstate="print"/>
                    <a:stretch>
                      <a:fillRect/>
                    </a:stretch>
                  </pic:blipFill>
                  <pic:spPr>
                    <a:xfrm>
                      <a:off x="0" y="0"/>
                      <a:ext cx="838273" cy="327688"/>
                    </a:xfrm>
                    <a:prstGeom prst="rect">
                      <a:avLst/>
                    </a:prstGeom>
                  </pic:spPr>
                </pic:pic>
              </a:graphicData>
            </a:graphic>
          </wp:inline>
        </w:drawing>
      </w:r>
      <w:r>
        <w:rPr>
          <w:sz w:val="15"/>
          <w:szCs w:val="15"/>
        </w:rPr>
        <w:t xml:space="preserve"> </w:t>
      </w:r>
      <w:r>
        <w:rPr>
          <w:sz w:val="15"/>
          <w:szCs w:val="15"/>
        </w:rPr>
        <w:drawing>
          <wp:inline distT="0" distB="0" distL="0" distR="0">
            <wp:extent cx="998220" cy="3124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7" cstate="print"/>
                    <a:stretch>
                      <a:fillRect/>
                    </a:stretch>
                  </pic:blipFill>
                  <pic:spPr>
                    <a:xfrm>
                      <a:off x="0" y="0"/>
                      <a:ext cx="998307" cy="312447"/>
                    </a:xfrm>
                    <a:prstGeom prst="rect">
                      <a:avLst/>
                    </a:prstGeom>
                  </pic:spPr>
                </pic:pic>
              </a:graphicData>
            </a:graphic>
          </wp:inline>
        </w:drawing>
      </w:r>
    </w:p>
    <w:p>
      <w:pPr>
        <w:ind w:firstLine="150" w:firstLineChars="100"/>
        <w:rPr>
          <w:sz w:val="15"/>
          <w:szCs w:val="15"/>
        </w:rPr>
      </w:pPr>
      <w:r>
        <w:rPr>
          <w:sz w:val="15"/>
          <w:szCs w:val="15"/>
        </w:rPr>
        <w:t>A.4</w:t>
      </w:r>
      <w:r>
        <w:rPr>
          <w:rFonts w:hint="eastAsia"/>
          <w:sz w:val="15"/>
          <w:szCs w:val="15"/>
        </w:rPr>
        <w:tab/>
      </w:r>
      <w:r>
        <w:rPr>
          <w:rFonts w:hint="eastAsia"/>
          <w:sz w:val="15"/>
          <w:szCs w:val="15"/>
        </w:rPr>
        <w:tab/>
      </w:r>
      <w:r>
        <w:rPr>
          <w:sz w:val="15"/>
          <w:szCs w:val="15"/>
        </w:rPr>
        <w:t>B.5</w:t>
      </w:r>
      <w:r>
        <w:rPr>
          <w:rFonts w:hint="eastAsia"/>
          <w:sz w:val="15"/>
          <w:szCs w:val="15"/>
        </w:rPr>
        <w:tab/>
      </w:r>
      <w:r>
        <w:rPr>
          <w:rFonts w:hint="eastAsia"/>
          <w:sz w:val="15"/>
          <w:szCs w:val="15"/>
        </w:rPr>
        <w:tab/>
      </w:r>
      <w:r>
        <w:rPr>
          <w:sz w:val="15"/>
          <w:szCs w:val="15"/>
        </w:rPr>
        <w:t>C.6</w:t>
      </w:r>
      <w:r>
        <w:rPr>
          <w:rFonts w:hint="eastAsia"/>
          <w:sz w:val="15"/>
          <w:szCs w:val="15"/>
        </w:rPr>
        <w:tab/>
      </w:r>
      <w:r>
        <w:rPr>
          <w:rFonts w:hint="eastAsia"/>
          <w:sz w:val="15"/>
          <w:szCs w:val="15"/>
        </w:rPr>
        <w:tab/>
      </w:r>
      <w:r>
        <w:rPr>
          <w:sz w:val="15"/>
          <w:szCs w:val="15"/>
        </w:rPr>
        <w:t>D.7</w:t>
      </w:r>
    </w:p>
    <w:p>
      <w:pPr>
        <w:rPr>
          <w:sz w:val="15"/>
          <w:szCs w:val="15"/>
        </w:rPr>
      </w:pPr>
      <w:r>
        <w:rPr>
          <w:rFonts w:hint="eastAsia"/>
          <w:sz w:val="15"/>
          <w:szCs w:val="15"/>
        </w:rPr>
        <w:t>参考答案：A.B.B.C</w:t>
      </w:r>
    </w:p>
    <w:p>
      <w:pPr>
        <w:rPr>
          <w:sz w:val="15"/>
          <w:szCs w:val="15"/>
        </w:rPr>
      </w:pPr>
      <w:r>
        <w:rPr>
          <w:rFonts w:hint="eastAsia"/>
          <w:sz w:val="15"/>
          <w:szCs w:val="15"/>
        </w:rPr>
        <w:t>试题解析：</w:t>
      </w:r>
    </w:p>
    <w:p>
      <w:pPr>
        <w:pStyle w:val="14"/>
        <w:numPr>
          <w:ilvl w:val="0"/>
          <w:numId w:val="2"/>
        </w:numPr>
        <w:ind w:firstLineChars="0"/>
        <w:rPr>
          <w:sz w:val="15"/>
          <w:szCs w:val="15"/>
        </w:rPr>
      </w:pPr>
      <w:r>
        <w:rPr>
          <w:rFonts w:hint="eastAsia"/>
          <w:sz w:val="15"/>
          <w:szCs w:val="15"/>
        </w:rPr>
        <w:t>对于第一空，本题使用的是分治法。</w:t>
      </w:r>
    </w:p>
    <w:p>
      <w:pPr>
        <w:pStyle w:val="14"/>
        <w:ind w:left="720" w:firstLine="300"/>
        <w:rPr>
          <w:sz w:val="15"/>
          <w:szCs w:val="15"/>
        </w:rPr>
      </w:pPr>
    </w:p>
    <w:p>
      <w:pPr>
        <w:pStyle w:val="14"/>
        <w:numPr>
          <w:ilvl w:val="0"/>
          <w:numId w:val="3"/>
        </w:numPr>
        <w:ind w:firstLineChars="0"/>
        <w:rPr>
          <w:sz w:val="15"/>
          <w:szCs w:val="15"/>
        </w:rPr>
      </w:pPr>
      <w:r>
        <w:rPr>
          <w:rFonts w:hint="eastAsia"/>
          <w:sz w:val="15"/>
          <w:szCs w:val="15"/>
        </w:rPr>
        <w:t>分治法特征：对于一个规模为n的问题，若该问题可以容易地解决（比如说规模n较小）则直接解决；否则将其分解为k个规模较小的子问题，这些子问题互相独立且与原问题形式相同，递归地解这些子问题，然后将各子问题的解合并得到原问题的解。</w:t>
      </w:r>
    </w:p>
    <w:p>
      <w:pPr>
        <w:rPr>
          <w:sz w:val="15"/>
          <w:szCs w:val="15"/>
        </w:rPr>
      </w:pPr>
    </w:p>
    <w:p>
      <w:pPr>
        <w:pStyle w:val="14"/>
        <w:numPr>
          <w:ilvl w:val="0"/>
          <w:numId w:val="3"/>
        </w:numPr>
        <w:ind w:firstLineChars="0"/>
        <w:rPr>
          <w:sz w:val="15"/>
          <w:szCs w:val="15"/>
        </w:rPr>
      </w:pPr>
      <w:r>
        <w:rPr>
          <w:rFonts w:hint="eastAsia"/>
          <w:sz w:val="15"/>
          <w:szCs w:val="15"/>
        </w:rPr>
        <w:t>动态规划法：在求解问题中，对于每一步决策，列出各种可能的局部解，再依据某种判定条件，舍弃那些肯定不能得到最优解的局部解，在每一步都经过筛选，以每一步都是最优解来保证全局是最优解。本题情景没有列出所有的可能解进行筛选，因此，本题不属于动态规划法。</w:t>
      </w:r>
    </w:p>
    <w:p>
      <w:pPr>
        <w:pStyle w:val="14"/>
        <w:ind w:firstLine="300"/>
        <w:rPr>
          <w:sz w:val="15"/>
          <w:szCs w:val="15"/>
        </w:rPr>
      </w:pPr>
    </w:p>
    <w:p>
      <w:pPr>
        <w:pStyle w:val="14"/>
        <w:numPr>
          <w:ilvl w:val="0"/>
          <w:numId w:val="3"/>
        </w:numPr>
        <w:ind w:firstLineChars="0"/>
        <w:rPr>
          <w:sz w:val="15"/>
          <w:szCs w:val="15"/>
        </w:rPr>
      </w:pPr>
      <w:r>
        <w:rPr>
          <w:rFonts w:hint="eastAsia"/>
          <w:sz w:val="15"/>
          <w:szCs w:val="15"/>
        </w:rPr>
        <w:t>回溯法：回溯法是一种选优搜索法，按选优条件向前搜索，以达到目标。但当搜索到某一步时，发现原先选择并不优或达不到目标，就退回一步重新选择。这种走不通就退回再走的技术就是回溯法。本题情景没有探索和回退的过程，因此，本题不属于回溯法。</w:t>
      </w:r>
    </w:p>
    <w:p>
      <w:pPr>
        <w:pStyle w:val="14"/>
        <w:ind w:firstLine="300"/>
        <w:rPr>
          <w:sz w:val="15"/>
          <w:szCs w:val="15"/>
        </w:rPr>
      </w:pPr>
    </w:p>
    <w:p>
      <w:pPr>
        <w:pStyle w:val="14"/>
        <w:numPr>
          <w:ilvl w:val="0"/>
          <w:numId w:val="3"/>
        </w:numPr>
        <w:ind w:firstLineChars="0"/>
        <w:rPr>
          <w:sz w:val="15"/>
          <w:szCs w:val="15"/>
        </w:rPr>
      </w:pPr>
      <w:r>
        <w:rPr>
          <w:rFonts w:hint="eastAsia"/>
          <w:sz w:val="15"/>
          <w:szCs w:val="15"/>
        </w:rPr>
        <w:t>贪心法：总是做出在当前来说是最好的选择，而并不从整体上加以考虑，它所做的每步选择只是当前步骤的局部最优选择，但从整体来说不一定是最优的选择。由于它不必为了寻找最优解而穷尽所有可能解，因此其耗费时间少，一般可以快速得到满意的解，但得不到最优解。在本题情景中，没有给出每步选择的局部最优判断条件，因此，本题不属于贪心法。</w:t>
      </w:r>
    </w:p>
    <w:p>
      <w:pPr>
        <w:rPr>
          <w:sz w:val="15"/>
          <w:szCs w:val="15"/>
        </w:rPr>
      </w:pPr>
      <w:r>
        <w:rPr>
          <w:rFonts w:hint="eastAsia"/>
          <w:sz w:val="15"/>
          <w:szCs w:val="15"/>
        </w:rPr>
        <w:t>舍弃已被覆盖的房子，可以将问题的规模逐步缩小，形成规模较小的子问题，而这些问题的求解与原问题的求解过程相同，因此本题属于分治法的算法思想。</w:t>
      </w:r>
    </w:p>
    <w:p>
      <w:pPr>
        <w:rPr>
          <w:sz w:val="15"/>
          <w:szCs w:val="15"/>
        </w:rPr>
      </w:pPr>
    </w:p>
    <w:p>
      <w:pPr>
        <w:rPr>
          <w:sz w:val="15"/>
          <w:szCs w:val="15"/>
        </w:rPr>
      </w:pPr>
      <w:r>
        <w:rPr>
          <w:rFonts w:hint="eastAsia"/>
          <w:sz w:val="15"/>
          <w:szCs w:val="15"/>
        </w:rPr>
        <w:t>由于本题的算法过程，是依次与各个房子进行判断，当所有房子都被比较之后，则问题结束，因此时间复杂度与房子的个数相关，本问题的时间复杂度应该趋于现象，为O(n)。</w:t>
      </w:r>
    </w:p>
    <w:p>
      <w:pPr>
        <w:rPr>
          <w:sz w:val="15"/>
          <w:szCs w:val="15"/>
        </w:rPr>
      </w:pPr>
    </w:p>
    <w:p>
      <w:pPr>
        <w:rPr>
          <w:sz w:val="15"/>
          <w:szCs w:val="15"/>
        </w:rPr>
      </w:pPr>
      <w:r>
        <w:rPr>
          <w:rFonts w:hint="eastAsia"/>
          <w:sz w:val="15"/>
          <w:szCs w:val="15"/>
        </w:rPr>
        <w:t>对于第三空，关于对应序列（10，20，30，35，60，80，160，210，260，300）</w:t>
      </w:r>
    </w:p>
    <w:p>
      <w:pPr>
        <w:rPr>
          <w:sz w:val="15"/>
          <w:szCs w:val="15"/>
        </w:rPr>
      </w:pPr>
    </w:p>
    <w:p>
      <w:pPr>
        <w:rPr>
          <w:sz w:val="15"/>
          <w:szCs w:val="15"/>
        </w:rPr>
      </w:pPr>
      <w:r>
        <w:rPr>
          <w:rFonts w:hint="eastAsia"/>
          <w:sz w:val="15"/>
          <w:szCs w:val="15"/>
        </w:rPr>
        <w:t>第一轮放置：在第一座房子x=10的右侧20米处安装一个消防栓，可以覆盖10，20，30，35这4栋房子；</w:t>
      </w:r>
    </w:p>
    <w:p>
      <w:pPr>
        <w:pStyle w:val="14"/>
        <w:ind w:left="360" w:firstLine="0" w:firstLineChars="0"/>
        <w:rPr>
          <w:sz w:val="15"/>
          <w:szCs w:val="15"/>
        </w:rPr>
      </w:pPr>
    </w:p>
    <w:p>
      <w:pPr>
        <w:rPr>
          <w:sz w:val="15"/>
          <w:szCs w:val="15"/>
        </w:rPr>
      </w:pPr>
      <w:r>
        <w:rPr>
          <w:rFonts w:hint="eastAsia"/>
          <w:sz w:val="15"/>
          <w:szCs w:val="15"/>
        </w:rPr>
        <w:t>2、第二轮放置：去掉前4栋房子，在第5栋房子x=60的右侧20米处安装一个消防栓，可以覆盖60、80这2栋房子；</w:t>
      </w:r>
    </w:p>
    <w:p>
      <w:pPr>
        <w:rPr>
          <w:sz w:val="15"/>
          <w:szCs w:val="15"/>
        </w:rPr>
      </w:pPr>
    </w:p>
    <w:p>
      <w:pPr>
        <w:rPr>
          <w:sz w:val="15"/>
          <w:szCs w:val="15"/>
        </w:rPr>
      </w:pPr>
      <w:r>
        <w:rPr>
          <w:rFonts w:hint="eastAsia"/>
          <w:sz w:val="15"/>
          <w:szCs w:val="15"/>
        </w:rPr>
        <w:t>3、第三轮放置：去掉前面已覆盖的房子，在第7栋房子x=160的右侧20米处安装一个消防栓，只可以覆盖160这一栋房子；</w:t>
      </w:r>
    </w:p>
    <w:p>
      <w:pPr>
        <w:rPr>
          <w:sz w:val="15"/>
          <w:szCs w:val="15"/>
        </w:rPr>
      </w:pPr>
    </w:p>
    <w:p>
      <w:pPr>
        <w:rPr>
          <w:sz w:val="15"/>
          <w:szCs w:val="15"/>
        </w:rPr>
      </w:pPr>
      <w:r>
        <w:rPr>
          <w:rFonts w:hint="eastAsia"/>
          <w:sz w:val="15"/>
          <w:szCs w:val="15"/>
        </w:rPr>
        <w:t>4、第四轮放置：去掉前面已覆盖的房子，在第8栋房子x=210的右侧20米处安装一个消防栓，可以覆盖210这一栋房子</w:t>
      </w:r>
    </w:p>
    <w:p>
      <w:pPr>
        <w:rPr>
          <w:sz w:val="15"/>
          <w:szCs w:val="15"/>
        </w:rPr>
      </w:pPr>
      <w:r>
        <w:rPr>
          <w:rFonts w:hint="eastAsia"/>
          <w:sz w:val="15"/>
          <w:szCs w:val="15"/>
        </w:rPr>
        <w:t>第五轮放置：去掉前面已覆盖的房子，在第9栋房子x=260的右侧20米处安装一个消防栓，可以覆盖260、300这2栋房子；</w:t>
      </w:r>
    </w:p>
    <w:p>
      <w:pPr>
        <w:rPr>
          <w:sz w:val="15"/>
          <w:szCs w:val="15"/>
        </w:rPr>
      </w:pPr>
      <w:r>
        <w:rPr>
          <w:rFonts w:hint="eastAsia"/>
          <w:sz w:val="15"/>
          <w:szCs w:val="15"/>
        </w:rPr>
        <w:t>房子全部覆盖完毕，因此共需安装5个消防栓。</w:t>
      </w:r>
    </w:p>
    <w:p>
      <w:pPr>
        <w:rPr>
          <w:sz w:val="15"/>
          <w:szCs w:val="15"/>
        </w:rPr>
      </w:pPr>
    </w:p>
    <w:p>
      <w:pPr>
        <w:rPr>
          <w:sz w:val="15"/>
          <w:szCs w:val="15"/>
        </w:rPr>
      </w:pPr>
      <w:r>
        <w:rPr>
          <w:rFonts w:hint="eastAsia"/>
          <w:sz w:val="15"/>
          <w:szCs w:val="15"/>
        </w:rPr>
        <w:t>对于第四空，对于得到一个最优解是动态规划的特点，可以得到问题所有的最优解，是回溯法的特征，可以排除A、B选项。对于C、D选项。</w:t>
      </w:r>
    </w:p>
    <w:p>
      <w:pPr>
        <w:rPr>
          <w:sz w:val="15"/>
          <w:szCs w:val="15"/>
        </w:rPr>
      </w:pPr>
      <w:r>
        <w:rPr>
          <w:rFonts w:hint="eastAsia"/>
          <w:sz w:val="15"/>
          <w:szCs w:val="15"/>
        </w:rPr>
        <w:t>A.肯定可以求得问题的一个最优解</w:t>
      </w:r>
    </w:p>
    <w:p>
      <w:pPr>
        <w:rPr>
          <w:sz w:val="15"/>
          <w:szCs w:val="15"/>
        </w:rPr>
      </w:pPr>
      <w:r>
        <w:rPr>
          <w:rFonts w:hint="eastAsia"/>
          <w:sz w:val="15"/>
          <w:szCs w:val="15"/>
        </w:rPr>
        <w:t>B.可以求得问题的所有最优解</w:t>
      </w:r>
    </w:p>
    <w:p>
      <w:pPr>
        <w:rPr>
          <w:sz w:val="15"/>
          <w:szCs w:val="15"/>
        </w:rPr>
      </w:pPr>
      <w:r>
        <w:rPr>
          <w:rFonts w:hint="eastAsia"/>
          <w:sz w:val="15"/>
          <w:szCs w:val="15"/>
        </w:rPr>
        <w:t>C.对有些实例，可能得不到最优解</w:t>
      </w:r>
    </w:p>
    <w:p>
      <w:pPr>
        <w:rPr>
          <w:sz w:val="15"/>
          <w:szCs w:val="15"/>
        </w:rPr>
      </w:pPr>
      <w:r>
        <w:rPr>
          <w:rFonts w:hint="eastAsia"/>
          <w:sz w:val="15"/>
          <w:szCs w:val="15"/>
        </w:rPr>
        <w:t>D.只能得到近似最优解</w:t>
      </w:r>
    </w:p>
    <w:p>
      <w:pPr>
        <w:rPr>
          <w:sz w:val="15"/>
          <w:szCs w:val="15"/>
        </w:rPr>
      </w:pPr>
    </w:p>
    <w:p>
      <w:pPr>
        <w:rPr>
          <w:sz w:val="15"/>
          <w:szCs w:val="15"/>
        </w:rPr>
      </w:pPr>
      <w:r>
        <w:rPr>
          <w:rFonts w:hint="eastAsia"/>
          <w:sz w:val="15"/>
          <w:szCs w:val="15"/>
        </w:rPr>
        <w:t>66. 使用ADSL接入Internet，用户端需要安装（ ）协议。</w:t>
      </w:r>
    </w:p>
    <w:p>
      <w:pPr>
        <w:rPr>
          <w:sz w:val="15"/>
          <w:szCs w:val="15"/>
        </w:rPr>
      </w:pPr>
      <w:r>
        <w:rPr>
          <w:sz w:val="15"/>
          <w:szCs w:val="15"/>
        </w:rPr>
        <w:t>A.PPP</w:t>
      </w:r>
      <w:r>
        <w:rPr>
          <w:rFonts w:hint="eastAsia"/>
          <w:sz w:val="15"/>
          <w:szCs w:val="15"/>
        </w:rPr>
        <w:tab/>
      </w:r>
      <w:r>
        <w:rPr>
          <w:sz w:val="15"/>
          <w:szCs w:val="15"/>
        </w:rPr>
        <w:t>B.SLIP</w:t>
      </w:r>
      <w:r>
        <w:rPr>
          <w:rFonts w:hint="eastAsia"/>
          <w:sz w:val="15"/>
          <w:szCs w:val="15"/>
        </w:rPr>
        <w:tab/>
      </w:r>
      <w:r>
        <w:rPr>
          <w:sz w:val="15"/>
          <w:szCs w:val="15"/>
        </w:rPr>
        <w:t>C.PPTP</w:t>
      </w:r>
      <w:r>
        <w:rPr>
          <w:rFonts w:hint="eastAsia"/>
          <w:sz w:val="15"/>
          <w:szCs w:val="15"/>
        </w:rPr>
        <w:tab/>
      </w:r>
      <w:r>
        <w:rPr>
          <w:sz w:val="15"/>
          <w:szCs w:val="15"/>
        </w:rPr>
        <w:t>D.PPPoE</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参考答案D</w:t>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rFonts w:ascii="Arial" w:hAnsi="Arial" w:cs="Arial"/>
          <w:sz w:val="15"/>
          <w:szCs w:val="15"/>
          <w:shd w:val="clear" w:color="auto" w:fill="FFFFFF"/>
        </w:rPr>
      </w:pPr>
      <w:r>
        <w:rPr>
          <w:rFonts w:ascii="Arial" w:hAnsi="Arial" w:cs="Arial"/>
          <w:bCs/>
          <w:sz w:val="15"/>
          <w:szCs w:val="15"/>
          <w:shd w:val="clear" w:color="auto" w:fill="FFFFFF"/>
        </w:rPr>
        <w:t>PPPoE</w:t>
      </w:r>
      <w:r>
        <w:rPr>
          <w:rFonts w:ascii="Arial" w:hAnsi="Arial" w:cs="Arial"/>
          <w:sz w:val="15"/>
          <w:szCs w:val="15"/>
          <w:shd w:val="clear" w:color="auto" w:fill="FFFFFF"/>
        </w:rPr>
        <w:t>（英语：Point-to-Point Protocol Over Ethernet），</w:t>
      </w:r>
      <w:r>
        <w:rPr>
          <w:sz w:val="15"/>
          <w:szCs w:val="15"/>
        </w:rPr>
        <w:fldChar w:fldCharType="begin"/>
      </w:r>
      <w:r>
        <w:rPr>
          <w:sz w:val="15"/>
          <w:szCs w:val="15"/>
        </w:rPr>
        <w:instrText xml:space="preserve"> HYPERLINK "https://baike.baidu.com/item/%E4%BB%A5%E5%A4%AA%E7%BD%91" \t "_blank" </w:instrText>
      </w:r>
      <w:r>
        <w:rPr>
          <w:sz w:val="15"/>
          <w:szCs w:val="15"/>
        </w:rPr>
        <w:fldChar w:fldCharType="separate"/>
      </w:r>
      <w:r>
        <w:rPr>
          <w:rStyle w:val="8"/>
          <w:rFonts w:ascii="Arial" w:hAnsi="Arial" w:cs="Arial"/>
          <w:color w:val="auto"/>
          <w:sz w:val="15"/>
          <w:szCs w:val="15"/>
          <w:shd w:val="clear" w:color="auto" w:fill="FFFFFF"/>
        </w:rPr>
        <w:t>以太网</w:t>
      </w:r>
      <w:r>
        <w:rPr>
          <w:sz w:val="15"/>
          <w:szCs w:val="15"/>
        </w:rPr>
        <w:fldChar w:fldCharType="end"/>
      </w:r>
      <w:r>
        <w:rPr>
          <w:rFonts w:ascii="Arial" w:hAnsi="Arial" w:cs="Arial"/>
          <w:sz w:val="15"/>
          <w:szCs w:val="15"/>
          <w:shd w:val="clear" w:color="auto" w:fill="FFFFFF"/>
        </w:rPr>
        <w:t>上的点对点协议，是将</w:t>
      </w:r>
      <w:r>
        <w:fldChar w:fldCharType="begin"/>
      </w:r>
      <w:r>
        <w:instrText xml:space="preserve"> HYPERLINK "https://baike.baidu.com/item/%E7%82%B9%E5%AF%B9%E7%82%B9%E5%8D%8F%E8%AE%AE" \t "_blank" </w:instrText>
      </w:r>
      <w:r>
        <w:fldChar w:fldCharType="separate"/>
      </w:r>
      <w:r>
        <w:rPr>
          <w:rStyle w:val="8"/>
          <w:rFonts w:ascii="Arial" w:hAnsi="Arial" w:cs="Arial"/>
          <w:color w:val="auto"/>
          <w:sz w:val="15"/>
          <w:szCs w:val="15"/>
          <w:shd w:val="clear" w:color="auto" w:fill="FFFFFF"/>
        </w:rPr>
        <w:t>点对点协议</w:t>
      </w:r>
      <w:r>
        <w:rPr>
          <w:rStyle w:val="8"/>
          <w:rFonts w:ascii="Arial" w:hAnsi="Arial" w:cs="Arial"/>
          <w:color w:val="auto"/>
          <w:sz w:val="15"/>
          <w:szCs w:val="15"/>
          <w:shd w:val="clear" w:color="auto" w:fill="FFFFFF"/>
        </w:rPr>
        <w:fldChar w:fldCharType="end"/>
      </w:r>
      <w:r>
        <w:rPr>
          <w:rFonts w:ascii="Arial" w:hAnsi="Arial" w:cs="Arial"/>
          <w:sz w:val="15"/>
          <w:szCs w:val="15"/>
          <w:shd w:val="clear" w:color="auto" w:fill="FFFFFF"/>
        </w:rPr>
        <w:t>（PPP）封装在</w:t>
      </w:r>
      <w:r>
        <w:rPr>
          <w:sz w:val="15"/>
          <w:szCs w:val="15"/>
        </w:rPr>
        <w:fldChar w:fldCharType="begin"/>
      </w:r>
      <w:r>
        <w:rPr>
          <w:sz w:val="15"/>
          <w:szCs w:val="15"/>
        </w:rPr>
        <w:instrText xml:space="preserve"> HYPERLINK "https://baike.baidu.com/item/%E4%BB%A5%E5%A4%AA%E7%BD%91" \t "_blank" </w:instrText>
      </w:r>
      <w:r>
        <w:rPr>
          <w:sz w:val="15"/>
          <w:szCs w:val="15"/>
        </w:rPr>
        <w:fldChar w:fldCharType="separate"/>
      </w:r>
      <w:r>
        <w:rPr>
          <w:rStyle w:val="8"/>
          <w:rFonts w:ascii="Arial" w:hAnsi="Arial" w:cs="Arial"/>
          <w:color w:val="auto"/>
          <w:sz w:val="15"/>
          <w:szCs w:val="15"/>
          <w:shd w:val="clear" w:color="auto" w:fill="FFFFFF"/>
        </w:rPr>
        <w:t>以太网</w:t>
      </w:r>
      <w:r>
        <w:rPr>
          <w:sz w:val="15"/>
          <w:szCs w:val="15"/>
        </w:rPr>
        <w:fldChar w:fldCharType="end"/>
      </w:r>
      <w:r>
        <w:rPr>
          <w:rFonts w:ascii="Arial" w:hAnsi="Arial" w:cs="Arial"/>
          <w:sz w:val="15"/>
          <w:szCs w:val="15"/>
          <w:shd w:val="clear" w:color="auto" w:fill="FFFFFF"/>
        </w:rPr>
        <w:t>（Ethernet）框架中的一种网络隧道协议。</w:t>
      </w:r>
      <w:r>
        <w:rPr>
          <w:rFonts w:hint="eastAsia" w:ascii="Arial" w:hAnsi="Arial" w:cs="Arial"/>
          <w:sz w:val="15"/>
          <w:szCs w:val="15"/>
          <w:shd w:val="clear" w:color="auto" w:fill="FFFFFF"/>
        </w:rPr>
        <w:t>提供用户身份验证、用户管理以及数据加密等功能。</w:t>
      </w:r>
    </w:p>
    <w:p>
      <w:pPr>
        <w:rPr>
          <w:sz w:val="15"/>
          <w:szCs w:val="15"/>
        </w:rPr>
      </w:pPr>
    </w:p>
    <w:p>
      <w:pPr>
        <w:rPr>
          <w:sz w:val="15"/>
          <w:szCs w:val="15"/>
        </w:rPr>
      </w:pPr>
      <w:r>
        <w:rPr>
          <w:rFonts w:hint="eastAsia"/>
          <w:sz w:val="15"/>
          <w:szCs w:val="15"/>
        </w:rPr>
        <w:t>67. 下列命令中，不能用于诊断DNS故障的是（ ）。</w:t>
      </w:r>
    </w:p>
    <w:p>
      <w:pPr>
        <w:rPr>
          <w:sz w:val="15"/>
          <w:szCs w:val="15"/>
        </w:rPr>
      </w:pPr>
      <w:r>
        <w:rPr>
          <w:sz w:val="15"/>
          <w:szCs w:val="15"/>
        </w:rPr>
        <w:t>A.netstat</w:t>
      </w:r>
      <w:r>
        <w:rPr>
          <w:rFonts w:hint="eastAsia"/>
          <w:sz w:val="15"/>
          <w:szCs w:val="15"/>
        </w:rPr>
        <w:tab/>
      </w:r>
      <w:r>
        <w:rPr>
          <w:rFonts w:hint="eastAsia"/>
          <w:sz w:val="15"/>
          <w:szCs w:val="15"/>
        </w:rPr>
        <w:tab/>
      </w:r>
      <w:r>
        <w:rPr>
          <w:sz w:val="15"/>
          <w:szCs w:val="15"/>
        </w:rPr>
        <w:t>B.nslookup</w:t>
      </w:r>
      <w:r>
        <w:rPr>
          <w:rFonts w:hint="eastAsia"/>
          <w:sz w:val="15"/>
          <w:szCs w:val="15"/>
        </w:rPr>
        <w:tab/>
      </w:r>
      <w:r>
        <w:rPr>
          <w:sz w:val="15"/>
          <w:szCs w:val="15"/>
        </w:rPr>
        <w:t>C.ping</w:t>
      </w:r>
      <w:r>
        <w:rPr>
          <w:rFonts w:hint="eastAsia"/>
          <w:sz w:val="15"/>
          <w:szCs w:val="15"/>
        </w:rPr>
        <w:tab/>
      </w:r>
      <w:r>
        <w:rPr>
          <w:sz w:val="15"/>
          <w:szCs w:val="15"/>
        </w:rPr>
        <w:t>D.tracert</w:t>
      </w:r>
    </w:p>
    <w:p>
      <w:pPr>
        <w:rPr>
          <w:rFonts w:ascii="Arial" w:hAnsi="Arial" w:cs="Arial"/>
          <w:sz w:val="15"/>
          <w:szCs w:val="15"/>
          <w:shd w:val="clear" w:color="auto" w:fill="FFFFFF"/>
        </w:rPr>
      </w:pPr>
      <w:r>
        <w:rPr>
          <w:rFonts w:ascii="Arial" w:hAnsi="Arial" w:cs="Arial"/>
          <w:sz w:val="15"/>
          <w:szCs w:val="15"/>
          <w:shd w:val="clear" w:color="auto" w:fill="FFFFFF"/>
        </w:rPr>
        <w:t>Netstat是</w:t>
      </w:r>
      <w:r>
        <w:rPr>
          <w:sz w:val="15"/>
          <w:szCs w:val="15"/>
        </w:rPr>
        <w:fldChar w:fldCharType="begin"/>
      </w:r>
      <w:r>
        <w:rPr>
          <w:sz w:val="15"/>
          <w:szCs w:val="15"/>
        </w:rPr>
        <w:instrText xml:space="preserve"> HYPERLINK "https://baike.baidu.com/item/%E6%8E%A7%E5%88%B6%E5%8F%B0" \t "_blank" </w:instrText>
      </w:r>
      <w:r>
        <w:rPr>
          <w:sz w:val="15"/>
          <w:szCs w:val="15"/>
        </w:rPr>
        <w:fldChar w:fldCharType="separate"/>
      </w:r>
      <w:r>
        <w:rPr>
          <w:rStyle w:val="8"/>
          <w:rFonts w:ascii="Arial" w:hAnsi="Arial" w:cs="Arial"/>
          <w:color w:val="auto"/>
          <w:sz w:val="15"/>
          <w:szCs w:val="15"/>
          <w:shd w:val="clear" w:color="auto" w:fill="FFFFFF"/>
        </w:rPr>
        <w:t>控制台</w:t>
      </w:r>
      <w:r>
        <w:rPr>
          <w:sz w:val="15"/>
          <w:szCs w:val="15"/>
        </w:rPr>
        <w:fldChar w:fldCharType="end"/>
      </w:r>
      <w:r>
        <w:rPr>
          <w:rFonts w:ascii="Arial" w:hAnsi="Arial" w:cs="Arial"/>
          <w:sz w:val="15"/>
          <w:szCs w:val="15"/>
          <w:shd w:val="clear" w:color="auto" w:fill="FFFFFF"/>
        </w:rPr>
        <w:t>命令,是一个监控TCP/IP网络的非常有用的工具，它可以显示</w:t>
      </w:r>
      <w:r>
        <w:rPr>
          <w:sz w:val="15"/>
          <w:szCs w:val="15"/>
        </w:rPr>
        <w:fldChar w:fldCharType="begin"/>
      </w:r>
      <w:r>
        <w:rPr>
          <w:sz w:val="15"/>
          <w:szCs w:val="15"/>
        </w:rPr>
        <w:instrText xml:space="preserve">HYPERLINK "https://baike.baidu.com/item/%E8%B7%AF%E7%94%B1%E8%A1%A8/2707408" \t "_blank"</w:instrText>
      </w:r>
      <w:r>
        <w:rPr>
          <w:sz w:val="15"/>
          <w:szCs w:val="15"/>
        </w:rPr>
        <w:fldChar w:fldCharType="separate"/>
      </w:r>
      <w:r>
        <w:rPr>
          <w:rStyle w:val="8"/>
          <w:rFonts w:ascii="Arial" w:hAnsi="Arial" w:cs="Arial"/>
          <w:color w:val="auto"/>
          <w:sz w:val="15"/>
          <w:szCs w:val="15"/>
          <w:shd w:val="clear" w:color="auto" w:fill="FFFFFF"/>
        </w:rPr>
        <w:t>路由表</w:t>
      </w:r>
      <w:r>
        <w:rPr>
          <w:sz w:val="15"/>
          <w:szCs w:val="15"/>
        </w:rPr>
        <w:fldChar w:fldCharType="end"/>
      </w:r>
      <w:r>
        <w:rPr>
          <w:rFonts w:ascii="Arial" w:hAnsi="Arial" w:cs="Arial"/>
          <w:sz w:val="15"/>
          <w:szCs w:val="15"/>
          <w:shd w:val="clear" w:color="auto" w:fill="FFFFFF"/>
        </w:rPr>
        <w:t>、实际的</w:t>
      </w:r>
      <w:r>
        <w:fldChar w:fldCharType="begin"/>
      </w:r>
      <w:r>
        <w:instrText xml:space="preserve"> HYPERLINK "https://baike.baidu.com/item/%E7%BD%91%E7%BB%9C" \t "_blank" </w:instrText>
      </w:r>
      <w:r>
        <w:fldChar w:fldCharType="separate"/>
      </w:r>
      <w:r>
        <w:rPr>
          <w:rStyle w:val="8"/>
          <w:rFonts w:ascii="Arial" w:hAnsi="Arial" w:cs="Arial"/>
          <w:color w:val="auto"/>
          <w:sz w:val="15"/>
          <w:szCs w:val="15"/>
          <w:shd w:val="clear" w:color="auto" w:fill="FFFFFF"/>
        </w:rPr>
        <w:t>网络</w:t>
      </w:r>
      <w:r>
        <w:rPr>
          <w:rStyle w:val="8"/>
          <w:rFonts w:ascii="Arial" w:hAnsi="Arial" w:cs="Arial"/>
          <w:color w:val="auto"/>
          <w:sz w:val="15"/>
          <w:szCs w:val="15"/>
          <w:shd w:val="clear" w:color="auto" w:fill="FFFFFF"/>
        </w:rPr>
        <w:fldChar w:fldCharType="end"/>
      </w:r>
      <w:r>
        <w:rPr>
          <w:rFonts w:ascii="Arial" w:hAnsi="Arial" w:cs="Arial"/>
          <w:sz w:val="15"/>
          <w:szCs w:val="15"/>
          <w:shd w:val="clear" w:color="auto" w:fill="FFFFFF"/>
        </w:rPr>
        <w:t>连接以及每一个网络接口设备的状态信息</w:t>
      </w:r>
    </w:p>
    <w:p>
      <w:pPr>
        <w:rPr>
          <w:rFonts w:ascii="Arial" w:hAnsi="Arial" w:cs="Arial"/>
          <w:sz w:val="15"/>
          <w:szCs w:val="15"/>
          <w:shd w:val="clear" w:color="auto" w:fill="FFFFFF"/>
        </w:rPr>
      </w:pPr>
      <w:r>
        <w:rPr>
          <w:rFonts w:ascii="Arial" w:hAnsi="Arial" w:cs="Arial"/>
          <w:sz w:val="15"/>
          <w:szCs w:val="15"/>
          <w:shd w:val="clear" w:color="auto" w:fill="FFFFFF"/>
        </w:rPr>
        <w:t>nslookup可以指定查询的类型，可以查到DNS记录的生存时间还可以指定使用哪个</w:t>
      </w:r>
      <w:r>
        <w:fldChar w:fldCharType="begin"/>
      </w:r>
      <w:r>
        <w:instrText xml:space="preserve"> HYPERLINK "https://baike.baidu.com/item/DNS%E6%9C%8D%E5%8A%A1%E5%99%A8" \t "_blank" </w:instrText>
      </w:r>
      <w:r>
        <w:fldChar w:fldCharType="separate"/>
      </w:r>
      <w:r>
        <w:rPr>
          <w:rStyle w:val="8"/>
          <w:rFonts w:ascii="Arial" w:hAnsi="Arial" w:cs="Arial"/>
          <w:color w:val="auto"/>
          <w:sz w:val="15"/>
          <w:szCs w:val="15"/>
          <w:shd w:val="clear" w:color="auto" w:fill="FFFFFF"/>
        </w:rPr>
        <w:t>DNS服务器</w:t>
      </w:r>
      <w:r>
        <w:rPr>
          <w:rStyle w:val="8"/>
          <w:rFonts w:ascii="Arial" w:hAnsi="Arial" w:cs="Arial"/>
          <w:color w:val="auto"/>
          <w:sz w:val="15"/>
          <w:szCs w:val="15"/>
          <w:shd w:val="clear" w:color="auto" w:fill="FFFFFF"/>
        </w:rPr>
        <w:fldChar w:fldCharType="end"/>
      </w:r>
      <w:r>
        <w:rPr>
          <w:rFonts w:ascii="Arial" w:hAnsi="Arial" w:cs="Arial"/>
          <w:sz w:val="15"/>
          <w:szCs w:val="15"/>
          <w:shd w:val="clear" w:color="auto" w:fill="FFFFFF"/>
        </w:rPr>
        <w:t>进行解释。在已安装</w:t>
      </w:r>
      <w:r>
        <w:fldChar w:fldCharType="begin"/>
      </w:r>
      <w:r>
        <w:instrText xml:space="preserve"> HYPERLINK "https://baike.baidu.com/item/TCP%2FIP%E5%8D%8F%E8%AE%AE" \t "_blank" </w:instrText>
      </w:r>
      <w:r>
        <w:fldChar w:fldCharType="separate"/>
      </w:r>
      <w:r>
        <w:rPr>
          <w:rStyle w:val="8"/>
          <w:rFonts w:ascii="Arial" w:hAnsi="Arial" w:cs="Arial"/>
          <w:color w:val="auto"/>
          <w:sz w:val="15"/>
          <w:szCs w:val="15"/>
          <w:shd w:val="clear" w:color="auto" w:fill="FFFFFF"/>
        </w:rPr>
        <w:t>TCP/IP协议</w:t>
      </w:r>
      <w:r>
        <w:rPr>
          <w:rStyle w:val="8"/>
          <w:rFonts w:ascii="Arial" w:hAnsi="Arial" w:cs="Arial"/>
          <w:color w:val="auto"/>
          <w:sz w:val="15"/>
          <w:szCs w:val="15"/>
          <w:shd w:val="clear" w:color="auto" w:fill="FFFFFF"/>
        </w:rPr>
        <w:fldChar w:fldCharType="end"/>
      </w:r>
      <w:r>
        <w:rPr>
          <w:rFonts w:ascii="Arial" w:hAnsi="Arial" w:cs="Arial"/>
          <w:sz w:val="15"/>
          <w:szCs w:val="15"/>
          <w:shd w:val="clear" w:color="auto" w:fill="FFFFFF"/>
        </w:rPr>
        <w:t>的电脑上面均可以使用这个命令。</w:t>
      </w:r>
    </w:p>
    <w:p>
      <w:pPr>
        <w:rPr>
          <w:rFonts w:ascii="Arial" w:hAnsi="Arial" w:cs="Arial"/>
          <w:sz w:val="15"/>
          <w:szCs w:val="15"/>
          <w:shd w:val="clear" w:color="auto" w:fill="FFFFFF"/>
        </w:rPr>
      </w:pPr>
      <w:r>
        <w:rPr>
          <w:rFonts w:ascii="Arial" w:hAnsi="Arial" w:cs="Arial"/>
          <w:sz w:val="15"/>
          <w:szCs w:val="15"/>
          <w:shd w:val="clear" w:color="auto" w:fill="FFFFFF"/>
        </w:rPr>
        <w:t>利用“ping”命令可以检查网络是否连通，可以很好地帮助我们分析和判定</w:t>
      </w:r>
      <w:r>
        <w:fldChar w:fldCharType="begin"/>
      </w:r>
      <w:r>
        <w:instrText xml:space="preserve"> HYPERLINK "https://baike.baidu.com/item/%E7%BD%91%E7%BB%9C%E6%95%85%E9%9A%9C/1391028" \t "_blank" </w:instrText>
      </w:r>
      <w:r>
        <w:fldChar w:fldCharType="separate"/>
      </w:r>
      <w:r>
        <w:rPr>
          <w:rStyle w:val="8"/>
          <w:rFonts w:ascii="Arial" w:hAnsi="Arial" w:cs="Arial"/>
          <w:color w:val="auto"/>
          <w:sz w:val="15"/>
          <w:szCs w:val="15"/>
          <w:shd w:val="clear" w:color="auto" w:fill="FFFFFF"/>
        </w:rPr>
        <w:t>网络故障</w:t>
      </w:r>
      <w:r>
        <w:rPr>
          <w:rStyle w:val="8"/>
          <w:rFonts w:ascii="Arial" w:hAnsi="Arial" w:cs="Arial"/>
          <w:color w:val="auto"/>
          <w:sz w:val="15"/>
          <w:szCs w:val="15"/>
          <w:shd w:val="clear" w:color="auto" w:fill="FFFFFF"/>
        </w:rPr>
        <w:fldChar w:fldCharType="end"/>
      </w:r>
      <w:r>
        <w:rPr>
          <w:rFonts w:ascii="Arial" w:hAnsi="Arial" w:cs="Arial"/>
          <w:sz w:val="15"/>
          <w:szCs w:val="15"/>
          <w:shd w:val="clear" w:color="auto" w:fill="FFFFFF"/>
        </w:rPr>
        <w:t>。</w:t>
      </w:r>
    </w:p>
    <w:p>
      <w:pPr>
        <w:rPr>
          <w:rFonts w:ascii="Arial" w:hAnsi="Arial" w:cs="Arial"/>
          <w:sz w:val="15"/>
          <w:szCs w:val="15"/>
          <w:shd w:val="clear" w:color="auto" w:fill="FFFFFF"/>
        </w:rPr>
      </w:pPr>
      <w:r>
        <w:rPr>
          <w:rFonts w:ascii="Arial" w:hAnsi="Arial" w:cs="Arial"/>
          <w:sz w:val="15"/>
          <w:szCs w:val="15"/>
          <w:shd w:val="clear" w:color="auto" w:fill="FFFFFF"/>
        </w:rPr>
        <w:t>Tracert（</w:t>
      </w:r>
      <w:r>
        <w:fldChar w:fldCharType="begin"/>
      </w:r>
      <w:r>
        <w:instrText xml:space="preserve"> HYPERLINK "https://baike.baidu.com/item/%E8%B7%9F%E8%B8%AA%E8%B7%AF%E7%94%B1/8971154" \t "_blank" </w:instrText>
      </w:r>
      <w:r>
        <w:fldChar w:fldCharType="separate"/>
      </w:r>
      <w:r>
        <w:rPr>
          <w:rStyle w:val="8"/>
          <w:rFonts w:ascii="Arial" w:hAnsi="Arial" w:cs="Arial"/>
          <w:color w:val="auto"/>
          <w:sz w:val="15"/>
          <w:szCs w:val="15"/>
          <w:shd w:val="clear" w:color="auto" w:fill="FFFFFF"/>
        </w:rPr>
        <w:t>跟踪路由</w:t>
      </w:r>
      <w:r>
        <w:rPr>
          <w:rStyle w:val="8"/>
          <w:rFonts w:ascii="Arial" w:hAnsi="Arial" w:cs="Arial"/>
          <w:color w:val="auto"/>
          <w:sz w:val="15"/>
          <w:szCs w:val="15"/>
          <w:shd w:val="clear" w:color="auto" w:fill="FFFFFF"/>
        </w:rPr>
        <w:fldChar w:fldCharType="end"/>
      </w:r>
      <w:r>
        <w:rPr>
          <w:rFonts w:ascii="Arial" w:hAnsi="Arial" w:cs="Arial"/>
          <w:sz w:val="15"/>
          <w:szCs w:val="15"/>
          <w:shd w:val="clear" w:color="auto" w:fill="FFFFFF"/>
        </w:rPr>
        <w:t>）是</w:t>
      </w:r>
      <w:r>
        <w:fldChar w:fldCharType="begin"/>
      </w:r>
      <w:r>
        <w:instrText xml:space="preserve"> HYPERLINK "https://baike.baidu.com/item/%E8%B7%AF%E7%94%B1%E8%B7%9F%E8%B8%AA/8935428" \t "_blank" </w:instrText>
      </w:r>
      <w:r>
        <w:fldChar w:fldCharType="separate"/>
      </w:r>
      <w:r>
        <w:rPr>
          <w:rStyle w:val="8"/>
          <w:rFonts w:ascii="Arial" w:hAnsi="Arial" w:cs="Arial"/>
          <w:color w:val="auto"/>
          <w:sz w:val="15"/>
          <w:szCs w:val="15"/>
          <w:shd w:val="clear" w:color="auto" w:fill="FFFFFF"/>
        </w:rPr>
        <w:t>路由跟踪</w:t>
      </w:r>
      <w:r>
        <w:rPr>
          <w:rStyle w:val="8"/>
          <w:rFonts w:ascii="Arial" w:hAnsi="Arial" w:cs="Arial"/>
          <w:color w:val="auto"/>
          <w:sz w:val="15"/>
          <w:szCs w:val="15"/>
          <w:shd w:val="clear" w:color="auto" w:fill="FFFFFF"/>
        </w:rPr>
        <w:fldChar w:fldCharType="end"/>
      </w:r>
      <w:r>
        <w:rPr>
          <w:rFonts w:ascii="Arial" w:hAnsi="Arial" w:cs="Arial"/>
          <w:sz w:val="15"/>
          <w:szCs w:val="15"/>
          <w:shd w:val="clear" w:color="auto" w:fill="FFFFFF"/>
        </w:rPr>
        <w:t>实用程序，用于确定 IP数据包访问目标所采取的路径。Tracert 命令使用用 IP 生存时间 (TTL) 字段和 ICMP 错误消息来确定从一个</w:t>
      </w:r>
      <w:r>
        <w:rPr>
          <w:sz w:val="15"/>
          <w:szCs w:val="15"/>
        </w:rPr>
        <w:fldChar w:fldCharType="begin"/>
      </w:r>
      <w:r>
        <w:rPr>
          <w:sz w:val="15"/>
          <w:szCs w:val="15"/>
        </w:rPr>
        <w:instrText xml:space="preserve">HYPERLINK "https://baike.baidu.com/item/%E4%B8%BB%E6%9C%BA/455151" \t "_blank"</w:instrText>
      </w:r>
      <w:r>
        <w:rPr>
          <w:sz w:val="15"/>
          <w:szCs w:val="15"/>
        </w:rPr>
        <w:fldChar w:fldCharType="separate"/>
      </w:r>
      <w:r>
        <w:rPr>
          <w:rStyle w:val="8"/>
          <w:rFonts w:ascii="Arial" w:hAnsi="Arial" w:cs="Arial"/>
          <w:color w:val="auto"/>
          <w:sz w:val="15"/>
          <w:szCs w:val="15"/>
          <w:shd w:val="clear" w:color="auto" w:fill="FFFFFF"/>
        </w:rPr>
        <w:t>主机</w:t>
      </w:r>
      <w:r>
        <w:rPr>
          <w:sz w:val="15"/>
          <w:szCs w:val="15"/>
        </w:rPr>
        <w:fldChar w:fldCharType="end"/>
      </w:r>
      <w:r>
        <w:rPr>
          <w:rFonts w:ascii="Arial" w:hAnsi="Arial" w:cs="Arial"/>
          <w:sz w:val="15"/>
          <w:szCs w:val="15"/>
          <w:shd w:val="clear" w:color="auto" w:fill="FFFFFF"/>
        </w:rPr>
        <w:t>到网络上其他主机的</w:t>
      </w:r>
      <w:r>
        <w:fldChar w:fldCharType="begin"/>
      </w:r>
      <w:r>
        <w:instrText xml:space="preserve"> HYPERLINK "https://baike.baidu.com/item/%E8%B7%AF%E7%94%B1/363497" \t "_blank" </w:instrText>
      </w:r>
      <w:r>
        <w:fldChar w:fldCharType="separate"/>
      </w:r>
      <w:r>
        <w:rPr>
          <w:rStyle w:val="8"/>
          <w:rFonts w:ascii="Arial" w:hAnsi="Arial" w:cs="Arial"/>
          <w:color w:val="auto"/>
          <w:sz w:val="15"/>
          <w:szCs w:val="15"/>
          <w:shd w:val="clear" w:color="auto" w:fill="FFFFFF"/>
        </w:rPr>
        <w:t>路由</w:t>
      </w:r>
      <w:r>
        <w:rPr>
          <w:rStyle w:val="8"/>
          <w:rFonts w:ascii="Arial" w:hAnsi="Arial" w:cs="Arial"/>
          <w:color w:val="auto"/>
          <w:sz w:val="15"/>
          <w:szCs w:val="15"/>
          <w:shd w:val="clear" w:color="auto" w:fill="FFFFFF"/>
        </w:rPr>
        <w:fldChar w:fldCharType="end"/>
      </w:r>
      <w:r>
        <w:rPr>
          <w:rFonts w:ascii="Arial" w:hAnsi="Arial" w:cs="Arial"/>
          <w:sz w:val="15"/>
          <w:szCs w:val="15"/>
          <w:shd w:val="clear" w:color="auto" w:fill="FFFFFF"/>
        </w:rPr>
        <w:t>.</w:t>
      </w:r>
    </w:p>
    <w:p>
      <w:pPr>
        <w:rPr>
          <w:rFonts w:ascii="Arial" w:hAnsi="Arial" w:cs="Arial"/>
          <w:sz w:val="15"/>
          <w:szCs w:val="15"/>
          <w:shd w:val="clear" w:color="auto" w:fill="FFFFFF"/>
        </w:rPr>
      </w:pPr>
    </w:p>
    <w:p>
      <w:pPr>
        <w:rPr>
          <w:rFonts w:ascii="Arial" w:hAnsi="Arial" w:cs="Arial"/>
          <w:sz w:val="15"/>
          <w:szCs w:val="15"/>
          <w:shd w:val="clear" w:color="auto" w:fill="FFFFFF"/>
        </w:rPr>
      </w:pPr>
    </w:p>
    <w:p>
      <w:pPr>
        <w:rPr>
          <w:rFonts w:ascii="Arial" w:hAnsi="Arial" w:cs="Arial"/>
          <w:sz w:val="15"/>
          <w:szCs w:val="15"/>
          <w:shd w:val="clear" w:color="auto" w:fill="FFFFFF"/>
        </w:rPr>
      </w:pPr>
      <w:r>
        <w:rPr>
          <w:rFonts w:hint="eastAsia" w:ascii="Arial" w:hAnsi="Arial" w:cs="Arial"/>
          <w:sz w:val="15"/>
          <w:szCs w:val="15"/>
          <w:shd w:val="clear" w:color="auto" w:fill="FFFFFF"/>
        </w:rPr>
        <w:t>68. 以下关于TCP/IP协议和层次对应关系的表示中，正确的是（）。</w:t>
      </w:r>
    </w:p>
    <w:p>
      <w:pPr>
        <w:rPr>
          <w:rFonts w:ascii="Arial" w:hAnsi="Arial" w:cs="Arial"/>
          <w:sz w:val="15"/>
          <w:szCs w:val="15"/>
          <w:shd w:val="clear" w:color="auto" w:fill="FFFFFF"/>
        </w:rPr>
      </w:pPr>
      <w:r>
        <w:rPr>
          <w:sz w:val="15"/>
          <w:szCs w:val="15"/>
        </w:rPr>
        <w:drawing>
          <wp:inline distT="0" distB="0" distL="0" distR="0">
            <wp:extent cx="1249680" cy="2468880"/>
            <wp:effectExtent l="0" t="0" r="762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8" cstate="print"/>
                    <a:stretch>
                      <a:fillRect/>
                    </a:stretch>
                  </pic:blipFill>
                  <pic:spPr>
                    <a:xfrm>
                      <a:off x="0" y="0"/>
                      <a:ext cx="1249788" cy="2469094"/>
                    </a:xfrm>
                    <a:prstGeom prst="rect">
                      <a:avLst/>
                    </a:prstGeom>
                  </pic:spPr>
                </pic:pic>
              </a:graphicData>
            </a:graphic>
          </wp:inline>
        </w:drawing>
      </w:r>
    </w:p>
    <w:p>
      <w:pPr>
        <w:rPr>
          <w:rFonts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参考答案A</w:t>
      </w:r>
    </w:p>
    <w:p>
      <w:pPr>
        <w:rPr>
          <w:rFonts w:hint="eastAsia" w:ascii="微软雅黑" w:hAnsi="微软雅黑" w:eastAsia="微软雅黑"/>
          <w:sz w:val="15"/>
          <w:szCs w:val="15"/>
          <w:shd w:val="clear" w:color="auto" w:fill="FFFFFF"/>
        </w:rPr>
      </w:pPr>
      <w:r>
        <w:rPr>
          <w:rFonts w:hint="eastAsia" w:ascii="微软雅黑" w:hAnsi="微软雅黑" w:eastAsia="微软雅黑"/>
          <w:sz w:val="15"/>
          <w:szCs w:val="15"/>
          <w:shd w:val="clear" w:color="auto" w:fill="FFFFFF"/>
        </w:rPr>
        <w:t>试题解析：</w:t>
      </w:r>
    </w:p>
    <w:p>
      <w:pPr>
        <w:rPr>
          <w:rFonts w:hint="eastAsia" w:ascii="微软雅黑" w:hAnsi="微软雅黑" w:eastAsia="微软雅黑"/>
          <w:sz w:val="15"/>
          <w:szCs w:val="15"/>
          <w:shd w:val="clear" w:color="auto" w:fill="FFFFFF"/>
        </w:rPr>
      </w:pPr>
      <w:r>
        <w:drawing>
          <wp:inline distT="0" distB="0" distL="114300" distR="114300">
            <wp:extent cx="5269865" cy="2189480"/>
            <wp:effectExtent l="0" t="0" r="635" b="762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9"/>
                    <a:stretch>
                      <a:fillRect/>
                    </a:stretch>
                  </pic:blipFill>
                  <pic:spPr>
                    <a:xfrm>
                      <a:off x="0" y="0"/>
                      <a:ext cx="5269865" cy="2189480"/>
                    </a:xfrm>
                    <a:prstGeom prst="rect">
                      <a:avLst/>
                    </a:prstGeom>
                    <a:noFill/>
                    <a:ln w="9525">
                      <a:noFill/>
                    </a:ln>
                  </pic:spPr>
                </pic:pic>
              </a:graphicData>
            </a:graphic>
          </wp:inline>
        </w:drawing>
      </w:r>
    </w:p>
    <w:p>
      <w:pPr>
        <w:rPr>
          <w:rFonts w:ascii="Arial" w:hAnsi="Arial" w:cs="Arial"/>
          <w:sz w:val="15"/>
          <w:szCs w:val="15"/>
          <w:shd w:val="clear" w:color="auto" w:fill="FFFFFF"/>
        </w:rPr>
      </w:pPr>
    </w:p>
    <w:p>
      <w:pPr>
        <w:rPr>
          <w:rFonts w:ascii="Arial" w:hAnsi="Arial" w:cs="Arial"/>
          <w:sz w:val="15"/>
          <w:szCs w:val="15"/>
          <w:shd w:val="clear" w:color="auto" w:fill="FFFFFF"/>
        </w:rPr>
      </w:pPr>
    </w:p>
    <w:p>
      <w:pPr>
        <w:rPr>
          <w:sz w:val="15"/>
          <w:szCs w:val="15"/>
        </w:rPr>
      </w:pPr>
    </w:p>
    <w:p>
      <w:pPr>
        <w:rPr>
          <w:sz w:val="15"/>
          <w:szCs w:val="15"/>
        </w:rPr>
      </w:pPr>
      <w:r>
        <w:rPr>
          <w:rFonts w:hint="eastAsia"/>
          <w:sz w:val="15"/>
          <w:szCs w:val="15"/>
        </w:rPr>
        <w:t>69. 把CSS样式表与HTML网页关联，不正确的方法是（ ）。</w:t>
      </w:r>
    </w:p>
    <w:p>
      <w:pPr>
        <w:rPr>
          <w:sz w:val="15"/>
          <w:szCs w:val="15"/>
        </w:rPr>
      </w:pPr>
      <w:r>
        <w:rPr>
          <w:rFonts w:hint="eastAsia"/>
          <w:sz w:val="15"/>
          <w:szCs w:val="15"/>
        </w:rPr>
        <w:t>A.在HTML文档的&lt;head&gt;标签内定义CSS样式</w:t>
      </w:r>
    </w:p>
    <w:p>
      <w:pPr>
        <w:rPr>
          <w:sz w:val="15"/>
          <w:szCs w:val="15"/>
        </w:rPr>
      </w:pPr>
      <w:r>
        <w:rPr>
          <w:rFonts w:hint="eastAsia"/>
          <w:sz w:val="15"/>
          <w:szCs w:val="15"/>
        </w:rPr>
        <w:t>B.用@import引入样式表文件</w:t>
      </w:r>
    </w:p>
    <w:p>
      <w:pPr>
        <w:rPr>
          <w:sz w:val="15"/>
          <w:szCs w:val="15"/>
        </w:rPr>
      </w:pPr>
      <w:r>
        <w:rPr>
          <w:rFonts w:hint="eastAsia"/>
          <w:sz w:val="15"/>
          <w:szCs w:val="15"/>
        </w:rPr>
        <w:t>C.在HTML文档的&lt;!-- --&gt;标签内定义CSS样式</w:t>
      </w:r>
    </w:p>
    <w:p>
      <w:pPr>
        <w:rPr>
          <w:sz w:val="15"/>
          <w:szCs w:val="15"/>
        </w:rPr>
      </w:pPr>
      <w:r>
        <w:rPr>
          <w:rFonts w:hint="eastAsia"/>
          <w:sz w:val="15"/>
          <w:szCs w:val="15"/>
        </w:rPr>
        <w:t>D.用&lt;link&gt;标签链接网上可访问的CSS样式表文件</w:t>
      </w:r>
    </w:p>
    <w:p>
      <w:pPr>
        <w:rPr>
          <w:sz w:val="15"/>
          <w:szCs w:val="15"/>
        </w:rPr>
      </w:pPr>
      <w:r>
        <w:rPr>
          <w:rFonts w:hint="eastAsia"/>
          <w:sz w:val="15"/>
          <w:szCs w:val="15"/>
        </w:rPr>
        <w:t>参考答案C</w:t>
      </w:r>
    </w:p>
    <w:p>
      <w:pPr>
        <w:rPr>
          <w:sz w:val="15"/>
          <w:szCs w:val="15"/>
        </w:rPr>
      </w:pPr>
      <w:r>
        <w:rPr>
          <w:rFonts w:hint="eastAsia"/>
          <w:sz w:val="15"/>
          <w:szCs w:val="15"/>
        </w:rPr>
        <w:t>试题解析：</w:t>
      </w:r>
    </w:p>
    <w:p>
      <w:pPr>
        <w:rPr>
          <w:sz w:val="15"/>
          <w:szCs w:val="15"/>
        </w:rPr>
      </w:pPr>
      <w:r>
        <w:rPr>
          <w:rFonts w:hint="eastAsia"/>
          <w:sz w:val="15"/>
          <w:szCs w:val="15"/>
        </w:rPr>
        <w:t>&lt;!-- --&gt;是HTML注释的表示方式，在这里定义CSS样式无效。</w:t>
      </w:r>
    </w:p>
    <w:p>
      <w:pPr>
        <w:rPr>
          <w:sz w:val="15"/>
          <w:szCs w:val="15"/>
        </w:rPr>
      </w:pPr>
    </w:p>
    <w:p>
      <w:pPr>
        <w:rPr>
          <w:sz w:val="15"/>
          <w:szCs w:val="15"/>
        </w:rPr>
      </w:pPr>
    </w:p>
    <w:p>
      <w:pPr>
        <w:rPr>
          <w:sz w:val="15"/>
          <w:szCs w:val="15"/>
        </w:rPr>
      </w:pPr>
      <w:r>
        <w:rPr>
          <w:rFonts w:hint="eastAsia"/>
          <w:sz w:val="15"/>
          <w:szCs w:val="15"/>
        </w:rPr>
        <w:t>70. 使用（ ）命令可以释放当前主机自动获取的IP地址。</w:t>
      </w:r>
    </w:p>
    <w:p>
      <w:pPr>
        <w:rPr>
          <w:sz w:val="15"/>
          <w:szCs w:val="15"/>
        </w:rPr>
      </w:pPr>
      <w:r>
        <w:rPr>
          <w:sz w:val="15"/>
          <w:szCs w:val="15"/>
        </w:rPr>
        <w:t>A.ipconfig/all</w:t>
      </w:r>
      <w:r>
        <w:rPr>
          <w:rFonts w:hint="eastAsia"/>
          <w:sz w:val="15"/>
          <w:szCs w:val="15"/>
        </w:rPr>
        <w:tab/>
      </w:r>
      <w:r>
        <w:rPr>
          <w:rFonts w:hint="eastAsia"/>
          <w:sz w:val="15"/>
          <w:szCs w:val="15"/>
        </w:rPr>
        <w:tab/>
      </w:r>
      <w:r>
        <w:rPr>
          <w:sz w:val="15"/>
          <w:szCs w:val="15"/>
        </w:rPr>
        <w:t>B.ipconfig/reload</w:t>
      </w:r>
    </w:p>
    <w:p>
      <w:pPr>
        <w:rPr>
          <w:sz w:val="15"/>
          <w:szCs w:val="15"/>
        </w:rPr>
      </w:pPr>
      <w:r>
        <w:rPr>
          <w:sz w:val="15"/>
          <w:szCs w:val="15"/>
        </w:rPr>
        <w:t>C.ipconfig/release</w:t>
      </w:r>
      <w:r>
        <w:rPr>
          <w:rFonts w:hint="eastAsia"/>
          <w:sz w:val="15"/>
          <w:szCs w:val="15"/>
        </w:rPr>
        <w:tab/>
      </w:r>
      <w:r>
        <w:rPr>
          <w:sz w:val="15"/>
          <w:szCs w:val="15"/>
        </w:rPr>
        <w:t>D.ipconfig/reset</w:t>
      </w:r>
    </w:p>
    <w:p>
      <w:pPr>
        <w:rPr>
          <w:sz w:val="15"/>
          <w:szCs w:val="15"/>
        </w:rPr>
      </w:pPr>
      <w:r>
        <w:rPr>
          <w:rFonts w:hint="eastAsia"/>
          <w:sz w:val="15"/>
          <w:szCs w:val="15"/>
        </w:rPr>
        <w:t>参考答案C：</w:t>
      </w:r>
    </w:p>
    <w:p>
      <w:pPr>
        <w:rPr>
          <w:sz w:val="15"/>
          <w:szCs w:val="15"/>
        </w:rPr>
      </w:pPr>
      <w:r>
        <w:rPr>
          <w:rFonts w:hint="eastAsia"/>
          <w:sz w:val="15"/>
          <w:szCs w:val="15"/>
        </w:rPr>
        <w:t>试题解析：</w:t>
      </w:r>
    </w:p>
    <w:p>
      <w:pPr>
        <w:rPr>
          <w:sz w:val="15"/>
          <w:szCs w:val="15"/>
        </w:rPr>
      </w:pPr>
      <w:bookmarkStart w:id="0" w:name="_GoBack"/>
      <w:r>
        <w:rPr>
          <w:sz w:val="15"/>
          <w:szCs w:val="15"/>
        </w:rPr>
        <w:drawing>
          <wp:inline distT="0" distB="0" distL="0" distR="0">
            <wp:extent cx="3810000" cy="17983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0" cstate="print"/>
                    <a:stretch>
                      <a:fillRect/>
                    </a:stretch>
                  </pic:blipFill>
                  <pic:spPr>
                    <a:xfrm>
                      <a:off x="0" y="0"/>
                      <a:ext cx="3810330" cy="1798476"/>
                    </a:xfrm>
                    <a:prstGeom prst="rect">
                      <a:avLst/>
                    </a:prstGeom>
                  </pic:spPr>
                </pic:pic>
              </a:graphicData>
            </a:graphic>
          </wp:inline>
        </w:drawing>
      </w:r>
      <w:bookmarkEnd w:id="0"/>
    </w:p>
    <w:p>
      <w:pPr>
        <w:rPr>
          <w:sz w:val="15"/>
          <w:szCs w:val="15"/>
        </w:rPr>
      </w:pPr>
    </w:p>
    <w:p>
      <w:pPr>
        <w:rPr>
          <w:sz w:val="15"/>
          <w:szCs w:val="15"/>
        </w:rPr>
      </w:pPr>
      <w:r>
        <w:rPr>
          <w:rFonts w:hint="eastAsia"/>
          <w:sz w:val="15"/>
          <w:szCs w:val="15"/>
        </w:rPr>
        <w:t xml:space="preserve">71~75. </w:t>
      </w:r>
      <w:r>
        <w:rPr>
          <w:sz w:val="15"/>
          <w:szCs w:val="15"/>
        </w:rPr>
        <w:t>The project workbook is not so much a separate document as it is a structure imposed on the documents that the project will be producing anyway.</w:t>
      </w:r>
    </w:p>
    <w:p>
      <w:pPr>
        <w:rPr>
          <w:sz w:val="15"/>
          <w:szCs w:val="15"/>
        </w:rPr>
      </w:pPr>
      <w:r>
        <w:rPr>
          <w:rFonts w:hint="eastAsia"/>
          <w:sz w:val="15"/>
          <w:szCs w:val="15"/>
        </w:rPr>
        <w:t xml:space="preserve">  All the documents of the project need to be part of this （ ）. This includes objectives ,external specifications , interface specifications , technical standards , internal specifications and administrative memoranda(备忘录).</w:t>
      </w:r>
    </w:p>
    <w:p>
      <w:pPr>
        <w:rPr>
          <w:sz w:val="15"/>
          <w:szCs w:val="15"/>
        </w:rPr>
      </w:pPr>
      <w:r>
        <w:rPr>
          <w:rFonts w:hint="eastAsia"/>
          <w:sz w:val="15"/>
          <w:szCs w:val="15"/>
        </w:rPr>
        <w:t xml:space="preserve">  Technical prose is almost immortal. If one examines the genealogy ( Ff ) of a customer manual for a piece of hardware or software , one can trace not only the ideas , but also many of the very sentences and paragraphs back to the first （ ） proposing the product or explaining the first design. For the technical writer, the paste-pot is as mighty as the pen.</w:t>
      </w:r>
    </w:p>
    <w:p>
      <w:pPr>
        <w:rPr>
          <w:sz w:val="15"/>
          <w:szCs w:val="15"/>
        </w:rPr>
      </w:pPr>
      <w:r>
        <w:rPr>
          <w:rFonts w:hint="eastAsia"/>
          <w:sz w:val="15"/>
          <w:szCs w:val="15"/>
        </w:rPr>
        <w:t xml:space="preserve">  Since this is so, and since tomorrow&amp;#39;s product-quality manuals will grow from today&amp;rsquo;s memos, it is very important to get the structure of the documentation right. The early design of the project （ ） ensures that the documentat</w:t>
      </w:r>
      <w:r>
        <w:rPr>
          <w:sz w:val="15"/>
          <w:szCs w:val="15"/>
        </w:rPr>
        <w:t>ion structure itself is crafted, not haphazard. Moreover, the establishment of a structure molds later writing into segments that fit into that structure.</w:t>
      </w:r>
    </w:p>
    <w:p>
      <w:pPr>
        <w:rPr>
          <w:sz w:val="15"/>
          <w:szCs w:val="15"/>
        </w:rPr>
      </w:pPr>
      <w:r>
        <w:rPr>
          <w:rFonts w:hint="eastAsia"/>
          <w:sz w:val="15"/>
          <w:szCs w:val="15"/>
        </w:rPr>
        <w:t xml:space="preserve">  The second reason for the project workbook is control of the distribution of （ ）. The problem is not to restrict information, but to ensure that relevant information gets to all the people who need it.</w:t>
      </w:r>
    </w:p>
    <w:p>
      <w:pPr>
        <w:rPr>
          <w:sz w:val="15"/>
          <w:szCs w:val="15"/>
        </w:rPr>
      </w:pPr>
      <w:r>
        <w:rPr>
          <w:rFonts w:hint="eastAsia"/>
          <w:sz w:val="15"/>
          <w:szCs w:val="15"/>
        </w:rPr>
        <w:t xml:space="preserve">  The first step is to number all memoranda, so that ordered lists of titles are available and h worker can see if he has what he wants. The organization of the workbook goes well beyond this to establish a tree-structure of memoranda. The （ ） allows distribution lists to be maintained by subtree, if that is desirable.</w:t>
      </w:r>
    </w:p>
    <w:p>
      <w:pPr>
        <w:rPr>
          <w:sz w:val="15"/>
          <w:szCs w:val="15"/>
        </w:rPr>
      </w:pPr>
    </w:p>
    <w:p>
      <w:pPr>
        <w:rPr>
          <w:sz w:val="15"/>
          <w:szCs w:val="15"/>
        </w:rPr>
      </w:pPr>
      <w:r>
        <w:rPr>
          <w:sz w:val="15"/>
          <w:szCs w:val="15"/>
        </w:rPr>
        <w:t>A.structureB.specificationC.standardD.objective</w:t>
      </w:r>
    </w:p>
    <w:p>
      <w:pPr>
        <w:rPr>
          <w:sz w:val="15"/>
          <w:szCs w:val="15"/>
        </w:rPr>
      </w:pPr>
      <w:r>
        <w:rPr>
          <w:sz w:val="15"/>
          <w:szCs w:val="15"/>
        </w:rPr>
        <w:t>A.objectiveB.memorandaC.standardD.specification</w:t>
      </w:r>
    </w:p>
    <w:p>
      <w:pPr>
        <w:rPr>
          <w:sz w:val="15"/>
          <w:szCs w:val="15"/>
        </w:rPr>
      </w:pPr>
      <w:r>
        <w:rPr>
          <w:sz w:val="15"/>
          <w:szCs w:val="15"/>
        </w:rPr>
        <w:t>A.titleB.listC.workbookD.quality</w:t>
      </w:r>
    </w:p>
    <w:p>
      <w:pPr>
        <w:rPr>
          <w:sz w:val="15"/>
          <w:szCs w:val="15"/>
        </w:rPr>
      </w:pPr>
      <w:r>
        <w:rPr>
          <w:sz w:val="15"/>
          <w:szCs w:val="15"/>
        </w:rPr>
        <w:t>A.productB.manualC.documentD.information</w:t>
      </w:r>
    </w:p>
    <w:p>
      <w:pPr>
        <w:rPr>
          <w:sz w:val="15"/>
          <w:szCs w:val="15"/>
        </w:rPr>
      </w:pPr>
      <w:r>
        <w:rPr>
          <w:sz w:val="15"/>
          <w:szCs w:val="15"/>
        </w:rPr>
        <w:t>A.listB.documentC.tree-structureD.number</w:t>
      </w:r>
    </w:p>
    <w:p>
      <w:pPr>
        <w:rPr>
          <w:sz w:val="15"/>
          <w:szCs w:val="15"/>
        </w:rPr>
      </w:pPr>
      <w:r>
        <w:rPr>
          <w:rFonts w:hint="eastAsia"/>
          <w:sz w:val="15"/>
          <w:szCs w:val="15"/>
        </w:rPr>
        <w:t>参考答案ABCDC</w:t>
      </w:r>
    </w:p>
    <w:p>
      <w:pPr>
        <w:rPr>
          <w:sz w:val="15"/>
          <w:szCs w:val="15"/>
        </w:rPr>
      </w:pPr>
    </w:p>
    <w:p>
      <w:pPr>
        <w:rPr>
          <w:sz w:val="15"/>
          <w:szCs w:val="15"/>
        </w:rPr>
      </w:pPr>
    </w:p>
    <w:p>
      <w:pPr>
        <w:rPr>
          <w:rFonts w:ascii="微软雅黑" w:hAnsi="微软雅黑" w:eastAsia="微软雅黑"/>
          <w:sz w:val="15"/>
          <w:szCs w:val="15"/>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11741"/>
    <w:multiLevelType w:val="multilevel"/>
    <w:tmpl w:val="27A11741"/>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F226DA1"/>
    <w:multiLevelType w:val="multilevel"/>
    <w:tmpl w:val="2F226DA1"/>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DB95A78"/>
    <w:multiLevelType w:val="multilevel"/>
    <w:tmpl w:val="5DB95A78"/>
    <w:lvl w:ilvl="0" w:tentative="0">
      <w:start w:val="1"/>
      <w:numFmt w:val="decimal"/>
      <w:lvlText w:val="%1、"/>
      <w:lvlJc w:val="left"/>
      <w:pPr>
        <w:ind w:left="927"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05058"/>
    <w:rsid w:val="00000558"/>
    <w:rsid w:val="00000B60"/>
    <w:rsid w:val="00005898"/>
    <w:rsid w:val="00007EA7"/>
    <w:rsid w:val="000116E4"/>
    <w:rsid w:val="000365DB"/>
    <w:rsid w:val="0006177E"/>
    <w:rsid w:val="000626D9"/>
    <w:rsid w:val="00065D88"/>
    <w:rsid w:val="000756EC"/>
    <w:rsid w:val="00075C5E"/>
    <w:rsid w:val="00083B04"/>
    <w:rsid w:val="00096A2F"/>
    <w:rsid w:val="000B1CC0"/>
    <w:rsid w:val="000B2004"/>
    <w:rsid w:val="000B4CD2"/>
    <w:rsid w:val="000D63E9"/>
    <w:rsid w:val="000F3892"/>
    <w:rsid w:val="00107193"/>
    <w:rsid w:val="001259DF"/>
    <w:rsid w:val="00134786"/>
    <w:rsid w:val="00136DAB"/>
    <w:rsid w:val="00145C3F"/>
    <w:rsid w:val="001725C9"/>
    <w:rsid w:val="001B07C3"/>
    <w:rsid w:val="001C7AD5"/>
    <w:rsid w:val="001D2272"/>
    <w:rsid w:val="001D3429"/>
    <w:rsid w:val="001F1A8B"/>
    <w:rsid w:val="001F7389"/>
    <w:rsid w:val="002233EC"/>
    <w:rsid w:val="00226D9B"/>
    <w:rsid w:val="0023010F"/>
    <w:rsid w:val="002416B6"/>
    <w:rsid w:val="0024406B"/>
    <w:rsid w:val="00245711"/>
    <w:rsid w:val="0026350A"/>
    <w:rsid w:val="00274E45"/>
    <w:rsid w:val="00294385"/>
    <w:rsid w:val="002B3C93"/>
    <w:rsid w:val="002C2F98"/>
    <w:rsid w:val="002D2131"/>
    <w:rsid w:val="002E61C3"/>
    <w:rsid w:val="002F2BD4"/>
    <w:rsid w:val="002F52E3"/>
    <w:rsid w:val="003005D1"/>
    <w:rsid w:val="00313F28"/>
    <w:rsid w:val="00317F14"/>
    <w:rsid w:val="003210BC"/>
    <w:rsid w:val="0032565A"/>
    <w:rsid w:val="00372E3D"/>
    <w:rsid w:val="00387EAF"/>
    <w:rsid w:val="00390872"/>
    <w:rsid w:val="003B483E"/>
    <w:rsid w:val="003D0865"/>
    <w:rsid w:val="003D6E95"/>
    <w:rsid w:val="003E3F36"/>
    <w:rsid w:val="003E7CEB"/>
    <w:rsid w:val="00414A18"/>
    <w:rsid w:val="00416750"/>
    <w:rsid w:val="00462BBC"/>
    <w:rsid w:val="00474422"/>
    <w:rsid w:val="0049116B"/>
    <w:rsid w:val="004A170D"/>
    <w:rsid w:val="004B18DB"/>
    <w:rsid w:val="004C139A"/>
    <w:rsid w:val="004C17C3"/>
    <w:rsid w:val="004C535F"/>
    <w:rsid w:val="004C6BB3"/>
    <w:rsid w:val="004E3A7E"/>
    <w:rsid w:val="004F4F58"/>
    <w:rsid w:val="00522945"/>
    <w:rsid w:val="00542234"/>
    <w:rsid w:val="005646DB"/>
    <w:rsid w:val="00567E36"/>
    <w:rsid w:val="00576B7E"/>
    <w:rsid w:val="00581F70"/>
    <w:rsid w:val="0058286E"/>
    <w:rsid w:val="00584326"/>
    <w:rsid w:val="0059266C"/>
    <w:rsid w:val="005A0F44"/>
    <w:rsid w:val="005A143B"/>
    <w:rsid w:val="005C2D96"/>
    <w:rsid w:val="005C4472"/>
    <w:rsid w:val="005E5A9D"/>
    <w:rsid w:val="0060208F"/>
    <w:rsid w:val="00610E4F"/>
    <w:rsid w:val="00630C34"/>
    <w:rsid w:val="00631D91"/>
    <w:rsid w:val="00633DA3"/>
    <w:rsid w:val="00670784"/>
    <w:rsid w:val="00671ED8"/>
    <w:rsid w:val="00672ACF"/>
    <w:rsid w:val="0068267F"/>
    <w:rsid w:val="006976CF"/>
    <w:rsid w:val="006B651E"/>
    <w:rsid w:val="006D1221"/>
    <w:rsid w:val="006D26BE"/>
    <w:rsid w:val="006D4515"/>
    <w:rsid w:val="00727BED"/>
    <w:rsid w:val="00730052"/>
    <w:rsid w:val="0073090D"/>
    <w:rsid w:val="0077169E"/>
    <w:rsid w:val="00785D22"/>
    <w:rsid w:val="007B127E"/>
    <w:rsid w:val="007D2C35"/>
    <w:rsid w:val="007E618A"/>
    <w:rsid w:val="00806DDB"/>
    <w:rsid w:val="00812579"/>
    <w:rsid w:val="00816DA5"/>
    <w:rsid w:val="00822B4B"/>
    <w:rsid w:val="00844BF0"/>
    <w:rsid w:val="008462F2"/>
    <w:rsid w:val="00847322"/>
    <w:rsid w:val="00860C3F"/>
    <w:rsid w:val="008638A4"/>
    <w:rsid w:val="008809D8"/>
    <w:rsid w:val="00890CFF"/>
    <w:rsid w:val="008A5E0D"/>
    <w:rsid w:val="008B1613"/>
    <w:rsid w:val="008C3AD6"/>
    <w:rsid w:val="008F5321"/>
    <w:rsid w:val="008F58ED"/>
    <w:rsid w:val="008F5C44"/>
    <w:rsid w:val="008F6451"/>
    <w:rsid w:val="00910158"/>
    <w:rsid w:val="0091219D"/>
    <w:rsid w:val="0091258E"/>
    <w:rsid w:val="00913893"/>
    <w:rsid w:val="0091449D"/>
    <w:rsid w:val="009164BB"/>
    <w:rsid w:val="0094622C"/>
    <w:rsid w:val="00954C0D"/>
    <w:rsid w:val="00956498"/>
    <w:rsid w:val="00966EDC"/>
    <w:rsid w:val="009748E0"/>
    <w:rsid w:val="00976611"/>
    <w:rsid w:val="009903D3"/>
    <w:rsid w:val="00997296"/>
    <w:rsid w:val="009A39EA"/>
    <w:rsid w:val="009A4A28"/>
    <w:rsid w:val="009C1995"/>
    <w:rsid w:val="009D6E65"/>
    <w:rsid w:val="00A07CDA"/>
    <w:rsid w:val="00A51E04"/>
    <w:rsid w:val="00A55ADC"/>
    <w:rsid w:val="00A561B3"/>
    <w:rsid w:val="00AA0371"/>
    <w:rsid w:val="00AA5753"/>
    <w:rsid w:val="00AB05BD"/>
    <w:rsid w:val="00AE7B3F"/>
    <w:rsid w:val="00B17C7C"/>
    <w:rsid w:val="00B43F5B"/>
    <w:rsid w:val="00B45DAC"/>
    <w:rsid w:val="00B62EF8"/>
    <w:rsid w:val="00B8194A"/>
    <w:rsid w:val="00BA32F7"/>
    <w:rsid w:val="00BA513F"/>
    <w:rsid w:val="00BA6379"/>
    <w:rsid w:val="00BC2849"/>
    <w:rsid w:val="00BD60F1"/>
    <w:rsid w:val="00BF1950"/>
    <w:rsid w:val="00C140DD"/>
    <w:rsid w:val="00C23385"/>
    <w:rsid w:val="00C262D5"/>
    <w:rsid w:val="00C26E04"/>
    <w:rsid w:val="00C30EA8"/>
    <w:rsid w:val="00C375B2"/>
    <w:rsid w:val="00C413B4"/>
    <w:rsid w:val="00C428BD"/>
    <w:rsid w:val="00C530A1"/>
    <w:rsid w:val="00C53755"/>
    <w:rsid w:val="00C55BE5"/>
    <w:rsid w:val="00C65B56"/>
    <w:rsid w:val="00C717AF"/>
    <w:rsid w:val="00C75C0D"/>
    <w:rsid w:val="00C76CA9"/>
    <w:rsid w:val="00C853FD"/>
    <w:rsid w:val="00CC168F"/>
    <w:rsid w:val="00CD0CC3"/>
    <w:rsid w:val="00CD1124"/>
    <w:rsid w:val="00CF6FDA"/>
    <w:rsid w:val="00D14039"/>
    <w:rsid w:val="00D47DFE"/>
    <w:rsid w:val="00D57445"/>
    <w:rsid w:val="00D83FE3"/>
    <w:rsid w:val="00D9702C"/>
    <w:rsid w:val="00DA6964"/>
    <w:rsid w:val="00DB5F21"/>
    <w:rsid w:val="00DD3717"/>
    <w:rsid w:val="00DE6947"/>
    <w:rsid w:val="00DF0528"/>
    <w:rsid w:val="00E032ED"/>
    <w:rsid w:val="00E05058"/>
    <w:rsid w:val="00E10CA6"/>
    <w:rsid w:val="00E17470"/>
    <w:rsid w:val="00E21595"/>
    <w:rsid w:val="00E22A30"/>
    <w:rsid w:val="00E270A8"/>
    <w:rsid w:val="00E44667"/>
    <w:rsid w:val="00E64DD7"/>
    <w:rsid w:val="00E861B1"/>
    <w:rsid w:val="00EA392F"/>
    <w:rsid w:val="00EA40C3"/>
    <w:rsid w:val="00EB0ECB"/>
    <w:rsid w:val="00EC1E19"/>
    <w:rsid w:val="00ED528D"/>
    <w:rsid w:val="00EE1570"/>
    <w:rsid w:val="00EE1BFB"/>
    <w:rsid w:val="00EF622D"/>
    <w:rsid w:val="00F211CB"/>
    <w:rsid w:val="00F2260D"/>
    <w:rsid w:val="00F2377B"/>
    <w:rsid w:val="00F557A0"/>
    <w:rsid w:val="00F84E58"/>
    <w:rsid w:val="00FB5D30"/>
    <w:rsid w:val="00FD645F"/>
    <w:rsid w:val="00FF04B4"/>
    <w:rsid w:val="00FF5212"/>
    <w:rsid w:val="07B246C2"/>
    <w:rsid w:val="5D6B3D04"/>
    <w:rsid w:val="7F950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2"/>
    <w:semiHidden/>
    <w:unhideWhenUsed/>
    <w:uiPriority w:val="99"/>
    <w:rPr>
      <w:sz w:val="18"/>
      <w:szCs w:val="18"/>
    </w:rPr>
  </w:style>
  <w:style w:type="paragraph" w:styleId="3">
    <w:name w:val="footer"/>
    <w:basedOn w:val="1"/>
    <w:link w:val="11"/>
    <w:semiHidden/>
    <w:unhideWhenUsed/>
    <w:uiPriority w:val="99"/>
    <w:pPr>
      <w:tabs>
        <w:tab w:val="center" w:pos="4153"/>
        <w:tab w:val="right" w:pos="8306"/>
      </w:tabs>
      <w:snapToGrid w:val="0"/>
      <w:jc w:val="left"/>
    </w:pPr>
    <w:rPr>
      <w:sz w:val="18"/>
      <w:szCs w:val="18"/>
    </w:rPr>
  </w:style>
  <w:style w:type="paragraph" w:styleId="4">
    <w:name w:val="header"/>
    <w:basedOn w:val="1"/>
    <w:link w:val="1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Hyperlink"/>
    <w:basedOn w:val="6"/>
    <w:semiHidden/>
    <w:unhideWhenUsed/>
    <w:uiPriority w:val="99"/>
    <w:rPr>
      <w:color w:val="0000FF"/>
      <w:u w:val="single"/>
    </w:rPr>
  </w:style>
  <w:style w:type="character" w:customStyle="1" w:styleId="10">
    <w:name w:val="页眉 Char"/>
    <w:basedOn w:val="6"/>
    <w:link w:val="4"/>
    <w:semiHidden/>
    <w:qFormat/>
    <w:uiPriority w:val="99"/>
    <w:rPr>
      <w:sz w:val="18"/>
      <w:szCs w:val="18"/>
    </w:rPr>
  </w:style>
  <w:style w:type="character" w:customStyle="1" w:styleId="11">
    <w:name w:val="页脚 Char"/>
    <w:basedOn w:val="6"/>
    <w:link w:val="3"/>
    <w:semiHidden/>
    <w:uiPriority w:val="99"/>
    <w:rPr>
      <w:sz w:val="18"/>
      <w:szCs w:val="18"/>
    </w:rPr>
  </w:style>
  <w:style w:type="character" w:customStyle="1" w:styleId="12">
    <w:name w:val="批注框文本 Char"/>
    <w:basedOn w:val="6"/>
    <w:link w:val="2"/>
    <w:semiHidden/>
    <w:uiPriority w:val="99"/>
    <w:rPr>
      <w:sz w:val="18"/>
      <w:szCs w:val="18"/>
    </w:rPr>
  </w:style>
  <w:style w:type="character" w:customStyle="1" w:styleId="13">
    <w:name w:val="ext_valign_sup"/>
    <w:basedOn w:val="6"/>
    <w:qFormat/>
    <w:uiPriority w:val="0"/>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CA8D75-8816-4089-910B-2DEED69A78F8}">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20</Pages>
  <Words>2571</Words>
  <Characters>14659</Characters>
  <Lines>122</Lines>
  <Paragraphs>34</Paragraphs>
  <TotalTime>698</TotalTime>
  <ScaleCrop>false</ScaleCrop>
  <LinksUpToDate>false</LinksUpToDate>
  <CharactersWithSpaces>17196</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2018-11-14T00:11:00Z</dcterms:created>
  <dc:creator>AutoBVT</dc:creator>
  <cp:lastModifiedBy>晨曦梦见兮</cp:lastModifiedBy>
  <dcterms:modified xsi:type="dcterms:W3CDTF">2018-11-14T15:01:05Z</dcterms:modified>
  <cp:revision>210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