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37A9BAD3"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BC18B8">
        <w:rPr>
          <w:rFonts w:ascii="Lato" w:eastAsia="Times New Roman" w:hAnsi="Lato" w:cs="Lato"/>
          <w:b/>
          <w:bCs/>
          <w:color w:val="2D3B45"/>
          <w:sz w:val="24"/>
          <w:szCs w:val="24"/>
          <w:lang w:eastAsia="en-SG"/>
        </w:rPr>
        <w:t>5</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67EB3BC2" w14:textId="72A39D3E" w:rsidR="00FD2C16" w:rsidRDefault="00A506FA"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Attendee: </w:t>
      </w:r>
      <w:r w:rsidR="008A5BF5">
        <w:rPr>
          <w:rFonts w:ascii="Lato" w:eastAsia="Times New Roman" w:hAnsi="Lato" w:cs="Lato"/>
          <w:b/>
          <w:bCs/>
          <w:color w:val="2D3B45"/>
          <w:sz w:val="24"/>
          <w:szCs w:val="24"/>
          <w:lang w:eastAsia="en-SG"/>
        </w:rPr>
        <w:t>Atil, Bing, Mitchell, Soheil, Taryar</w:t>
      </w:r>
    </w:p>
    <w:p w14:paraId="09D45168" w14:textId="3143BC41"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407520FC" w14:textId="7BBE9A6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Team contacts:</w:t>
      </w:r>
    </w:p>
    <w:p w14:paraId="5A3588ED" w14:textId="52D2D885"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561FD664" w14:textId="14EB244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3A76DCD7" w14:textId="7777777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4024EB85" w14:textId="7020265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C6BC1A2" w14:textId="273FBD86"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5B5EAB" w:rsidRPr="005B5EAB">
        <w:rPr>
          <w:rFonts w:ascii="Lato" w:eastAsia="Times New Roman" w:hAnsi="Lato" w:cs="Lato"/>
          <w:b/>
          <w:bCs/>
          <w:color w:val="2D3B45"/>
          <w:sz w:val="24"/>
          <w:szCs w:val="24"/>
          <w:lang w:eastAsia="en-SG"/>
        </w:rPr>
        <w:t>204-962-1211</w:t>
      </w:r>
    </w:p>
    <w:p w14:paraId="53567C8B" w14:textId="7169468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5B5EAB">
        <w:rPr>
          <w:rFonts w:ascii="Lato" w:eastAsia="Times New Roman" w:hAnsi="Lato" w:cs="Lato"/>
          <w:b/>
          <w:bCs/>
          <w:color w:val="2D3B45"/>
          <w:sz w:val="24"/>
          <w:szCs w:val="24"/>
          <w:lang w:eastAsia="en-SG"/>
        </w:rPr>
        <w:t>biy158@g.harvard.edu</w:t>
      </w:r>
    </w:p>
    <w:p w14:paraId="51DE41A3" w14:textId="77777777"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p>
    <w:p w14:paraId="48FD75A1" w14:textId="6EC3A77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2FBAABC" w14:textId="720FB332"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3A3A99" w:rsidRPr="003A3A99">
        <w:rPr>
          <w:rFonts w:ascii="Lato" w:eastAsia="Times New Roman" w:hAnsi="Lato" w:cs="Lato"/>
          <w:b/>
          <w:bCs/>
          <w:color w:val="2D3B45"/>
          <w:sz w:val="24"/>
          <w:szCs w:val="24"/>
          <w:lang w:eastAsia="en-SG"/>
        </w:rPr>
        <w:t>734</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755</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1576</w:t>
      </w:r>
    </w:p>
    <w:p w14:paraId="5F5A7388" w14:textId="351E8E85"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3A3A99">
        <w:rPr>
          <w:rFonts w:ascii="Lato" w:eastAsia="Times New Roman" w:hAnsi="Lato" w:cs="Lato"/>
          <w:b/>
          <w:bCs/>
          <w:color w:val="2D3B45"/>
          <w:sz w:val="24"/>
          <w:szCs w:val="24"/>
          <w:lang w:eastAsia="en-SG"/>
        </w:rPr>
        <w:t>mit432@g.harvard.edu</w:t>
      </w:r>
    </w:p>
    <w:p w14:paraId="6E4786B9" w14:textId="7777777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p>
    <w:p w14:paraId="2FB263EB" w14:textId="704E5A7B"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08F21C8B" w14:textId="1DF0E782"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Tel:</w:t>
      </w:r>
      <w:r w:rsidR="002B0DB2">
        <w:rPr>
          <w:rFonts w:ascii="Lato" w:eastAsia="Times New Roman" w:hAnsi="Lato" w:cs="Lato"/>
          <w:b/>
          <w:bCs/>
          <w:color w:val="2D3B45"/>
          <w:sz w:val="24"/>
          <w:szCs w:val="24"/>
          <w:lang w:eastAsia="en-SG"/>
        </w:rPr>
        <w:t xml:space="preserve"> </w:t>
      </w:r>
      <w:r w:rsidR="002B0DB2" w:rsidRPr="002B0DB2">
        <w:rPr>
          <w:rFonts w:ascii="Lato" w:eastAsia="Times New Roman" w:hAnsi="Lato" w:cs="Lato"/>
          <w:b/>
          <w:bCs/>
          <w:color w:val="2D3B45"/>
          <w:sz w:val="24"/>
          <w:szCs w:val="24"/>
          <w:lang w:eastAsia="en-SG"/>
        </w:rPr>
        <w:t>623</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810</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5235</w:t>
      </w:r>
    </w:p>
    <w:p w14:paraId="1AA3D852" w14:textId="77777777"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p>
    <w:p w14:paraId="7DC939C8" w14:textId="77766AE3"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4EF7117" w14:textId="4EFCEB19"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Pr="00DC3059">
        <w:rPr>
          <w:rFonts w:ascii="Lato" w:eastAsia="Times New Roman" w:hAnsi="Lato" w:cs="Lato"/>
          <w:b/>
          <w:bCs/>
          <w:color w:val="2D3B45"/>
          <w:sz w:val="24"/>
          <w:szCs w:val="24"/>
          <w:lang w:eastAsia="en-SG"/>
        </w:rPr>
        <w:t>+65</w:t>
      </w:r>
      <w:r>
        <w:rPr>
          <w:rFonts w:ascii="Lato" w:eastAsia="Times New Roman" w:hAnsi="Lato" w:cs="Lato"/>
          <w:b/>
          <w:bCs/>
          <w:color w:val="2D3B45"/>
          <w:sz w:val="24"/>
          <w:szCs w:val="24"/>
          <w:lang w:eastAsia="en-SG"/>
        </w:rPr>
        <w:t xml:space="preserve"> </w:t>
      </w:r>
      <w:r w:rsidRPr="00DC3059">
        <w:rPr>
          <w:rFonts w:ascii="Lato" w:eastAsia="Times New Roman" w:hAnsi="Lato" w:cs="Lato"/>
          <w:b/>
          <w:bCs/>
          <w:color w:val="2D3B45"/>
          <w:sz w:val="24"/>
          <w:szCs w:val="24"/>
          <w:lang w:eastAsia="en-SG"/>
        </w:rPr>
        <w:t>91906274</w:t>
      </w:r>
    </w:p>
    <w:p w14:paraId="57D3FA3E" w14:textId="665962AE"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hyperlink r:id="rId5" w:history="1">
        <w:r w:rsidR="009F1446" w:rsidRPr="00BC3BCE">
          <w:rPr>
            <w:rStyle w:val="Hyperlink"/>
            <w:rFonts w:ascii="Lato" w:eastAsia="Times New Roman" w:hAnsi="Lato" w:cs="Lato"/>
            <w:b/>
            <w:bCs/>
            <w:sz w:val="24"/>
            <w:szCs w:val="24"/>
            <w:lang w:eastAsia="en-SG"/>
          </w:rPr>
          <w:t>tac513@g.harvard.edu</w:t>
        </w:r>
      </w:hyperlink>
    </w:p>
    <w:p w14:paraId="46FE3ED1" w14:textId="0E2B953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79973D2C" w14:textId="4E3E6881" w:rsidR="009F1446" w:rsidRDefault="00DB4E3D"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5</w:t>
      </w:r>
      <w:r w:rsidR="009F1446">
        <w:rPr>
          <w:rFonts w:ascii="Lato" w:eastAsia="Times New Roman" w:hAnsi="Lato" w:cs="Lato"/>
          <w:b/>
          <w:bCs/>
          <w:color w:val="2D3B45"/>
          <w:sz w:val="24"/>
          <w:szCs w:val="24"/>
          <w:lang w:eastAsia="en-SG"/>
        </w:rPr>
        <w:t xml:space="preserve"> Nov Sprint updates:</w:t>
      </w:r>
    </w:p>
    <w:p w14:paraId="0DFBBDFB" w14:textId="324A444E"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662B352E" w14:textId="35C8EEED" w:rsidR="00DB4E3D" w:rsidRDefault="00DB4E3D"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Site map</w:t>
      </w:r>
      <w:r w:rsidR="003811E2">
        <w:rPr>
          <w:rFonts w:ascii="Lato" w:eastAsia="Times New Roman" w:hAnsi="Lato" w:cs="Lato"/>
          <w:b/>
          <w:bCs/>
          <w:color w:val="2D3B45"/>
          <w:sz w:val="24"/>
          <w:szCs w:val="24"/>
          <w:lang w:eastAsia="en-SG"/>
        </w:rPr>
        <w:t>:</w:t>
      </w:r>
    </w:p>
    <w:p w14:paraId="4CE2358A" w14:textId="408553C6" w:rsidR="009F1446" w:rsidRDefault="00DB4E3D" w:rsidP="00174160">
      <w:pPr>
        <w:shd w:val="clear" w:color="auto" w:fill="F5F5F5"/>
        <w:spacing w:after="0" w:line="240" w:lineRule="auto"/>
        <w:rPr>
          <w:rFonts w:ascii="Lato" w:eastAsia="Times New Roman" w:hAnsi="Lato" w:cs="Lato"/>
          <w:b/>
          <w:bCs/>
          <w:color w:val="2D3B45"/>
          <w:sz w:val="24"/>
          <w:szCs w:val="24"/>
          <w:lang w:eastAsia="en-SG"/>
        </w:rPr>
      </w:pPr>
      <w:hyperlink r:id="rId6" w:history="1">
        <w:r>
          <w:rPr>
            <w:rStyle w:val="Hyperlink"/>
          </w:rPr>
          <w:t>Insurance M</w:t>
        </w:r>
        <w:r>
          <w:rPr>
            <w:rStyle w:val="Hyperlink"/>
          </w:rPr>
          <w:t>asters – Figma</w:t>
        </w:r>
      </w:hyperlink>
    </w:p>
    <w:p w14:paraId="7E2AED5B" w14:textId="7777777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2391FE9F" w14:textId="2800C7D8" w:rsidR="00B2776B" w:rsidRDefault="004C2DA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60AC5BB5" w14:textId="4AA2308B" w:rsidR="00044F08" w:rsidRDefault="00370AF2" w:rsidP="00463FB9">
      <w:pPr>
        <w:pStyle w:val="ListParagraph"/>
        <w:numPr>
          <w:ilvl w:val="0"/>
          <w:numId w:val="3"/>
        </w:numPr>
        <w:shd w:val="clear" w:color="auto" w:fill="F5F5F5"/>
        <w:spacing w:after="0" w:line="240" w:lineRule="auto"/>
        <w:rPr>
          <w:rFonts w:ascii="Lato" w:eastAsia="Times New Roman" w:hAnsi="Lato" w:cs="Lato"/>
          <w:b/>
          <w:bCs/>
          <w:color w:val="2D3B45"/>
          <w:sz w:val="24"/>
          <w:szCs w:val="24"/>
          <w:lang w:eastAsia="en-SG"/>
        </w:rPr>
      </w:pPr>
      <w:r w:rsidRPr="00370AF2">
        <w:rPr>
          <w:rFonts w:ascii="Lato" w:eastAsia="Times New Roman" w:hAnsi="Lato" w:cs="Lato"/>
          <w:b/>
          <w:bCs/>
          <w:color w:val="2D3B45"/>
          <w:sz w:val="24"/>
          <w:szCs w:val="24"/>
          <w:lang w:eastAsia="en-SG"/>
        </w:rPr>
        <w:t>create local conda environment for the web app</w:t>
      </w:r>
    </w:p>
    <w:p w14:paraId="4B2D0F59" w14:textId="0C8FC4C0" w:rsidR="00370AF2" w:rsidRPr="00463FB9" w:rsidRDefault="00B154B6" w:rsidP="00463FB9">
      <w:pPr>
        <w:pStyle w:val="ListParagraph"/>
        <w:numPr>
          <w:ilvl w:val="0"/>
          <w:numId w:val="3"/>
        </w:numPr>
        <w:shd w:val="clear" w:color="auto" w:fill="F5F5F5"/>
        <w:spacing w:after="0" w:line="240" w:lineRule="auto"/>
        <w:rPr>
          <w:rFonts w:ascii="Lato" w:eastAsia="Times New Roman" w:hAnsi="Lato" w:cs="Lato"/>
          <w:b/>
          <w:bCs/>
          <w:color w:val="2D3B45"/>
          <w:sz w:val="24"/>
          <w:szCs w:val="24"/>
          <w:lang w:eastAsia="en-SG"/>
        </w:rPr>
      </w:pPr>
      <w:r w:rsidRPr="00B154B6">
        <w:rPr>
          <w:rFonts w:ascii="Lato" w:eastAsia="Times New Roman" w:hAnsi="Lato" w:cs="Lato"/>
          <w:b/>
          <w:bCs/>
          <w:color w:val="2D3B45"/>
          <w:sz w:val="24"/>
          <w:szCs w:val="24"/>
          <w:lang w:eastAsia="en-SG"/>
        </w:rPr>
        <w:t>install flask and Postgres database</w:t>
      </w:r>
    </w:p>
    <w:p w14:paraId="1FBE7E77" w14:textId="77777777" w:rsidR="00B2776B" w:rsidRDefault="00B2776B" w:rsidP="00174160">
      <w:pPr>
        <w:shd w:val="clear" w:color="auto" w:fill="F5F5F5"/>
        <w:spacing w:after="0" w:line="240" w:lineRule="auto"/>
        <w:rPr>
          <w:rFonts w:ascii="Lato" w:eastAsia="Times New Roman" w:hAnsi="Lato" w:cs="Lato"/>
          <w:b/>
          <w:bCs/>
          <w:color w:val="2D3B45"/>
          <w:sz w:val="24"/>
          <w:szCs w:val="24"/>
          <w:lang w:eastAsia="en-SG"/>
        </w:rPr>
      </w:pPr>
    </w:p>
    <w:p w14:paraId="66CC013E" w14:textId="5EA94F00" w:rsidR="007B7EE7" w:rsidRDefault="00A321EE"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2048A39F" w14:textId="7ECB558C" w:rsidR="00A321EE" w:rsidRPr="004D59AA" w:rsidRDefault="00341D9E" w:rsidP="004D59AA">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met with Mitchell over </w:t>
      </w:r>
      <w:r w:rsidR="00F11838">
        <w:rPr>
          <w:rFonts w:ascii="Lato" w:eastAsia="Times New Roman" w:hAnsi="Lato" w:cs="Lato"/>
          <w:b/>
          <w:bCs/>
          <w:color w:val="2D3B45"/>
          <w:sz w:val="24"/>
          <w:szCs w:val="24"/>
          <w:lang w:eastAsia="en-SG"/>
        </w:rPr>
        <w:t>site map</w:t>
      </w:r>
    </w:p>
    <w:p w14:paraId="79CC9B71" w14:textId="39743171" w:rsidR="00A321EE" w:rsidRDefault="00A321EE" w:rsidP="00174160">
      <w:pPr>
        <w:shd w:val="clear" w:color="auto" w:fill="F5F5F5"/>
        <w:spacing w:after="0" w:line="240" w:lineRule="auto"/>
        <w:rPr>
          <w:rFonts w:ascii="Lato" w:eastAsia="Times New Roman" w:hAnsi="Lato" w:cs="Lato"/>
          <w:b/>
          <w:bCs/>
          <w:color w:val="2D3B45"/>
          <w:sz w:val="24"/>
          <w:szCs w:val="24"/>
          <w:lang w:eastAsia="en-SG"/>
        </w:rPr>
      </w:pPr>
    </w:p>
    <w:p w14:paraId="39998B67" w14:textId="7650A93C" w:rsidR="00A321EE" w:rsidRDefault="004D59AA"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1E3403A2" w14:textId="77777777" w:rsidR="004C1688" w:rsidRDefault="004C1688" w:rsidP="004D59AA">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4C1688">
        <w:rPr>
          <w:rFonts w:ascii="Lato" w:eastAsia="Times New Roman" w:hAnsi="Lato" w:cs="Lato"/>
          <w:b/>
          <w:bCs/>
          <w:color w:val="2D3B45"/>
          <w:sz w:val="24"/>
          <w:szCs w:val="24"/>
          <w:lang w:eastAsia="en-SG"/>
        </w:rPr>
        <w:t>Yesterday: Site mapping sketches</w:t>
      </w:r>
    </w:p>
    <w:p w14:paraId="5E381C0E" w14:textId="3E0C18A2" w:rsidR="004D59AA" w:rsidRDefault="004C1688" w:rsidP="004D59AA">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4C1688">
        <w:rPr>
          <w:rFonts w:ascii="Lato" w:eastAsia="Times New Roman" w:hAnsi="Lato" w:cs="Lato"/>
          <w:b/>
          <w:bCs/>
          <w:color w:val="2D3B45"/>
          <w:sz w:val="24"/>
          <w:szCs w:val="24"/>
          <w:lang w:eastAsia="en-SG"/>
        </w:rPr>
        <w:t>Today: Meet with soheil and finish site mapping sketches. No blockers</w:t>
      </w:r>
    </w:p>
    <w:p w14:paraId="7119CF19" w14:textId="77777777" w:rsidR="004B3CC9" w:rsidRDefault="004B3CC9" w:rsidP="004B3CC9">
      <w:pPr>
        <w:pStyle w:val="ListParagraph"/>
        <w:shd w:val="clear" w:color="auto" w:fill="F5F5F5"/>
        <w:spacing w:after="0" w:line="240" w:lineRule="auto"/>
        <w:rPr>
          <w:rFonts w:ascii="Lato" w:eastAsia="Times New Roman" w:hAnsi="Lato" w:cs="Lato"/>
          <w:b/>
          <w:bCs/>
          <w:color w:val="2D3B45"/>
          <w:sz w:val="24"/>
          <w:szCs w:val="24"/>
          <w:lang w:eastAsia="en-SG"/>
        </w:rPr>
      </w:pPr>
    </w:p>
    <w:p w14:paraId="0AB3752F" w14:textId="0C9EC47D" w:rsidR="00A25B1D" w:rsidRDefault="00A25B1D" w:rsidP="00A25B1D">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41E4A236" w14:textId="062AE088" w:rsidR="00A25B1D" w:rsidRPr="006E3050" w:rsidRDefault="00A25B1D" w:rsidP="006E3050">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747D4F16" w14:textId="147E506E" w:rsidR="00A25B1D" w:rsidRDefault="00A25B1D" w:rsidP="00A25B1D">
      <w:pPr>
        <w:shd w:val="clear" w:color="auto" w:fill="F5F5F5"/>
        <w:spacing w:after="0" w:line="240" w:lineRule="auto"/>
        <w:rPr>
          <w:rFonts w:ascii="Lato" w:eastAsia="Times New Roman" w:hAnsi="Lato" w:cs="Lato"/>
          <w:b/>
          <w:bCs/>
          <w:color w:val="2D3B45"/>
          <w:sz w:val="24"/>
          <w:szCs w:val="24"/>
          <w:lang w:eastAsia="en-SG"/>
        </w:rPr>
      </w:pPr>
    </w:p>
    <w:p w14:paraId="4CE03FD0" w14:textId="1AFA7E5F" w:rsidR="006E3050" w:rsidRDefault="006E3050" w:rsidP="00A25B1D">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DAEA832" w14:textId="6D285101" w:rsidR="00A321EE" w:rsidRPr="0090490E" w:rsidRDefault="005D1A30" w:rsidP="00174160">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Updated slack updates to nov 5 scrum</w:t>
      </w:r>
      <w:r w:rsidR="00D960EA">
        <w:rPr>
          <w:rFonts w:ascii="Lato" w:eastAsia="Times New Roman" w:hAnsi="Lato" w:cs="Lato"/>
          <w:b/>
          <w:bCs/>
          <w:color w:val="2D3B45"/>
          <w:sz w:val="24"/>
          <w:szCs w:val="24"/>
          <w:lang w:eastAsia="en-SG"/>
        </w:rPr>
        <w:t xml:space="preserve"> minutes</w:t>
      </w:r>
    </w:p>
    <w:p w14:paraId="414341B1"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5B0D64D6" w14:textId="4C3BEC21" w:rsidR="004D0965" w:rsidRPr="004D0965" w:rsidRDefault="004D0965" w:rsidP="004D0965">
      <w:pPr>
        <w:shd w:val="clear" w:color="auto" w:fill="F5F5F5"/>
        <w:spacing w:after="0" w:line="240" w:lineRule="auto"/>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part 2: First Sprint</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6480"/>
        <w:gridCol w:w="2025"/>
        <w:gridCol w:w="965"/>
      </w:tblGrid>
      <w:tr w:rsidR="004D0965" w:rsidRPr="004D0965" w14:paraId="23F58E8D" w14:textId="77777777" w:rsidTr="004D0965">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BE24ECB" w14:textId="77777777" w:rsidR="004D0965" w:rsidRPr="004D0965" w:rsidRDefault="004D0965" w:rsidP="004D0965">
            <w:pPr>
              <w:spacing w:after="0" w:line="240" w:lineRule="auto"/>
              <w:jc w:val="center"/>
              <w:divId w:val="260914674"/>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Project part 2: First Sprint</w:t>
            </w:r>
          </w:p>
        </w:tc>
      </w:tr>
      <w:tr w:rsidR="001E5F2C" w:rsidRPr="004D0965" w14:paraId="19DF4C1B" w14:textId="77777777" w:rsidTr="004D0965">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E6A71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4977A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249F23F"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Pts</w:t>
            </w:r>
          </w:p>
        </w:tc>
      </w:tr>
      <w:tr w:rsidR="001E5F2C" w:rsidRPr="004D0965" w14:paraId="0957FBE2"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6776CF8" w14:textId="43E55CB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9C32AB" w14:textId="59417AB6"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1E5F2C">
              <w:rPr>
                <w:rFonts w:ascii="Lato" w:eastAsia="Times New Roman" w:hAnsi="Lato" w:cs="Lato"/>
                <w:color w:val="2D3B45"/>
                <w:sz w:val="24"/>
                <w:szCs w:val="24"/>
                <w:lang w:eastAsia="en-SG"/>
              </w:rPr>
              <w:t>: 100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950BC6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ED99B52"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66BF62" w14:textId="10927A92"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3C8C181" w14:textId="1B3178EC"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B466D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29BDFE6D" w14:textId="77777777" w:rsidTr="004D0965">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D287D91" w14:textId="5E74E3BE"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E89D33" w14:textId="77777777" w:rsid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75660947" w14:textId="5EBE620D" w:rsidR="001E5F2C" w:rsidRP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80 story points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67ECE52"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1E5F2C" w:rsidRPr="004D0965" w14:paraId="68B599A0"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8D65EE1" w14:textId="5CC53CB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302E249" w14:textId="5AC740D4" w:rsidR="004D0965" w:rsidRPr="004D0965" w:rsidRDefault="002723AE"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No </w:t>
            </w:r>
            <w:r w:rsidR="00AF0EF3">
              <w:rPr>
                <w:rFonts w:ascii="Lato" w:eastAsia="Times New Roman" w:hAnsi="Lato" w:cs="Lato"/>
                <w:color w:val="2D3B45"/>
                <w:sz w:val="24"/>
                <w:szCs w:val="24"/>
                <w:lang w:eastAsia="en-SG"/>
              </w:rPr>
              <w:t>PBI with story point higher than half velocity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AFF0CC"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20BD50A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D36EF6" w14:textId="6E1BB08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54930E" w14:textId="6286A153" w:rsidR="004D0965" w:rsidRPr="004D0965" w:rsidRDefault="00AF0EF3"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Done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9A690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35120C84"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CBAEDF" w14:textId="375144A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sprint backlog, including both the user stories and developer tasks, is represented in a kanban board (1 point). The URL of the kanban board is documented in your README (1 point). Course staff can view the kanban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006E3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04B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1E5F2C" w:rsidRPr="004D0965" w14:paraId="203F4D6F" w14:textId="77777777" w:rsidTr="004D0965">
        <w:trPr>
          <w:trHeight w:val="24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76FF98" w14:textId="43C47BE3"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38235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AF9DA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6 pts</w:t>
            </w:r>
          </w:p>
        </w:tc>
      </w:tr>
      <w:tr w:rsidR="001E5F2C" w:rsidRPr="004D0965" w14:paraId="5DFCDA3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8A5F49"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This criterion is linked to a Learning Outcome</w:t>
            </w:r>
            <w:r w:rsidRPr="004D0965">
              <w:rPr>
                <w:rFonts w:ascii="Lato" w:eastAsia="Times New Roman" w:hAnsi="Lato" w:cs="Lato"/>
                <w:color w:val="2D3B45"/>
                <w:sz w:val="24"/>
                <w:szCs w:val="24"/>
                <w:lang w:eastAsia="en-SG"/>
              </w:rPr>
              <w:t>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7643B1"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E0FC4C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392824E"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84C343D" w14:textId="63D1818A"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E7CF43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AB16C40"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6C577FC7"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69DC6E0" w14:textId="77636F4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E33F5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202B14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4C68C317"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3CDDBB8" w14:textId="3CB2244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do you see any impediment that prevents the Developmeers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73075F"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EEA62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1E5F2C" w:rsidRPr="004D0965" w14:paraId="65822756"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A11278A" w14:textId="1926BE4B"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26BF56"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C8716C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7A5A4C73"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2BF412"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This criterion is linked to a Learning Outcome</w:t>
            </w:r>
            <w:r w:rsidRPr="004D0965">
              <w:rPr>
                <w:rFonts w:ascii="Lato" w:eastAsia="Times New Roman" w:hAnsi="Lato" w:cs="Lato"/>
                <w:color w:val="2D3B45"/>
                <w:sz w:val="24"/>
                <w:szCs w:val="24"/>
                <w:lang w:eastAsia="en-SG"/>
              </w:rPr>
              <w:t xml:space="preserve">There is evidence that you paired or mobbed on your code. The evidence could be a photo or video of your team working together, or it could be some other kind of evidence. The evidence is included in your README. (1 point for each </w:t>
            </w:r>
            <w:r w:rsidRPr="004D0965">
              <w:rPr>
                <w:rFonts w:ascii="Lato" w:eastAsia="Times New Roman" w:hAnsi="Lato" w:cs="Lato"/>
                <w:color w:val="2D3B45"/>
                <w:sz w:val="24"/>
                <w:szCs w:val="24"/>
                <w:lang w:eastAsia="en-SG"/>
              </w:rPr>
              <w:lastRenderedPageBreak/>
              <w:t>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3F2A9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45274DE"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7ABE0F95"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33D5E1"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This criterion is linked to a Learning Outcome</w:t>
            </w:r>
            <w:r w:rsidRPr="004D0965">
              <w:rPr>
                <w:rFonts w:ascii="Lato" w:eastAsia="Times New Roman" w:hAnsi="Lato" w:cs="Lato"/>
                <w:color w:val="2D3B45"/>
                <w:sz w:val="24"/>
                <w:szCs w:val="24"/>
                <w:lang w:eastAsia="en-SG"/>
              </w:rPr>
              <w:t>There is evidence that you are building your product test-first. There are at least 10 micro-scale unit tests in your test suite, and they all pass. (1 point for each unit test,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10D8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91BAF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10 pts</w:t>
            </w:r>
          </w:p>
        </w:tc>
      </w:tr>
      <w:tr w:rsidR="001E5F2C" w:rsidRPr="004D0965" w14:paraId="2361DD1A"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868CB6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This criterion is linked to a Learning Outcome</w:t>
            </w:r>
            <w:r w:rsidRPr="004D0965">
              <w:rPr>
                <w:rFonts w:ascii="Lato" w:eastAsia="Times New Roman" w:hAnsi="Lato" w:cs="Lato"/>
                <w:color w:val="2D3B45"/>
                <w:sz w:val="24"/>
                <w:szCs w:val="24"/>
                <w:lang w:eastAsia="en-SG"/>
              </w:rPr>
              <w:t>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74F12A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F8B059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7F1DC40" w14:textId="77777777" w:rsidTr="004D0965">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C6BFC38" w14:textId="7E5EF871"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B7DF0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35AD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1E5F2C" w:rsidRPr="004D0965" w14:paraId="4E6BA46C"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49B68C6" w14:textId="1C6E05E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90F78DB"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19C260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6542CF1C"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28FA0D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This criterion is linked to a Learning Outcome</w:t>
            </w:r>
            <w:r w:rsidRPr="004D0965">
              <w:rPr>
                <w:rFonts w:ascii="Lato" w:eastAsia="Times New Roman" w:hAnsi="Lato" w:cs="Lato"/>
                <w:color w:val="2D3B45"/>
                <w:sz w:val="24"/>
                <w:szCs w:val="24"/>
                <w:lang w:eastAsia="en-SG"/>
              </w:rPr>
              <w:t>Your team conducts a Sprint Retrospective. You identify an action that will make your team significantly better. You articulate your action plan as a product backlog item, including acceptance criteria. The new PBI is at the top of your product backlog, ready to be pulled into the next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B196D1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7B965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4D0965" w:rsidRPr="004D0965" w14:paraId="3D8D64EB" w14:textId="77777777" w:rsidTr="004D0965">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F1040A9" w14:textId="5121A9BF"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Total Points: 6</w:t>
            </w:r>
            <w:r w:rsidR="000B59E1">
              <w:rPr>
                <w:rFonts w:ascii="Lato" w:eastAsia="Times New Roman" w:hAnsi="Lato" w:cs="Lato"/>
                <w:color w:val="2D3B45"/>
                <w:sz w:val="24"/>
                <w:szCs w:val="24"/>
                <w:lang w:eastAsia="en-SG"/>
              </w:rPr>
              <w:t>0</w:t>
            </w:r>
          </w:p>
        </w:tc>
      </w:tr>
    </w:tbl>
    <w:p w14:paraId="62FDD4D5" w14:textId="0B0DC720" w:rsidR="007B7EE7" w:rsidRDefault="007B7EE7" w:rsidP="00174160">
      <w:pPr>
        <w:shd w:val="clear" w:color="auto" w:fill="F5F5F5"/>
        <w:spacing w:after="0" w:line="240" w:lineRule="auto"/>
        <w:rPr>
          <w:rFonts w:ascii="Lato" w:eastAsia="Times New Roman" w:hAnsi="Lato" w:cs="Lato"/>
          <w:b/>
          <w:bCs/>
          <w:color w:val="2D3B45"/>
          <w:sz w:val="24"/>
          <w:szCs w:val="24"/>
          <w:lang w:eastAsia="en-SG"/>
        </w:rPr>
      </w:pPr>
    </w:p>
    <w:sectPr w:rsidR="007B7E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tentative="1">
      <w:start w:val="1"/>
      <w:numFmt w:val="lowerLetter"/>
      <w:lvlText w:val="%2."/>
      <w:lvlJc w:val="left"/>
      <w:pPr>
        <w:ind w:left="1350" w:hanging="360"/>
      </w:pPr>
    </w:lvl>
    <w:lvl w:ilvl="2" w:tplc="4809001B" w:tentative="1">
      <w:start w:val="1"/>
      <w:numFmt w:val="lowerRoman"/>
      <w:lvlText w:val="%3."/>
      <w:lvlJc w:val="right"/>
      <w:pPr>
        <w:ind w:left="2070" w:hanging="180"/>
      </w:pPr>
    </w:lvl>
    <w:lvl w:ilvl="3" w:tplc="4809000F" w:tentative="1">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81847"/>
    <w:multiLevelType w:val="hybridMultilevel"/>
    <w:tmpl w:val="79AE94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D064BD0"/>
    <w:multiLevelType w:val="hybridMultilevel"/>
    <w:tmpl w:val="2DF211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B59E1"/>
    <w:rsid w:val="000C552C"/>
    <w:rsid w:val="001351AA"/>
    <w:rsid w:val="00174160"/>
    <w:rsid w:val="001C0897"/>
    <w:rsid w:val="001E3F05"/>
    <w:rsid w:val="001E5F2C"/>
    <w:rsid w:val="00222D31"/>
    <w:rsid w:val="00223FC7"/>
    <w:rsid w:val="002723AE"/>
    <w:rsid w:val="00290A2C"/>
    <w:rsid w:val="002B0DB2"/>
    <w:rsid w:val="002C2F91"/>
    <w:rsid w:val="00323611"/>
    <w:rsid w:val="00335278"/>
    <w:rsid w:val="00341D9E"/>
    <w:rsid w:val="003623D5"/>
    <w:rsid w:val="00362BC8"/>
    <w:rsid w:val="003654EF"/>
    <w:rsid w:val="00370AF2"/>
    <w:rsid w:val="003811E2"/>
    <w:rsid w:val="003A3A99"/>
    <w:rsid w:val="003E6630"/>
    <w:rsid w:val="00463FB9"/>
    <w:rsid w:val="004B3CC9"/>
    <w:rsid w:val="004B7F36"/>
    <w:rsid w:val="004C1688"/>
    <w:rsid w:val="004C2DA1"/>
    <w:rsid w:val="004D0965"/>
    <w:rsid w:val="004D59AA"/>
    <w:rsid w:val="00524006"/>
    <w:rsid w:val="00597DF9"/>
    <w:rsid w:val="005A0CFB"/>
    <w:rsid w:val="005B058E"/>
    <w:rsid w:val="005B5AFF"/>
    <w:rsid w:val="005B5EAB"/>
    <w:rsid w:val="005C766F"/>
    <w:rsid w:val="005D1A30"/>
    <w:rsid w:val="006E3050"/>
    <w:rsid w:val="00750507"/>
    <w:rsid w:val="007B54A7"/>
    <w:rsid w:val="007B7EE7"/>
    <w:rsid w:val="007C625D"/>
    <w:rsid w:val="007D5E28"/>
    <w:rsid w:val="00823E71"/>
    <w:rsid w:val="00866E88"/>
    <w:rsid w:val="0089540E"/>
    <w:rsid w:val="008A5BF5"/>
    <w:rsid w:val="008C6A9A"/>
    <w:rsid w:val="0090490E"/>
    <w:rsid w:val="00926414"/>
    <w:rsid w:val="0097464F"/>
    <w:rsid w:val="00977B39"/>
    <w:rsid w:val="00981B2B"/>
    <w:rsid w:val="009D12DC"/>
    <w:rsid w:val="009E1FD2"/>
    <w:rsid w:val="009F1446"/>
    <w:rsid w:val="00A25B1D"/>
    <w:rsid w:val="00A25EE1"/>
    <w:rsid w:val="00A321EE"/>
    <w:rsid w:val="00A506FA"/>
    <w:rsid w:val="00A7189E"/>
    <w:rsid w:val="00AB0093"/>
    <w:rsid w:val="00AE4E2B"/>
    <w:rsid w:val="00AF0EF3"/>
    <w:rsid w:val="00B154B6"/>
    <w:rsid w:val="00B211F0"/>
    <w:rsid w:val="00B2776B"/>
    <w:rsid w:val="00BC18B8"/>
    <w:rsid w:val="00BE6924"/>
    <w:rsid w:val="00C33813"/>
    <w:rsid w:val="00C65B61"/>
    <w:rsid w:val="00CA4FCE"/>
    <w:rsid w:val="00D960EA"/>
    <w:rsid w:val="00DB4E3D"/>
    <w:rsid w:val="00DB7133"/>
    <w:rsid w:val="00DC3059"/>
    <w:rsid w:val="00DF2AC6"/>
    <w:rsid w:val="00E41C8F"/>
    <w:rsid w:val="00F11838"/>
    <w:rsid w:val="00FC5DBB"/>
    <w:rsid w:val="00FD2C16"/>
    <w:rsid w:val="00FD5A8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rRkR8cbIVwRTSvTIa1InTE/Insurance-Masters?node-id=0%3A1" TargetMode="External"/><Relationship Id="rId5" Type="http://schemas.openxmlformats.org/officeDocument/2006/relationships/hyperlink" Target="mailto:tac513@g.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6</cp:revision>
  <dcterms:created xsi:type="dcterms:W3CDTF">2021-11-05T16:23:00Z</dcterms:created>
  <dcterms:modified xsi:type="dcterms:W3CDTF">2021-11-05T16:27:00Z</dcterms:modified>
</cp:coreProperties>
</file>