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CROWDLENS</w:t>
      </w:r>
    </w:p>
    <w:p>
      <w:pPr>
        <w:jc w:val="center"/>
      </w:pPr>
      <w:r>
        <w:rPr>
          <w:b/>
          <w:i w:val="0"/>
          <w:color w:val="404040"/>
          <w:sz w:val="26"/>
        </w:rPr>
        <w:t>Privacy-First AI Crowd-Safety Platform</w:t>
      </w:r>
    </w:p>
    <w:p>
      <w:pPr>
        <w:jc w:val="center"/>
      </w:pPr>
      <w:r>
        <w:rPr>
          <w:b w:val="0"/>
          <w:i/>
          <w:color w:val="606060"/>
          <w:sz w:val="21"/>
        </w:rPr>
        <w:t>"Detect -&gt; Track -&gt; Measure -&gt; Predict -&gt; Alert - while keeping everyone anonymous."</w:t>
      </w:r>
    </w:p>
    <w:p>
      <w:pPr>
        <w:jc w:val="center"/>
      </w:pPr>
      <w:r>
        <w:rPr>
          <w:b w:val="0"/>
          <w:i w:val="0"/>
          <w:color w:val="808080"/>
          <w:sz w:val="20"/>
        </w:rPr>
        <w:t>Project Documentation - Architecture, Working, Models &amp; Packages</w:t>
      </w:r>
    </w:p>
    <w:p/>
    <w:p>
      <w:pPr>
        <w:pStyle w:val="Heading1"/>
      </w:pPr>
      <w:r>
        <w:t>1. Project Overview</w:t>
      </w:r>
    </w:p>
    <w:p>
      <w:r>
        <w:rPr>
          <w:b w:val="0"/>
          <w:i w:val="0"/>
          <w:sz w:val="22"/>
        </w:rPr>
        <w:t>CROWDLENS is a privacy-first AI crowd-safety platform. It converts an ordinary CCTV / video feed into real-time crowd intelligence and warns human operators before crowd behaviour becomes dangerous. Instead of only answering "what just happened?", it is designed to answer "what is about to happen, and where?".</w:t>
      </w:r>
    </w:p>
    <w:p>
      <w:pPr>
        <w:pStyle w:val="Heading2"/>
      </w:pPr>
      <w:r>
        <w:t>1.1 The Problem</w:t>
      </w:r>
    </w:p>
    <w:p>
      <w:r>
        <w:rPr>
          <w:b w:val="0"/>
          <w:i w:val="0"/>
          <w:sz w:val="22"/>
        </w:rPr>
        <w:t>Traditional CCTV monitoring is reactive - an operator typically notices a crowd incident only after it has already begun. Crowd-crush and stampede disasters (Love Parade, Itaewon, stadium exits, religious gatherings) usually show measurable physical precursors - rising density, compression, reverse flow and velocity turbulence - minutes before they turn fatal. Those signals are rarely watched in real time, at scale, without violating people's privacy.</w:t>
      </w:r>
    </w:p>
    <w:p>
      <w:pPr>
        <w:pStyle w:val="Heading2"/>
      </w:pPr>
      <w:r>
        <w:t>1.2 The Solution</w:t>
      </w:r>
    </w:p>
    <w:p>
      <w:r>
        <w:rPr>
          <w:b w:val="0"/>
          <w:i w:val="0"/>
          <w:sz w:val="22"/>
        </w:rPr>
        <w:t>CROWDLENS runs video through an anonymous, ephemeral pipeline. It never extracts identity - no faces, no names, no permanent tracking. It produces only aggregate, zone-level risk signals that a human operator acts upon.</w:t>
      </w:r>
    </w:p>
    <w:p>
      <w:pPr>
        <w:spacing w:before="80" w:after="160"/>
        <w:ind w:left="288"/>
        <w:shd w:val="clear" w:color="auto" w:fill="F2F3F5"/>
      </w:pPr>
      <w:r>
        <w:rPr>
          <w:rFonts w:ascii="Consolas" w:hAnsi="Consolas"/>
          <w:color w:val="1A1A1A"/>
          <w:sz w:val="19"/>
        </w:rPr>
        <w:t>Camera -&gt; Detection -&gt; Anonymous Tracking -&gt; Crowd Intelligence (features)</w:t>
        <w:br/>
        <w:t xml:space="preserve">       -&gt; Safety Risk Index (SRI) -&gt; Prediction -&gt; Alert -&gt; Human Response</w:t>
      </w:r>
    </w:p>
    <w:p>
      <w:pPr>
        <w:pStyle w:val="Heading2"/>
      </w:pPr>
      <w:r>
        <w:t>1.3 Core Design Principle - Two Separate Data Paths</w:t>
      </w:r>
    </w:p>
    <w:p>
      <w:r>
        <w:rPr>
          <w:b w:val="0"/>
          <w:i w:val="0"/>
          <w:sz w:val="22"/>
        </w:rPr>
        <w:t>Every value the system shows is tagged with a source field so the UI can never blur a real measurement with a scripted demo value:</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color="auto" w:fill="1F4E79"/>
          </w:tcPr>
          <w:p>
            <w:r/>
            <w:r>
              <w:rPr>
                <w:b/>
                <w:color w:val="FFFFFF"/>
                <w:sz w:val="20"/>
              </w:rPr>
              <w:t>Path</w:t>
            </w:r>
          </w:p>
        </w:tc>
        <w:tc>
          <w:tcPr>
            <w:tcW w:type="dxa" w:w="1728"/>
            <w:shd w:val="clear" w:color="auto" w:fill="1F4E79"/>
          </w:tcPr>
          <w:p>
            <w:r/>
            <w:r>
              <w:rPr>
                <w:b/>
                <w:color w:val="FFFFFF"/>
                <w:sz w:val="20"/>
              </w:rPr>
              <w:t>source value</w:t>
            </w:r>
          </w:p>
        </w:tc>
        <w:tc>
          <w:tcPr>
            <w:tcW w:type="dxa" w:w="5760"/>
            <w:shd w:val="clear" w:color="auto" w:fill="1F4E79"/>
          </w:tcPr>
          <w:p>
            <w:r/>
            <w:r>
              <w:rPr>
                <w:b/>
                <w:color w:val="FFFFFF"/>
                <w:sz w:val="20"/>
              </w:rPr>
              <w:t>What it is</w:t>
            </w:r>
          </w:p>
        </w:tc>
      </w:tr>
      <w:tr>
        <w:tc>
          <w:tcPr>
            <w:tcW w:type="dxa" w:w="2016"/>
          </w:tcPr>
          <w:p>
            <w:r/>
            <w:r>
              <w:rPr>
                <w:sz w:val="19"/>
              </w:rPr>
              <w:t>Real CV Analysis</w:t>
            </w:r>
          </w:p>
        </w:tc>
        <w:tc>
          <w:tcPr>
            <w:tcW w:type="dxa" w:w="1728"/>
          </w:tcPr>
          <w:p>
            <w:r/>
            <w:r>
              <w:rPr>
                <w:sz w:val="19"/>
              </w:rPr>
              <w:t>real_cv</w:t>
            </w:r>
          </w:p>
        </w:tc>
        <w:tc>
          <w:tcPr>
            <w:tcW w:type="dxa" w:w="5760"/>
          </w:tcPr>
          <w:p>
            <w:r/>
            <w:r>
              <w:rPr>
                <w:sz w:val="19"/>
              </w:rPr>
              <w:t>Actual OpenCV person detection + centroid tracking run on an uploaded video. Numbers come from the model, not from a script.</w:t>
            </w:r>
          </w:p>
        </w:tc>
      </w:tr>
      <w:tr>
        <w:tc>
          <w:tcPr>
            <w:tcW w:type="dxa" w:w="2016"/>
          </w:tcPr>
          <w:p>
            <w:r/>
            <w:r>
              <w:rPr>
                <w:sz w:val="19"/>
              </w:rPr>
              <w:t>Controlled Evaluation Replay</w:t>
            </w:r>
          </w:p>
        </w:tc>
        <w:tc>
          <w:tcPr>
            <w:tcW w:type="dxa" w:w="1728"/>
          </w:tcPr>
          <w:p>
            <w:r/>
            <w:r>
              <w:rPr>
                <w:sz w:val="19"/>
              </w:rPr>
              <w:t>controlled_replay</w:t>
            </w:r>
          </w:p>
        </w:tc>
        <w:tc>
          <w:tcPr>
            <w:tcW w:type="dxa" w:w="5760"/>
          </w:tcPr>
          <w:p>
            <w:r/>
            <w:r>
              <w:rPr>
                <w:sz w:val="19"/>
              </w:rPr>
              <w:t>A deterministic, pre-authored scenario ("Stadium Exit Surge") that drives the SRI / prediction / alert pipeline reliably for a live demo. This is NOT live AI inference and is always labelled as such in the UI.</w:t>
            </w:r>
          </w:p>
        </w:tc>
      </w:tr>
    </w:tbl>
    <w:p/>
    <w:p>
      <w:pPr>
        <w:pStyle w:val="Heading1"/>
      </w:pPr>
      <w:r>
        <w:t>2. System Architecture</w:t>
      </w:r>
    </w:p>
    <w:p>
      <w:r>
        <w:rPr>
          <w:b w:val="0"/>
          <w:i w:val="0"/>
          <w:sz w:val="22"/>
        </w:rPr>
        <w:t>CROWDLENS is a three-tier application: a computer-vision module, a FastAPI backend with the risk engines, and a React single-page front end. A SQLite database stores venues, features, SRI results, predictions, alerts and incidents. Real-time updates are pushed to the browser over WebSockets.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color="auto" w:fill="1F4E79"/>
          </w:tcPr>
          <w:p>
            <w:r/>
            <w:r>
              <w:rPr>
                <w:b/>
                <w:color w:val="FFFFFF"/>
                <w:sz w:val="20"/>
              </w:rPr>
              <w:t>Layer</w:t>
            </w:r>
          </w:p>
        </w:tc>
        <w:tc>
          <w:tcPr>
            <w:tcW w:type="dxa" w:w="2016"/>
            <w:shd w:val="clear" w:color="auto" w:fill="1F4E79"/>
          </w:tcPr>
          <w:p>
            <w:r/>
            <w:r>
              <w:rPr>
                <w:b/>
                <w:color w:val="FFFFFF"/>
                <w:sz w:val="20"/>
              </w:rPr>
              <w:t>Folder</w:t>
            </w:r>
          </w:p>
        </w:tc>
        <w:tc>
          <w:tcPr>
            <w:tcW w:type="dxa" w:w="5616"/>
            <w:shd w:val="clear" w:color="auto" w:fill="1F4E79"/>
          </w:tcPr>
          <w:p>
            <w:r/>
            <w:r>
              <w:rPr>
                <w:b/>
                <w:color w:val="FFFFFF"/>
                <w:sz w:val="20"/>
              </w:rPr>
              <w:t>Responsibility</w:t>
            </w:r>
          </w:p>
        </w:tc>
      </w:tr>
      <w:tr>
        <w:tc>
          <w:tcPr>
            <w:tcW w:type="dxa" w:w="1872"/>
          </w:tcPr>
          <w:p>
            <w:r/>
            <w:r>
              <w:rPr>
                <w:sz w:val="19"/>
              </w:rPr>
              <w:t>Computer Vision</w:t>
            </w:r>
          </w:p>
        </w:tc>
        <w:tc>
          <w:tcPr>
            <w:tcW w:type="dxa" w:w="2016"/>
          </w:tcPr>
          <w:p>
            <w:r/>
            <w:r>
              <w:rPr>
                <w:sz w:val="19"/>
              </w:rPr>
              <w:t>cv/</w:t>
            </w:r>
          </w:p>
        </w:tc>
        <w:tc>
          <w:tcPr>
            <w:tcW w:type="dxa" w:w="5616"/>
          </w:tcPr>
          <w:p>
            <w:r/>
            <w:r>
              <w:rPr>
                <w:sz w:val="19"/>
              </w:rPr>
              <w:t>detect_track.py - real person detection (HOG+SVM) and ephemeral centroid tracking; frame-by-frame crowd feature extraction.</w:t>
            </w:r>
          </w:p>
        </w:tc>
      </w:tr>
      <w:tr>
        <w:tc>
          <w:tcPr>
            <w:tcW w:type="dxa" w:w="1872"/>
          </w:tcPr>
          <w:p>
            <w:r/>
            <w:r>
              <w:rPr>
                <w:sz w:val="19"/>
              </w:rPr>
              <w:t>Backend / API</w:t>
            </w:r>
          </w:p>
        </w:tc>
        <w:tc>
          <w:tcPr>
            <w:tcW w:type="dxa" w:w="2016"/>
          </w:tcPr>
          <w:p>
            <w:r/>
            <w:r>
              <w:rPr>
                <w:sz w:val="19"/>
              </w:rPr>
              <w:t>backend/app/</w:t>
            </w:r>
          </w:p>
        </w:tc>
        <w:tc>
          <w:tcPr>
            <w:tcW w:type="dxa" w:w="5616"/>
          </w:tcPr>
          <w:p>
            <w:r/>
            <w:r>
              <w:rPr>
                <w:sz w:val="19"/>
              </w:rPr>
              <w:t>FastAPI REST API + WebSocket server; SRI engine, prediction, structural-risk engine, alert rules, scenario replay runner, SQLAlchemy ORM.</w:t>
            </w:r>
          </w:p>
        </w:tc>
      </w:tr>
      <w:tr>
        <w:tc>
          <w:tcPr>
            <w:tcW w:type="dxa" w:w="1872"/>
          </w:tcPr>
          <w:p>
            <w:r/>
            <w:r>
              <w:rPr>
                <w:sz w:val="19"/>
              </w:rPr>
              <w:t>Frontend</w:t>
            </w:r>
          </w:p>
        </w:tc>
        <w:tc>
          <w:tcPr>
            <w:tcW w:type="dxa" w:w="2016"/>
          </w:tcPr>
          <w:p>
            <w:r/>
            <w:r>
              <w:rPr>
                <w:sz w:val="19"/>
              </w:rPr>
              <w:t>frontend/</w:t>
            </w:r>
          </w:p>
        </w:tc>
        <w:tc>
          <w:tcPr>
            <w:tcW w:type="dxa" w:w="5616"/>
          </w:tcPr>
          <w:p>
            <w:r/>
            <w:r>
              <w:rPr>
                <w:sz w:val="19"/>
              </w:rPr>
              <w:t>React + TypeScript + Vite dashboard: Overview, Live Analysis, Crowd Analytics, Predictive Risk, Alert Center, Privacy &amp; Ethics.</w:t>
            </w:r>
          </w:p>
        </w:tc>
      </w:tr>
      <w:tr>
        <w:tc>
          <w:tcPr>
            <w:tcW w:type="dxa" w:w="1872"/>
          </w:tcPr>
          <w:p>
            <w:r/>
            <w:r>
              <w:rPr>
                <w:sz w:val="19"/>
              </w:rPr>
              <w:t>Database</w:t>
            </w:r>
          </w:p>
        </w:tc>
        <w:tc>
          <w:tcPr>
            <w:tcW w:type="dxa" w:w="2016"/>
          </w:tcPr>
          <w:p>
            <w:r/>
            <w:r>
              <w:rPr>
                <w:sz w:val="19"/>
              </w:rPr>
              <w:t>backend/crowdlens.db</w:t>
            </w:r>
          </w:p>
        </w:tc>
        <w:tc>
          <w:tcPr>
            <w:tcW w:type="dxa" w:w="5616"/>
          </w:tcPr>
          <w:p>
            <w:r/>
            <w:r>
              <w:rPr>
                <w:sz w:val="19"/>
              </w:rPr>
              <w:t>SQLite file, auto-created and seeded on first run (demo venue "City Stadium", 5 zones, 3 cameras).</w:t>
            </w:r>
          </w:p>
        </w:tc>
      </w:tr>
      <w:tr>
        <w:tc>
          <w:tcPr>
            <w:tcW w:type="dxa" w:w="1872"/>
          </w:tcPr>
          <w:p>
            <w:r/>
            <w:r>
              <w:rPr>
                <w:sz w:val="19"/>
              </w:rPr>
              <w:t>Deployment</w:t>
            </w:r>
          </w:p>
        </w:tc>
        <w:tc>
          <w:tcPr>
            <w:tcW w:type="dxa" w:w="2016"/>
          </w:tcPr>
          <w:p>
            <w:r/>
            <w:r>
              <w:rPr>
                <w:sz w:val="19"/>
              </w:rPr>
              <w:t>docker-compose.yml</w:t>
            </w:r>
          </w:p>
        </w:tc>
        <w:tc>
          <w:tcPr>
            <w:tcW w:type="dxa" w:w="5616"/>
          </w:tcPr>
          <w:p>
            <w:r/>
            <w:r>
              <w:rPr>
                <w:sz w:val="19"/>
              </w:rPr>
              <w:t>Two services (backend :8000, frontend :5173) with a named volume for the DB.</w:t>
            </w:r>
          </w:p>
        </w:tc>
      </w:tr>
    </w:tbl>
    <w:p/>
    <w:p>
      <w:pPr>
        <w:pStyle w:val="Heading2"/>
      </w:pPr>
      <w:r>
        <w:t>2.1 Backend module map</w:t>
      </w:r>
    </w:p>
    <w:tbl>
      <w:tblPr>
        <w:tblStyle w:val="LightGrid-Accent1"/>
        <w:tblW w:type="auto" w:w="0"/>
        <w:jc w:val="center"/>
        <w:tblLook w:firstColumn="1" w:firstRow="1" w:lastColumn="0" w:lastRow="0" w:noHBand="0" w:noVBand="1" w:val="04A0"/>
      </w:tblPr>
      <w:tblGrid>
        <w:gridCol w:w="4320"/>
        <w:gridCol w:w="4320"/>
      </w:tblGrid>
      <w:tr>
        <w:tc>
          <w:tcPr>
            <w:tcW w:type="dxa" w:w="2736"/>
            <w:shd w:val="clear" w:color="auto" w:fill="1F4E79"/>
          </w:tcPr>
          <w:p>
            <w:r/>
            <w:r>
              <w:rPr>
                <w:b/>
                <w:color w:val="FFFFFF"/>
                <w:sz w:val="20"/>
              </w:rPr>
              <w:t>File</w:t>
            </w:r>
          </w:p>
        </w:tc>
        <w:tc>
          <w:tcPr>
            <w:tcW w:type="dxa" w:w="6624"/>
            <w:shd w:val="clear" w:color="auto" w:fill="1F4E79"/>
          </w:tcPr>
          <w:p>
            <w:r/>
            <w:r>
              <w:rPr>
                <w:b/>
                <w:color w:val="FFFFFF"/>
                <w:sz w:val="20"/>
              </w:rPr>
              <w:t>Purpose</w:t>
            </w:r>
          </w:p>
        </w:tc>
      </w:tr>
      <w:tr>
        <w:tc>
          <w:tcPr>
            <w:tcW w:type="dxa" w:w="2736"/>
          </w:tcPr>
          <w:p>
            <w:r/>
            <w:r>
              <w:rPr>
                <w:sz w:val="19"/>
              </w:rPr>
              <w:t>app/main.py</w:t>
            </w:r>
          </w:p>
        </w:tc>
        <w:tc>
          <w:tcPr>
            <w:tcW w:type="dxa" w:w="6624"/>
          </w:tcPr>
          <w:p>
            <w:r/>
            <w:r>
              <w:rPr>
                <w:sz w:val="19"/>
              </w:rPr>
              <w:t>FastAPI app creation, CORS, table creation, demo-data seeding, the two WebSocket endpoints (/ws/crowd, /ws/alerts).</w:t>
            </w:r>
          </w:p>
        </w:tc>
      </w:tr>
      <w:tr>
        <w:tc>
          <w:tcPr>
            <w:tcW w:type="dxa" w:w="2736"/>
          </w:tcPr>
          <w:p>
            <w:r/>
            <w:r>
              <w:rPr>
                <w:sz w:val="19"/>
              </w:rPr>
              <w:t>app/core/sri.py</w:t>
            </w:r>
          </w:p>
        </w:tc>
        <w:tc>
          <w:tcPr>
            <w:tcW w:type="dxa" w:w="6624"/>
          </w:tcPr>
          <w:p>
            <w:r/>
            <w:r>
              <w:rPr>
                <w:sz w:val="19"/>
              </w:rPr>
              <w:t>Safety Risk Index - pure deterministic weighted formula, risk banding, contributing-factor ranking.</w:t>
            </w:r>
          </w:p>
        </w:tc>
      </w:tr>
      <w:tr>
        <w:tc>
          <w:tcPr>
            <w:tcW w:type="dxa" w:w="2736"/>
          </w:tcPr>
          <w:p>
            <w:r/>
            <w:r>
              <w:rPr>
                <w:sz w:val="19"/>
              </w:rPr>
              <w:t>app/core/scenario.py</w:t>
            </w:r>
          </w:p>
        </w:tc>
        <w:tc>
          <w:tcPr>
            <w:tcW w:type="dxa" w:w="6624"/>
          </w:tcPr>
          <w:p>
            <w:r/>
            <w:r>
              <w:rPr>
                <w:sz w:val="19"/>
              </w:rPr>
              <w:t>"Stadium Exit Surge" keyframes + interpolation; produces SRI, +20s forecast, trend and time-to-critical.</w:t>
            </w:r>
          </w:p>
        </w:tc>
      </w:tr>
      <w:tr>
        <w:tc>
          <w:tcPr>
            <w:tcW w:type="dxa" w:w="2736"/>
          </w:tcPr>
          <w:p>
            <w:r/>
            <w:r>
              <w:rPr>
                <w:sz w:val="19"/>
              </w:rPr>
              <w:t>app/core/structural.py</w:t>
            </w:r>
          </w:p>
        </w:tc>
        <w:tc>
          <w:tcPr>
            <w:tcW w:type="dxa" w:w="6624"/>
          </w:tcPr>
          <w:p>
            <w:r/>
            <w:r>
              <w:rPr>
                <w:sz w:val="19"/>
              </w:rPr>
              <w:t>Structural-load indicator: estimated mass vs rated capacity, overload / immediate-alert rules.</w:t>
            </w:r>
          </w:p>
        </w:tc>
      </w:tr>
      <w:tr>
        <w:tc>
          <w:tcPr>
            <w:tcW w:type="dxa" w:w="2736"/>
          </w:tcPr>
          <w:p>
            <w:r/>
            <w:r>
              <w:rPr>
                <w:sz w:val="19"/>
              </w:rPr>
              <w:t>app/core/alerts.py</w:t>
            </w:r>
          </w:p>
        </w:tc>
        <w:tc>
          <w:tcPr>
            <w:tcW w:type="dxa" w:w="6624"/>
          </w:tcPr>
          <w:p>
            <w:r/>
            <w:r>
              <w:rPr>
                <w:sz w:val="19"/>
              </w:rPr>
              <w:t>Alert decision-support rules: thresholds, human-readable signal labels, recommended actions.</w:t>
            </w:r>
          </w:p>
        </w:tc>
      </w:tr>
      <w:tr>
        <w:tc>
          <w:tcPr>
            <w:tcW w:type="dxa" w:w="2736"/>
          </w:tcPr>
          <w:p>
            <w:r/>
            <w:r>
              <w:rPr>
                <w:sz w:val="19"/>
              </w:rPr>
              <w:t>app/core/manager.py</w:t>
            </w:r>
          </w:p>
        </w:tc>
        <w:tc>
          <w:tcPr>
            <w:tcW w:type="dxa" w:w="6624"/>
          </w:tcPr>
          <w:p>
            <w:r/>
            <w:r>
              <w:rPr>
                <w:sz w:val="19"/>
              </w:rPr>
              <w:t>WebSocket ConnectionManager - keeps client lists per channel and broadcasts JSON payloads.</w:t>
            </w:r>
          </w:p>
        </w:tc>
      </w:tr>
      <w:tr>
        <w:tc>
          <w:tcPr>
            <w:tcW w:type="dxa" w:w="2736"/>
          </w:tcPr>
          <w:p>
            <w:r/>
            <w:r>
              <w:rPr>
                <w:sz w:val="19"/>
              </w:rPr>
              <w:t>app/core/database.py</w:t>
            </w:r>
          </w:p>
        </w:tc>
        <w:tc>
          <w:tcPr>
            <w:tcW w:type="dxa" w:w="6624"/>
          </w:tcPr>
          <w:p>
            <w:r/>
            <w:r>
              <w:rPr>
                <w:sz w:val="19"/>
              </w:rPr>
              <w:t>SQLAlchemy engine / session factory (SQLite).</w:t>
            </w:r>
          </w:p>
        </w:tc>
      </w:tr>
      <w:tr>
        <w:tc>
          <w:tcPr>
            <w:tcW w:type="dxa" w:w="2736"/>
          </w:tcPr>
          <w:p>
            <w:r/>
            <w:r>
              <w:rPr>
                <w:sz w:val="19"/>
              </w:rPr>
              <w:t>app/models/db_models.py</w:t>
            </w:r>
          </w:p>
        </w:tc>
        <w:tc>
          <w:tcPr>
            <w:tcW w:type="dxa" w:w="6624"/>
          </w:tcPr>
          <w:p>
            <w:r/>
            <w:r>
              <w:rPr>
                <w:sz w:val="19"/>
              </w:rPr>
              <w:t>ORM models: Venue, Zone, Camera, Video, CrowdFeature, SRIResult, Prediction, StructuralRisk, Alert, Incident.</w:t>
            </w:r>
          </w:p>
        </w:tc>
      </w:tr>
      <w:tr>
        <w:tc>
          <w:tcPr>
            <w:tcW w:type="dxa" w:w="2736"/>
          </w:tcPr>
          <w:p>
            <w:r/>
            <w:r>
              <w:rPr>
                <w:sz w:val="19"/>
              </w:rPr>
              <w:t>app/routers/api.py</w:t>
            </w:r>
          </w:p>
        </w:tc>
        <w:tc>
          <w:tcPr>
            <w:tcW w:type="dxa" w:w="6624"/>
          </w:tcPr>
          <w:p>
            <w:r/>
            <w:r>
              <w:rPr>
                <w:sz w:val="19"/>
              </w:rPr>
              <w:t>All REST endpoints + the background real-CV pipeline runner.</w:t>
            </w:r>
          </w:p>
        </w:tc>
      </w:tr>
      <w:tr>
        <w:tc>
          <w:tcPr>
            <w:tcW w:type="dxa" w:w="2736"/>
          </w:tcPr>
          <w:p>
            <w:r/>
            <w:r>
              <w:rPr>
                <w:sz w:val="19"/>
              </w:rPr>
              <w:t>app/services/scenario_runner.py</w:t>
            </w:r>
          </w:p>
        </w:tc>
        <w:tc>
          <w:tcPr>
            <w:tcW w:type="dxa" w:w="6624"/>
          </w:tcPr>
          <w:p>
            <w:r/>
            <w:r>
              <w:rPr>
                <w:sz w:val="19"/>
              </w:rPr>
              <w:t>Async task that plays the scenario timeline, persists rows and emits WebSocket events.</w:t>
            </w:r>
          </w:p>
        </w:tc>
      </w:tr>
    </w:tbl>
    <w:p/>
    <w:p>
      <w:pPr>
        <w:pStyle w:val="Heading1"/>
      </w:pPr>
      <w:r>
        <w:t>3. How It Works</w:t>
      </w:r>
    </w:p>
    <w:p>
      <w:pPr>
        <w:pStyle w:val="Heading2"/>
      </w:pPr>
      <w:r>
        <w:t>3.1 Real CV Analysis path</w:t>
      </w:r>
    </w:p>
    <w:p>
      <w:pPr>
        <w:pStyle w:val="ListNumber"/>
      </w:pPr>
      <w:r>
        <w:t>The operator opens Live Analysis and uploads an MP4 / AVI / MOV file. POST /api/videos/upload stores the file and creates a Video row (analysis_mode = real_cv).</w:t>
      </w:r>
    </w:p>
    <w:p>
      <w:pPr>
        <w:pStyle w:val="ListNumber"/>
      </w:pPr>
      <w:r>
        <w:t>The operator clicks START ANALYSIS. POST /api/videos/{id}/process marks the video "processing" and schedules a FastAPI BackgroundTask.</w:t>
      </w:r>
    </w:p>
    <w:p>
      <w:pPr>
        <w:pStyle w:val="ListNumber"/>
      </w:pPr>
      <w:r>
        <w:t>The background worker (run_real_cv_pipeline) opens the video with OpenCV and calls cv/detect_track.process_video().</w:t>
      </w:r>
    </w:p>
    <w:p>
      <w:pPr>
        <w:pStyle w:val="ListNumber"/>
      </w:pPr>
      <w:r>
        <w:t>For every Nth frame (default every 5th, up to 200 frames): detect_people(frame) runs the HOG+SVM pedestrian detector and returns bounding boxes; CentroidTracker.update() matches detections to existing tracks by nearest-centroid distance and assigns ephemeral integer IDs.</w:t>
      </w:r>
    </w:p>
    <w:p>
      <w:pPr>
        <w:pStyle w:val="ListNumber"/>
      </w:pPr>
      <w:r>
        <w:t>Per sampled frame the worker computes proxy crowd features - people count, average velocity, velocity variance and a density proxy (people per megapixel).</w:t>
      </w:r>
    </w:p>
    <w:p>
      <w:pPr>
        <w:pStyle w:val="ListNumber"/>
      </w:pPr>
      <w:r>
        <w:t>Those proxies are mapped into SRI RiskComponents and calculate_sri() / risk_level() produce an SRI score and band. A CrowdFeature row and an SRIResult row are written for each frame.</w:t>
      </w:r>
    </w:p>
    <w:p>
      <w:pPr>
        <w:pStyle w:val="ListNumber"/>
      </w:pPr>
      <w:r>
        <w:t>Each stage and each frame result is pushed to the browser over /ws/crowd as processing_stage messages: DETECTING_PEOPLE -&gt; TRACKING_CROWD -&gt; CALCULATING_RISK (repeated per frame, with boxes + track IDs + SRI) -&gt; COMPLETED.</w:t>
      </w:r>
    </w:p>
    <w:p>
      <w:pPr>
        <w:pStyle w:val="ListNumber"/>
      </w:pPr>
      <w:r>
        <w:t>The Live Analysis page renders the progress bar, the live people count, the ephemeral track IDs (T-01, T-02, ...) and the current SRI badge.</w:t>
      </w:r>
    </w:p>
    <w:p>
      <w:r>
        <w:rPr>
          <w:b w:val="0"/>
          <w:i/>
          <w:sz w:val="20"/>
        </w:rPr>
        <w:t>Important honesty note (from the code and README): in this build the density / pressure / compression / reverse-flow values on the real-CV path are simple proxies derived from detection count and centroid velocity - not a full optical-flow or behavioural model.</w:t>
      </w:r>
    </w:p>
    <w:p>
      <w:pPr>
        <w:pStyle w:val="Heading2"/>
      </w:pPr>
      <w:r>
        <w:t>3.2 Controlled Evaluation Replay path</w:t>
      </w:r>
    </w:p>
    <w:p>
      <w:pPr>
        <w:pStyle w:val="ListNumber"/>
      </w:pPr>
      <w:r>
        <w:t>The operator clicks START SCENARIO (on Live Analysis or Predictive Risk). POST /api/scenario/start launches the async ScenarioRunner loop at the chosen speed (0.5x - 5x).</w:t>
      </w:r>
    </w:p>
    <w:p>
      <w:pPr>
        <w:pStyle w:val="ListNumber"/>
      </w:pPr>
      <w:r>
        <w:t>scenario.py defines 11 keyframes over 200 simulated seconds, from NORMAL to PREDICTED_CRITICAL and back to STABILIZED. sample_at(t) linearly interpolates people count and all seven risk components between keyframes.</w:t>
      </w:r>
    </w:p>
    <w:p>
      <w:pPr>
        <w:pStyle w:val="ListNumber"/>
      </w:pPr>
      <w:r>
        <w:t>For the current SRI it also computes a +20s forecast (looking ahead on the same timeline), a trend (INCREASING / DECREASING / STABLE) and a time-to-critical estimate (seconds until the timeline crosses SRI 76).</w:t>
      </w:r>
    </w:p>
    <w:p>
      <w:pPr>
        <w:pStyle w:val="ListNumber"/>
      </w:pPr>
      <w:r>
        <w:t>Every tick (0.5s / speed) the runner broadcasts a crowd_update over /ws/crowd and persists a CrowdFeature, SRIResult and Prediction row.</w:t>
      </w:r>
    </w:p>
    <w:p>
      <w:pPr>
        <w:pStyle w:val="ListNumber"/>
      </w:pPr>
      <w:r>
        <w:t>When the SRI band first enters ORANGE / RED / BLACK, build_alert_payload() creates an Alert row and a new_alert event is pushed over /ws/alerts to the Alert Center.</w:t>
      </w:r>
    </w:p>
    <w:p>
      <w:pPr>
        <w:pStyle w:val="ListNumber"/>
      </w:pPr>
      <w:r>
        <w:t>The operator acknowledges the alert (POST /api/alerts/{id}/acknowledge), which auto-creates an Incident with a full timeline. Alerts can also be escalated, resolved or marked false-positive.</w:t>
      </w:r>
    </w:p>
    <w:p>
      <w:r>
        <w:rPr>
          <w:b w:val="0"/>
          <w:i/>
          <w:sz w:val="20"/>
        </w:rPr>
        <w:t>Every payload on this path carries source = controlled_replay and the UI shows an amber "CONTROLLED EVALUATION REPLAY" badge.</w:t>
      </w:r>
    </w:p>
    <w:p>
      <w:pPr>
        <w:pStyle w:val="Heading2"/>
      </w:pPr>
      <w:r>
        <w:t>3.3 Real-time delivery</w:t>
      </w:r>
    </w:p>
    <w:p>
      <w:r>
        <w:rPr>
          <w:b w:val="0"/>
          <w:i w:val="0"/>
          <w:sz w:val="22"/>
        </w:rPr>
        <w:t>The backend exposes two WebSocket channels - /ws/crowd (crowd/frame/scenario updates) and /ws/alerts (new alerts, acknowledgements, escalations). The React hook useWebSocket auto-reconnects every 2 seconds if the socket drops. The Vite dev server proxies /api/* and /ws/* to localhost:8000 so the whole app is reachable on http://localhost:5173.</w:t>
      </w:r>
    </w:p>
    <w:p>
      <w:pPr>
        <w:pStyle w:val="Heading1"/>
      </w:pPr>
      <w:r>
        <w:t>4. Models, Algorithms &amp; Formulas</w:t>
      </w:r>
    </w:p>
    <w:p>
      <w:pPr>
        <w:pStyle w:val="Heading2"/>
      </w:pPr>
      <w:r>
        <w:t>4.1 Person detection model - OpenCV HOG + SVM</w:t>
      </w:r>
    </w:p>
    <w:p>
      <w:pPr>
        <w:pStyle w:val="ListBullet"/>
      </w:pPr>
      <w:r>
        <w:t>Uses OpenCV's built-in pedestrian detector: cv2.HOGDescriptor() with cv2.HOGDescriptor_getDefaultPeopleDetector() (a linear SVM trained on Histogram-of-Oriented-Gradients features).</w:t>
      </w:r>
    </w:p>
    <w:p>
      <w:pPr>
        <w:pStyle w:val="ListBullet"/>
      </w:pPr>
      <w:r>
        <w:t>detectMultiScale runs with winStride (8,8), padding (8,8), scale 1.05. Frames are resized to max width 640 for speed, then boxes are scaled back to full resolution.</w:t>
      </w:r>
    </w:p>
    <w:p>
      <w:pPr>
        <w:pStyle w:val="ListBullet"/>
      </w:pPr>
      <w:r>
        <w:t>Returns (x, y, x2, y2, confidence) tuples. This is real, non-simulated inference - no hard-coded people counts.</w:t>
      </w:r>
    </w:p>
    <w:p>
      <w:r>
        <w:rPr>
          <w:b w:val="0"/>
          <w:i/>
          <w:sz w:val="20"/>
        </w:rPr>
        <w:t>Planned upgrade path (documented, not implemented in this build): the function detect_people_yolo_stub() marks the exact drop-in point for an Ultralytics YOLO person detector + ByteTrack, behind the identical detect_people(frame) -&gt; [(x,y,x2,y2,conf), ...] interface. torch / ultralytics could not be installed in the build sandbox, so HOG+SVM is the working detector.</w:t>
      </w:r>
    </w:p>
    <w:p>
      <w:pPr>
        <w:pStyle w:val="Heading2"/>
      </w:pPr>
      <w:r>
        <w:t>4.2 Tracking model - lightweight Centroid Tracker</w:t>
      </w:r>
    </w:p>
    <w:p>
      <w:pPr>
        <w:pStyle w:val="ListBullet"/>
      </w:pPr>
      <w:r>
        <w:t>Custom CentroidTracker class (cv/detect_track.py). Not a deep-learning tracker.</w:t>
      </w:r>
    </w:p>
    <w:p>
      <w:pPr>
        <w:pStyle w:val="ListBullet"/>
      </w:pPr>
      <w:r>
        <w:t>Each frame: compute detection centroids; greedily match each existing track to the nearest unmatched centroid within max_distance = 80 px; unmatched tracks accumulate misses and are dropped after max_misses = 8; unmatched detections become new tracks with the next integer ID.</w:t>
      </w:r>
    </w:p>
    <w:p>
      <w:pPr>
        <w:pStyle w:val="ListBullet"/>
      </w:pPr>
      <w:r>
        <w:t>Track IDs are ephemeral integers scoped to a single video / session - they carry no identity and are meaningless outside that clip. IDs can swap under heavy occlusion (a stated limitation).</w:t>
      </w:r>
    </w:p>
    <w:p>
      <w:pPr>
        <w:pStyle w:val="Heading2"/>
      </w:pPr>
      <w:r>
        <w:t>4.3 Safety Risk Index (SRI) - weighted composite score</w:t>
      </w:r>
    </w:p>
    <w:p>
      <w:r>
        <w:rPr>
          <w:b w:val="0"/>
          <w:i w:val="0"/>
          <w:sz w:val="22"/>
        </w:rPr>
        <w:t>The heart of the system (app/core/sri.py). A pure, deterministic function used identically by both data paths. Seven normalized (0-100) component risks are combined with fixed weights that sum to 1.0:</w:t>
      </w:r>
    </w:p>
    <w:p>
      <w:pPr>
        <w:spacing w:before="80" w:after="160"/>
        <w:ind w:left="288"/>
        <w:shd w:val="clear" w:color="auto" w:fill="F2F3F5"/>
      </w:pPr>
      <w:r>
        <w:rPr>
          <w:rFonts w:ascii="Consolas" w:hAnsi="Consolas"/>
          <w:color w:val="1A1A1A"/>
          <w:sz w:val="19"/>
        </w:rPr>
        <w:t>SRI = 0.30*Density</w:t>
        <w:br/>
        <w:t xml:space="preserve">    + 0.20*Pressure</w:t>
        <w:br/>
        <w:t xml:space="preserve">    + 0.15*VelocityVariance</w:t>
        <w:br/>
        <w:t xml:space="preserve">    + 0.15*Compressibility</w:t>
        <w:br/>
        <w:t xml:space="preserve">    + 0.10*ReverseFlow</w:t>
        <w:br/>
        <w:t xml:space="preserve">    + 0.05*FallenPerson</w:t>
        <w:br/>
        <w:t xml:space="preserve">    + 0.05*AgeVulnerability</w:t>
      </w:r>
    </w:p>
    <w:p>
      <w:r>
        <w:rPr>
          <w:b w:val="0"/>
          <w:i w:val="0"/>
          <w:sz w:val="22"/>
        </w:rPr>
        <w:t>Components are clamped to [0, 100] before weighting. Risk bands:</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shd w:val="clear" w:color="auto" w:fill="1F4E79"/>
          </w:tcPr>
          <w:p>
            <w:r/>
            <w:r>
              <w:rPr>
                <w:b/>
                <w:color w:val="FFFFFF"/>
                <w:sz w:val="20"/>
              </w:rPr>
              <w:t>SRI range</w:t>
            </w:r>
          </w:p>
        </w:tc>
        <w:tc>
          <w:tcPr>
            <w:tcW w:type="dxa" w:w="1584"/>
            <w:shd w:val="clear" w:color="auto" w:fill="1F4E79"/>
          </w:tcPr>
          <w:p>
            <w:r/>
            <w:r>
              <w:rPr>
                <w:b/>
                <w:color w:val="FFFFFF"/>
                <w:sz w:val="20"/>
              </w:rPr>
              <w:t>Band</w:t>
            </w:r>
          </w:p>
        </w:tc>
        <w:tc>
          <w:tcPr>
            <w:tcW w:type="dxa" w:w="6048"/>
            <w:shd w:val="clear" w:color="auto" w:fill="1F4E79"/>
          </w:tcPr>
          <w:p>
            <w:r/>
            <w:r>
              <w:rPr>
                <w:b/>
                <w:color w:val="FFFFFF"/>
                <w:sz w:val="20"/>
              </w:rPr>
              <w:t>Meaning</w:t>
            </w:r>
          </w:p>
        </w:tc>
      </w:tr>
      <w:tr>
        <w:tc>
          <w:tcPr>
            <w:tcW w:type="dxa" w:w="1728"/>
          </w:tcPr>
          <w:p>
            <w:r/>
            <w:r>
              <w:rPr>
                <w:sz w:val="19"/>
              </w:rPr>
              <w:t>0 - 30</w:t>
            </w:r>
          </w:p>
        </w:tc>
        <w:tc>
          <w:tcPr>
            <w:tcW w:type="dxa" w:w="1584"/>
          </w:tcPr>
          <w:p>
            <w:r/>
            <w:r>
              <w:rPr>
                <w:sz w:val="19"/>
              </w:rPr>
              <w:t>GREEN</w:t>
            </w:r>
          </w:p>
        </w:tc>
        <w:tc>
          <w:tcPr>
            <w:tcW w:type="dxa" w:w="6048"/>
          </w:tcPr>
          <w:p>
            <w:r/>
            <w:r>
              <w:rPr>
                <w:sz w:val="19"/>
              </w:rPr>
              <w:t>Normal</w:t>
            </w:r>
          </w:p>
        </w:tc>
      </w:tr>
      <w:tr>
        <w:tc>
          <w:tcPr>
            <w:tcW w:type="dxa" w:w="1728"/>
          </w:tcPr>
          <w:p>
            <w:r/>
            <w:r>
              <w:rPr>
                <w:sz w:val="19"/>
              </w:rPr>
              <w:t>31 - 55</w:t>
            </w:r>
          </w:p>
        </w:tc>
        <w:tc>
          <w:tcPr>
            <w:tcW w:type="dxa" w:w="1584"/>
          </w:tcPr>
          <w:p>
            <w:r/>
            <w:r>
              <w:rPr>
                <w:sz w:val="19"/>
              </w:rPr>
              <w:t>YELLOW</w:t>
            </w:r>
          </w:p>
        </w:tc>
        <w:tc>
          <w:tcPr>
            <w:tcW w:type="dxa" w:w="6048"/>
          </w:tcPr>
          <w:p>
            <w:r/>
            <w:r>
              <w:rPr>
                <w:sz w:val="19"/>
              </w:rPr>
              <w:t>Watch - increase monitoring</w:t>
            </w:r>
          </w:p>
        </w:tc>
      </w:tr>
      <w:tr>
        <w:tc>
          <w:tcPr>
            <w:tcW w:type="dxa" w:w="1728"/>
          </w:tcPr>
          <w:p>
            <w:r/>
            <w:r>
              <w:rPr>
                <w:sz w:val="19"/>
              </w:rPr>
              <w:t>56 - 75</w:t>
            </w:r>
          </w:p>
        </w:tc>
        <w:tc>
          <w:tcPr>
            <w:tcW w:type="dxa" w:w="1584"/>
          </w:tcPr>
          <w:p>
            <w:r/>
            <w:r>
              <w:rPr>
                <w:sz w:val="19"/>
              </w:rPr>
              <w:t>ORANGE</w:t>
            </w:r>
          </w:p>
        </w:tc>
        <w:tc>
          <w:tcPr>
            <w:tcW w:type="dxa" w:w="6048"/>
          </w:tcPr>
          <w:p>
            <w:r/>
            <w:r>
              <w:rPr>
                <w:sz w:val="19"/>
              </w:rPr>
              <w:t>Restrict inflow, pre-position staff</w:t>
            </w:r>
          </w:p>
        </w:tc>
      </w:tr>
      <w:tr>
        <w:tc>
          <w:tcPr>
            <w:tcW w:type="dxa" w:w="1728"/>
          </w:tcPr>
          <w:p>
            <w:r/>
            <w:r>
              <w:rPr>
                <w:sz w:val="19"/>
              </w:rPr>
              <w:t>76 - 90</w:t>
            </w:r>
          </w:p>
        </w:tc>
        <w:tc>
          <w:tcPr>
            <w:tcW w:type="dxa" w:w="1584"/>
          </w:tcPr>
          <w:p>
            <w:r/>
            <w:r>
              <w:rPr>
                <w:sz w:val="19"/>
              </w:rPr>
              <w:t>RED</w:t>
            </w:r>
          </w:p>
        </w:tc>
        <w:tc>
          <w:tcPr>
            <w:tcW w:type="dxa" w:w="6048"/>
          </w:tcPr>
          <w:p>
            <w:r/>
            <w:r>
              <w:rPr>
                <w:sz w:val="19"/>
              </w:rPr>
              <w:t>Deploy staff immediately</w:t>
            </w:r>
          </w:p>
        </w:tc>
      </w:tr>
      <w:tr>
        <w:tc>
          <w:tcPr>
            <w:tcW w:type="dxa" w:w="1728"/>
          </w:tcPr>
          <w:p>
            <w:r/>
            <w:r>
              <w:rPr>
                <w:sz w:val="19"/>
              </w:rPr>
              <w:t>91 - 100</w:t>
            </w:r>
          </w:p>
        </w:tc>
        <w:tc>
          <w:tcPr>
            <w:tcW w:type="dxa" w:w="1584"/>
          </w:tcPr>
          <w:p>
            <w:r/>
            <w:r>
              <w:rPr>
                <w:sz w:val="19"/>
              </w:rPr>
              <w:t>BLACK</w:t>
            </w:r>
          </w:p>
        </w:tc>
        <w:tc>
          <w:tcPr>
            <w:tcW w:type="dxa" w:w="6048"/>
          </w:tcPr>
          <w:p>
            <w:r/>
            <w:r>
              <w:rPr>
                <w:sz w:val="19"/>
              </w:rPr>
              <w:t>Emergency / evacuation protocol</w:t>
            </w:r>
          </w:p>
        </w:tc>
      </w:tr>
    </w:tbl>
    <w:p/>
    <w:p>
      <w:r>
        <w:rPr>
          <w:b w:val="0"/>
          <w:i w:val="0"/>
          <w:sz w:val="20"/>
        </w:rPr>
        <w:t>contributing_factors() ranks each component by its weighted contribution (value x weight) and bands it HIGH / MEDIUM / LOW for the UI explainer panel. Verified worked example (tests/test_sri.py): D=70, P=80, V=60, C=70, R=50, F=100, A=40  -&gt;  SRI = 68.5  -&gt;  ORANGE.</w:t>
      </w:r>
    </w:p>
    <w:p>
      <w:pPr>
        <w:pStyle w:val="Heading2"/>
      </w:pPr>
      <w:r>
        <w:t>4.4 Prediction model - deterministic timeline interpolation</w:t>
      </w:r>
    </w:p>
    <w:p>
      <w:pPr>
        <w:pStyle w:val="ListBullet"/>
      </w:pPr>
      <w:r>
        <w:t>Not a learned forecasting model (explicitly out of scope for this build).</w:t>
      </w:r>
    </w:p>
    <w:p>
      <w:pPr>
        <w:pStyle w:val="ListBullet"/>
      </w:pPr>
      <w:r>
        <w:t>On the replay path: interpolates the authored keyframe timeline to get current SRI, a +20s forecast SRI, a trend, an estimated time-to-critical, and a confidence score (0.6 + SRI/300, capped at 0.95).</w:t>
      </w:r>
    </w:p>
    <w:p>
      <w:pPr>
        <w:pStyle w:val="ListBullet"/>
      </w:pPr>
      <w:r>
        <w:t>On the real-CV path: the same SRI / risk-level functions are re-applied to live-extracted features.</w:t>
      </w:r>
    </w:p>
    <w:p>
      <w:pPr>
        <w:pStyle w:val="Heading2"/>
      </w:pPr>
      <w:r>
        <w:t>4.5 Structural-risk indicator</w:t>
      </w:r>
    </w:p>
    <w:p>
      <w:r>
        <w:rPr>
          <w:b w:val="0"/>
          <w:i w:val="0"/>
          <w:sz w:val="22"/>
        </w:rPr>
        <w:t>app/core/structural.py - an indicator, explicitly "not structural certification". The system never claims a structure is safe.</w:t>
      </w:r>
    </w:p>
    <w:p>
      <w:pPr>
        <w:spacing w:before="80" w:after="160"/>
        <w:ind w:left="288"/>
        <w:shd w:val="clear" w:color="auto" w:fill="F2F3F5"/>
      </w:pPr>
      <w:r>
        <w:rPr>
          <w:rFonts w:ascii="Consolas" w:hAnsi="Consolas"/>
          <w:color w:val="1A1A1A"/>
          <w:sz w:val="19"/>
        </w:rPr>
        <w:t>estimated_mass_kg  = people_count * avg_weight_kg</w:t>
        <w:br/>
        <w:t>load_utilization   = estimated_mass_kg / rated_capacity_kg</w:t>
        <w:br/>
        <w:br/>
        <w:t>Structural Overload Warning:</w:t>
        <w:br/>
        <w:t xml:space="preserve">    load_utilization &gt; 0.80  AND  dynamic_load_factor &gt; 1.5</w:t>
        <w:br/>
        <w:br/>
        <w:t>Immediate Structural Safety Alert:</w:t>
        <w:br/>
        <w:t xml:space="preserve">    visual_deformation &gt; 0.15  OR  resonance_detected  OR</w:t>
        <w:br/>
        <w:t xml:space="preserve">    (load_utilization &gt; 0.95  AND  dynamic_load_factor &gt; 1.8)</w:t>
      </w:r>
    </w:p>
    <w:p>
      <w:pPr>
        <w:pStyle w:val="Heading2"/>
      </w:pPr>
      <w:r>
        <w:t>4.6 Alert decision-support rules</w:t>
      </w:r>
    </w:p>
    <w:p>
      <w:pPr>
        <w:pStyle w:val="ListBullet"/>
      </w:pPr>
      <w:r>
        <w:t>should_alert(level) is True for ORANGE, RED or BLACK.</w:t>
      </w:r>
    </w:p>
    <w:p>
      <w:pPr>
        <w:pStyle w:val="ListBullet"/>
      </w:pPr>
      <w:r>
        <w:t>detected_signals() flags any component at/over its threshold (density / pressure / velocity variance / compressibility &gt;= 55; reverse flow &gt;= 40; fallen person &gt;= 0.5) and converts it to a human label (e.g. "Reverse flow detected").</w:t>
      </w:r>
    </w:p>
    <w:p>
      <w:pPr>
        <w:pStyle w:val="ListBullet"/>
      </w:pPr>
      <w:r>
        <w:t>Each severity maps to a fixed recommended action (YELLOW -&gt; brief personnel; ORANGE -&gt; restrict inflow + pre-position; RED -&gt; deploy immediately; BLACK -&gt; activate emergency protocol).</w:t>
      </w:r>
    </w:p>
    <w:p>
      <w:pPr>
        <w:pStyle w:val="ListBullet"/>
      </w:pPr>
      <w:r>
        <w:t>Alerts are decision-support only - CROWDLENS never automatically triggers a physical action; a human must acknowledge, escalate or resolve.</w:t>
      </w:r>
    </w:p>
    <w:p>
      <w:pPr>
        <w:pStyle w:val="Heading1"/>
      </w:pPr>
      <w:r>
        <w:t>5. Technologies &amp; Packages Used</w:t>
      </w:r>
    </w:p>
    <w:p>
      <w:pPr>
        <w:pStyle w:val="Heading2"/>
      </w:pPr>
      <w:r>
        <w:t>5.1 Backend (Python 3.11+) - backend/requirements.txt</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shd w:val="clear" w:color="auto" w:fill="1F4E79"/>
          </w:tcPr>
          <w:p>
            <w:r/>
            <w:r>
              <w:rPr>
                <w:b/>
                <w:color w:val="FFFFFF"/>
                <w:sz w:val="20"/>
              </w:rPr>
              <w:t>Package</w:t>
            </w:r>
          </w:p>
        </w:tc>
        <w:tc>
          <w:tcPr>
            <w:tcW w:type="dxa" w:w="1440"/>
            <w:shd w:val="clear" w:color="auto" w:fill="1F4E79"/>
          </w:tcPr>
          <w:p>
            <w:r/>
            <w:r>
              <w:rPr>
                <w:b/>
                <w:color w:val="FFFFFF"/>
                <w:sz w:val="20"/>
              </w:rPr>
              <w:t>Version</w:t>
            </w:r>
          </w:p>
        </w:tc>
        <w:tc>
          <w:tcPr>
            <w:tcW w:type="dxa" w:w="5184"/>
            <w:shd w:val="clear" w:color="auto" w:fill="1F4E79"/>
          </w:tcPr>
          <w:p>
            <w:r/>
            <w:r>
              <w:rPr>
                <w:b/>
                <w:color w:val="FFFFFF"/>
                <w:sz w:val="20"/>
              </w:rPr>
              <w:t>Role in CROWDLENS</w:t>
            </w:r>
          </w:p>
        </w:tc>
      </w:tr>
      <w:tr>
        <w:tc>
          <w:tcPr>
            <w:tcW w:type="dxa" w:w="2736"/>
          </w:tcPr>
          <w:p>
            <w:r/>
            <w:r>
              <w:rPr>
                <w:sz w:val="19"/>
              </w:rPr>
              <w:t>fastapi</w:t>
            </w:r>
          </w:p>
        </w:tc>
        <w:tc>
          <w:tcPr>
            <w:tcW w:type="dxa" w:w="1440"/>
          </w:tcPr>
          <w:p>
            <w:r/>
            <w:r>
              <w:rPr>
                <w:sz w:val="19"/>
              </w:rPr>
              <w:t>0.141.1</w:t>
            </w:r>
          </w:p>
        </w:tc>
        <w:tc>
          <w:tcPr>
            <w:tcW w:type="dxa" w:w="5184"/>
          </w:tcPr>
          <w:p>
            <w:r/>
            <w:r>
              <w:rPr>
                <w:sz w:val="19"/>
              </w:rPr>
              <w:t>Web framework - REST API + WebSocket endpoints.</w:t>
            </w:r>
          </w:p>
        </w:tc>
      </w:tr>
      <w:tr>
        <w:tc>
          <w:tcPr>
            <w:tcW w:type="dxa" w:w="2736"/>
          </w:tcPr>
          <w:p>
            <w:r/>
            <w:r>
              <w:rPr>
                <w:sz w:val="19"/>
              </w:rPr>
              <w:t>uvicorn[standard]</w:t>
            </w:r>
          </w:p>
        </w:tc>
        <w:tc>
          <w:tcPr>
            <w:tcW w:type="dxa" w:w="1440"/>
          </w:tcPr>
          <w:p>
            <w:r/>
            <w:r>
              <w:rPr>
                <w:sz w:val="19"/>
              </w:rPr>
              <w:t>0.52.4</w:t>
            </w:r>
          </w:p>
        </w:tc>
        <w:tc>
          <w:tcPr>
            <w:tcW w:type="dxa" w:w="5184"/>
          </w:tcPr>
          <w:p>
            <w:r/>
            <w:r>
              <w:rPr>
                <w:sz w:val="19"/>
              </w:rPr>
              <w:t>ASGI server that runs the FastAPI app.</w:t>
            </w:r>
          </w:p>
        </w:tc>
      </w:tr>
      <w:tr>
        <w:tc>
          <w:tcPr>
            <w:tcW w:type="dxa" w:w="2736"/>
          </w:tcPr>
          <w:p>
            <w:r/>
            <w:r>
              <w:rPr>
                <w:sz w:val="19"/>
              </w:rPr>
              <w:t>sqlalchemy</w:t>
            </w:r>
          </w:p>
        </w:tc>
        <w:tc>
          <w:tcPr>
            <w:tcW w:type="dxa" w:w="1440"/>
          </w:tcPr>
          <w:p>
            <w:r/>
            <w:r>
              <w:rPr>
                <w:sz w:val="19"/>
              </w:rPr>
              <w:t>2.0.52</w:t>
            </w:r>
          </w:p>
        </w:tc>
        <w:tc>
          <w:tcPr>
            <w:tcW w:type="dxa" w:w="5184"/>
          </w:tcPr>
          <w:p>
            <w:r/>
            <w:r>
              <w:rPr>
                <w:sz w:val="19"/>
              </w:rPr>
              <w:t>ORM - all database models and queries.</w:t>
            </w:r>
          </w:p>
        </w:tc>
      </w:tr>
      <w:tr>
        <w:tc>
          <w:tcPr>
            <w:tcW w:type="dxa" w:w="2736"/>
          </w:tcPr>
          <w:p>
            <w:r/>
            <w:r>
              <w:rPr>
                <w:sz w:val="19"/>
              </w:rPr>
              <w:t>pydantic</w:t>
            </w:r>
          </w:p>
        </w:tc>
        <w:tc>
          <w:tcPr>
            <w:tcW w:type="dxa" w:w="1440"/>
          </w:tcPr>
          <w:p>
            <w:r/>
            <w:r>
              <w:rPr>
                <w:sz w:val="19"/>
              </w:rPr>
              <w:t>2.13.5</w:t>
            </w:r>
          </w:p>
        </w:tc>
        <w:tc>
          <w:tcPr>
            <w:tcW w:type="dxa" w:w="5184"/>
          </w:tcPr>
          <w:p>
            <w:r/>
            <w:r>
              <w:rPr>
                <w:sz w:val="19"/>
              </w:rPr>
              <w:t>Data validation / models (FastAPI dependency).</w:t>
            </w:r>
          </w:p>
        </w:tc>
      </w:tr>
      <w:tr>
        <w:tc>
          <w:tcPr>
            <w:tcW w:type="dxa" w:w="2736"/>
          </w:tcPr>
          <w:p>
            <w:r/>
            <w:r>
              <w:rPr>
                <w:sz w:val="19"/>
              </w:rPr>
              <w:t>python-multipart</w:t>
            </w:r>
          </w:p>
        </w:tc>
        <w:tc>
          <w:tcPr>
            <w:tcW w:type="dxa" w:w="1440"/>
          </w:tcPr>
          <w:p>
            <w:r/>
            <w:r>
              <w:rPr>
                <w:sz w:val="19"/>
              </w:rPr>
              <w:t>0.0.32</w:t>
            </w:r>
          </w:p>
        </w:tc>
        <w:tc>
          <w:tcPr>
            <w:tcW w:type="dxa" w:w="5184"/>
          </w:tcPr>
          <w:p>
            <w:r/>
            <w:r>
              <w:rPr>
                <w:sz w:val="19"/>
              </w:rPr>
              <w:t>Parses multipart form data for video file uploads.</w:t>
            </w:r>
          </w:p>
        </w:tc>
      </w:tr>
      <w:tr>
        <w:tc>
          <w:tcPr>
            <w:tcW w:type="dxa" w:w="2736"/>
          </w:tcPr>
          <w:p>
            <w:r/>
            <w:r>
              <w:rPr>
                <w:sz w:val="19"/>
              </w:rPr>
              <w:t>websockets</w:t>
            </w:r>
          </w:p>
        </w:tc>
        <w:tc>
          <w:tcPr>
            <w:tcW w:type="dxa" w:w="1440"/>
          </w:tcPr>
          <w:p>
            <w:r/>
            <w:r>
              <w:rPr>
                <w:sz w:val="19"/>
              </w:rPr>
              <w:t>17.1</w:t>
            </w:r>
          </w:p>
        </w:tc>
        <w:tc>
          <w:tcPr>
            <w:tcW w:type="dxa" w:w="5184"/>
          </w:tcPr>
          <w:p>
            <w:r/>
            <w:r>
              <w:rPr>
                <w:sz w:val="19"/>
              </w:rPr>
              <w:t>WebSocket protocol support for /ws/crowd and /ws/alerts.</w:t>
            </w:r>
          </w:p>
        </w:tc>
      </w:tr>
      <w:tr>
        <w:tc>
          <w:tcPr>
            <w:tcW w:type="dxa" w:w="2736"/>
          </w:tcPr>
          <w:p>
            <w:r/>
            <w:r>
              <w:rPr>
                <w:sz w:val="19"/>
              </w:rPr>
              <w:t>aiofiles</w:t>
            </w:r>
          </w:p>
        </w:tc>
        <w:tc>
          <w:tcPr>
            <w:tcW w:type="dxa" w:w="1440"/>
          </w:tcPr>
          <w:p>
            <w:r/>
            <w:r>
              <w:rPr>
                <w:sz w:val="19"/>
              </w:rPr>
              <w:t>25.1.0</w:t>
            </w:r>
          </w:p>
        </w:tc>
        <w:tc>
          <w:tcPr>
            <w:tcW w:type="dxa" w:w="5184"/>
          </w:tcPr>
          <w:p>
            <w:r/>
            <w:r>
              <w:rPr>
                <w:sz w:val="19"/>
              </w:rPr>
              <w:t>Async file I/O helper.</w:t>
            </w:r>
          </w:p>
        </w:tc>
      </w:tr>
      <w:tr>
        <w:tc>
          <w:tcPr>
            <w:tcW w:type="dxa" w:w="2736"/>
          </w:tcPr>
          <w:p>
            <w:r/>
            <w:r>
              <w:rPr>
                <w:sz w:val="19"/>
              </w:rPr>
              <w:t>numpy</w:t>
            </w:r>
          </w:p>
        </w:tc>
        <w:tc>
          <w:tcPr>
            <w:tcW w:type="dxa" w:w="1440"/>
          </w:tcPr>
          <w:p>
            <w:r/>
            <w:r>
              <w:rPr>
                <w:sz w:val="19"/>
              </w:rPr>
              <w:t>2.5.2</w:t>
            </w:r>
          </w:p>
        </w:tc>
        <w:tc>
          <w:tcPr>
            <w:tcW w:type="dxa" w:w="5184"/>
          </w:tcPr>
          <w:p>
            <w:r/>
            <w:r>
              <w:rPr>
                <w:sz w:val="19"/>
              </w:rPr>
              <w:t>Vector maths in the tracker and feature extraction.</w:t>
            </w:r>
          </w:p>
        </w:tc>
      </w:tr>
      <w:tr>
        <w:tc>
          <w:tcPr>
            <w:tcW w:type="dxa" w:w="2736"/>
          </w:tcPr>
          <w:p>
            <w:r/>
            <w:r>
              <w:rPr>
                <w:sz w:val="19"/>
              </w:rPr>
              <w:t>opencv-python-headless</w:t>
            </w:r>
          </w:p>
        </w:tc>
        <w:tc>
          <w:tcPr>
            <w:tcW w:type="dxa" w:w="1440"/>
          </w:tcPr>
          <w:p>
            <w:r/>
            <w:r>
              <w:rPr>
                <w:sz w:val="19"/>
              </w:rPr>
              <w:t>5.0.0.93</w:t>
            </w:r>
          </w:p>
        </w:tc>
        <w:tc>
          <w:tcPr>
            <w:tcW w:type="dxa" w:w="5184"/>
          </w:tcPr>
          <w:p>
            <w:r/>
            <w:r>
              <w:rPr>
                <w:sz w:val="19"/>
              </w:rPr>
              <w:t>Computer vision - video decoding, HOG+SVM person detection.</w:t>
            </w:r>
          </w:p>
        </w:tc>
      </w:tr>
      <w:tr>
        <w:tc>
          <w:tcPr>
            <w:tcW w:type="dxa" w:w="2736"/>
          </w:tcPr>
          <w:p>
            <w:r/>
            <w:r>
              <w:rPr>
                <w:sz w:val="19"/>
              </w:rPr>
              <w:t>pytest</w:t>
            </w:r>
          </w:p>
        </w:tc>
        <w:tc>
          <w:tcPr>
            <w:tcW w:type="dxa" w:w="1440"/>
          </w:tcPr>
          <w:p>
            <w:r/>
            <w:r>
              <w:rPr>
                <w:sz w:val="19"/>
              </w:rPr>
              <w:t>9.1.1</w:t>
            </w:r>
          </w:p>
        </w:tc>
        <w:tc>
          <w:tcPr>
            <w:tcW w:type="dxa" w:w="5184"/>
          </w:tcPr>
          <w:p>
            <w:r/>
            <w:r>
              <w:rPr>
                <w:sz w:val="19"/>
              </w:rPr>
              <w:t>Test runner (14-test suite).</w:t>
            </w:r>
          </w:p>
        </w:tc>
      </w:tr>
      <w:tr>
        <w:tc>
          <w:tcPr>
            <w:tcW w:type="dxa" w:w="2736"/>
          </w:tcPr>
          <w:p>
            <w:r/>
            <w:r>
              <w:rPr>
                <w:sz w:val="19"/>
              </w:rPr>
              <w:t>httpx</w:t>
            </w:r>
          </w:p>
        </w:tc>
        <w:tc>
          <w:tcPr>
            <w:tcW w:type="dxa" w:w="1440"/>
          </w:tcPr>
          <w:p>
            <w:r/>
            <w:r>
              <w:rPr>
                <w:sz w:val="19"/>
              </w:rPr>
              <w:t>0.28.1</w:t>
            </w:r>
          </w:p>
        </w:tc>
        <w:tc>
          <w:tcPr>
            <w:tcW w:type="dxa" w:w="5184"/>
          </w:tcPr>
          <w:p>
            <w:r/>
            <w:r>
              <w:rPr>
                <w:sz w:val="19"/>
              </w:rPr>
              <w:t>HTTP client used by the tests.</w:t>
            </w:r>
          </w:p>
        </w:tc>
      </w:tr>
    </w:tbl>
    <w:p/>
    <w:p>
      <w:pPr>
        <w:pStyle w:val="Heading2"/>
      </w:pPr>
      <w:r>
        <w:t>5.2 Frontend (Node 20+) - frontend/package.json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val="clear" w:color="auto" w:fill="1F4E79"/>
          </w:tcPr>
          <w:p>
            <w:r/>
            <w:r>
              <w:rPr>
                <w:b/>
                <w:color w:val="FFFFFF"/>
                <w:sz w:val="20"/>
              </w:rPr>
              <w:t>Package</w:t>
            </w:r>
          </w:p>
        </w:tc>
        <w:tc>
          <w:tcPr>
            <w:tcW w:type="dxa" w:w="1296"/>
            <w:shd w:val="clear" w:color="auto" w:fill="1F4E79"/>
          </w:tcPr>
          <w:p>
            <w:r/>
            <w:r>
              <w:rPr>
                <w:b/>
                <w:color w:val="FFFFFF"/>
                <w:sz w:val="20"/>
              </w:rPr>
              <w:t>Version</w:t>
            </w:r>
          </w:p>
        </w:tc>
        <w:tc>
          <w:tcPr>
            <w:tcW w:type="dxa" w:w="4752"/>
            <w:shd w:val="clear" w:color="auto" w:fill="1F4E79"/>
          </w:tcPr>
          <w:p>
            <w:r/>
            <w:r>
              <w:rPr>
                <w:b/>
                <w:color w:val="FFFFFF"/>
                <w:sz w:val="20"/>
              </w:rPr>
              <w:t>Role in CROWDLENS</w:t>
            </w:r>
          </w:p>
        </w:tc>
      </w:tr>
      <w:tr>
        <w:tc>
          <w:tcPr>
            <w:tcW w:type="dxa" w:w="3312"/>
          </w:tcPr>
          <w:p>
            <w:r/>
            <w:r>
              <w:rPr>
                <w:sz w:val="19"/>
              </w:rPr>
              <w:t>react / react-dom</w:t>
            </w:r>
          </w:p>
        </w:tc>
        <w:tc>
          <w:tcPr>
            <w:tcW w:type="dxa" w:w="1296"/>
          </w:tcPr>
          <w:p>
            <w:r/>
            <w:r>
              <w:rPr>
                <w:sz w:val="19"/>
              </w:rPr>
              <w:t>19.2.8</w:t>
            </w:r>
          </w:p>
        </w:tc>
        <w:tc>
          <w:tcPr>
            <w:tcW w:type="dxa" w:w="4752"/>
          </w:tcPr>
          <w:p>
            <w:r/>
            <w:r>
              <w:rPr>
                <w:sz w:val="19"/>
              </w:rPr>
              <w:t>UI library for the dashboard SPA.</w:t>
            </w:r>
          </w:p>
        </w:tc>
      </w:tr>
      <w:tr>
        <w:tc>
          <w:tcPr>
            <w:tcW w:type="dxa" w:w="3312"/>
          </w:tcPr>
          <w:p>
            <w:r/>
            <w:r>
              <w:rPr>
                <w:sz w:val="19"/>
              </w:rPr>
              <w:t>react-router-dom</w:t>
            </w:r>
          </w:p>
        </w:tc>
        <w:tc>
          <w:tcPr>
            <w:tcW w:type="dxa" w:w="1296"/>
          </w:tcPr>
          <w:p>
            <w:r/>
            <w:r>
              <w:rPr>
                <w:sz w:val="19"/>
              </w:rPr>
              <w:t>7.18.3</w:t>
            </w:r>
          </w:p>
        </w:tc>
        <w:tc>
          <w:tcPr>
            <w:tcW w:type="dxa" w:w="4752"/>
          </w:tcPr>
          <w:p>
            <w:r/>
            <w:r>
              <w:rPr>
                <w:sz w:val="19"/>
              </w:rPr>
              <w:t>Client-side routing between the 6 pages.</w:t>
            </w:r>
          </w:p>
        </w:tc>
      </w:tr>
      <w:tr>
        <w:tc>
          <w:tcPr>
            <w:tcW w:type="dxa" w:w="3312"/>
          </w:tcPr>
          <w:p>
            <w:r/>
            <w:r>
              <w:rPr>
                <w:sz w:val="19"/>
              </w:rPr>
              <w:t>recharts</w:t>
            </w:r>
          </w:p>
        </w:tc>
        <w:tc>
          <w:tcPr>
            <w:tcW w:type="dxa" w:w="1296"/>
          </w:tcPr>
          <w:p>
            <w:r/>
            <w:r>
              <w:rPr>
                <w:sz w:val="19"/>
              </w:rPr>
              <w:t>3.10.1</w:t>
            </w:r>
          </w:p>
        </w:tc>
        <w:tc>
          <w:tcPr>
            <w:tcW w:type="dxa" w:w="4752"/>
          </w:tcPr>
          <w:p>
            <w:r/>
            <w:r>
              <w:rPr>
                <w:sz w:val="19"/>
              </w:rPr>
              <w:t>Charts - SRI gauge, forecast area chart, analytics graphs.</w:t>
            </w:r>
          </w:p>
        </w:tc>
      </w:tr>
      <w:tr>
        <w:tc>
          <w:tcPr>
            <w:tcW w:type="dxa" w:w="3312"/>
          </w:tcPr>
          <w:p>
            <w:r/>
            <w:r>
              <w:rPr>
                <w:sz w:val="19"/>
              </w:rPr>
              <w:t>lucide-react</w:t>
            </w:r>
          </w:p>
        </w:tc>
        <w:tc>
          <w:tcPr>
            <w:tcW w:type="dxa" w:w="1296"/>
          </w:tcPr>
          <w:p>
            <w:r/>
            <w:r>
              <w:rPr>
                <w:sz w:val="19"/>
              </w:rPr>
              <w:t>1.39.0</w:t>
            </w:r>
          </w:p>
        </w:tc>
        <w:tc>
          <w:tcPr>
            <w:tcW w:type="dxa" w:w="4752"/>
          </w:tcPr>
          <w:p>
            <w:r/>
            <w:r>
              <w:rPr>
                <w:sz w:val="19"/>
              </w:rPr>
              <w:t>Icon set used throughout the UI.</w:t>
            </w:r>
          </w:p>
        </w:tc>
      </w:tr>
      <w:tr>
        <w:tc>
          <w:tcPr>
            <w:tcW w:type="dxa" w:w="3312"/>
          </w:tcPr>
          <w:p>
            <w:r/>
            <w:r>
              <w:rPr>
                <w:sz w:val="19"/>
              </w:rPr>
              <w:t>tailwindcss + @tailwindcss/vite</w:t>
            </w:r>
          </w:p>
        </w:tc>
        <w:tc>
          <w:tcPr>
            <w:tcW w:type="dxa" w:w="1296"/>
          </w:tcPr>
          <w:p>
            <w:r/>
            <w:r>
              <w:rPr>
                <w:sz w:val="19"/>
              </w:rPr>
              <w:t>4.3.3</w:t>
            </w:r>
          </w:p>
        </w:tc>
        <w:tc>
          <w:tcPr>
            <w:tcW w:type="dxa" w:w="4752"/>
          </w:tcPr>
          <w:p>
            <w:r/>
            <w:r>
              <w:rPr>
                <w:sz w:val="19"/>
              </w:rPr>
              <w:t>Utility-first CSS styling.</w:t>
            </w:r>
          </w:p>
        </w:tc>
      </w:tr>
      <w:tr>
        <w:tc>
          <w:tcPr>
            <w:tcW w:type="dxa" w:w="3312"/>
          </w:tcPr>
          <w:p>
            <w:r/>
            <w:r>
              <w:rPr>
                <w:sz w:val="19"/>
              </w:rPr>
              <w:t>vite</w:t>
            </w:r>
          </w:p>
        </w:tc>
        <w:tc>
          <w:tcPr>
            <w:tcW w:type="dxa" w:w="1296"/>
          </w:tcPr>
          <w:p>
            <w:r/>
            <w:r>
              <w:rPr>
                <w:sz w:val="19"/>
              </w:rPr>
              <w:t>8.2.2</w:t>
            </w:r>
          </w:p>
        </w:tc>
        <w:tc>
          <w:tcPr>
            <w:tcW w:type="dxa" w:w="4752"/>
          </w:tcPr>
          <w:p>
            <w:r/>
            <w:r>
              <w:rPr>
                <w:sz w:val="19"/>
              </w:rPr>
              <w:t>Dev server (with /api + /ws proxy) and production bundler.</w:t>
            </w:r>
          </w:p>
        </w:tc>
      </w:tr>
      <w:tr>
        <w:tc>
          <w:tcPr>
            <w:tcW w:type="dxa" w:w="3312"/>
          </w:tcPr>
          <w:p>
            <w:r/>
            <w:r>
              <w:rPr>
                <w:sz w:val="19"/>
              </w:rPr>
              <w:t>typescript</w:t>
            </w:r>
          </w:p>
        </w:tc>
        <w:tc>
          <w:tcPr>
            <w:tcW w:type="dxa" w:w="1296"/>
          </w:tcPr>
          <w:p>
            <w:r/>
            <w:r>
              <w:rPr>
                <w:sz w:val="19"/>
              </w:rPr>
              <w:t>6.0.2</w:t>
            </w:r>
          </w:p>
        </w:tc>
        <w:tc>
          <w:tcPr>
            <w:tcW w:type="dxa" w:w="4752"/>
          </w:tcPr>
          <w:p>
            <w:r/>
            <w:r>
              <w:rPr>
                <w:sz w:val="19"/>
              </w:rPr>
              <w:t>Static typing for all frontend source.</w:t>
            </w:r>
          </w:p>
        </w:tc>
      </w:tr>
      <w:tr>
        <w:tc>
          <w:tcPr>
            <w:tcW w:type="dxa" w:w="3312"/>
          </w:tcPr>
          <w:p>
            <w:r/>
            <w:r>
              <w:rPr>
                <w:sz w:val="19"/>
              </w:rPr>
              <w:t>@vitejs/plugin-react</w:t>
            </w:r>
          </w:p>
        </w:tc>
        <w:tc>
          <w:tcPr>
            <w:tcW w:type="dxa" w:w="1296"/>
          </w:tcPr>
          <w:p>
            <w:r/>
            <w:r>
              <w:rPr>
                <w:sz w:val="19"/>
              </w:rPr>
              <w:t>6.1.0</w:t>
            </w:r>
          </w:p>
        </w:tc>
        <w:tc>
          <w:tcPr>
            <w:tcW w:type="dxa" w:w="4752"/>
          </w:tcPr>
          <w:p>
            <w:r/>
            <w:r>
              <w:rPr>
                <w:sz w:val="19"/>
              </w:rPr>
              <w:t>React fast-refresh / JSX support in Vite.</w:t>
            </w:r>
          </w:p>
        </w:tc>
      </w:tr>
      <w:tr>
        <w:tc>
          <w:tcPr>
            <w:tcW w:type="dxa" w:w="3312"/>
          </w:tcPr>
          <w:p>
            <w:r/>
            <w:r>
              <w:rPr>
                <w:sz w:val="19"/>
              </w:rPr>
              <w:t>oxlint</w:t>
            </w:r>
          </w:p>
        </w:tc>
        <w:tc>
          <w:tcPr>
            <w:tcW w:type="dxa" w:w="1296"/>
          </w:tcPr>
          <w:p>
            <w:r/>
            <w:r>
              <w:rPr>
                <w:sz w:val="19"/>
              </w:rPr>
              <w:t>1.79.0</w:t>
            </w:r>
          </w:p>
        </w:tc>
        <w:tc>
          <w:tcPr>
            <w:tcW w:type="dxa" w:w="4752"/>
          </w:tcPr>
          <w:p>
            <w:r/>
            <w:r>
              <w:rPr>
                <w:sz w:val="19"/>
              </w:rPr>
              <w:t>Fast linter.</w:t>
            </w:r>
          </w:p>
        </w:tc>
      </w:tr>
    </w:tbl>
    <w:p/>
    <w:p>
      <w:pPr>
        <w:pStyle w:val="Heading2"/>
      </w:pPr>
      <w:r>
        <w:t>5.3 Infrastructure</w:t>
      </w:r>
    </w:p>
    <w:p>
      <w:pPr>
        <w:pStyle w:val="ListBullet"/>
      </w:pPr>
      <w:r>
        <w:t>SQLite - zero-config embedded database (file crowdlens.db).</w:t>
      </w:r>
    </w:p>
    <w:p>
      <w:pPr>
        <w:pStyle w:val="ListBullet"/>
      </w:pPr>
      <w:r>
        <w:t>Docker / docker-compose - two-container deployment (backend + frontend).</w:t>
      </w:r>
    </w:p>
    <w:p>
      <w:pPr>
        <w:pStyle w:val="ListBullet"/>
      </w:pPr>
      <w:r>
        <w:t>WebSockets - real-time push of crowd updates and alerts to the browser.</w:t>
      </w:r>
    </w:p>
    <w:p>
      <w:pPr>
        <w:pStyle w:val="Heading1"/>
      </w:pPr>
      <w:r>
        <w:t>6. Data Model (SQLite tables)</w:t>
      </w:r>
    </w:p>
    <w:tbl>
      <w:tblPr>
        <w:tblStyle w:val="LightGrid-Accent1"/>
        <w:tblW w:type="auto" w:w="0"/>
        <w:jc w:val="center"/>
        <w:tblLook w:firstColumn="1" w:firstRow="1" w:lastColumn="0" w:lastRow="0" w:noHBand="0" w:noVBand="1" w:val="04A0"/>
      </w:tblPr>
      <w:tblGrid>
        <w:gridCol w:w="4320"/>
        <w:gridCol w:w="4320"/>
      </w:tblGrid>
      <w:tr>
        <w:tc>
          <w:tcPr>
            <w:tcW w:type="dxa" w:w="2160"/>
            <w:shd w:val="clear" w:color="auto" w:fill="1F4E79"/>
          </w:tcPr>
          <w:p>
            <w:r/>
            <w:r>
              <w:rPr>
                <w:b/>
                <w:color w:val="FFFFFF"/>
                <w:sz w:val="20"/>
              </w:rPr>
              <w:t>Table</w:t>
            </w:r>
          </w:p>
        </w:tc>
        <w:tc>
          <w:tcPr>
            <w:tcW w:type="dxa" w:w="7200"/>
            <w:shd w:val="clear" w:color="auto" w:fill="1F4E79"/>
          </w:tcPr>
          <w:p>
            <w:r/>
            <w:r>
              <w:rPr>
                <w:b/>
                <w:color w:val="FFFFFF"/>
                <w:sz w:val="20"/>
              </w:rPr>
              <w:t>Stores</w:t>
            </w:r>
          </w:p>
        </w:tc>
      </w:tr>
      <w:tr>
        <w:tc>
          <w:tcPr>
            <w:tcW w:type="dxa" w:w="2160"/>
          </w:tcPr>
          <w:p>
            <w:r/>
            <w:r>
              <w:rPr>
                <w:sz w:val="19"/>
              </w:rPr>
              <w:t>venues</w:t>
            </w:r>
          </w:p>
        </w:tc>
        <w:tc>
          <w:tcPr>
            <w:tcW w:type="dxa" w:w="7200"/>
          </w:tcPr>
          <w:p>
            <w:r/>
            <w:r>
              <w:rPr>
                <w:sz w:val="19"/>
              </w:rPr>
              <w:t>Venue name, structure type, rated capacity, average person weight.</w:t>
            </w:r>
          </w:p>
        </w:tc>
      </w:tr>
      <w:tr>
        <w:tc>
          <w:tcPr>
            <w:tcW w:type="dxa" w:w="2160"/>
          </w:tcPr>
          <w:p>
            <w:r/>
            <w:r>
              <w:rPr>
                <w:sz w:val="19"/>
              </w:rPr>
              <w:t>zones</w:t>
            </w:r>
          </w:p>
        </w:tc>
        <w:tc>
          <w:tcPr>
            <w:tcW w:type="dxa" w:w="7200"/>
          </w:tcPr>
          <w:p>
            <w:r/>
            <w:r>
              <w:rPr>
                <w:sz w:val="19"/>
              </w:rPr>
              <w:t>Named areas (entry / exit / bottleneck / general) with dimensions and capacity.</w:t>
            </w:r>
          </w:p>
        </w:tc>
      </w:tr>
      <w:tr>
        <w:tc>
          <w:tcPr>
            <w:tcW w:type="dxa" w:w="2160"/>
          </w:tcPr>
          <w:p>
            <w:r/>
            <w:r>
              <w:rPr>
                <w:sz w:val="19"/>
              </w:rPr>
              <w:t>cameras</w:t>
            </w:r>
          </w:p>
        </w:tc>
        <w:tc>
          <w:tcPr>
            <w:tcW w:type="dxa" w:w="7200"/>
          </w:tcPr>
          <w:p>
            <w:r/>
            <w:r>
              <w:rPr>
                <w:sz w:val="19"/>
              </w:rPr>
              <w:t>Camera id, name, resolution, fps, live/offline status, linked zone.</w:t>
            </w:r>
          </w:p>
        </w:tc>
      </w:tr>
      <w:tr>
        <w:tc>
          <w:tcPr>
            <w:tcW w:type="dxa" w:w="2160"/>
          </w:tcPr>
          <w:p>
            <w:r/>
            <w:r>
              <w:rPr>
                <w:sz w:val="19"/>
              </w:rPr>
              <w:t>videos</w:t>
            </w:r>
          </w:p>
        </w:tc>
        <w:tc>
          <w:tcPr>
            <w:tcW w:type="dxa" w:w="7200"/>
          </w:tcPr>
          <w:p>
            <w:r/>
            <w:r>
              <w:rPr>
                <w:sz w:val="19"/>
              </w:rPr>
              <w:t>Uploaded files, storage path, status, analysis_mode (real_cv / controlled_replay).</w:t>
            </w:r>
          </w:p>
        </w:tc>
      </w:tr>
      <w:tr>
        <w:tc>
          <w:tcPr>
            <w:tcW w:type="dxa" w:w="2160"/>
          </w:tcPr>
          <w:p>
            <w:r/>
            <w:r>
              <w:rPr>
                <w:sz w:val="19"/>
              </w:rPr>
              <w:t>crowd_features</w:t>
            </w:r>
          </w:p>
        </w:tc>
        <w:tc>
          <w:tcPr>
            <w:tcW w:type="dxa" w:w="7200"/>
          </w:tcPr>
          <w:p>
            <w:r/>
            <w:r>
              <w:rPr>
                <w:sz w:val="19"/>
              </w:rPr>
              <w:t>Per-frame / per-tick features: people count, density, velocity, variance, compression, pressure, reverse flow, dynamics state, source.</w:t>
            </w:r>
          </w:p>
        </w:tc>
      </w:tr>
      <w:tr>
        <w:tc>
          <w:tcPr>
            <w:tcW w:type="dxa" w:w="2160"/>
          </w:tcPr>
          <w:p>
            <w:r/>
            <w:r>
              <w:rPr>
                <w:sz w:val="19"/>
              </w:rPr>
              <w:t>sri_results</w:t>
            </w:r>
          </w:p>
        </w:tc>
        <w:tc>
          <w:tcPr>
            <w:tcW w:type="dxa" w:w="7200"/>
          </w:tcPr>
          <w:p>
            <w:r/>
            <w:r>
              <w:rPr>
                <w:sz w:val="19"/>
              </w:rPr>
              <w:t>SRI score, band and component breakdown per time offset, with source.</w:t>
            </w:r>
          </w:p>
        </w:tc>
      </w:tr>
      <w:tr>
        <w:tc>
          <w:tcPr>
            <w:tcW w:type="dxa" w:w="2160"/>
          </w:tcPr>
          <w:p>
            <w:r/>
            <w:r>
              <w:rPr>
                <w:sz w:val="19"/>
              </w:rPr>
              <w:t>predictions</w:t>
            </w:r>
          </w:p>
        </w:tc>
        <w:tc>
          <w:tcPr>
            <w:tcW w:type="dxa" w:w="7200"/>
          </w:tcPr>
          <w:p>
            <w:r/>
            <w:r>
              <w:rPr>
                <w:sz w:val="19"/>
              </w:rPr>
              <w:t>Current SRI, forecast SRI, trend, confidence, time-to-critical, predicted zone.</w:t>
            </w:r>
          </w:p>
        </w:tc>
      </w:tr>
      <w:tr>
        <w:tc>
          <w:tcPr>
            <w:tcW w:type="dxa" w:w="2160"/>
          </w:tcPr>
          <w:p>
            <w:r/>
            <w:r>
              <w:rPr>
                <w:sz w:val="19"/>
              </w:rPr>
              <w:t>structural_risk</w:t>
            </w:r>
          </w:p>
        </w:tc>
        <w:tc>
          <w:tcPr>
            <w:tcW w:type="dxa" w:w="7200"/>
          </w:tcPr>
          <w:p>
            <w:r/>
            <w:r>
              <w:rPr>
                <w:sz w:val="19"/>
              </w:rPr>
              <w:t>Estimated mass, load utilization, vibration, resonance, structural risk level.</w:t>
            </w:r>
          </w:p>
        </w:tc>
      </w:tr>
      <w:tr>
        <w:tc>
          <w:tcPr>
            <w:tcW w:type="dxa" w:w="2160"/>
          </w:tcPr>
          <w:p>
            <w:r/>
            <w:r>
              <w:rPr>
                <w:sz w:val="19"/>
              </w:rPr>
              <w:t>alerts</w:t>
            </w:r>
          </w:p>
        </w:tc>
        <w:tc>
          <w:tcPr>
            <w:tcW w:type="dxa" w:w="7200"/>
          </w:tcPr>
          <w:p>
            <w:r/>
            <w:r>
              <w:rPr>
                <w:sz w:val="19"/>
              </w:rPr>
              <w:t>Zone, severity, SRI, signals, recommended action, status, timestamps, source.</w:t>
            </w:r>
          </w:p>
        </w:tc>
      </w:tr>
      <w:tr>
        <w:tc>
          <w:tcPr>
            <w:tcW w:type="dxa" w:w="2160"/>
          </w:tcPr>
          <w:p>
            <w:r/>
            <w:r>
              <w:rPr>
                <w:sz w:val="19"/>
              </w:rPr>
              <w:t>incidents</w:t>
            </w:r>
          </w:p>
        </w:tc>
        <w:tc>
          <w:tcPr>
            <w:tcW w:type="dxa" w:w="7200"/>
          </w:tcPr>
          <w:p>
            <w:r/>
            <w:r>
              <w:rPr>
                <w:sz w:val="19"/>
              </w:rPr>
              <w:t>Auto-created on acknowledge: triggering features, prediction, operator response, full timeline.</w:t>
            </w:r>
          </w:p>
        </w:tc>
      </w:tr>
    </w:tbl>
    <w:p/>
    <w:p>
      <w:pPr>
        <w:pStyle w:val="Heading1"/>
      </w:pPr>
      <w:r>
        <w:t>7. Key API Endpoints</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color="auto" w:fill="1F4E79"/>
          </w:tcPr>
          <w:p>
            <w:r/>
            <w:r>
              <w:rPr>
                <w:b/>
                <w:color w:val="FFFFFF"/>
                <w:sz w:val="20"/>
              </w:rPr>
              <w:t>Method &amp; path</w:t>
            </w:r>
          </w:p>
        </w:tc>
        <w:tc>
          <w:tcPr>
            <w:tcW w:type="dxa" w:w="5616"/>
            <w:shd w:val="clear" w:color="auto" w:fill="1F4E79"/>
          </w:tcPr>
          <w:p>
            <w:r/>
            <w:r>
              <w:rPr>
                <w:b/>
                <w:color w:val="FFFFFF"/>
                <w:sz w:val="20"/>
              </w:rPr>
              <w:t>Purpose</w:t>
            </w:r>
          </w:p>
        </w:tc>
      </w:tr>
      <w:tr>
        <w:tc>
          <w:tcPr>
            <w:tcW w:type="dxa" w:w="3744"/>
          </w:tcPr>
          <w:p>
            <w:r/>
            <w:r>
              <w:rPr>
                <w:sz w:val="19"/>
              </w:rPr>
              <w:t>GET /api/system/health</w:t>
            </w:r>
          </w:p>
        </w:tc>
        <w:tc>
          <w:tcPr>
            <w:tcW w:type="dxa" w:w="5616"/>
          </w:tcPr>
          <w:p>
            <w:r/>
            <w:r>
              <w:rPr>
                <w:sz w:val="19"/>
              </w:rPr>
              <w:t>Backend / CV / DB status, WebSocket client counts, DB latency.</w:t>
            </w:r>
          </w:p>
        </w:tc>
      </w:tr>
      <w:tr>
        <w:tc>
          <w:tcPr>
            <w:tcW w:type="dxa" w:w="3744"/>
          </w:tcPr>
          <w:p>
            <w:r/>
            <w:r>
              <w:rPr>
                <w:sz w:val="19"/>
              </w:rPr>
              <w:t>GET /api/venues, /api/zones, /api/cameras</w:t>
            </w:r>
          </w:p>
        </w:tc>
        <w:tc>
          <w:tcPr>
            <w:tcW w:type="dxa" w:w="5616"/>
          </w:tcPr>
          <w:p>
            <w:r/>
            <w:r>
              <w:rPr>
                <w:sz w:val="19"/>
              </w:rPr>
              <w:t>List (and POST to create) venue configuration.</w:t>
            </w:r>
          </w:p>
        </w:tc>
      </w:tr>
      <w:tr>
        <w:tc>
          <w:tcPr>
            <w:tcW w:type="dxa" w:w="3744"/>
          </w:tcPr>
          <w:p>
            <w:r/>
            <w:r>
              <w:rPr>
                <w:sz w:val="19"/>
              </w:rPr>
              <w:t>POST /api/videos/upload</w:t>
            </w:r>
          </w:p>
        </w:tc>
        <w:tc>
          <w:tcPr>
            <w:tcW w:type="dxa" w:w="5616"/>
          </w:tcPr>
          <w:p>
            <w:r/>
            <w:r>
              <w:rPr>
                <w:sz w:val="19"/>
              </w:rPr>
              <w:t>Upload a crowd video (real-CV path).</w:t>
            </w:r>
          </w:p>
        </w:tc>
      </w:tr>
      <w:tr>
        <w:tc>
          <w:tcPr>
            <w:tcW w:type="dxa" w:w="3744"/>
          </w:tcPr>
          <w:p>
            <w:r/>
            <w:r>
              <w:rPr>
                <w:sz w:val="19"/>
              </w:rPr>
              <w:t>POST /api/videos/{id}/process</w:t>
            </w:r>
          </w:p>
        </w:tc>
        <w:tc>
          <w:tcPr>
            <w:tcW w:type="dxa" w:w="5616"/>
          </w:tcPr>
          <w:p>
            <w:r/>
            <w:r>
              <w:rPr>
                <w:sz w:val="19"/>
              </w:rPr>
              <w:t>Start background HOG+SVM detection + tracking + SRI.</w:t>
            </w:r>
          </w:p>
        </w:tc>
      </w:tr>
      <w:tr>
        <w:tc>
          <w:tcPr>
            <w:tcW w:type="dxa" w:w="3744"/>
          </w:tcPr>
          <w:p>
            <w:r/>
            <w:r>
              <w:rPr>
                <w:sz w:val="19"/>
              </w:rPr>
              <w:t>GET /api/crowd/features, /api/crowd/sri</w:t>
            </w:r>
          </w:p>
        </w:tc>
        <w:tc>
          <w:tcPr>
            <w:tcW w:type="dxa" w:w="5616"/>
          </w:tcPr>
          <w:p>
            <w:r/>
            <w:r>
              <w:rPr>
                <w:sz w:val="19"/>
              </w:rPr>
              <w:t>Query stored per-frame features and SRI results.</w:t>
            </w:r>
          </w:p>
        </w:tc>
      </w:tr>
      <w:tr>
        <w:tc>
          <w:tcPr>
            <w:tcW w:type="dxa" w:w="3744"/>
          </w:tcPr>
          <w:p>
            <w:r/>
            <w:r>
              <w:rPr>
                <w:sz w:val="19"/>
              </w:rPr>
              <w:t>GET /api/predictions</w:t>
            </w:r>
          </w:p>
        </w:tc>
        <w:tc>
          <w:tcPr>
            <w:tcW w:type="dxa" w:w="5616"/>
          </w:tcPr>
          <w:p>
            <w:r/>
            <w:r>
              <w:rPr>
                <w:sz w:val="19"/>
              </w:rPr>
              <w:t>Query stored predictions.</w:t>
            </w:r>
          </w:p>
        </w:tc>
      </w:tr>
      <w:tr>
        <w:tc>
          <w:tcPr>
            <w:tcW w:type="dxa" w:w="3744"/>
          </w:tcPr>
          <w:p>
            <w:r/>
            <w:r>
              <w:rPr>
                <w:sz w:val="19"/>
              </w:rPr>
              <w:t>GET /api/structural-risk</w:t>
            </w:r>
          </w:p>
        </w:tc>
        <w:tc>
          <w:tcPr>
            <w:tcW w:type="dxa" w:w="5616"/>
          </w:tcPr>
          <w:p>
            <w:r/>
            <w:r>
              <w:rPr>
                <w:sz w:val="19"/>
              </w:rPr>
              <w:t>Compute the structural-load indicator for given parameters.</w:t>
            </w:r>
          </w:p>
        </w:tc>
      </w:tr>
      <w:tr>
        <w:tc>
          <w:tcPr>
            <w:tcW w:type="dxa" w:w="3744"/>
          </w:tcPr>
          <w:p>
            <w:r/>
            <w:r>
              <w:rPr>
                <w:sz w:val="19"/>
              </w:rPr>
              <w:t>GET /api/alerts  +  POST .../acknowledge|escalate|resolve|false-positive|note</w:t>
            </w:r>
          </w:p>
        </w:tc>
        <w:tc>
          <w:tcPr>
            <w:tcW w:type="dxa" w:w="5616"/>
          </w:tcPr>
          <w:p>
            <w:r/>
            <w:r>
              <w:rPr>
                <w:sz w:val="19"/>
              </w:rPr>
              <w:t>List and act on alerts.</w:t>
            </w:r>
          </w:p>
        </w:tc>
      </w:tr>
      <w:tr>
        <w:tc>
          <w:tcPr>
            <w:tcW w:type="dxa" w:w="3744"/>
          </w:tcPr>
          <w:p>
            <w:r/>
            <w:r>
              <w:rPr>
                <w:sz w:val="19"/>
              </w:rPr>
              <w:t>GET /api/incidents, /api/incidents/{id}</w:t>
            </w:r>
          </w:p>
        </w:tc>
        <w:tc>
          <w:tcPr>
            <w:tcW w:type="dxa" w:w="5616"/>
          </w:tcPr>
          <w:p>
            <w:r/>
            <w:r>
              <w:rPr>
                <w:sz w:val="19"/>
              </w:rPr>
              <w:t>List / open incident records.</w:t>
            </w:r>
          </w:p>
        </w:tc>
      </w:tr>
      <w:tr>
        <w:tc>
          <w:tcPr>
            <w:tcW w:type="dxa" w:w="3744"/>
          </w:tcPr>
          <w:p>
            <w:r/>
            <w:r>
              <w:rPr>
                <w:sz w:val="19"/>
              </w:rPr>
              <w:t>GET /api/scenario/info|state|status</w:t>
            </w:r>
          </w:p>
        </w:tc>
        <w:tc>
          <w:tcPr>
            <w:tcW w:type="dxa" w:w="5616"/>
          </w:tcPr>
          <w:p>
            <w:r/>
            <w:r>
              <w:rPr>
                <w:sz w:val="19"/>
              </w:rPr>
              <w:t>Scenario timeline, interpolated state at time t, runner status.</w:t>
            </w:r>
          </w:p>
        </w:tc>
      </w:tr>
      <w:tr>
        <w:tc>
          <w:tcPr>
            <w:tcW w:type="dxa" w:w="3744"/>
          </w:tcPr>
          <w:p>
            <w:r/>
            <w:r>
              <w:rPr>
                <w:sz w:val="19"/>
              </w:rPr>
              <w:t>POST /api/scenario/start|pause|reset|speed</w:t>
            </w:r>
          </w:p>
        </w:tc>
        <w:tc>
          <w:tcPr>
            <w:tcW w:type="dxa" w:w="5616"/>
          </w:tcPr>
          <w:p>
            <w:r/>
            <w:r>
              <w:rPr>
                <w:sz w:val="19"/>
              </w:rPr>
              <w:t>Control the Controlled Evaluation Replay.</w:t>
            </w:r>
          </w:p>
        </w:tc>
      </w:tr>
      <w:tr>
        <w:tc>
          <w:tcPr>
            <w:tcW w:type="dxa" w:w="3744"/>
          </w:tcPr>
          <w:p>
            <w:r/>
            <w:r>
              <w:rPr>
                <w:sz w:val="19"/>
              </w:rPr>
              <w:t>WS /ws/crowd, WS /ws/alerts</w:t>
            </w:r>
          </w:p>
        </w:tc>
        <w:tc>
          <w:tcPr>
            <w:tcW w:type="dxa" w:w="5616"/>
          </w:tcPr>
          <w:p>
            <w:r/>
            <w:r>
              <w:rPr>
                <w:sz w:val="19"/>
              </w:rPr>
              <w:t>Real-time crowd/frame/scenario updates and alert events.</w:t>
            </w:r>
          </w:p>
        </w:tc>
      </w:tr>
    </w:tbl>
    <w:p/>
    <w:p>
      <w:pPr>
        <w:pStyle w:val="Heading1"/>
      </w:pPr>
      <w:r>
        <w:t>8. Frontend Pages</w:t>
      </w:r>
    </w:p>
    <w:tbl>
      <w:tblPr>
        <w:tblStyle w:val="LightGrid-Accent1"/>
        <w:tblW w:type="auto" w:w="0"/>
        <w:jc w:val="center"/>
        <w:tblLook w:firstColumn="1" w:firstRow="1" w:lastColumn="0" w:lastRow="0" w:noHBand="0" w:noVBand="1" w:val="04A0"/>
      </w:tblPr>
      <w:tblGrid>
        <w:gridCol w:w="4320"/>
        <w:gridCol w:w="4320"/>
      </w:tblGrid>
      <w:tr>
        <w:tc>
          <w:tcPr>
            <w:tcW w:type="dxa" w:w="2016"/>
            <w:shd w:val="clear" w:color="auto" w:fill="1F4E79"/>
          </w:tcPr>
          <w:p>
            <w:r/>
            <w:r>
              <w:rPr>
                <w:b/>
                <w:color w:val="FFFFFF"/>
                <w:sz w:val="20"/>
              </w:rPr>
              <w:t>Page</w:t>
            </w:r>
          </w:p>
        </w:tc>
        <w:tc>
          <w:tcPr>
            <w:tcW w:type="dxa" w:w="7344"/>
            <w:shd w:val="clear" w:color="auto" w:fill="1F4E79"/>
          </w:tcPr>
          <w:p>
            <w:r/>
            <w:r>
              <w:rPr>
                <w:b/>
                <w:color w:val="FFFFFF"/>
                <w:sz w:val="20"/>
              </w:rPr>
              <w:t>What it shows</w:t>
            </w:r>
          </w:p>
        </w:tc>
      </w:tr>
      <w:tr>
        <w:tc>
          <w:tcPr>
            <w:tcW w:type="dxa" w:w="2016"/>
          </w:tcPr>
          <w:p>
            <w:r/>
            <w:r>
              <w:rPr>
                <w:sz w:val="19"/>
              </w:rPr>
              <w:t>Overview</w:t>
            </w:r>
          </w:p>
        </w:tc>
        <w:tc>
          <w:tcPr>
            <w:tcW w:type="dxa" w:w="7344"/>
          </w:tcPr>
          <w:p>
            <w:r/>
            <w:r>
              <w:rPr>
                <w:sz w:val="19"/>
              </w:rPr>
              <w:t>Command-centre dashboard, pipeline banner, system health.</w:t>
            </w:r>
          </w:p>
        </w:tc>
      </w:tr>
      <w:tr>
        <w:tc>
          <w:tcPr>
            <w:tcW w:type="dxa" w:w="2016"/>
          </w:tcPr>
          <w:p>
            <w:r/>
            <w:r>
              <w:rPr>
                <w:sz w:val="19"/>
              </w:rPr>
              <w:t>Live Analysis</w:t>
            </w:r>
          </w:p>
        </w:tc>
        <w:tc>
          <w:tcPr>
            <w:tcW w:type="dxa" w:w="7344"/>
          </w:tcPr>
          <w:p>
            <w:r/>
            <w:r>
              <w:rPr>
                <w:sz w:val="19"/>
              </w:rPr>
              <w:t>Upload video + run real CV; side panel to run the controlled scenario; live stages, people count, track IDs, SRI.</w:t>
            </w:r>
          </w:p>
        </w:tc>
      </w:tr>
      <w:tr>
        <w:tc>
          <w:tcPr>
            <w:tcW w:type="dxa" w:w="2016"/>
          </w:tcPr>
          <w:p>
            <w:r/>
            <w:r>
              <w:rPr>
                <w:sz w:val="19"/>
              </w:rPr>
              <w:t>Crowd Analytics</w:t>
            </w:r>
          </w:p>
        </w:tc>
        <w:tc>
          <w:tcPr>
            <w:tcW w:type="dxa" w:w="7344"/>
          </w:tcPr>
          <w:p>
            <w:r/>
            <w:r>
              <w:rPr>
                <w:sz w:val="19"/>
              </w:rPr>
              <w:t>Density, pressure, compression and reverse-flow charts climbing in real time.</w:t>
            </w:r>
          </w:p>
        </w:tc>
      </w:tr>
      <w:tr>
        <w:tc>
          <w:tcPr>
            <w:tcW w:type="dxa" w:w="2016"/>
          </w:tcPr>
          <w:p>
            <w:r/>
            <w:r>
              <w:rPr>
                <w:sz w:val="19"/>
              </w:rPr>
              <w:t>Predictive Risk</w:t>
            </w:r>
          </w:p>
        </w:tc>
        <w:tc>
          <w:tcPr>
            <w:tcW w:type="dxa" w:w="7344"/>
          </w:tcPr>
          <w:p>
            <w:r/>
            <w:r>
              <w:rPr>
                <w:sz w:val="19"/>
              </w:rPr>
              <w:t>SRI gauge, actual-vs-forecast area chart, time-to-critical countdown, scenario demo controls (speed, timeline markers).</w:t>
            </w:r>
          </w:p>
        </w:tc>
      </w:tr>
      <w:tr>
        <w:tc>
          <w:tcPr>
            <w:tcW w:type="dxa" w:w="2016"/>
          </w:tcPr>
          <w:p>
            <w:r/>
            <w:r>
              <w:rPr>
                <w:sz w:val="19"/>
              </w:rPr>
              <w:t>Alert Center</w:t>
            </w:r>
          </w:p>
        </w:tc>
        <w:tc>
          <w:tcPr>
            <w:tcW w:type="dxa" w:w="7344"/>
          </w:tcPr>
          <w:p>
            <w:r/>
            <w:r>
              <w:rPr>
                <w:sz w:val="19"/>
              </w:rPr>
              <w:t>Live alerts with severity, signals and recommended action; acknowledge / escalate / resolve.</w:t>
            </w:r>
          </w:p>
        </w:tc>
      </w:tr>
      <w:tr>
        <w:tc>
          <w:tcPr>
            <w:tcW w:type="dxa" w:w="2016"/>
          </w:tcPr>
          <w:p>
            <w:r/>
            <w:r>
              <w:rPr>
                <w:sz w:val="19"/>
              </w:rPr>
              <w:t>Privacy &amp; Ethics</w:t>
            </w:r>
          </w:p>
        </w:tc>
        <w:tc>
          <w:tcPr>
            <w:tcW w:type="dxa" w:w="7344"/>
          </w:tcPr>
          <w:p>
            <w:r/>
            <w:r>
              <w:rPr>
                <w:sz w:val="19"/>
              </w:rPr>
              <w:t>Full statement of what the system does not do.</w:t>
            </w:r>
          </w:p>
        </w:tc>
      </w:tr>
    </w:tbl>
    <w:p/>
    <w:p>
      <w:pPr>
        <w:pStyle w:val="Heading1"/>
      </w:pPr>
      <w:r>
        <w:t>9. Installation &amp; Running</w:t>
      </w:r>
    </w:p>
    <w:p>
      <w:pPr>
        <w:spacing w:before="80" w:after="160"/>
        <w:ind w:left="288"/>
        <w:shd w:val="clear" w:color="auto" w:fill="F2F3F5"/>
      </w:pPr>
      <w:r>
        <w:rPr>
          <w:rFonts w:ascii="Consolas" w:hAnsi="Consolas"/>
          <w:color w:val="1A1A1A"/>
          <w:sz w:val="19"/>
        </w:rPr>
        <w:t># Backend  (http://localhost:8000)</w:t>
        <w:br/>
        <w:t>cd backend</w:t>
        <w:br/>
        <w:t>python -m venv venv</w:t>
        <w:br/>
        <w:t>venv\Scripts\pip install -r requirements.txt</w:t>
        <w:br/>
        <w:t>venv\Scripts\uvicorn app.main:app --host 0.0.0.0 --port 8000</w:t>
        <w:br/>
        <w:br/>
        <w:t># Frontend (http://localhost:5173)</w:t>
        <w:br/>
        <w:t>cd frontend</w:t>
        <w:br/>
        <w:t>npm install</w:t>
        <w:br/>
        <w:t>npm run dev</w:t>
        <w:br/>
        <w:br/>
        <w:t># Or everything via Docker</w:t>
        <w:br/>
        <w:t>docker compose up --build</w:t>
      </w:r>
    </w:p>
    <w:p>
      <w:r>
        <w:rPr>
          <w:b w:val="0"/>
          <w:i w:val="0"/>
          <w:sz w:val="20"/>
        </w:rPr>
        <w:t>The SQLite database is created and seeded automatically on first backend start (demo venue "City Stadium", 5 zones, 3 cameras).</w:t>
      </w:r>
    </w:p>
    <w:p>
      <w:pPr>
        <w:pStyle w:val="Heading2"/>
      </w:pPr>
      <w:r>
        <w:t>9.1 Tests</w:t>
      </w:r>
    </w:p>
    <w:p>
      <w:r>
        <w:rPr>
          <w:b w:val="0"/>
          <w:i w:val="0"/>
          <w:sz w:val="22"/>
        </w:rPr>
        <w:t>14 pytest tests cover: SRI formula correctness against the spec example, risk-band boundaries, component clamping, contributing-factor ranking, alert threshold rules, recommended-action text, structural overload / immediate-alert rules, the "never claims safe" invariant, and scenario progression (rises to RED/BLACK, de-escalates, always labelled controlled_replay).</w:t>
      </w:r>
    </w:p>
    <w:p>
      <w:pPr>
        <w:spacing w:before="80" w:after="160"/>
        <w:ind w:left="288"/>
        <w:shd w:val="clear" w:color="auto" w:fill="F2F3F5"/>
      </w:pPr>
      <w:r>
        <w:rPr>
          <w:rFonts w:ascii="Consolas" w:hAnsi="Consolas"/>
          <w:color w:val="1A1A1A"/>
          <w:sz w:val="19"/>
        </w:rPr>
        <w:t>python -m pytest tests/ -v</w:t>
      </w:r>
    </w:p>
    <w:p>
      <w:pPr>
        <w:pStyle w:val="Heading1"/>
      </w:pPr>
      <w:r>
        <w:t>10. Privacy &amp; Ethics</w:t>
      </w:r>
    </w:p>
    <w:p>
      <w:pPr>
        <w:pStyle w:val="ListBullet"/>
      </w:pPr>
      <w:r>
        <w:t>No facial recognition, no face embeddings, no names, no phone numbers, no permanent identity tracking.</w:t>
      </w:r>
    </w:p>
    <w:p>
      <w:pPr>
        <w:pStyle w:val="ListBullet"/>
      </w:pPr>
      <w:r>
        <w:t>Track IDs are ephemeral integers scoped to a single video / session.</w:t>
      </w:r>
    </w:p>
    <w:p>
      <w:pPr>
        <w:pStyle w:val="ListBullet"/>
      </w:pPr>
      <w:r>
        <w:t>All analytics operate on aggregate, zone-level statistics only.</w:t>
      </w:r>
    </w:p>
    <w:p>
      <w:pPr>
        <w:pStyle w:val="ListBullet"/>
      </w:pPr>
      <w:r>
        <w:t>Every alert is decision-support only - a human operator must act; the system never triggers a physical action automatically.</w:t>
      </w:r>
    </w:p>
    <w:p>
      <w:pPr>
        <w:pStyle w:val="ListBullet"/>
      </w:pPr>
      <w:r>
        <w:t>Language throughout uses "potential", "estimated", "probabilistic", "requires human validation". The system never claims 100% accuracy, guaranteed prevention, that a person is dangerous, or that a structure is safe.</w:t>
      </w:r>
    </w:p>
    <w:p>
      <w:pPr>
        <w:pStyle w:val="Heading1"/>
      </w:pPr>
      <w:r>
        <w:t>11. Known Limitations (as stated by the project)</w:t>
      </w:r>
    </w:p>
    <w:p>
      <w:pPr>
        <w:pStyle w:val="ListBullet"/>
      </w:pPr>
      <w:r>
        <w:t>Detection uses OpenCV HOG+SVM, not YOLO - lower accuracy and slower on crowded / occluded scenes.</w:t>
      </w:r>
    </w:p>
    <w:p>
      <w:pPr>
        <w:pStyle w:val="ListBullet"/>
      </w:pPr>
      <w:r>
        <w:t>Tracking is a simple centroid tracker, not ByteTrack - IDs can swap under heavy occlusion.</w:t>
      </w:r>
    </w:p>
    <w:p>
      <w:pPr>
        <w:pStyle w:val="ListBullet"/>
      </w:pPr>
      <w:r>
        <w:t>Real-CV density / pressure / compression / reverse-flow are simple proxies from detection count and centroid velocity, not a full optical-flow / behavioural model.</w:t>
      </w:r>
    </w:p>
    <w:p>
      <w:pPr>
        <w:pStyle w:val="ListBullet"/>
      </w:pPr>
      <w:r>
        <w:t>Prediction is timeline interpolation, not a learned forecasting model.</w:t>
      </w:r>
    </w:p>
    <w:p>
      <w:pPr>
        <w:pStyle w:val="ListBullet"/>
      </w:pPr>
      <w:r>
        <w:t>No pixel-to-metre zone calibration UI yet.</w:t>
      </w:r>
    </w:p>
    <w:p>
      <w:pPr>
        <w:pStyle w:val="ListBullet"/>
      </w:pPr>
      <w:r>
        <w:t>Model Evaluation page shows target metrics only - no accuracy numbers are claimed or measured.</w:t>
      </w:r>
    </w:p>
    <w:p>
      <w:pPr>
        <w:pStyle w:val="ListBullet"/>
      </w:pPr>
      <w:r>
        <w:t>No authentication / authorization layer (out of scope for a local demo).</w:t>
      </w:r>
    </w:p>
    <w:p/>
    <w:p>
      <w:pPr>
        <w:jc w:val="center"/>
      </w:pPr>
      <w:r>
        <w:rPr>
          <w:b w:val="0"/>
          <w:i/>
          <w:color w:val="808080"/>
          <w:sz w:val="18"/>
        </w:rPr>
        <w:t>Document generated from the CROWDLENS source tree (README.md, backend/, cv/, frontend/).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