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Conservation value created over the do-nothing baseline, by scenario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0"/>
        <w:gridCol w:w="2074"/>
        <w:gridCol w:w="1206"/>
        <w:gridCol w:w="2074"/>
        <w:gridCol w:w="1206"/>
        <w:gridCol w:w="2074"/>
        <w:gridCol w:w="1206"/>
      </w:tblGrid>
      <w:tr>
        <w:trPr>
          <w:trHeight w:val="578" w:hRule="auto"/>
          <w:tblHeader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Scenario</w:t>
            </w:r>
          </w:p>
        </w:tc>
        <w:tc>
          <w:tcPr>
            <w:gridSpan w:val="2"/>
            <w:tcBorders>
              <w:bottom w:val="single" w:sz="8" w:space="0" w:color="FFFFFF"/>
              <w:top w:val="none" w:sz="0" w:space="0" w:color="000000"/>
              <w:left w:val="single" w:sz="8" w:space="0" w:color="DDDDDD"/>
              <w:right w:val="single" w:sz="8" w:space="0" w:color="DDDDDD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Greedy</w:t>
            </w:r>
          </w:p>
        </w:tc>
        <w:tc>
          <w:tcPr>
            <w:gridSpan w:val="2"/>
            <w:tcBorders>
              <w:bottom w:val="single" w:sz="8" w:space="0" w:color="FFFFFF"/>
              <w:top w:val="none" w:sz="0" w:space="0" w:color="000000"/>
              <w:left w:val="single" w:sz="8" w:space="0" w:color="DDDDDD"/>
              <w:right w:val="single" w:sz="8" w:space="0" w:color="DDDDDD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Myopic</w:t>
            </w:r>
          </w:p>
        </w:tc>
        <w:tc>
          <w:tcPr>
            <w:gridSpan w:val="2"/>
            <w:tcBorders>
              <w:bottom w:val="single" w:sz="8" w:space="0" w:color="FFFFFF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Rolling</w:t>
            </w:r>
          </w:p>
        </w:tc>
      </w:tr>
      <w:tr>
        <w:trPr>
          <w:trHeight w:val="578" w:hRule="auto"/>
          <w:tblHeader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</w:p>
        </w:tc>
        <w:tc>
          <w:tcPr>
            <w:tcBorders>
              <w:bottom w:val="none" w:sz="0" w:space="0" w:color="000000"/>
              <w:top w:val="single" w:sz="8" w:space="0" w:color="FFFFFF"/>
              <w:left w:val="single" w:sz="8" w:space="0" w:color="DDDDDD"/>
              <w:right w:val="none" w:sz="0" w:space="0" w:color="000000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% over baseline</w:t>
            </w:r>
          </w:p>
        </w:tc>
        <w:tc>
          <w:tcPr>
            <w:tcBorders>
              <w:bottom w:val="none" w:sz="0" w:space="0" w:color="000000"/>
              <w:top w:val="single" w:sz="8" w:space="0" w:color="FFFFFF"/>
              <w:left w:val="none" w:sz="0" w:space="0" w:color="000000"/>
              <w:right w:val="single" w:sz="8" w:space="0" w:color="DDDDDD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Δpairs</w:t>
            </w:r>
          </w:p>
        </w:tc>
        <w:tc>
          <w:tcPr>
            <w:tcBorders>
              <w:bottom w:val="none" w:sz="0" w:space="0" w:color="000000"/>
              <w:top w:val="single" w:sz="8" w:space="0" w:color="FFFFFF"/>
              <w:left w:val="single" w:sz="8" w:space="0" w:color="DDDDDD"/>
              <w:right w:val="none" w:sz="0" w:space="0" w:color="000000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% over baseline</w:t>
            </w:r>
          </w:p>
        </w:tc>
        <w:tc>
          <w:tcPr>
            <w:tcBorders>
              <w:bottom w:val="none" w:sz="0" w:space="0" w:color="000000"/>
              <w:top w:val="single" w:sz="8" w:space="0" w:color="FFFFFF"/>
              <w:left w:val="none" w:sz="0" w:space="0" w:color="000000"/>
              <w:right w:val="single" w:sz="8" w:space="0" w:color="DDDDDD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Δpairs</w:t>
            </w:r>
          </w:p>
        </w:tc>
        <w:tc>
          <w:tcPr>
            <w:tcBorders>
              <w:bottom w:val="none" w:sz="0" w:space="0" w:color="000000"/>
              <w:top w:val="single" w:sz="8" w:space="0" w:color="FFFFFF"/>
              <w:left w:val="single" w:sz="8" w:space="0" w:color="DDDDDD"/>
              <w:right w:val="none" w:sz="0" w:space="0" w:color="000000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% over baseline</w:t>
            </w:r>
          </w:p>
        </w:tc>
        <w:tc>
          <w:tcPr>
            <w:tcBorders>
              <w:bottom w:val="none" w:sz="0" w:space="0" w:color="000000"/>
              <w:top w:val="single" w:sz="8" w:space="0" w:color="FFFFFF"/>
              <w:left w:val="none" w:sz="0" w:space="0" w:color="000000"/>
              <w:right w:val="none" w:sz="0" w:space="0" w:color="000000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Δpairs</w:t>
            </w:r>
          </w:p>
        </w:tc>
      </w:tr>
      <w:tr>
        <w:trPr>
          <w:trHeight w:val="5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RCP 4.5 wet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0.40%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118,094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0.61%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181,601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  <w:t xml:space="preserve">0.71%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  <w:t xml:space="preserve">211,132</w:t>
            </w:r>
          </w:p>
        </w:tc>
      </w:tr>
      <w:tr>
        <w:trPr>
          <w:trHeight w:val="5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RCP 4.5 dry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0.34%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80,419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0.54%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127,457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  <w:t xml:space="preserve">0.62%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  <w:t xml:space="preserve">144,783</w:t>
            </w:r>
          </w:p>
        </w:tc>
      </w:tr>
      <w:tr>
        <w:trPr>
          <w:trHeight w:val="5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RCP 8.5 wet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0.36%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118,867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0.58%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187,737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  <w:t xml:space="preserve">0.67%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  <w:t xml:space="preserve">218,767</w:t>
            </w:r>
          </w:p>
        </w:tc>
      </w:tr>
      <w:tr>
        <w:trPr>
          <w:trHeight w:val="5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RCP 8.5 dry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0.33%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69,721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0.49%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103,874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  <w:t xml:space="preserve">0.58%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  <w:t xml:space="preserve">122,121</w:t>
            </w:r>
          </w:p>
        </w:tc>
      </w:tr>
      <w:tr>
        <w:trPr>
          <w:trHeight w:val="5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Stationary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&lt;0.0001%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&lt;0.0001%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  <w:t xml:space="preserve">&lt;0.0001%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  <w:t xml:space="preserve">8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none" w:sz="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666666"/>
              </w:rPr>
              <w:t xml:space="preserve">% over baseline = value_added / J_baseline × 100 (improvement over the do-nothing landscape).  Δpairs = value_added (discounted duck-pairs gained vs. baseline).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mrubenstein</cp:lastModifiedBy>
  <cp:revision>9</cp:revision>
  <dcterms:created xsi:type="dcterms:W3CDTF">2017-02-28T11:18:00Z</dcterms:created>
  <dcterms:modified xsi:type="dcterms:W3CDTF">2026-07-14T11:56:07Z</dcterms:modified>
  <cp:category/>
</cp:coreProperties>
</file>