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1EFBE" w14:textId="77777777" w:rsidR="001D2588" w:rsidRPr="001D2588" w:rsidRDefault="001D2588" w:rsidP="001D2588">
      <w:pPr>
        <w:jc w:val="center"/>
        <w:rPr>
          <w:rFonts w:ascii="Times New Roman" w:eastAsia="Arial" w:hAnsi="Times New Roman" w:cs="Times New Roman"/>
          <w:b/>
          <w:bCs/>
          <w:sz w:val="32"/>
          <w:szCs w:val="32"/>
        </w:rPr>
      </w:pPr>
      <w:r w:rsidRPr="001D2588">
        <w:rPr>
          <w:rFonts w:ascii="Times New Roman" w:eastAsia="Arial" w:hAnsi="Times New Roman" w:cs="Times New Roman"/>
          <w:b/>
          <w:bCs/>
          <w:sz w:val="32"/>
          <w:szCs w:val="32"/>
        </w:rPr>
        <w:t xml:space="preserve">Exploratory Data Analysis (EDA) Summary </w:t>
      </w:r>
      <w:r w:rsidRPr="001D2588">
        <w:rPr>
          <w:rFonts w:ascii="Times New Roman" w:hAnsi="Times New Roman" w:cs="Times New Roman"/>
        </w:rPr>
        <w:br/>
      </w:r>
      <w:r w:rsidRPr="001D2588">
        <w:rPr>
          <w:rFonts w:ascii="Times New Roman" w:eastAsia="Arial" w:hAnsi="Times New Roman" w:cs="Times New Roman"/>
          <w:b/>
          <w:bCs/>
          <w:sz w:val="32"/>
          <w:szCs w:val="32"/>
        </w:rPr>
        <w:t>Report Template</w:t>
      </w:r>
    </w:p>
    <w:p w14:paraId="40C72B7B" w14:textId="77777777" w:rsidR="001D2588" w:rsidRPr="001D2588" w:rsidRDefault="001D2588" w:rsidP="001D2588">
      <w:pPr>
        <w:rPr>
          <w:rFonts w:ascii="Times New Roman" w:eastAsia="Arial" w:hAnsi="Times New Roman" w:cs="Times New Roman"/>
        </w:rPr>
      </w:pPr>
      <w:r w:rsidRPr="001D2588">
        <w:rPr>
          <w:rFonts w:ascii="Times New Roman" w:hAnsi="Times New Roman" w:cs="Times New Roman"/>
        </w:rPr>
        <w:br/>
      </w:r>
    </w:p>
    <w:p w14:paraId="33DBF742" w14:textId="77777777" w:rsidR="001D2588" w:rsidRPr="001D2588" w:rsidRDefault="001D2588" w:rsidP="001D2588">
      <w:pPr>
        <w:pStyle w:val="Heading1"/>
        <w:rPr>
          <w:rFonts w:ascii="Times New Roman" w:eastAsia="Arial" w:hAnsi="Times New Roman" w:cs="Times New Roman"/>
          <w:color w:val="auto"/>
        </w:rPr>
      </w:pPr>
      <w:r w:rsidRPr="001D2588">
        <w:rPr>
          <w:rFonts w:ascii="Times New Roman" w:eastAsia="Arial" w:hAnsi="Times New Roman" w:cs="Times New Roman"/>
          <w:color w:val="auto"/>
        </w:rPr>
        <w:t>1. Introduction</w:t>
      </w:r>
    </w:p>
    <w:p w14:paraId="18A97632" w14:textId="77777777" w:rsidR="001D2588" w:rsidRPr="001D2588" w:rsidRDefault="001D2588" w:rsidP="001D2588">
      <w:pPr>
        <w:pStyle w:val="Heading1"/>
        <w:spacing w:before="480" w:after="0"/>
        <w:rPr>
          <w:rFonts w:ascii="Times New Roman" w:eastAsia="Arial" w:hAnsi="Times New Roman" w:cs="Times New Roman"/>
          <w:b/>
          <w:bCs/>
          <w:color w:val="auto"/>
          <w:sz w:val="22"/>
          <w:szCs w:val="22"/>
          <w:lang w:val="en-IN"/>
        </w:rPr>
      </w:pPr>
      <w:r w:rsidRPr="001D2588">
        <w:rPr>
          <w:rFonts w:ascii="Times New Roman" w:eastAsia="Arial" w:hAnsi="Times New Roman" w:cs="Times New Roman"/>
          <w:color w:val="auto"/>
          <w:sz w:val="22"/>
          <w:szCs w:val="22"/>
        </w:rPr>
        <w:t xml:space="preserve">This document presents an exploratory analysis of </w:t>
      </w:r>
      <w:proofErr w:type="spellStart"/>
      <w:r w:rsidRPr="001D2588">
        <w:rPr>
          <w:rFonts w:ascii="Times New Roman" w:eastAsia="Arial" w:hAnsi="Times New Roman" w:cs="Times New Roman"/>
          <w:color w:val="auto"/>
          <w:sz w:val="22"/>
          <w:szCs w:val="22"/>
        </w:rPr>
        <w:t>Geldium’s</w:t>
      </w:r>
      <w:proofErr w:type="spellEnd"/>
      <w:r w:rsidRPr="001D2588">
        <w:rPr>
          <w:rFonts w:ascii="Times New Roman" w:eastAsia="Arial" w:hAnsi="Times New Roman" w:cs="Times New Roman"/>
          <w:color w:val="auto"/>
          <w:sz w:val="22"/>
          <w:szCs w:val="22"/>
        </w:rPr>
        <w:t xml:space="preserve"> </w:t>
      </w:r>
      <w:proofErr w:type="spellStart"/>
      <w:proofErr w:type="gramStart"/>
      <w:r w:rsidRPr="001D2588">
        <w:rPr>
          <w:rFonts w:ascii="Times New Roman" w:eastAsia="Arial" w:hAnsi="Times New Roman" w:cs="Times New Roman"/>
          <w:color w:val="auto"/>
          <w:sz w:val="22"/>
          <w:szCs w:val="22"/>
        </w:rPr>
        <w:t>dataset,the</w:t>
      </w:r>
      <w:proofErr w:type="spellEnd"/>
      <w:proofErr w:type="gramEnd"/>
      <w:r w:rsidRPr="001D2588">
        <w:rPr>
          <w:rFonts w:ascii="Times New Roman" w:eastAsia="Arial" w:hAnsi="Times New Roman" w:cs="Times New Roman"/>
          <w:color w:val="auto"/>
          <w:sz w:val="22"/>
          <w:szCs w:val="22"/>
        </w:rPr>
        <w:t xml:space="preserve"> goal of this analysis is to gain insights into customer financial behavior, identify key risk factors, and prepare the dataset for accurate credit risk modeling and decision-</w:t>
      </w:r>
      <w:proofErr w:type="gramStart"/>
      <w:r w:rsidRPr="001D2588">
        <w:rPr>
          <w:rFonts w:ascii="Times New Roman" w:eastAsia="Arial" w:hAnsi="Times New Roman" w:cs="Times New Roman"/>
          <w:color w:val="auto"/>
          <w:sz w:val="22"/>
          <w:szCs w:val="22"/>
        </w:rPr>
        <w:t>making</w:t>
      </w:r>
      <w:r w:rsidRPr="001D2588">
        <w:rPr>
          <w:rFonts w:ascii="Times New Roman" w:eastAsia="Arial" w:hAnsi="Times New Roman" w:cs="Times New Roman"/>
          <w:b/>
          <w:bCs/>
          <w:color w:val="auto"/>
          <w:sz w:val="22"/>
          <w:szCs w:val="22"/>
        </w:rPr>
        <w:t xml:space="preserve"> .</w:t>
      </w:r>
      <w:proofErr w:type="gramEnd"/>
    </w:p>
    <w:p w14:paraId="38282020" w14:textId="77777777" w:rsidR="001D2588" w:rsidRPr="001D2588" w:rsidRDefault="001D2588" w:rsidP="001D2588">
      <w:pPr>
        <w:pStyle w:val="Heading1"/>
        <w:rPr>
          <w:rFonts w:ascii="Times New Roman" w:eastAsia="Arial" w:hAnsi="Times New Roman" w:cs="Times New Roman"/>
          <w:color w:val="auto"/>
        </w:rPr>
      </w:pPr>
      <w:r w:rsidRPr="001D2588">
        <w:rPr>
          <w:rFonts w:ascii="Times New Roman" w:eastAsia="Arial" w:hAnsi="Times New Roman" w:cs="Times New Roman"/>
          <w:color w:val="auto"/>
        </w:rPr>
        <w:t>2. Dataset Overview</w:t>
      </w:r>
    </w:p>
    <w:p w14:paraId="76653BCC" w14:textId="77777777" w:rsidR="001D2588" w:rsidRPr="001D2588" w:rsidRDefault="001D2588" w:rsidP="001D2588">
      <w:pPr>
        <w:rPr>
          <w:rFonts w:ascii="Times New Roman" w:hAnsi="Times New Roman" w:cs="Times New Roman"/>
        </w:rPr>
      </w:pPr>
    </w:p>
    <w:p w14:paraId="24B3E896" w14:textId="77777777" w:rsidR="001D2588" w:rsidRPr="001D2588" w:rsidRDefault="001D2588" w:rsidP="001D2588">
      <w:pPr>
        <w:rPr>
          <w:rFonts w:ascii="Times New Roman" w:eastAsia="Times New Roman" w:hAnsi="Times New Roman" w:cs="Times New Roman"/>
          <w:b/>
          <w:bCs/>
          <w:sz w:val="24"/>
          <w:szCs w:val="24"/>
          <w:lang w:val="en-IN" w:eastAsia="en-IN"/>
        </w:rPr>
      </w:pPr>
      <w:r w:rsidRPr="001D2588">
        <w:rPr>
          <w:rFonts w:ascii="Times New Roman" w:eastAsia="Arial" w:hAnsi="Times New Roman" w:cs="Times New Roman"/>
        </w:rPr>
        <w:t xml:space="preserve">The dataset contains around 500 customer records collected by </w:t>
      </w:r>
      <w:proofErr w:type="spellStart"/>
      <w:r w:rsidRPr="001D2588">
        <w:rPr>
          <w:rFonts w:ascii="Times New Roman" w:eastAsia="Arial" w:hAnsi="Times New Roman" w:cs="Times New Roman"/>
        </w:rPr>
        <w:t>Geldium</w:t>
      </w:r>
      <w:proofErr w:type="spellEnd"/>
      <w:r w:rsidRPr="001D2588">
        <w:rPr>
          <w:rFonts w:ascii="Times New Roman" w:eastAsia="Arial" w:hAnsi="Times New Roman" w:cs="Times New Roman"/>
        </w:rPr>
        <w:t xml:space="preserve"> to study credit behavior and delinquency risk. Each record represents an individual customer and includes both numerical and categorical variables related to demographics, credit usage, and repayment patterns.</w:t>
      </w:r>
      <w:r w:rsidRPr="001D2588">
        <w:rPr>
          <w:rFonts w:ascii="Times New Roman" w:eastAsia="Times New Roman" w:hAnsi="Times New Roman" w:cs="Times New Roman"/>
          <w:b/>
          <w:bCs/>
          <w:sz w:val="24"/>
          <w:szCs w:val="24"/>
          <w:lang w:val="en-IN" w:eastAsia="en-IN"/>
        </w:rPr>
        <w:t xml:space="preserve"> </w:t>
      </w:r>
    </w:p>
    <w:p w14:paraId="24EE967D" w14:textId="77777777" w:rsidR="001D2588" w:rsidRPr="001D2588" w:rsidRDefault="001D2588" w:rsidP="001D2588">
      <w:pPr>
        <w:rPr>
          <w:rFonts w:ascii="Times New Roman" w:eastAsia="Arial" w:hAnsi="Times New Roman" w:cs="Times New Roman"/>
          <w:b/>
          <w:bCs/>
          <w:lang w:val="en-IN"/>
        </w:rPr>
      </w:pPr>
    </w:p>
    <w:p w14:paraId="701004A3" w14:textId="77777777" w:rsidR="001D2588" w:rsidRPr="001D2588" w:rsidRDefault="001D2588" w:rsidP="001D2588">
      <w:pPr>
        <w:rPr>
          <w:rFonts w:ascii="Times New Roman" w:eastAsia="Arial" w:hAnsi="Times New Roman" w:cs="Times New Roman"/>
          <w:lang w:val="en-IN"/>
        </w:rPr>
      </w:pPr>
      <w:r w:rsidRPr="001D2588">
        <w:rPr>
          <w:rFonts w:ascii="Times New Roman" w:eastAsia="Arial" w:hAnsi="Times New Roman" w:cs="Times New Roman"/>
          <w:b/>
          <w:bCs/>
          <w:lang w:val="en-IN"/>
        </w:rPr>
        <w:t>Key Data Attributes:</w:t>
      </w:r>
    </w:p>
    <w:p w14:paraId="318EC924" w14:textId="77777777" w:rsidR="001D2588" w:rsidRPr="001D2588" w:rsidRDefault="001D2588" w:rsidP="001D2588">
      <w:pPr>
        <w:numPr>
          <w:ilvl w:val="0"/>
          <w:numId w:val="1"/>
        </w:numPr>
        <w:rPr>
          <w:rFonts w:ascii="Times New Roman" w:eastAsia="Arial" w:hAnsi="Times New Roman" w:cs="Times New Roman"/>
          <w:lang w:val="en-IN"/>
        </w:rPr>
      </w:pPr>
      <w:r w:rsidRPr="00865B1D">
        <w:rPr>
          <w:rFonts w:ascii="Times New Roman" w:eastAsia="Arial" w:hAnsi="Times New Roman" w:cs="Times New Roman"/>
          <w:b/>
          <w:bCs/>
          <w:lang w:val="en-IN"/>
        </w:rPr>
        <w:t>Total entries:</w:t>
      </w:r>
      <w:r w:rsidRPr="001D2588">
        <w:rPr>
          <w:rFonts w:ascii="Times New Roman" w:eastAsia="Arial" w:hAnsi="Times New Roman" w:cs="Times New Roman"/>
          <w:lang w:val="en-IN"/>
        </w:rPr>
        <w:t xml:space="preserve"> 500</w:t>
      </w:r>
    </w:p>
    <w:p w14:paraId="4DC74185" w14:textId="77777777" w:rsidR="001D2588" w:rsidRPr="001D2588" w:rsidRDefault="001D2588" w:rsidP="001D2588">
      <w:pPr>
        <w:numPr>
          <w:ilvl w:val="0"/>
          <w:numId w:val="1"/>
        </w:numPr>
        <w:rPr>
          <w:rFonts w:ascii="Times New Roman" w:eastAsia="Arial" w:hAnsi="Times New Roman" w:cs="Times New Roman"/>
          <w:lang w:val="en-IN"/>
        </w:rPr>
      </w:pPr>
      <w:r w:rsidRPr="001D2588">
        <w:rPr>
          <w:rFonts w:ascii="Times New Roman" w:eastAsia="Arial" w:hAnsi="Times New Roman" w:cs="Times New Roman"/>
          <w:b/>
          <w:bCs/>
          <w:lang w:val="en-IN"/>
        </w:rPr>
        <w:t>Age:</w:t>
      </w:r>
      <w:r w:rsidRPr="001D2588">
        <w:rPr>
          <w:rFonts w:ascii="Times New Roman" w:eastAsia="Arial" w:hAnsi="Times New Roman" w:cs="Times New Roman"/>
          <w:lang w:val="en-IN"/>
        </w:rPr>
        <w:t xml:space="preserve"> Customer’s age</w:t>
      </w:r>
    </w:p>
    <w:p w14:paraId="7029642E" w14:textId="77777777" w:rsidR="001D2588" w:rsidRPr="001D2588" w:rsidRDefault="001D2588" w:rsidP="001D2588">
      <w:pPr>
        <w:numPr>
          <w:ilvl w:val="0"/>
          <w:numId w:val="1"/>
        </w:numPr>
        <w:rPr>
          <w:rFonts w:ascii="Times New Roman" w:eastAsia="Arial" w:hAnsi="Times New Roman" w:cs="Times New Roman"/>
          <w:lang w:val="en-IN"/>
        </w:rPr>
      </w:pPr>
      <w:r w:rsidRPr="001D2588">
        <w:rPr>
          <w:rFonts w:ascii="Times New Roman" w:eastAsia="Arial" w:hAnsi="Times New Roman" w:cs="Times New Roman"/>
          <w:b/>
          <w:bCs/>
          <w:lang w:val="en-IN"/>
        </w:rPr>
        <w:t>Income:</w:t>
      </w:r>
      <w:r w:rsidRPr="001D2588">
        <w:rPr>
          <w:rFonts w:ascii="Times New Roman" w:eastAsia="Arial" w:hAnsi="Times New Roman" w:cs="Times New Roman"/>
          <w:lang w:val="en-IN"/>
        </w:rPr>
        <w:t xml:space="preserve"> Monthly or annual earnings</w:t>
      </w:r>
    </w:p>
    <w:p w14:paraId="7EF522E1" w14:textId="77777777" w:rsidR="001D2588" w:rsidRPr="001D2588" w:rsidRDefault="001D2588" w:rsidP="001D2588">
      <w:pPr>
        <w:numPr>
          <w:ilvl w:val="0"/>
          <w:numId w:val="1"/>
        </w:numPr>
        <w:rPr>
          <w:rFonts w:ascii="Times New Roman" w:eastAsia="Arial" w:hAnsi="Times New Roman" w:cs="Times New Roman"/>
          <w:lang w:val="en-IN"/>
        </w:rPr>
      </w:pPr>
      <w:r w:rsidRPr="001D2588">
        <w:rPr>
          <w:rFonts w:ascii="Times New Roman" w:eastAsia="Arial" w:hAnsi="Times New Roman" w:cs="Times New Roman"/>
          <w:b/>
          <w:bCs/>
          <w:lang w:val="en-IN"/>
        </w:rPr>
        <w:t>Credit Score:</w:t>
      </w:r>
      <w:r w:rsidRPr="001D2588">
        <w:rPr>
          <w:rFonts w:ascii="Times New Roman" w:eastAsia="Arial" w:hAnsi="Times New Roman" w:cs="Times New Roman"/>
          <w:lang w:val="en-IN"/>
        </w:rPr>
        <w:t xml:space="preserve"> Measure of creditworthiness</w:t>
      </w:r>
    </w:p>
    <w:p w14:paraId="1D4820C7" w14:textId="77777777" w:rsidR="001D2588" w:rsidRPr="001D2588" w:rsidRDefault="001D2588" w:rsidP="001D2588">
      <w:pPr>
        <w:numPr>
          <w:ilvl w:val="0"/>
          <w:numId w:val="1"/>
        </w:numPr>
        <w:rPr>
          <w:rFonts w:ascii="Times New Roman" w:eastAsia="Arial" w:hAnsi="Times New Roman" w:cs="Times New Roman"/>
          <w:lang w:val="en-IN"/>
        </w:rPr>
      </w:pPr>
      <w:r w:rsidRPr="001D2588">
        <w:rPr>
          <w:rFonts w:ascii="Times New Roman" w:eastAsia="Arial" w:hAnsi="Times New Roman" w:cs="Times New Roman"/>
          <w:b/>
          <w:bCs/>
          <w:lang w:val="en-IN"/>
        </w:rPr>
        <w:t>Credit Utilization:</w:t>
      </w:r>
      <w:r w:rsidRPr="001D2588">
        <w:rPr>
          <w:rFonts w:ascii="Times New Roman" w:eastAsia="Arial" w:hAnsi="Times New Roman" w:cs="Times New Roman"/>
          <w:lang w:val="en-IN"/>
        </w:rPr>
        <w:t xml:space="preserve"> Percentage of credit limit used</w:t>
      </w:r>
    </w:p>
    <w:p w14:paraId="731E42B0" w14:textId="77777777" w:rsidR="001D2588" w:rsidRPr="001D2588" w:rsidRDefault="001D2588" w:rsidP="001D2588">
      <w:pPr>
        <w:numPr>
          <w:ilvl w:val="0"/>
          <w:numId w:val="1"/>
        </w:numPr>
        <w:rPr>
          <w:rFonts w:ascii="Times New Roman" w:eastAsia="Arial" w:hAnsi="Times New Roman" w:cs="Times New Roman"/>
          <w:lang w:val="en-IN"/>
        </w:rPr>
      </w:pPr>
      <w:r w:rsidRPr="001D2588">
        <w:rPr>
          <w:rFonts w:ascii="Times New Roman" w:eastAsia="Arial" w:hAnsi="Times New Roman" w:cs="Times New Roman"/>
          <w:b/>
          <w:bCs/>
          <w:lang w:val="en-IN"/>
        </w:rPr>
        <w:t>Missed Payments:</w:t>
      </w:r>
      <w:r w:rsidRPr="001D2588">
        <w:rPr>
          <w:rFonts w:ascii="Times New Roman" w:eastAsia="Arial" w:hAnsi="Times New Roman" w:cs="Times New Roman"/>
          <w:lang w:val="en-IN"/>
        </w:rPr>
        <w:t xml:space="preserve"> Number of delayed or unpaid </w:t>
      </w:r>
      <w:proofErr w:type="spellStart"/>
      <w:r w:rsidRPr="001D2588">
        <w:rPr>
          <w:rFonts w:ascii="Times New Roman" w:eastAsia="Arial" w:hAnsi="Times New Roman" w:cs="Times New Roman"/>
          <w:lang w:val="en-IN"/>
        </w:rPr>
        <w:t>installments</w:t>
      </w:r>
      <w:proofErr w:type="spellEnd"/>
    </w:p>
    <w:p w14:paraId="6AF15651" w14:textId="77777777" w:rsidR="001D2588" w:rsidRPr="001D2588" w:rsidRDefault="001D2588" w:rsidP="001D2588">
      <w:pPr>
        <w:numPr>
          <w:ilvl w:val="0"/>
          <w:numId w:val="1"/>
        </w:numPr>
        <w:rPr>
          <w:rFonts w:ascii="Times New Roman" w:eastAsia="Arial" w:hAnsi="Times New Roman" w:cs="Times New Roman"/>
          <w:lang w:val="en-IN"/>
        </w:rPr>
      </w:pPr>
      <w:r w:rsidRPr="001D2588">
        <w:rPr>
          <w:rFonts w:ascii="Times New Roman" w:eastAsia="Arial" w:hAnsi="Times New Roman" w:cs="Times New Roman"/>
          <w:b/>
          <w:bCs/>
          <w:lang w:val="en-IN"/>
        </w:rPr>
        <w:t>Debt-to-Income Ratio:</w:t>
      </w:r>
      <w:r w:rsidRPr="001D2588">
        <w:rPr>
          <w:rFonts w:ascii="Times New Roman" w:eastAsia="Arial" w:hAnsi="Times New Roman" w:cs="Times New Roman"/>
          <w:lang w:val="en-IN"/>
        </w:rPr>
        <w:t xml:space="preserve"> Proportion of debt relative to income</w:t>
      </w:r>
    </w:p>
    <w:p w14:paraId="47894F58" w14:textId="77777777" w:rsidR="001D2588" w:rsidRPr="001D2588" w:rsidRDefault="001D2588" w:rsidP="001D2588">
      <w:pPr>
        <w:numPr>
          <w:ilvl w:val="0"/>
          <w:numId w:val="1"/>
        </w:numPr>
        <w:rPr>
          <w:rFonts w:ascii="Times New Roman" w:eastAsia="Arial" w:hAnsi="Times New Roman" w:cs="Times New Roman"/>
          <w:lang w:val="en-IN"/>
        </w:rPr>
      </w:pPr>
      <w:r w:rsidRPr="001D2588">
        <w:rPr>
          <w:rFonts w:ascii="Times New Roman" w:eastAsia="Arial" w:hAnsi="Times New Roman" w:cs="Times New Roman"/>
          <w:b/>
          <w:bCs/>
          <w:lang w:val="en-IN"/>
        </w:rPr>
        <w:t>Employment Status:</w:t>
      </w:r>
      <w:r w:rsidRPr="001D2588">
        <w:rPr>
          <w:rFonts w:ascii="Times New Roman" w:eastAsia="Arial" w:hAnsi="Times New Roman" w:cs="Times New Roman"/>
          <w:lang w:val="en-IN"/>
        </w:rPr>
        <w:t xml:space="preserve"> Customer’s job status (categorical)</w:t>
      </w:r>
    </w:p>
    <w:p w14:paraId="79B5CECA" w14:textId="77777777" w:rsidR="001D2588" w:rsidRPr="001D2588" w:rsidRDefault="001D2588" w:rsidP="001D2588">
      <w:pPr>
        <w:numPr>
          <w:ilvl w:val="0"/>
          <w:numId w:val="1"/>
        </w:numPr>
        <w:rPr>
          <w:rFonts w:ascii="Times New Roman" w:eastAsia="Arial" w:hAnsi="Times New Roman" w:cs="Times New Roman"/>
          <w:lang w:val="en-IN"/>
        </w:rPr>
      </w:pPr>
      <w:r w:rsidRPr="001D2588">
        <w:rPr>
          <w:rFonts w:ascii="Times New Roman" w:eastAsia="Arial" w:hAnsi="Times New Roman" w:cs="Times New Roman"/>
          <w:b/>
          <w:bCs/>
          <w:lang w:val="en-IN"/>
        </w:rPr>
        <w:t>Credit Card Type:</w:t>
      </w:r>
      <w:r w:rsidRPr="001D2588">
        <w:rPr>
          <w:rFonts w:ascii="Times New Roman" w:eastAsia="Arial" w:hAnsi="Times New Roman" w:cs="Times New Roman"/>
          <w:lang w:val="en-IN"/>
        </w:rPr>
        <w:t xml:space="preserve"> Type of credit card held (categorical)</w:t>
      </w:r>
    </w:p>
    <w:p w14:paraId="4ECB03D5" w14:textId="77777777" w:rsidR="001D2588" w:rsidRPr="001D2588" w:rsidRDefault="001D2588" w:rsidP="001D2588">
      <w:pPr>
        <w:rPr>
          <w:rFonts w:ascii="Times New Roman" w:eastAsia="Arial" w:hAnsi="Times New Roman" w:cs="Times New Roman"/>
        </w:rPr>
      </w:pPr>
    </w:p>
    <w:p w14:paraId="5D5EE44F" w14:textId="77777777" w:rsidR="001D2588" w:rsidRPr="001D2588" w:rsidRDefault="001D2588" w:rsidP="001D2588">
      <w:pPr>
        <w:pStyle w:val="Heading1"/>
        <w:rPr>
          <w:rFonts w:ascii="Times New Roman" w:eastAsia="Arial" w:hAnsi="Times New Roman" w:cs="Times New Roman"/>
          <w:color w:val="auto"/>
        </w:rPr>
      </w:pPr>
      <w:r w:rsidRPr="001D2588">
        <w:rPr>
          <w:rFonts w:ascii="Times New Roman" w:eastAsia="Arial" w:hAnsi="Times New Roman" w:cs="Times New Roman"/>
          <w:color w:val="auto"/>
        </w:rPr>
        <w:lastRenderedPageBreak/>
        <w:t>3. Missing Data Analysis</w:t>
      </w:r>
    </w:p>
    <w:p w14:paraId="1C69940D" w14:textId="77777777" w:rsidR="001D2588" w:rsidRPr="001D2588" w:rsidRDefault="001D2588" w:rsidP="001D2588">
      <w:pPr>
        <w:rPr>
          <w:rFonts w:ascii="Times New Roman" w:eastAsia="Arial" w:hAnsi="Times New Roman" w:cs="Times New Roman"/>
        </w:rPr>
      </w:pPr>
      <w:r w:rsidRPr="001D2588">
        <w:rPr>
          <w:rFonts w:ascii="Times New Roman" w:eastAsia="Arial" w:hAnsi="Times New Roman" w:cs="Times New Roman"/>
        </w:rPr>
        <w:t xml:space="preserve">Missing data can reduce the reliability of analysis if not handled properly. In this dataset, incomplete values were observed in variables such as income and loan balance, so imputation techniques like median replacement and synthetic value generation are applied to retain data quality without losing important information. </w:t>
      </w:r>
    </w:p>
    <w:p w14:paraId="19617909" w14:textId="77777777" w:rsidR="001D2588" w:rsidRPr="001D2588" w:rsidRDefault="001D2588" w:rsidP="001D2588">
      <w:pPr>
        <w:pStyle w:val="ListParagraph"/>
        <w:widowControl w:val="0"/>
        <w:tabs>
          <w:tab w:val="left" w:pos="203"/>
        </w:tabs>
        <w:autoSpaceDE w:val="0"/>
        <w:autoSpaceDN w:val="0"/>
        <w:spacing w:before="121" w:after="0" w:line="240" w:lineRule="auto"/>
        <w:ind w:left="203"/>
        <w:contextualSpacing w:val="0"/>
        <w:rPr>
          <w:rFonts w:ascii="Times New Roman" w:hAnsi="Times New Roman" w:cs="Times New Roman"/>
          <w:b/>
          <w:bCs/>
          <w:sz w:val="24"/>
        </w:rPr>
      </w:pPr>
      <w:r w:rsidRPr="001D2588">
        <w:rPr>
          <w:rFonts w:ascii="Times New Roman" w:hAnsi="Times New Roman" w:cs="Times New Roman"/>
          <w:b/>
          <w:bCs/>
          <w:sz w:val="24"/>
        </w:rPr>
        <w:t xml:space="preserve">Fields with missing </w:t>
      </w:r>
      <w:r w:rsidRPr="001D2588">
        <w:rPr>
          <w:rFonts w:ascii="Times New Roman" w:hAnsi="Times New Roman" w:cs="Times New Roman"/>
          <w:b/>
          <w:bCs/>
          <w:spacing w:val="-2"/>
          <w:sz w:val="24"/>
        </w:rPr>
        <w:t>data:</w:t>
      </w:r>
    </w:p>
    <w:p w14:paraId="4B6D1E98" w14:textId="77777777" w:rsidR="001D2588" w:rsidRPr="001D2588" w:rsidRDefault="001D2588" w:rsidP="001D2588">
      <w:pPr>
        <w:pStyle w:val="ListParagraph"/>
        <w:widowControl w:val="0"/>
        <w:tabs>
          <w:tab w:val="left" w:pos="336"/>
        </w:tabs>
        <w:autoSpaceDE w:val="0"/>
        <w:autoSpaceDN w:val="0"/>
        <w:spacing w:before="121" w:after="0" w:line="240" w:lineRule="auto"/>
        <w:ind w:left="336"/>
        <w:contextualSpacing w:val="0"/>
        <w:rPr>
          <w:rFonts w:ascii="Times New Roman" w:hAnsi="Times New Roman" w:cs="Times New Roman"/>
          <w:sz w:val="24"/>
        </w:rPr>
      </w:pPr>
      <w:r w:rsidRPr="001D2588">
        <w:rPr>
          <w:rFonts w:ascii="Times New Roman" w:hAnsi="Times New Roman" w:cs="Times New Roman"/>
          <w:sz w:val="24"/>
        </w:rPr>
        <w:t xml:space="preserve">Income: 50 missing </w:t>
      </w:r>
      <w:r w:rsidRPr="001D2588">
        <w:rPr>
          <w:rFonts w:ascii="Times New Roman" w:hAnsi="Times New Roman" w:cs="Times New Roman"/>
          <w:spacing w:val="-2"/>
          <w:sz w:val="24"/>
        </w:rPr>
        <w:t>entries</w:t>
      </w:r>
    </w:p>
    <w:p w14:paraId="343B7C45" w14:textId="77777777" w:rsidR="001D2588" w:rsidRPr="001D2588" w:rsidRDefault="001D2588" w:rsidP="001D2588">
      <w:pPr>
        <w:pStyle w:val="ListParagraph"/>
        <w:widowControl w:val="0"/>
        <w:tabs>
          <w:tab w:val="left" w:pos="336"/>
        </w:tabs>
        <w:autoSpaceDE w:val="0"/>
        <w:autoSpaceDN w:val="0"/>
        <w:spacing w:before="121" w:after="0" w:line="240" w:lineRule="auto"/>
        <w:ind w:left="336"/>
        <w:contextualSpacing w:val="0"/>
        <w:rPr>
          <w:rFonts w:ascii="Times New Roman" w:hAnsi="Times New Roman" w:cs="Times New Roman"/>
          <w:sz w:val="24"/>
        </w:rPr>
      </w:pPr>
      <w:r w:rsidRPr="001D2588">
        <w:rPr>
          <w:rFonts w:ascii="Times New Roman" w:hAnsi="Times New Roman" w:cs="Times New Roman"/>
          <w:sz w:val="24"/>
        </w:rPr>
        <w:t xml:space="preserve">Loan Balance: 30 missing </w:t>
      </w:r>
      <w:r w:rsidRPr="001D2588">
        <w:rPr>
          <w:rFonts w:ascii="Times New Roman" w:hAnsi="Times New Roman" w:cs="Times New Roman"/>
          <w:spacing w:val="-2"/>
          <w:sz w:val="24"/>
        </w:rPr>
        <w:t>entries</w:t>
      </w:r>
    </w:p>
    <w:p w14:paraId="691B2EBE" w14:textId="77777777" w:rsidR="001D2588" w:rsidRPr="001D2588" w:rsidRDefault="001D2588" w:rsidP="001D2588">
      <w:pPr>
        <w:pStyle w:val="ListParagraph"/>
        <w:widowControl w:val="0"/>
        <w:tabs>
          <w:tab w:val="left" w:pos="203"/>
        </w:tabs>
        <w:autoSpaceDE w:val="0"/>
        <w:autoSpaceDN w:val="0"/>
        <w:spacing w:before="121" w:after="0" w:line="240" w:lineRule="auto"/>
        <w:ind w:left="203"/>
        <w:contextualSpacing w:val="0"/>
        <w:rPr>
          <w:rFonts w:ascii="Times New Roman" w:hAnsi="Times New Roman" w:cs="Times New Roman"/>
          <w:b/>
          <w:bCs/>
          <w:sz w:val="24"/>
        </w:rPr>
      </w:pPr>
      <w:r w:rsidRPr="001D2588">
        <w:rPr>
          <w:rFonts w:ascii="Times New Roman" w:hAnsi="Times New Roman" w:cs="Times New Roman"/>
          <w:b/>
          <w:bCs/>
          <w:sz w:val="24"/>
        </w:rPr>
        <w:t xml:space="preserve">Planned </w:t>
      </w:r>
      <w:r w:rsidRPr="001D2588">
        <w:rPr>
          <w:rFonts w:ascii="Times New Roman" w:hAnsi="Times New Roman" w:cs="Times New Roman"/>
          <w:b/>
          <w:bCs/>
          <w:spacing w:val="-2"/>
          <w:sz w:val="24"/>
        </w:rPr>
        <w:t>solutions:</w:t>
      </w:r>
    </w:p>
    <w:p w14:paraId="52DD1A65" w14:textId="77777777" w:rsidR="001D2588" w:rsidRPr="001D2588" w:rsidRDefault="001D2588" w:rsidP="001D2588">
      <w:pPr>
        <w:pStyle w:val="ListParagraph"/>
        <w:widowControl w:val="0"/>
        <w:tabs>
          <w:tab w:val="left" w:pos="336"/>
        </w:tabs>
        <w:autoSpaceDE w:val="0"/>
        <w:autoSpaceDN w:val="0"/>
        <w:spacing w:before="121" w:after="0" w:line="240" w:lineRule="auto"/>
        <w:ind w:left="336"/>
        <w:contextualSpacing w:val="0"/>
        <w:rPr>
          <w:rFonts w:ascii="Times New Roman" w:hAnsi="Times New Roman" w:cs="Times New Roman"/>
          <w:sz w:val="24"/>
        </w:rPr>
      </w:pPr>
      <w:r w:rsidRPr="001D2588">
        <w:rPr>
          <w:rFonts w:ascii="Times New Roman" w:hAnsi="Times New Roman" w:cs="Times New Roman"/>
          <w:sz w:val="24"/>
        </w:rPr>
        <w:t xml:space="preserve">Use the median to fill missing numeric </w:t>
      </w:r>
      <w:r w:rsidRPr="001D2588">
        <w:rPr>
          <w:rFonts w:ascii="Times New Roman" w:hAnsi="Times New Roman" w:cs="Times New Roman"/>
          <w:spacing w:val="-2"/>
          <w:sz w:val="24"/>
        </w:rPr>
        <w:t>values</w:t>
      </w:r>
    </w:p>
    <w:p w14:paraId="074A79B3" w14:textId="77777777" w:rsidR="001D2588" w:rsidRPr="001D2588" w:rsidRDefault="001D2588" w:rsidP="001D2588">
      <w:pPr>
        <w:pStyle w:val="ListParagraph"/>
        <w:widowControl w:val="0"/>
        <w:tabs>
          <w:tab w:val="left" w:pos="336"/>
        </w:tabs>
        <w:autoSpaceDE w:val="0"/>
        <w:autoSpaceDN w:val="0"/>
        <w:spacing w:before="121" w:after="0" w:line="240" w:lineRule="auto"/>
        <w:ind w:left="336"/>
        <w:contextualSpacing w:val="0"/>
        <w:rPr>
          <w:rFonts w:ascii="Times New Roman" w:hAnsi="Times New Roman" w:cs="Times New Roman"/>
          <w:sz w:val="24"/>
        </w:rPr>
      </w:pPr>
      <w:r w:rsidRPr="001D2588">
        <w:rPr>
          <w:rFonts w:ascii="Times New Roman" w:hAnsi="Times New Roman" w:cs="Times New Roman"/>
          <w:sz w:val="24"/>
        </w:rPr>
        <w:t xml:space="preserve">Apply AI-generated synthetic data where appropriate for Loan </w:t>
      </w:r>
      <w:r w:rsidRPr="001D2588">
        <w:rPr>
          <w:rFonts w:ascii="Times New Roman" w:hAnsi="Times New Roman" w:cs="Times New Roman"/>
          <w:spacing w:val="-2"/>
          <w:sz w:val="24"/>
        </w:rPr>
        <w:t>Balance</w:t>
      </w:r>
    </w:p>
    <w:p w14:paraId="4F2B75CF" w14:textId="77777777" w:rsidR="001D2588" w:rsidRPr="001D2588" w:rsidRDefault="001D2588" w:rsidP="001D2588">
      <w:pPr>
        <w:rPr>
          <w:rFonts w:ascii="Times New Roman" w:eastAsia="Arial" w:hAnsi="Times New Roman" w:cs="Times New Roman"/>
        </w:rPr>
      </w:pPr>
    </w:p>
    <w:p w14:paraId="51535F5D" w14:textId="77777777" w:rsidR="001D2588" w:rsidRPr="001D2588" w:rsidRDefault="001D2588" w:rsidP="001D2588">
      <w:pPr>
        <w:pStyle w:val="Heading1"/>
        <w:rPr>
          <w:rFonts w:ascii="Times New Roman" w:eastAsia="Arial" w:hAnsi="Times New Roman" w:cs="Times New Roman"/>
          <w:color w:val="auto"/>
        </w:rPr>
      </w:pPr>
      <w:r w:rsidRPr="001D2588">
        <w:rPr>
          <w:rFonts w:ascii="Times New Roman" w:eastAsia="Arial" w:hAnsi="Times New Roman" w:cs="Times New Roman"/>
          <w:color w:val="auto"/>
        </w:rPr>
        <w:t>4. Key Findings and Risk Indicators</w:t>
      </w:r>
    </w:p>
    <w:p w14:paraId="067E5279" w14:textId="77777777" w:rsidR="001D2588" w:rsidRPr="001D2588" w:rsidRDefault="001D2588" w:rsidP="001D2588">
      <w:pPr>
        <w:rPr>
          <w:rFonts w:ascii="Times New Roman" w:eastAsia="Arial" w:hAnsi="Times New Roman" w:cs="Times New Roman"/>
        </w:rPr>
      </w:pPr>
      <w:r w:rsidRPr="001D2588">
        <w:rPr>
          <w:rFonts w:ascii="Times New Roman" w:eastAsia="Arial" w:hAnsi="Times New Roman" w:cs="Times New Roman"/>
        </w:rPr>
        <w:t>This section identifies</w:t>
      </w:r>
      <w:r w:rsidRPr="001D2588">
        <w:rPr>
          <w:rFonts w:ascii="Times New Roman" w:hAnsi="Times New Roman" w:cs="Times New Roman"/>
        </w:rPr>
        <w:t xml:space="preserve"> </w:t>
      </w:r>
      <w:r w:rsidRPr="001D2588">
        <w:rPr>
          <w:rFonts w:ascii="Times New Roman" w:eastAsia="Arial" w:hAnsi="Times New Roman" w:cs="Times New Roman"/>
        </w:rPr>
        <w:t xml:space="preserve">high credit utilization and repeated missed payments strongly indicate higher default risk. Some anomalies, like high-income customers with poor credit scores, suggest deeper investigation is </w:t>
      </w:r>
      <w:proofErr w:type="gramStart"/>
      <w:r w:rsidRPr="001D2588">
        <w:rPr>
          <w:rFonts w:ascii="Times New Roman" w:eastAsia="Arial" w:hAnsi="Times New Roman" w:cs="Times New Roman"/>
        </w:rPr>
        <w:t>needed..</w:t>
      </w:r>
      <w:proofErr w:type="gramEnd"/>
    </w:p>
    <w:p w14:paraId="372E9DB6" w14:textId="77777777" w:rsidR="001D2588" w:rsidRPr="001D2588" w:rsidRDefault="001D2588" w:rsidP="001D2588">
      <w:pPr>
        <w:pStyle w:val="Heading1"/>
        <w:rPr>
          <w:rFonts w:ascii="Times New Roman" w:eastAsia="Arial" w:hAnsi="Times New Roman" w:cs="Times New Roman"/>
          <w:color w:val="auto"/>
        </w:rPr>
      </w:pPr>
      <w:r w:rsidRPr="001D2588">
        <w:rPr>
          <w:rFonts w:ascii="Times New Roman" w:eastAsia="Arial" w:hAnsi="Times New Roman" w:cs="Times New Roman"/>
          <w:color w:val="auto"/>
        </w:rPr>
        <w:t>5. AI &amp; GenAI Usage</w:t>
      </w:r>
    </w:p>
    <w:p w14:paraId="126519F9" w14:textId="77777777" w:rsidR="001D2588" w:rsidRPr="001D2588" w:rsidRDefault="001D2588" w:rsidP="001D2588">
      <w:pPr>
        <w:rPr>
          <w:rFonts w:ascii="Times New Roman" w:eastAsia="Arial" w:hAnsi="Times New Roman" w:cs="Times New Roman"/>
        </w:rPr>
      </w:pPr>
      <w:r w:rsidRPr="001D2588">
        <w:rPr>
          <w:rFonts w:ascii="Times New Roman" w:eastAsia="Arial" w:hAnsi="Times New Roman" w:cs="Times New Roman"/>
        </w:rPr>
        <w:t>AI tools assisted in summarizing the dataset, detecting missing values, and highlighting risk patterns. Outputs were cross-checked with traditional financial indicators to ensure accuracy.</w:t>
      </w:r>
    </w:p>
    <w:p w14:paraId="4BA22A8A" w14:textId="77777777" w:rsidR="001D2588" w:rsidRPr="001D2588" w:rsidRDefault="001D2588" w:rsidP="001D2588">
      <w:pPr>
        <w:pStyle w:val="Heading1"/>
        <w:rPr>
          <w:rFonts w:ascii="Times New Roman" w:eastAsia="Arial" w:hAnsi="Times New Roman" w:cs="Times New Roman"/>
          <w:color w:val="auto"/>
        </w:rPr>
      </w:pPr>
      <w:r w:rsidRPr="001D2588">
        <w:rPr>
          <w:rFonts w:ascii="Times New Roman" w:eastAsia="Arial" w:hAnsi="Times New Roman" w:cs="Times New Roman"/>
          <w:color w:val="auto"/>
        </w:rPr>
        <w:t>6. Conclusion &amp; Next Steps</w:t>
      </w:r>
    </w:p>
    <w:p w14:paraId="2746DC1B" w14:textId="77777777" w:rsidR="001D2588" w:rsidRPr="001D2588" w:rsidRDefault="001D2588" w:rsidP="001D2588">
      <w:pPr>
        <w:ind w:left="240"/>
        <w:rPr>
          <w:rFonts w:ascii="Times New Roman" w:eastAsia="Arial" w:hAnsi="Times New Roman" w:cs="Times New Roman"/>
        </w:rPr>
      </w:pPr>
      <w:r w:rsidRPr="001D2588">
        <w:rPr>
          <w:rFonts w:ascii="Times New Roman" w:eastAsia="Arial" w:hAnsi="Times New Roman" w:cs="Times New Roman"/>
        </w:rPr>
        <w:t>The analysis highlights credit utilization and payment history as major risk factors.        Applying proper imputation methods and further investigating anomalies will improve predictive modeling and credit risk assessment.</w:t>
      </w:r>
    </w:p>
    <w:p w14:paraId="6476C7D5" w14:textId="77777777" w:rsidR="001D2588" w:rsidRPr="001D2588" w:rsidRDefault="001D2588" w:rsidP="001D2588">
      <w:pPr>
        <w:rPr>
          <w:rFonts w:ascii="Times New Roman" w:eastAsia="Arial" w:hAnsi="Times New Roman" w:cs="Times New Roman"/>
        </w:rPr>
      </w:pPr>
    </w:p>
    <w:p w14:paraId="13E859E1" w14:textId="77777777" w:rsidR="000A06EE" w:rsidRPr="001D2588" w:rsidRDefault="000A06EE">
      <w:pPr>
        <w:rPr>
          <w:rFonts w:ascii="Times New Roman" w:hAnsi="Times New Roman" w:cs="Times New Roman"/>
        </w:rPr>
      </w:pPr>
    </w:p>
    <w:sectPr w:rsidR="000A06EE" w:rsidRPr="001D2588" w:rsidSect="001D258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DE1595"/>
    <w:multiLevelType w:val="multilevel"/>
    <w:tmpl w:val="487A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1763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588"/>
    <w:rsid w:val="000A06EE"/>
    <w:rsid w:val="001D2588"/>
    <w:rsid w:val="007D6269"/>
    <w:rsid w:val="00865B1D"/>
    <w:rsid w:val="009E6FF9"/>
    <w:rsid w:val="00B050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D9C8C"/>
  <w15:chartTrackingRefBased/>
  <w15:docId w15:val="{BFE9AF10-CFB9-46C1-BC26-D18D3AE9B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2588"/>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1D25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25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25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25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25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25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25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25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25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5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25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25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25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25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25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25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25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2588"/>
    <w:rPr>
      <w:rFonts w:eastAsiaTheme="majorEastAsia" w:cstheme="majorBidi"/>
      <w:color w:val="272727" w:themeColor="text1" w:themeTint="D8"/>
    </w:rPr>
  </w:style>
  <w:style w:type="paragraph" w:styleId="Title">
    <w:name w:val="Title"/>
    <w:basedOn w:val="Normal"/>
    <w:next w:val="Normal"/>
    <w:link w:val="TitleChar"/>
    <w:uiPriority w:val="10"/>
    <w:qFormat/>
    <w:rsid w:val="001D25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25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25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25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2588"/>
    <w:pPr>
      <w:spacing w:before="160"/>
      <w:jc w:val="center"/>
    </w:pPr>
    <w:rPr>
      <w:i/>
      <w:iCs/>
      <w:color w:val="404040" w:themeColor="text1" w:themeTint="BF"/>
    </w:rPr>
  </w:style>
  <w:style w:type="character" w:customStyle="1" w:styleId="QuoteChar">
    <w:name w:val="Quote Char"/>
    <w:basedOn w:val="DefaultParagraphFont"/>
    <w:link w:val="Quote"/>
    <w:uiPriority w:val="29"/>
    <w:rsid w:val="001D2588"/>
    <w:rPr>
      <w:i/>
      <w:iCs/>
      <w:color w:val="404040" w:themeColor="text1" w:themeTint="BF"/>
    </w:rPr>
  </w:style>
  <w:style w:type="paragraph" w:styleId="ListParagraph">
    <w:name w:val="List Paragraph"/>
    <w:basedOn w:val="Normal"/>
    <w:uiPriority w:val="1"/>
    <w:qFormat/>
    <w:rsid w:val="001D2588"/>
    <w:pPr>
      <w:ind w:left="720"/>
      <w:contextualSpacing/>
    </w:pPr>
  </w:style>
  <w:style w:type="character" w:styleId="IntenseEmphasis">
    <w:name w:val="Intense Emphasis"/>
    <w:basedOn w:val="DefaultParagraphFont"/>
    <w:uiPriority w:val="21"/>
    <w:qFormat/>
    <w:rsid w:val="001D2588"/>
    <w:rPr>
      <w:i/>
      <w:iCs/>
      <w:color w:val="0F4761" w:themeColor="accent1" w:themeShade="BF"/>
    </w:rPr>
  </w:style>
  <w:style w:type="paragraph" w:styleId="IntenseQuote">
    <w:name w:val="Intense Quote"/>
    <w:basedOn w:val="Normal"/>
    <w:next w:val="Normal"/>
    <w:link w:val="IntenseQuoteChar"/>
    <w:uiPriority w:val="30"/>
    <w:qFormat/>
    <w:rsid w:val="001D25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2588"/>
    <w:rPr>
      <w:i/>
      <w:iCs/>
      <w:color w:val="0F4761" w:themeColor="accent1" w:themeShade="BF"/>
    </w:rPr>
  </w:style>
  <w:style w:type="character" w:styleId="IntenseReference">
    <w:name w:val="Intense Reference"/>
    <w:basedOn w:val="DefaultParagraphFont"/>
    <w:uiPriority w:val="32"/>
    <w:qFormat/>
    <w:rsid w:val="001D25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350</Words>
  <Characters>1999</Characters>
  <Application>Microsoft Office Word</Application>
  <DocSecurity>0</DocSecurity>
  <Lines>16</Lines>
  <Paragraphs>4</Paragraphs>
  <ScaleCrop>false</ScaleCrop>
  <Company/>
  <LinksUpToDate>false</LinksUpToDate>
  <CharactersWithSpaces>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mrudhula kimidi</dc:creator>
  <cp:keywords/>
  <dc:description/>
  <cp:lastModifiedBy>mrudhula kimidi</cp:lastModifiedBy>
  <cp:revision>3</cp:revision>
  <dcterms:created xsi:type="dcterms:W3CDTF">2026-01-17T06:08:00Z</dcterms:created>
  <dcterms:modified xsi:type="dcterms:W3CDTF">2026-01-17T06:10:00Z</dcterms:modified>
</cp:coreProperties>
</file>