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893876404"/>
        <w:docPartObj>
          <w:docPartGallery w:val="Cover Pages"/>
          <w:docPartUnique/>
        </w:docPartObj>
      </w:sdtPr>
      <w:sdtContent>
        <w:p w:rsidR="001C0528" w:rsidRDefault="001C052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98"/>
          </w:tblGrid>
          <w:tr w:rsidR="001C052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C0528" w:rsidRDefault="001C0528" w:rsidP="001C0528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1C0528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7E87056965D9417D84B997EBBF4AC21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1C0528" w:rsidRDefault="001C0528" w:rsidP="001C0528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Finvoice XML – ProCountor CSV</w:t>
                    </w:r>
                  </w:p>
                </w:sdtContent>
              </w:sdt>
            </w:tc>
          </w:tr>
          <w:tr w:rsidR="001C0528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656B0C3E421F4466A3B46CCF6D7D485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1C0528" w:rsidRDefault="001C0528" w:rsidP="001C0528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Tekninen kuvaus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435"/>
          </w:tblGrid>
          <w:tr w:rsidR="001C0528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7FE984E290274726A1B5BBFF696E645B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1C0528" w:rsidRDefault="001C0528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fi-FI"/>
                      </w:rPr>
                      <w:t>Miika Ruissalo</w:t>
                    </w:r>
                  </w:p>
                </w:sdtContent>
              </w:sdt>
              <w:p w:rsidR="001C0528" w:rsidRPr="001C0528" w:rsidRDefault="001C0528">
                <w:pPr>
                  <w:pStyle w:val="NoSpacing"/>
                  <w:rPr>
                    <w:color w:val="5B9BD5" w:themeColor="accent1"/>
                    <w:sz w:val="28"/>
                    <w:szCs w:val="28"/>
                  </w:rPr>
                </w:pPr>
                <w:r>
                  <w:rPr>
                    <w:color w:val="5B9BD5" w:themeColor="accent1"/>
                    <w:sz w:val="28"/>
                    <w:szCs w:val="28"/>
                  </w:rPr>
                  <w:t>22.2.2014</w:t>
                </w:r>
              </w:p>
            </w:tc>
          </w:tr>
        </w:tbl>
        <w:p w:rsidR="001C0528" w:rsidRDefault="001C0528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:rsidR="005D0568" w:rsidRDefault="0029281F" w:rsidP="001C0528">
      <w:pPr>
        <w:pStyle w:val="Heading1"/>
      </w:pPr>
      <w:r>
        <w:lastRenderedPageBreak/>
        <w:t>Aluksi</w:t>
      </w:r>
    </w:p>
    <w:p w:rsidR="001C0528" w:rsidRDefault="001C0528" w:rsidP="001C0528">
      <w:r>
        <w:t xml:space="preserve">Tässä dokumentissa kuvataan Finvoice XML – Procountor CSV –muuntimen toiminta. Muunnin on toteutettu Python-ohjelmointikielellä, versiolla 3.3.4. Osoitteesta </w:t>
      </w:r>
      <w:hyperlink r:id="rId5" w:history="1">
        <w:r w:rsidRPr="00517057">
          <w:rPr>
            <w:rStyle w:val="Hyperlink"/>
          </w:rPr>
          <w:t>http://www.python.org/downloads/</w:t>
        </w:r>
      </w:hyperlink>
      <w:r>
        <w:t xml:space="preserve"> voi ladata muuntimen toimintaan tarvittavan Pyth</w:t>
      </w:r>
      <w:r w:rsidR="00405FAE">
        <w:t>onin version 3.</w:t>
      </w:r>
    </w:p>
    <w:p w:rsidR="0029281F" w:rsidRDefault="0029281F" w:rsidP="001C0528"/>
    <w:p w:rsidR="001C0528" w:rsidRDefault="001C0528" w:rsidP="001C0528">
      <w:pPr>
        <w:pStyle w:val="Heading1"/>
      </w:pPr>
      <w:r>
        <w:t>Ohjeet</w:t>
      </w:r>
    </w:p>
    <w:p w:rsidR="001C0528" w:rsidRPr="001C0528" w:rsidRDefault="0029281F" w:rsidP="001C052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9FF97A" wp14:editId="2032B030">
                <wp:simplePos x="0" y="0"/>
                <wp:positionH relativeFrom="margin">
                  <wp:align>right</wp:align>
                </wp:positionH>
                <wp:positionV relativeFrom="paragraph">
                  <wp:posOffset>4409440</wp:posOffset>
                </wp:positionV>
                <wp:extent cx="6113780" cy="212090"/>
                <wp:effectExtent l="0" t="0" r="127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3780" cy="2120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281F" w:rsidRPr="00B82301" w:rsidRDefault="0029281F" w:rsidP="0029281F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Kuva </w:t>
                            </w:r>
                            <w:fldSimple w:instr=" SEQ Kuv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: </w:t>
                            </w:r>
                            <w:r w:rsidRPr="00F955FE">
                              <w:t>sovelluksen käynnistäminen IDLE-ympäristössä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9FF97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30.2pt;margin-top:347.2pt;width:481.4pt;height:16.7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" stroked="f">
                <v:textbox inset="0,0,0,0">
                  <w:txbxContent>
                    <w:p w:rsidR="0029281F" w:rsidRPr="00B82301" w:rsidRDefault="0029281F" w:rsidP="0029281F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Kuva </w:t>
                      </w:r>
                      <w:fldSimple w:instr=" SEQ Kuv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: </w:t>
                      </w:r>
                      <w:r w:rsidRPr="00F955FE">
                        <w:t>sovelluksen käynnistäminen IDLE-ympäristössä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C0528">
        <w:t>Kun Python on asennettu, muunt</w:t>
      </w:r>
      <w:r w:rsidR="007C5DB5">
        <w:t xml:space="preserve">inen voi käynnistää esimerkiksi </w:t>
      </w:r>
      <w:r w:rsidR="00405FAE">
        <w:t xml:space="preserve">Pythonin IDLE-kehitysympäristöstä tai käyttöjärjestelmän komentoriviltä. Kuvassa 1 näytetään IDLE-ympäristöstä ajaminen. </w:t>
      </w:r>
      <w:r>
        <w:t>Näiden Python-spesifien yksityiskohtien jälkeen varsinainen sovellus</w:t>
      </w:r>
      <w:r w:rsidR="00405FAE">
        <w:t xml:space="preserve"> ohjaa tekemään asiat oikein, sekä virhetilanteiss</w:t>
      </w:r>
      <w:r>
        <w:t>a ehdottaa mahdollista ongelmaa, esimerkiksi, jos xml-tiedosto ei ole samassa kansiossa muuntimen kanssa.</w:t>
      </w:r>
    </w:p>
    <w:p w:rsidR="0029281F" w:rsidRDefault="00405FAE" w:rsidP="005D0568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.2pt;margin-top:6.3pt;width:481.4pt;height:284.65pt;z-index:251659264;mso-position-horizontal-relative:text;mso-position-vertical-relative:text;mso-width-relative:page;mso-height-relative:page">
            <v:imagedata r:id="rId6" o:title="idle"/>
            <w10:wrap type="square"/>
          </v:shape>
        </w:pict>
      </w:r>
    </w:p>
    <w:p w:rsidR="0029281F" w:rsidRDefault="0029281F" w:rsidP="0029281F">
      <w:pPr>
        <w:pStyle w:val="Heading1"/>
      </w:pPr>
      <w:r>
        <w:t>Sovelluksen rakenne</w:t>
      </w:r>
    </w:p>
    <w:p w:rsidR="0029281F" w:rsidRDefault="0029281F" w:rsidP="0029281F">
      <w:pPr>
        <w:pStyle w:val="Heading2"/>
      </w:pPr>
      <w:r>
        <w:t>Yleistä</w:t>
      </w:r>
    </w:p>
    <w:p w:rsidR="005D0568" w:rsidRDefault="00E65BB7">
      <w:r>
        <w:t xml:space="preserve">Muunnin on toteutettu oliomallina, jonka sisällä säilytetään suorituksenaikaisia tietoja XML-tiedostosta. Sovellus ei vaadi laskurakenteelta mitään tiettyä järjestystä, kunhan se on kelvollista XML:ää. Toteutukseen on suoraviivaista laajentaa loput Finvoicen XML-laskuelementit, jotka eivät sisältyneet esimerkkitehtävään. </w:t>
      </w:r>
      <w:r w:rsidR="001C0528">
        <w:t>pystyy laajentaa helposti xml-elementtejä, mitä finvoicessa on</w:t>
      </w:r>
    </w:p>
    <w:p w:rsidR="00E65BB7" w:rsidRDefault="00E65BB7" w:rsidP="00686887"/>
    <w:p w:rsidR="00E65BB7" w:rsidRDefault="00E65BB7" w:rsidP="00E65BB7">
      <w:pPr>
        <w:pStyle w:val="Heading2"/>
      </w:pPr>
      <w:r>
        <w:lastRenderedPageBreak/>
        <w:t>Funktiot</w:t>
      </w:r>
    </w:p>
    <w:p w:rsidR="00E65BB7" w:rsidRDefault="00E65BB7" w:rsidP="00E65BB7">
      <w:pPr>
        <w:pStyle w:val="Heading3"/>
      </w:pPr>
      <w:r>
        <w:t>init</w:t>
      </w:r>
    </w:p>
    <w:p w:rsidR="00E65BB7" w:rsidRDefault="00E65BB7" w:rsidP="00E65BB7">
      <w:r>
        <w:t>Alustaa sovelluksen, kysyy käyttäjältä tiedostoa ja asettaa XML:n puurakenteen sekä juuren toteutuksen oliomallin käyttöön. Tarkistaa, että tiedosto löytyi ja että se on kelvollista XML:ää.</w:t>
      </w:r>
    </w:p>
    <w:p w:rsidR="00E65BB7" w:rsidRDefault="00E65BB7" w:rsidP="00E65BB7">
      <w:pPr>
        <w:pStyle w:val="Heading3"/>
      </w:pPr>
      <w:r>
        <w:t>convert</w:t>
      </w:r>
    </w:p>
    <w:p w:rsidR="00E65BB7" w:rsidRPr="00E65BB7" w:rsidRDefault="00E65BB7" w:rsidP="00E65BB7">
      <w:r>
        <w:t>Muuntaa Finvoice XML-tiedoston ProCountor CSV-muotoon. Avaa uuden CSV-tiedoston, ja kirjoittaa sinne ensin laskutietueen kutsuen makeInfoRow-funktiota. Tämän jälkeen iteroidaan laskurivit läpi kutsuen invoiceRowIterator-funktiota</w:t>
      </w:r>
      <w:r w:rsidR="00E06D89">
        <w:t xml:space="preserve"> kulloisellakin laskurivillä</w:t>
      </w:r>
      <w:r>
        <w:t xml:space="preserve">, ja kirjoitetaan </w:t>
      </w:r>
      <w:r w:rsidR="00E06D89">
        <w:t>tulokset</w:t>
      </w:r>
      <w:r>
        <w:t xml:space="preserve"> riveittäin CSV-tiedostoon. Jos vaadittavia laskukenttiä pu</w:t>
      </w:r>
      <w:r w:rsidR="00E06D89">
        <w:t>uttuu, ohjelma ilmoittaa siitä. Myös muista virheistä ilmoitetaan käyttäjäystävällisesti, eikä ohjelma kaadu.</w:t>
      </w:r>
    </w:p>
    <w:p w:rsidR="00E65BB7" w:rsidRDefault="00E06D89" w:rsidP="00E06D89">
      <w:pPr>
        <w:pStyle w:val="Heading3"/>
      </w:pPr>
      <w:r>
        <w:t>makeAddress</w:t>
      </w:r>
    </w:p>
    <w:p w:rsidR="00E06D89" w:rsidRDefault="00E06D89" w:rsidP="00E06D89">
      <w:r>
        <w:t>CSV-muoto vaatii osoitetiedot muodossa ”</w:t>
      </w:r>
      <w:r w:rsidR="008E46A3">
        <w:t>tieto1</w:t>
      </w:r>
      <w:r>
        <w:t>\</w:t>
      </w:r>
      <w:r w:rsidR="008E46A3">
        <w:t>tieto2</w:t>
      </w:r>
      <w:r>
        <w:t>\</w:t>
      </w:r>
      <w:r w:rsidR="008E46A3">
        <w:t>tieto3\tieto4...</w:t>
      </w:r>
      <w:r>
        <w:t>”, tämä funktio muodostaa XML-tiedostosta sellaisen. Toimii niin liikekumppanin, laskutuksen kuin toimituksen osoitteellekin.</w:t>
      </w:r>
    </w:p>
    <w:p w:rsidR="00E06D89" w:rsidRDefault="00E06D89" w:rsidP="00E06D89">
      <w:pPr>
        <w:pStyle w:val="Heading3"/>
      </w:pPr>
      <w:r>
        <w:t>makeInfoRow</w:t>
      </w:r>
    </w:p>
    <w:p w:rsidR="00E06D89" w:rsidRPr="00E06D89" w:rsidRDefault="00E06D89" w:rsidP="00E06D89">
      <w:r>
        <w:t>Muodostaa CSV-tiedostomuotoon laskutietueen. Riviin lisätään elementti kerrallaan XML-tiedostosta. Tyhjät lisäykset ovat laajennettavia laskun tietokenttiä, jotka eivät kuuluneet tähän tehtävään.</w:t>
      </w:r>
    </w:p>
    <w:p w:rsidR="00DA72A6" w:rsidRDefault="00E06D89" w:rsidP="00E06D89">
      <w:pPr>
        <w:pStyle w:val="Heading3"/>
      </w:pPr>
      <w:r>
        <w:t>invoiceRowIterator</w:t>
      </w:r>
    </w:p>
    <w:p w:rsidR="00E06D89" w:rsidRDefault="00E06D89" w:rsidP="00E06D89">
      <w:r>
        <w:t>Muodostaa yhden laskurivin. makeInfoRowin kaltaisesti hakee XML-tiedostosta elementti kerrallaan ja muodostaa rivin.</w:t>
      </w:r>
    </w:p>
    <w:p w:rsidR="00E06D89" w:rsidRDefault="00E06D89" w:rsidP="00E06D89">
      <w:pPr>
        <w:pStyle w:val="Heading3"/>
      </w:pPr>
      <w:r>
        <w:t>formatTime</w:t>
      </w:r>
    </w:p>
    <w:p w:rsidR="00E06D89" w:rsidRDefault="00E06D89" w:rsidP="00E06D89">
      <w:r>
        <w:t>Muuntaa XML-tiedostossa esiintyneen päivämäärän formaatista YYYYMMDD (vuosi, kuukausi, päivä) suomalaiseen muotoon DD.MM.YYYY (päivä, kuukausi, vuosi), joka vaaditaan CSV-muotoon.</w:t>
      </w:r>
    </w:p>
    <w:p w:rsidR="00E06D89" w:rsidRDefault="008E46A3" w:rsidP="00E06D89">
      <w:pPr>
        <w:pStyle w:val="Heading1"/>
      </w:pPr>
      <w:r>
        <w:t>Lopuksi</w:t>
      </w:r>
    </w:p>
    <w:p w:rsidR="001C0528" w:rsidRDefault="008E46A3" w:rsidP="00686887">
      <w:r>
        <w:t>Sovellus on testattu toimivaksi toimivilla esimerkeillä ja virheellisillä XML-tiedostoilla. ProCountorin aineiston sisäänluku –toiminto hyväksyy sovelluksen tuottaman CSV-tiedoston ongelmitta.</w:t>
      </w:r>
      <w:bookmarkStart w:id="0" w:name="_GoBack"/>
      <w:bookmarkEnd w:id="0"/>
    </w:p>
    <w:sectPr w:rsidR="001C0528" w:rsidSect="001C0528">
      <w:pgSz w:w="11906" w:h="16838"/>
      <w:pgMar w:top="1417" w:right="1134" w:bottom="1417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5E4"/>
    <w:rsid w:val="00064808"/>
    <w:rsid w:val="00092571"/>
    <w:rsid w:val="001C0528"/>
    <w:rsid w:val="0029281F"/>
    <w:rsid w:val="00405FAE"/>
    <w:rsid w:val="004075E4"/>
    <w:rsid w:val="00436632"/>
    <w:rsid w:val="005D0568"/>
    <w:rsid w:val="00686887"/>
    <w:rsid w:val="007C5DB5"/>
    <w:rsid w:val="008E46A3"/>
    <w:rsid w:val="00B83C3E"/>
    <w:rsid w:val="00C9378B"/>
    <w:rsid w:val="00DA72A6"/>
    <w:rsid w:val="00E06D89"/>
    <w:rsid w:val="00E34E79"/>
    <w:rsid w:val="00E65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AC66AF89-5818-4782-9918-24308D843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5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28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B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25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1C052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C0528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1C05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C0528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05FA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5FA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5FA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5FA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5FA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5F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5FAE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405FA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9281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5BB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://www.python.org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E87056965D9417D84B997EBBF4AC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9E38C-5E14-4754-8F01-D6C7A15981F0}"/>
      </w:docPartPr>
      <w:docPartBody>
        <w:p w:rsidR="00000000" w:rsidRDefault="00147229" w:rsidP="00147229">
          <w:pPr>
            <w:pStyle w:val="7E87056965D9417D84B997EBBF4AC21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656B0C3E421F4466A3B46CCF6D7D48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8C1CF0-AFBA-4CB9-A10F-1B06D841DBA6}"/>
      </w:docPartPr>
      <w:docPartBody>
        <w:p w:rsidR="00000000" w:rsidRDefault="00147229" w:rsidP="00147229">
          <w:pPr>
            <w:pStyle w:val="656B0C3E421F4466A3B46CCF6D7D4857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7FE984E290274726A1B5BBFF696E64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95B9D-E7CF-463E-9283-7BE8B1445273}"/>
      </w:docPartPr>
      <w:docPartBody>
        <w:p w:rsidR="00000000" w:rsidRDefault="00147229" w:rsidP="00147229">
          <w:pPr>
            <w:pStyle w:val="7FE984E290274726A1B5BBFF696E645B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7229"/>
    <w:rsid w:val="00147229"/>
    <w:rsid w:val="001F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C1FDF5DE6CE4900A26865F2134EE736">
    <w:name w:val="5C1FDF5DE6CE4900A26865F2134EE736"/>
    <w:rsid w:val="00147229"/>
  </w:style>
  <w:style w:type="paragraph" w:customStyle="1" w:styleId="7E87056965D9417D84B997EBBF4AC21F">
    <w:name w:val="7E87056965D9417D84B997EBBF4AC21F"/>
    <w:rsid w:val="00147229"/>
  </w:style>
  <w:style w:type="paragraph" w:customStyle="1" w:styleId="656B0C3E421F4466A3B46CCF6D7D4857">
    <w:name w:val="656B0C3E421F4466A3B46CCF6D7D4857"/>
    <w:rsid w:val="00147229"/>
  </w:style>
  <w:style w:type="paragraph" w:customStyle="1" w:styleId="7FE984E290274726A1B5BBFF696E645B">
    <w:name w:val="7FE984E290274726A1B5BBFF696E645B"/>
    <w:rsid w:val="00147229"/>
  </w:style>
  <w:style w:type="paragraph" w:customStyle="1" w:styleId="1123117EE92B4108B6BAF19BDFB9B6B7">
    <w:name w:val="1123117EE92B4108B6BAF19BDFB9B6B7"/>
    <w:rsid w:val="001472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94686-4F5D-4F9A-ACC8-34A4440BC3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311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Finvoice XML – ProCountor CSV</dc:title>
  <dc:subject>Tekninen kuvaus</dc:subject>
  <dc:creator>Miika Ruissalo</dc:creator>
  <cp:keywords/>
  <dc:description/>
  <cp:lastModifiedBy>Miika Ruissalo</cp:lastModifiedBy>
  <cp:revision>5</cp:revision>
  <dcterms:created xsi:type="dcterms:W3CDTF">2014-02-21T15:26:00Z</dcterms:created>
  <dcterms:modified xsi:type="dcterms:W3CDTF">2014-02-22T12:18:00Z</dcterms:modified>
</cp:coreProperties>
</file>