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D463A" w14:textId="77777777" w:rsidR="00A945EE" w:rsidRDefault="00000000">
      <w:pPr>
        <w:spacing w:after="60"/>
        <w:jc w:val="center"/>
      </w:pPr>
      <w:r>
        <w:rPr>
          <w:b/>
          <w:bCs/>
          <w:color w:val="1F4E79"/>
          <w:sz w:val="40"/>
          <w:szCs w:val="40"/>
        </w:rPr>
        <w:t>MARCUS RUMMLER</w:t>
      </w:r>
    </w:p>
    <w:p w14:paraId="7C0BEF6D" w14:textId="77777777" w:rsidR="00A945EE" w:rsidRDefault="00000000">
      <w:pPr>
        <w:spacing w:after="40"/>
        <w:jc w:val="center"/>
      </w:pPr>
      <w:r>
        <w:rPr>
          <w:color w:val="595959"/>
          <w:sz w:val="24"/>
          <w:szCs w:val="24"/>
        </w:rPr>
        <w:t>Senior Instructional Designer  ·  Learning &amp; Development Specialist</w:t>
      </w:r>
    </w:p>
    <w:p w14:paraId="70ED34B6" w14:textId="77777777" w:rsidR="00A945EE" w:rsidRDefault="00000000">
      <w:pPr>
        <w:spacing w:after="120"/>
        <w:jc w:val="center"/>
      </w:pPr>
      <w:r>
        <w:rPr>
          <w:sz w:val="20"/>
          <w:szCs w:val="20"/>
        </w:rPr>
        <w:t>Penrith NSW 2750  ·  training@retsagroup.com.au  ·  (+61) 433 599 100</w:t>
      </w:r>
    </w:p>
    <w:p w14:paraId="570C1D95" w14:textId="77777777" w:rsidR="00A945EE" w:rsidRDefault="00A945EE">
      <w:pPr>
        <w:pBdr>
          <w:bottom w:val="single" w:sz="6" w:space="1" w:color="2E75B6"/>
        </w:pBdr>
        <w:spacing w:before="40" w:after="120"/>
      </w:pPr>
    </w:p>
    <w:p w14:paraId="06D7B386" w14:textId="77777777" w:rsidR="00A945EE" w:rsidRDefault="00000000">
      <w:pPr>
        <w:pStyle w:val="Heading2"/>
        <w:spacing w:before="160" w:after="60"/>
      </w:pPr>
      <w:r>
        <w:t>Professional Summary</w:t>
      </w:r>
    </w:p>
    <w:p w14:paraId="1C0EDFB8" w14:textId="77777777" w:rsidR="00A945EE" w:rsidRDefault="00000000">
      <w:pPr>
        <w:spacing w:before="30" w:after="60"/>
      </w:pPr>
      <w:r>
        <w:t>Senior Instructional Designer with 10+ years designing end-to-end learning for enterprise system implementations and business transformations. Deep experience with ERP and SaaS rollouts including IFS Cloud, Duck Creek, Yardi Voyager, Oracle HCM Cloud, and Salesforce-integrated platforms. Delivered for Sydney Water, Hollard Insurance, IAG, Mirvac, Downer, NSW Health, and Westpac.</w:t>
      </w:r>
    </w:p>
    <w:p w14:paraId="01A946A0" w14:textId="49F73EB7" w:rsidR="00A945EE" w:rsidRDefault="00000000">
      <w:pPr>
        <w:spacing w:before="30" w:after="60"/>
      </w:pPr>
      <w:r>
        <w:t>Kirkpatrick-certified and TAE40110 qualified. Fluent with AI-augmented content workflows using Claude, Copilot, and custom-built tooling. Known for delivering clear, practical training inside defect-ridden, mid-flight SIT/UAT environments</w:t>
      </w:r>
      <w:r w:rsidR="00966806">
        <w:t xml:space="preserve"> -</w:t>
      </w:r>
      <w:r>
        <w:t xml:space="preserve"> turning evolving configurations and ambiguous requirements into content that gets users ready on time.</w:t>
      </w:r>
    </w:p>
    <w:p w14:paraId="5607251E" w14:textId="77777777" w:rsidR="00A945EE" w:rsidRDefault="00000000">
      <w:pPr>
        <w:pStyle w:val="Heading2"/>
        <w:spacing w:before="160" w:after="60"/>
      </w:pPr>
      <w:r>
        <w:t>Core Competencies</w:t>
      </w:r>
    </w:p>
    <w:p w14:paraId="6B27C431" w14:textId="77777777" w:rsidR="00A945EE" w:rsidRDefault="00000000">
      <w:pPr>
        <w:spacing w:before="40" w:after="120"/>
      </w:pPr>
      <w:r>
        <w:t>Instructional Design  ·  eLearning Development  ·  Training Needs Analysis  ·  Blended Learning  ·  ERP &amp; SaaS Implementation Training  ·  Change Management  ·  Learning Strategy  ·  SME Engagement  ·  Hypercare &amp; Post Go-Live Support  ·  AI-Augmented Content Workflows  ·  Regulated Environments</w:t>
      </w:r>
    </w:p>
    <w:p w14:paraId="6F9E7E5D" w14:textId="77777777" w:rsidR="00A945EE" w:rsidRDefault="00000000">
      <w:pPr>
        <w:spacing w:after="60"/>
      </w:pPr>
      <w:r>
        <w:rPr>
          <w:b/>
          <w:bCs/>
        </w:rPr>
        <w:t xml:space="preserve">Tools: </w:t>
      </w:r>
      <w:r>
        <w:t>Articulate Storyline 360, Articulate Rise, Camtasia, Adobe Captivate, Adobe Creative Cloud, SharePoint, Microsoft 365, Google Workspace, Snagit, Powtoon.</w:t>
      </w:r>
    </w:p>
    <w:p w14:paraId="2E62ABA6" w14:textId="77777777" w:rsidR="00A945EE" w:rsidRDefault="00000000">
      <w:pPr>
        <w:spacing w:after="60"/>
      </w:pPr>
      <w:r>
        <w:rPr>
          <w:b/>
          <w:bCs/>
        </w:rPr>
        <w:t xml:space="preserve">Systems: </w:t>
      </w:r>
      <w:r>
        <w:t>IFS Cloud, Duck Creek, i90, Yardi Voyager, Oracle HCM Cloud, Salesforce (Elemos), Taleo, Oracle UPK, eMR Connect.</w:t>
      </w:r>
    </w:p>
    <w:p w14:paraId="1A5FCE82" w14:textId="77777777" w:rsidR="00A945EE" w:rsidRDefault="00000000">
      <w:pPr>
        <w:pStyle w:val="Heading2"/>
        <w:spacing w:before="160" w:after="60"/>
      </w:pPr>
      <w:r>
        <w:t>Employment History</w:t>
      </w:r>
    </w:p>
    <w:p w14:paraId="6882047A" w14:textId="37AADE24" w:rsidR="00A945EE" w:rsidRDefault="00000000">
      <w:pPr>
        <w:spacing w:before="20" w:after="80"/>
      </w:pPr>
      <w:r>
        <w:rPr>
          <w:i/>
          <w:iCs/>
          <w:color w:val="595959"/>
          <w:sz w:val="20"/>
          <w:szCs w:val="20"/>
        </w:rPr>
        <w:t>All contract engagements below delivered through R</w:t>
      </w:r>
      <w:r w:rsidR="00966806">
        <w:rPr>
          <w:i/>
          <w:iCs/>
          <w:color w:val="595959"/>
          <w:sz w:val="20"/>
          <w:szCs w:val="20"/>
        </w:rPr>
        <w:t>ETSA</w:t>
      </w:r>
      <w:r>
        <w:rPr>
          <w:i/>
          <w:iCs/>
          <w:color w:val="595959"/>
          <w:sz w:val="20"/>
          <w:szCs w:val="20"/>
        </w:rPr>
        <w:t xml:space="preserve"> Group, my consulting company.</w:t>
      </w:r>
    </w:p>
    <w:p w14:paraId="5EF29F73" w14:textId="77777777" w:rsidR="00A945EE" w:rsidRDefault="00000000">
      <w:pPr>
        <w:tabs>
          <w:tab w:val="right" w:pos="9314"/>
        </w:tabs>
        <w:spacing w:before="120" w:after="30"/>
      </w:pPr>
      <w:r>
        <w:rPr>
          <w:b/>
          <w:bCs/>
        </w:rPr>
        <w:t>AVOCADO CONSULTING</w:t>
      </w:r>
      <w:r>
        <w:t xml:space="preserve">  |  </w:t>
      </w:r>
      <w:r>
        <w:rPr>
          <w:i/>
          <w:iCs/>
        </w:rPr>
        <w:t>Facilitation Specialist (Contract)</w:t>
      </w:r>
      <w:r>
        <w:tab/>
      </w:r>
      <w:r>
        <w:rPr>
          <w:color w:val="595959"/>
        </w:rPr>
        <w:t>Nov 2025 – Present  ·  Sydney, Hybrid</w:t>
      </w:r>
    </w:p>
    <w:p w14:paraId="1CDBE488" w14:textId="77777777" w:rsidR="00A945EE" w:rsidRDefault="00000000">
      <w:pPr>
        <w:spacing w:before="30" w:after="60"/>
      </w:pPr>
      <w:r>
        <w:t>Embedded with Hollard Insurance to support enterprise transformation and capability uplift across underwriting and operations. Partner with business stakeholders, SMEs, and delivery teams to design and facilitate learning aligned to major system and process changes, including Duck Creek and i90 platform migration.</w:t>
      </w:r>
    </w:p>
    <w:p w14:paraId="3ADB0282" w14:textId="77777777" w:rsidR="00A945EE" w:rsidRDefault="00000000">
      <w:pPr>
        <w:pStyle w:val="ListParagraph"/>
        <w:numPr>
          <w:ilvl w:val="0"/>
          <w:numId w:val="2"/>
        </w:numPr>
        <w:spacing w:before="20" w:after="20"/>
      </w:pPr>
      <w:r>
        <w:t>Translate complex underwriting and operational workflows into practical learning experiences for a regulated insurance environment</w:t>
      </w:r>
    </w:p>
    <w:p w14:paraId="7EFC0B8A" w14:textId="77777777" w:rsidR="00A945EE" w:rsidRDefault="00000000">
      <w:pPr>
        <w:pStyle w:val="ListParagraph"/>
        <w:numPr>
          <w:ilvl w:val="0"/>
          <w:numId w:val="2"/>
        </w:numPr>
        <w:spacing w:before="20" w:after="20"/>
      </w:pPr>
      <w:r>
        <w:t>Facilitate learning for large-scale transformation programs, including SME workshops and structured knowledge capture</w:t>
      </w:r>
    </w:p>
    <w:p w14:paraId="2653B6EE" w14:textId="77777777" w:rsidR="00A945EE" w:rsidRDefault="00000000">
      <w:pPr>
        <w:pStyle w:val="ListParagraph"/>
        <w:numPr>
          <w:ilvl w:val="0"/>
          <w:numId w:val="2"/>
        </w:numPr>
        <w:spacing w:before="20" w:after="20"/>
      </w:pPr>
      <w:r>
        <w:t>Design learning assets supporting system and workflow enablement across Duck Creek and i90 platforms</w:t>
      </w:r>
    </w:p>
    <w:p w14:paraId="749D7D6F" w14:textId="77777777" w:rsidR="00A945EE" w:rsidRDefault="00000000">
      <w:pPr>
        <w:pStyle w:val="ListParagraph"/>
        <w:numPr>
          <w:ilvl w:val="0"/>
          <w:numId w:val="2"/>
        </w:numPr>
        <w:spacing w:before="20" w:after="20"/>
      </w:pPr>
      <w:r>
        <w:t>Partner with delivery teams to align training with change management and go-live readiness</w:t>
      </w:r>
    </w:p>
    <w:p w14:paraId="58E1F546" w14:textId="77777777" w:rsidR="00A945EE" w:rsidRDefault="00000000">
      <w:pPr>
        <w:tabs>
          <w:tab w:val="right" w:pos="9314"/>
        </w:tabs>
        <w:spacing w:before="120" w:after="30"/>
      </w:pPr>
      <w:r>
        <w:rPr>
          <w:b/>
          <w:bCs/>
        </w:rPr>
        <w:t>SYDNEY WATER</w:t>
      </w:r>
      <w:r>
        <w:t xml:space="preserve">  |  </w:t>
      </w:r>
      <w:r>
        <w:rPr>
          <w:i/>
          <w:iCs/>
        </w:rPr>
        <w:t>Instructional Designer (Contract)</w:t>
      </w:r>
      <w:r>
        <w:tab/>
      </w:r>
      <w:r>
        <w:rPr>
          <w:color w:val="595959"/>
        </w:rPr>
        <w:t>Nov 2024 – Sep 2025  ·  Sydney, On-site</w:t>
      </w:r>
    </w:p>
    <w:p w14:paraId="6F8B521F" w14:textId="77777777" w:rsidR="00A945EE" w:rsidRDefault="00000000">
      <w:pPr>
        <w:spacing w:before="30" w:after="60"/>
      </w:pPr>
      <w:r>
        <w:t>Led the instructional design for Sydney Water's IFS Cloud rollout, translating complex business processes into clear, user-focused learning for field crews transitioning from free-text to structured data entry.</w:t>
      </w:r>
    </w:p>
    <w:p w14:paraId="4EDA6B58" w14:textId="77777777" w:rsidR="00A945EE" w:rsidRDefault="00000000">
      <w:pPr>
        <w:pStyle w:val="ListParagraph"/>
        <w:numPr>
          <w:ilvl w:val="0"/>
          <w:numId w:val="2"/>
        </w:numPr>
        <w:spacing w:before="20" w:after="20"/>
      </w:pPr>
      <w:r>
        <w:t>Built the full training suite (QRGs, system walkthroughs, classroom content) for IFS Cloud go-live, delivered alongside live SIT/UAT while configuration and defects evolved daily</w:t>
      </w:r>
    </w:p>
    <w:p w14:paraId="2C54E104" w14:textId="77777777" w:rsidR="00A945EE" w:rsidRDefault="00000000">
      <w:pPr>
        <w:pStyle w:val="ListParagraph"/>
        <w:numPr>
          <w:ilvl w:val="0"/>
          <w:numId w:val="2"/>
        </w:numPr>
        <w:spacing w:before="20" w:after="20"/>
      </w:pPr>
      <w:r>
        <w:t>Mapped business processes to system functionality so training reflected real field-crew workflows, not theoretical ones</w:t>
      </w:r>
    </w:p>
    <w:p w14:paraId="4F492C52" w14:textId="77777777" w:rsidR="00A945EE" w:rsidRDefault="00000000">
      <w:pPr>
        <w:pStyle w:val="ListParagraph"/>
        <w:numPr>
          <w:ilvl w:val="0"/>
          <w:numId w:val="2"/>
        </w:numPr>
        <w:spacing w:before="20" w:after="20"/>
      </w:pPr>
      <w:r>
        <w:t>Partnered directly with SMEs, vendors, and the Service Excellence team to keep content current through multiple build cycles</w:t>
      </w:r>
    </w:p>
    <w:p w14:paraId="453625C6" w14:textId="77777777" w:rsidR="00A945EE" w:rsidRDefault="00000000">
      <w:pPr>
        <w:pStyle w:val="ListParagraph"/>
        <w:numPr>
          <w:ilvl w:val="0"/>
          <w:numId w:val="2"/>
        </w:numPr>
        <w:spacing w:before="20" w:after="20"/>
      </w:pPr>
      <w:r>
        <w:t>Tracked development progress with structured reporting against planned vs actual deliverables in a fast-paced program environment</w:t>
      </w:r>
    </w:p>
    <w:p w14:paraId="4953EA8E" w14:textId="77777777" w:rsidR="00A945EE" w:rsidRDefault="00000000">
      <w:pPr>
        <w:pStyle w:val="ListParagraph"/>
        <w:numPr>
          <w:ilvl w:val="0"/>
          <w:numId w:val="2"/>
        </w:numPr>
        <w:spacing w:before="20" w:after="20"/>
      </w:pPr>
      <w:r>
        <w:lastRenderedPageBreak/>
        <w:t>Supported change management and end-user adoption strategies in lockstep with business readiness</w:t>
      </w:r>
    </w:p>
    <w:p w14:paraId="335A2A52" w14:textId="77777777" w:rsidR="00A945EE" w:rsidRDefault="00000000">
      <w:pPr>
        <w:tabs>
          <w:tab w:val="right" w:pos="9314"/>
        </w:tabs>
        <w:spacing w:before="120" w:after="30"/>
      </w:pPr>
      <w:r>
        <w:rPr>
          <w:b/>
          <w:bCs/>
        </w:rPr>
        <w:t>MIRVAC</w:t>
      </w:r>
      <w:r>
        <w:t xml:space="preserve">  |  </w:t>
      </w:r>
      <w:r>
        <w:rPr>
          <w:i/>
          <w:iCs/>
        </w:rPr>
        <w:t>Training Analyst (Contract)</w:t>
      </w:r>
      <w:r>
        <w:tab/>
      </w:r>
      <w:r>
        <w:rPr>
          <w:color w:val="595959"/>
        </w:rPr>
        <w:t>Mar 2024 – Nov 2024  ·  Sydney</w:t>
      </w:r>
    </w:p>
    <w:p w14:paraId="25165260" w14:textId="77777777" w:rsidR="00A945EE" w:rsidRDefault="00000000">
      <w:pPr>
        <w:spacing w:before="30" w:after="60"/>
      </w:pPr>
      <w:r>
        <w:t>Supported Mirvac's enterprise transformation through targeted training for the Yardi Voyager platform, working alongside business analysts, change managers, and technical teams.</w:t>
      </w:r>
    </w:p>
    <w:p w14:paraId="6462E465" w14:textId="77777777" w:rsidR="00A945EE" w:rsidRDefault="00000000">
      <w:pPr>
        <w:pStyle w:val="ListParagraph"/>
        <w:numPr>
          <w:ilvl w:val="0"/>
          <w:numId w:val="2"/>
        </w:numPr>
        <w:spacing w:before="20" w:after="20"/>
      </w:pPr>
      <w:r>
        <w:t>Developed Yardi Voyager training aligned to the Mirvac Next Training Approach, including User Guides, QRGs, and Learning Paths</w:t>
      </w:r>
    </w:p>
    <w:p w14:paraId="40E0E762" w14:textId="77777777" w:rsidR="00A945EE" w:rsidRDefault="00000000">
      <w:pPr>
        <w:pStyle w:val="ListParagraph"/>
        <w:numPr>
          <w:ilvl w:val="0"/>
          <w:numId w:val="2"/>
        </w:numPr>
        <w:spacing w:before="20" w:after="20"/>
      </w:pPr>
      <w:r>
        <w:t>Published final content to the Learning Library for ongoing reference and updated continuously through hypercare</w:t>
      </w:r>
    </w:p>
    <w:p w14:paraId="0F197BA3" w14:textId="77777777" w:rsidR="00A945EE" w:rsidRDefault="00000000">
      <w:pPr>
        <w:pStyle w:val="ListParagraph"/>
        <w:numPr>
          <w:ilvl w:val="0"/>
          <w:numId w:val="2"/>
        </w:numPr>
        <w:spacing w:before="20" w:after="20"/>
      </w:pPr>
      <w:r>
        <w:t>Used generative AI to accelerate content creation while maintaining alignment with business needs and brand standards</w:t>
      </w:r>
    </w:p>
    <w:p w14:paraId="5FA8D84E" w14:textId="77777777" w:rsidR="00A945EE" w:rsidRDefault="00000000">
      <w:pPr>
        <w:pStyle w:val="ListParagraph"/>
        <w:numPr>
          <w:ilvl w:val="0"/>
          <w:numId w:val="2"/>
        </w:numPr>
        <w:spacing w:before="20" w:after="20"/>
      </w:pPr>
      <w:r>
        <w:t>Delivered face-to-face and online training sessions, providing post go-live support to drive adoption</w:t>
      </w:r>
    </w:p>
    <w:p w14:paraId="6B7F1C19" w14:textId="77777777" w:rsidR="00A945EE" w:rsidRDefault="00000000">
      <w:pPr>
        <w:tabs>
          <w:tab w:val="right" w:pos="9314"/>
        </w:tabs>
        <w:spacing w:before="120" w:after="30"/>
      </w:pPr>
      <w:r>
        <w:rPr>
          <w:b/>
          <w:bCs/>
        </w:rPr>
        <w:t>DOWNER</w:t>
      </w:r>
      <w:r>
        <w:t xml:space="preserve">  |  </w:t>
      </w:r>
      <w:r>
        <w:rPr>
          <w:i/>
          <w:iCs/>
        </w:rPr>
        <w:t>Instructional Designer / Facilitator (Contract)</w:t>
      </w:r>
      <w:r>
        <w:tab/>
      </w:r>
      <w:r>
        <w:rPr>
          <w:color w:val="595959"/>
        </w:rPr>
        <w:t>Oct 2023 – Mar 2024  ·  Sydney</w:t>
      </w:r>
    </w:p>
    <w:p w14:paraId="0665DD47" w14:textId="77777777" w:rsidR="00A945EE" w:rsidRDefault="00000000">
      <w:pPr>
        <w:spacing w:before="30" w:after="60"/>
      </w:pPr>
      <w:r>
        <w:t>Supported Downer's HRCore (Oracle HCM Cloud) implementation with instructional design and end-user training for go-live and beyond.</w:t>
      </w:r>
    </w:p>
    <w:p w14:paraId="0CE69961" w14:textId="77777777" w:rsidR="00A945EE" w:rsidRDefault="00000000">
      <w:pPr>
        <w:pStyle w:val="ListParagraph"/>
        <w:numPr>
          <w:ilvl w:val="0"/>
          <w:numId w:val="2"/>
        </w:numPr>
        <w:spacing w:before="20" w:after="20"/>
      </w:pPr>
      <w:r>
        <w:t>Collaborated with SMEs and technical teams to align learning content with business and system requirements</w:t>
      </w:r>
    </w:p>
    <w:p w14:paraId="0596D4A4" w14:textId="77777777" w:rsidR="00A945EE" w:rsidRDefault="00000000">
      <w:pPr>
        <w:pStyle w:val="ListParagraph"/>
        <w:numPr>
          <w:ilvl w:val="0"/>
          <w:numId w:val="2"/>
        </w:numPr>
        <w:spacing w:before="20" w:after="20"/>
      </w:pPr>
      <w:r>
        <w:t>Authored video tutorials and QRGs using Camtasia to simplify complex HCM workflows</w:t>
      </w:r>
    </w:p>
    <w:p w14:paraId="0668461D" w14:textId="77777777" w:rsidR="00A945EE" w:rsidRDefault="00000000">
      <w:pPr>
        <w:pStyle w:val="ListParagraph"/>
        <w:numPr>
          <w:ilvl w:val="0"/>
          <w:numId w:val="2"/>
        </w:numPr>
        <w:spacing w:before="20" w:after="20"/>
      </w:pPr>
      <w:r>
        <w:t>Facilitated training sessions for end-users and project team members, providing hands-on guidance during implementation</w:t>
      </w:r>
    </w:p>
    <w:p w14:paraId="6956724B" w14:textId="77777777" w:rsidR="00A945EE" w:rsidRDefault="00000000">
      <w:pPr>
        <w:pStyle w:val="ListParagraph"/>
        <w:numPr>
          <w:ilvl w:val="0"/>
          <w:numId w:val="2"/>
        </w:numPr>
        <w:spacing w:before="20" w:after="20"/>
      </w:pPr>
      <w:r>
        <w:t>Troubleshot user issues during go-live to accelerate smooth adoption</w:t>
      </w:r>
    </w:p>
    <w:p w14:paraId="346B8415" w14:textId="77777777" w:rsidR="00A945EE" w:rsidRDefault="00000000">
      <w:pPr>
        <w:tabs>
          <w:tab w:val="right" w:pos="9314"/>
        </w:tabs>
        <w:spacing w:before="120" w:after="30"/>
      </w:pPr>
      <w:r>
        <w:rPr>
          <w:b/>
          <w:bCs/>
        </w:rPr>
        <w:t>IAG</w:t>
      </w:r>
      <w:r>
        <w:t xml:space="preserve">  |  </w:t>
      </w:r>
      <w:r>
        <w:rPr>
          <w:i/>
          <w:iCs/>
        </w:rPr>
        <w:t>Instructional Designer (Contract)</w:t>
      </w:r>
      <w:r>
        <w:tab/>
      </w:r>
      <w:r>
        <w:rPr>
          <w:color w:val="595959"/>
        </w:rPr>
        <w:t>Aug 2022 – Aug 2023  ·  Sydney</w:t>
      </w:r>
    </w:p>
    <w:p w14:paraId="1BB6F57E" w14:textId="77777777" w:rsidR="00A945EE" w:rsidRDefault="00000000">
      <w:pPr>
        <w:spacing w:before="30" w:after="60"/>
      </w:pPr>
      <w:r>
        <w:t>Partnered with business units across IAG to deliver learning initiatives that enhanced capability, supported new systems, and strengthened business performance.</w:t>
      </w:r>
    </w:p>
    <w:p w14:paraId="54F4B0C6" w14:textId="77777777" w:rsidR="00A945EE" w:rsidRDefault="00000000">
      <w:pPr>
        <w:pStyle w:val="ListParagraph"/>
        <w:numPr>
          <w:ilvl w:val="0"/>
          <w:numId w:val="2"/>
        </w:numPr>
        <w:spacing w:before="20" w:after="20"/>
      </w:pPr>
      <w:r>
        <w:t>Led design of the Learning Strategy Approach document, outlining a structured approach to L&amp;D across the business</w:t>
      </w:r>
    </w:p>
    <w:p w14:paraId="4A2E7924" w14:textId="77777777" w:rsidR="00A945EE" w:rsidRDefault="00000000">
      <w:pPr>
        <w:pStyle w:val="ListParagraph"/>
        <w:numPr>
          <w:ilvl w:val="0"/>
          <w:numId w:val="2"/>
        </w:numPr>
        <w:spacing w:before="20" w:after="20"/>
      </w:pPr>
      <w:r>
        <w:t>Developed interactive online modules in Articulate Rise and high-quality instructional video in Camtasia</w:t>
      </w:r>
    </w:p>
    <w:p w14:paraId="73EA326A" w14:textId="77777777" w:rsidR="00A945EE" w:rsidRDefault="00000000">
      <w:pPr>
        <w:pStyle w:val="ListParagraph"/>
        <w:numPr>
          <w:ilvl w:val="0"/>
          <w:numId w:val="2"/>
        </w:numPr>
        <w:spacing w:before="20" w:after="20"/>
      </w:pPr>
      <w:r>
        <w:t>Produced QRGs, job aids, and training presentations aligned to company branding</w:t>
      </w:r>
    </w:p>
    <w:p w14:paraId="7A9D12A0" w14:textId="77777777" w:rsidR="00A945EE" w:rsidRDefault="00000000">
      <w:pPr>
        <w:pStyle w:val="ListParagraph"/>
        <w:numPr>
          <w:ilvl w:val="0"/>
          <w:numId w:val="2"/>
        </w:numPr>
        <w:spacing w:before="20" w:after="20"/>
      </w:pPr>
      <w:r>
        <w:t>Performed training needs analysis to identify and address performance gaps across business units</w:t>
      </w:r>
    </w:p>
    <w:p w14:paraId="76E08992" w14:textId="77777777" w:rsidR="00A945EE" w:rsidRDefault="00000000">
      <w:pPr>
        <w:pStyle w:val="ListParagraph"/>
        <w:numPr>
          <w:ilvl w:val="0"/>
          <w:numId w:val="2"/>
        </w:numPr>
        <w:spacing w:before="20" w:after="20"/>
      </w:pPr>
      <w:r>
        <w:t>Created and edited SharePoint pages to support ongoing learning content delivery</w:t>
      </w:r>
    </w:p>
    <w:p w14:paraId="1F0A9336" w14:textId="0C2B5801" w:rsidR="00A945EE" w:rsidRDefault="00000000">
      <w:pPr>
        <w:tabs>
          <w:tab w:val="right" w:pos="9314"/>
        </w:tabs>
        <w:spacing w:before="120" w:after="30"/>
      </w:pPr>
      <w:r>
        <w:rPr>
          <w:b/>
          <w:bCs/>
        </w:rPr>
        <w:t xml:space="preserve">VEOLIA </w:t>
      </w:r>
      <w:r w:rsidR="00966806">
        <w:rPr>
          <w:b/>
          <w:bCs/>
        </w:rPr>
        <w:t xml:space="preserve">AU </w:t>
      </w:r>
      <w:r>
        <w:rPr>
          <w:b/>
          <w:bCs/>
        </w:rPr>
        <w:t>&amp; NZ</w:t>
      </w:r>
      <w:r>
        <w:t xml:space="preserve">  |  </w:t>
      </w:r>
      <w:r>
        <w:rPr>
          <w:i/>
          <w:iCs/>
        </w:rPr>
        <w:t>Training Consultant (Contract)</w:t>
      </w:r>
      <w:r>
        <w:tab/>
      </w:r>
      <w:r>
        <w:rPr>
          <w:color w:val="595959"/>
        </w:rPr>
        <w:t>May 2022 – Aug 2022  ·  National</w:t>
      </w:r>
    </w:p>
    <w:p w14:paraId="73BE4B1E" w14:textId="77777777" w:rsidR="00A945EE" w:rsidRDefault="00000000">
      <w:pPr>
        <w:spacing w:before="30" w:after="60"/>
      </w:pPr>
      <w:r>
        <w:t>Led learning and adoption during Veolia's transition from Microsoft to Google Workspace, partnering with change managers and business units across Australia.</w:t>
      </w:r>
    </w:p>
    <w:p w14:paraId="6654A932" w14:textId="77777777" w:rsidR="00A945EE" w:rsidRDefault="00000000">
      <w:pPr>
        <w:pStyle w:val="ListParagraph"/>
        <w:numPr>
          <w:ilvl w:val="0"/>
          <w:numId w:val="2"/>
        </w:numPr>
        <w:spacing w:before="20" w:after="20"/>
      </w:pPr>
      <w:r>
        <w:t>Designed and built a Google Site training hub and course library supporting a national rollout</w:t>
      </w:r>
    </w:p>
    <w:p w14:paraId="58EBC133" w14:textId="77777777" w:rsidR="00A945EE" w:rsidRDefault="00000000">
      <w:pPr>
        <w:pStyle w:val="ListParagraph"/>
        <w:numPr>
          <w:ilvl w:val="0"/>
          <w:numId w:val="2"/>
        </w:numPr>
        <w:spacing w:before="20" w:after="20"/>
      </w:pPr>
      <w:r>
        <w:t>Built eight training programs covering Google productivity apps, with detailed lesson plans</w:t>
      </w:r>
    </w:p>
    <w:p w14:paraId="675F99CA" w14:textId="77777777" w:rsidR="00A945EE" w:rsidRDefault="00000000">
      <w:pPr>
        <w:pStyle w:val="ListParagraph"/>
        <w:numPr>
          <w:ilvl w:val="0"/>
          <w:numId w:val="2"/>
        </w:numPr>
        <w:spacing w:before="20" w:after="20"/>
      </w:pPr>
      <w:r>
        <w:t>Delivered weekly webinars with live system demonstrations and instructor-led classroom training at sites across Australia</w:t>
      </w:r>
    </w:p>
    <w:p w14:paraId="599BD989" w14:textId="77777777" w:rsidR="00A945EE" w:rsidRDefault="00000000">
      <w:pPr>
        <w:tabs>
          <w:tab w:val="right" w:pos="9314"/>
        </w:tabs>
        <w:spacing w:before="120" w:after="30"/>
      </w:pPr>
      <w:r>
        <w:rPr>
          <w:b/>
          <w:bCs/>
        </w:rPr>
        <w:t>SUEZ AUSTRALIA</w:t>
      </w:r>
      <w:r>
        <w:t xml:space="preserve">  |  </w:t>
      </w:r>
      <w:r>
        <w:rPr>
          <w:i/>
          <w:iCs/>
        </w:rPr>
        <w:t>Training Specialist (Contract)</w:t>
      </w:r>
      <w:r>
        <w:tab/>
      </w:r>
      <w:r>
        <w:rPr>
          <w:color w:val="595959"/>
        </w:rPr>
        <w:t>May 2021 – Apr 2022  ·  National</w:t>
      </w:r>
    </w:p>
    <w:p w14:paraId="4AF53FF9" w14:textId="77777777" w:rsidR="00A945EE" w:rsidRDefault="00000000">
      <w:pPr>
        <w:spacing w:before="30" w:after="60"/>
      </w:pPr>
      <w:r>
        <w:t>Supported the nationwide implementation of Elemos, a Salesforce-integrated waste management system, combining instructional design with system testing support.</w:t>
      </w:r>
    </w:p>
    <w:p w14:paraId="3DA4202E" w14:textId="77777777" w:rsidR="00A945EE" w:rsidRDefault="00000000">
      <w:pPr>
        <w:pStyle w:val="ListParagraph"/>
        <w:numPr>
          <w:ilvl w:val="0"/>
          <w:numId w:val="2"/>
        </w:numPr>
        <w:spacing w:before="20" w:after="20"/>
      </w:pPr>
      <w:r>
        <w:t>Built QRGs, job aids, training manuals, and classroom learning materials using Articulate Rise, PowerPoint, and Camtasia</w:t>
      </w:r>
    </w:p>
    <w:p w14:paraId="5C734DB1" w14:textId="77777777" w:rsidR="00A945EE" w:rsidRDefault="00000000">
      <w:pPr>
        <w:pStyle w:val="ListParagraph"/>
        <w:numPr>
          <w:ilvl w:val="0"/>
          <w:numId w:val="2"/>
        </w:numPr>
        <w:spacing w:before="20" w:after="20"/>
      </w:pPr>
      <w:r>
        <w:t>Supported Change Management with training delivery schedules, resource plans, and learning options for the project team</w:t>
      </w:r>
    </w:p>
    <w:p w14:paraId="4E7855FE" w14:textId="77777777" w:rsidR="00A945EE" w:rsidRDefault="00000000">
      <w:pPr>
        <w:pStyle w:val="ListParagraph"/>
        <w:numPr>
          <w:ilvl w:val="0"/>
          <w:numId w:val="2"/>
        </w:numPr>
        <w:spacing w:before="20" w:after="20"/>
      </w:pPr>
      <w:r>
        <w:t>Developed a SharePoint training hub to support operational teams and business units</w:t>
      </w:r>
    </w:p>
    <w:p w14:paraId="7987D12E" w14:textId="77777777" w:rsidR="00A945EE" w:rsidRDefault="00000000">
      <w:pPr>
        <w:tabs>
          <w:tab w:val="right" w:pos="9314"/>
        </w:tabs>
        <w:spacing w:before="120" w:after="30"/>
      </w:pPr>
      <w:r>
        <w:rPr>
          <w:b/>
          <w:bCs/>
        </w:rPr>
        <w:t>eHEALTH NSW</w:t>
      </w:r>
      <w:r>
        <w:t xml:space="preserve">  |  </w:t>
      </w:r>
      <w:r>
        <w:rPr>
          <w:i/>
          <w:iCs/>
        </w:rPr>
        <w:t>Instructional Designer (Contract)</w:t>
      </w:r>
      <w:r>
        <w:tab/>
      </w:r>
      <w:r>
        <w:rPr>
          <w:color w:val="595959"/>
        </w:rPr>
        <w:t>Apr 2019 – Dec 2020  ·  Sydney</w:t>
      </w:r>
    </w:p>
    <w:p w14:paraId="6A70BEBB" w14:textId="77777777" w:rsidR="00A945EE" w:rsidRDefault="00000000">
      <w:pPr>
        <w:spacing w:before="30" w:after="60"/>
      </w:pPr>
      <w:r>
        <w:t>Provided L&amp;D expertise to the eMR Connect Project Management Office, supporting statewide implementation of clinical systems across multiple Local Health Districts.</w:t>
      </w:r>
    </w:p>
    <w:p w14:paraId="0251F0DE" w14:textId="77777777" w:rsidR="00A945EE" w:rsidRDefault="00000000">
      <w:pPr>
        <w:pStyle w:val="ListParagraph"/>
        <w:numPr>
          <w:ilvl w:val="0"/>
          <w:numId w:val="2"/>
        </w:numPr>
        <w:spacing w:before="20" w:after="20"/>
      </w:pPr>
      <w:r>
        <w:lastRenderedPageBreak/>
        <w:t>Designed and developed high-impact Articulate Storyline modules applying Mayer's Multimedia Principles and Gagne's Nine Events</w:t>
      </w:r>
    </w:p>
    <w:p w14:paraId="1C921B77" w14:textId="77777777" w:rsidR="00A945EE" w:rsidRDefault="00000000">
      <w:pPr>
        <w:pStyle w:val="ListParagraph"/>
        <w:numPr>
          <w:ilvl w:val="0"/>
          <w:numId w:val="2"/>
        </w:numPr>
        <w:spacing w:before="20" w:after="20"/>
      </w:pPr>
      <w:r>
        <w:t>Delivered training to diverse clinical and administrative audiences across multiple LHDs</w:t>
      </w:r>
    </w:p>
    <w:p w14:paraId="2C345B28" w14:textId="77777777" w:rsidR="00A945EE" w:rsidRDefault="00000000">
      <w:pPr>
        <w:pStyle w:val="ListParagraph"/>
        <w:numPr>
          <w:ilvl w:val="0"/>
          <w:numId w:val="2"/>
        </w:numPr>
        <w:spacing w:before="20" w:after="20"/>
      </w:pPr>
      <w:r>
        <w:t>Integrated audio narration, video-based instruction, and phone-based apps for super-user training</w:t>
      </w:r>
    </w:p>
    <w:p w14:paraId="6F99DD7A" w14:textId="77777777" w:rsidR="00A945EE" w:rsidRDefault="00000000">
      <w:pPr>
        <w:pStyle w:val="Heading2"/>
        <w:spacing w:before="160" w:after="60"/>
      </w:pPr>
      <w:r>
        <w:t>Independent Ventures</w:t>
      </w:r>
    </w:p>
    <w:p w14:paraId="7CD28A40" w14:textId="0D97F093" w:rsidR="00A945EE" w:rsidRDefault="00000000">
      <w:pPr>
        <w:tabs>
          <w:tab w:val="right" w:pos="9314"/>
        </w:tabs>
        <w:spacing w:before="120" w:after="30"/>
      </w:pPr>
      <w:r>
        <w:rPr>
          <w:b/>
          <w:bCs/>
        </w:rPr>
        <w:t>RETSA GROUP</w:t>
      </w:r>
      <w:r>
        <w:t xml:space="preserve">  |  </w:t>
      </w:r>
      <w:r>
        <w:rPr>
          <w:i/>
          <w:iCs/>
        </w:rPr>
        <w:t xml:space="preserve">Founder </w:t>
      </w:r>
      <w:r w:rsidR="00966806">
        <w:rPr>
          <w:i/>
          <w:iCs/>
        </w:rPr>
        <w:t>-</w:t>
      </w:r>
      <w:r>
        <w:rPr>
          <w:i/>
          <w:iCs/>
        </w:rPr>
        <w:t xml:space="preserve"> AI-Powered L&amp;D Products</w:t>
      </w:r>
      <w:r>
        <w:tab/>
      </w:r>
      <w:r>
        <w:rPr>
          <w:color w:val="595959"/>
        </w:rPr>
        <w:t>2023 – Present  ·  Penrith NSW</w:t>
      </w:r>
    </w:p>
    <w:p w14:paraId="340EBFE6" w14:textId="77777777" w:rsidR="00A945EE" w:rsidRDefault="00000000">
      <w:pPr>
        <w:spacing w:before="30" w:after="60"/>
      </w:pPr>
      <w:r>
        <w:t>Design and ship AI-augmented tools for the L&amp;D community alongside contract work. Claude 101 certified; active contributor to the AI-for-L&amp;D space on LinkedIn.</w:t>
      </w:r>
    </w:p>
    <w:p w14:paraId="34E49DC4" w14:textId="77777777" w:rsidR="00A945EE" w:rsidRDefault="00000000">
      <w:pPr>
        <w:pStyle w:val="ListParagraph"/>
        <w:numPr>
          <w:ilvl w:val="0"/>
          <w:numId w:val="2"/>
        </w:numPr>
        <w:spacing w:before="20" w:after="20"/>
      </w:pPr>
      <w:r>
        <w:t>Shipped the eLearning Calculator (elearningcalculator.com), a live scoping and quoting tool for eLearning development effort</w:t>
      </w:r>
    </w:p>
    <w:p w14:paraId="41853F6B" w14:textId="77777777" w:rsidR="00A945EE" w:rsidRDefault="00000000">
      <w:pPr>
        <w:pStyle w:val="ListParagraph"/>
        <w:numPr>
          <w:ilvl w:val="0"/>
          <w:numId w:val="2"/>
        </w:numPr>
        <w:spacing w:before="20" w:after="20"/>
      </w:pPr>
      <w:r>
        <w:t>Built PledgeBoard, a fundraising SaaS platform currently in QA</w:t>
      </w:r>
    </w:p>
    <w:p w14:paraId="2FDED632" w14:textId="77777777" w:rsidR="00A945EE" w:rsidRDefault="00000000">
      <w:pPr>
        <w:pStyle w:val="ListParagraph"/>
        <w:numPr>
          <w:ilvl w:val="0"/>
          <w:numId w:val="2"/>
        </w:numPr>
        <w:spacing w:before="20" w:after="20"/>
      </w:pPr>
      <w:r>
        <w:t>Develop AI-augmented content workflows and demo tools, published regularly on LinkedIn for L&amp;D practitioners</w:t>
      </w:r>
    </w:p>
    <w:p w14:paraId="12CC0C57" w14:textId="77777777" w:rsidR="00A945EE" w:rsidRDefault="00000000">
      <w:pPr>
        <w:pStyle w:val="Heading2"/>
        <w:spacing w:before="160" w:after="60"/>
      </w:pPr>
      <w:r>
        <w:t>Earlier Experience</w:t>
      </w:r>
    </w:p>
    <w:p w14:paraId="390226B8" w14:textId="77777777" w:rsidR="00A945EE" w:rsidRDefault="00000000">
      <w:pPr>
        <w:tabs>
          <w:tab w:val="right" w:pos="9314"/>
        </w:tabs>
        <w:spacing w:before="80"/>
      </w:pPr>
      <w:r>
        <w:rPr>
          <w:b/>
          <w:bCs/>
        </w:rPr>
        <w:t>DOWNER GROUP</w:t>
      </w:r>
      <w:r>
        <w:t xml:space="preserve">  |  </w:t>
      </w:r>
      <w:r>
        <w:rPr>
          <w:i/>
          <w:iCs/>
        </w:rPr>
        <w:t>Training Consultant (Contract)</w:t>
      </w:r>
      <w:r>
        <w:tab/>
      </w:r>
      <w:r>
        <w:rPr>
          <w:color w:val="595959"/>
        </w:rPr>
        <w:t>Nov 2018 – Apr 2019</w:t>
      </w:r>
    </w:p>
    <w:p w14:paraId="229434C4" w14:textId="77777777" w:rsidR="00A945EE" w:rsidRDefault="00000000">
      <w:pPr>
        <w:spacing w:after="20"/>
      </w:pPr>
      <w:r>
        <w:t>Designed Level 2 Articulate Storyline modules for cybersecurity awareness and internal accounting systems.</w:t>
      </w:r>
    </w:p>
    <w:p w14:paraId="2AB90777" w14:textId="77777777" w:rsidR="00A945EE" w:rsidRDefault="00000000">
      <w:pPr>
        <w:tabs>
          <w:tab w:val="right" w:pos="9314"/>
        </w:tabs>
        <w:spacing w:before="80"/>
      </w:pPr>
      <w:r>
        <w:rPr>
          <w:b/>
          <w:bCs/>
        </w:rPr>
        <w:t>CHANGEWORKS CONSULTING</w:t>
      </w:r>
      <w:r>
        <w:t xml:space="preserve">  |  </w:t>
      </w:r>
      <w:r>
        <w:rPr>
          <w:i/>
          <w:iCs/>
        </w:rPr>
        <w:t>Instructional Designer / Training Developer (Contract)</w:t>
      </w:r>
      <w:r>
        <w:tab/>
      </w:r>
      <w:r>
        <w:rPr>
          <w:color w:val="595959"/>
        </w:rPr>
        <w:t>May 2018 – Oct 2018</w:t>
      </w:r>
    </w:p>
    <w:p w14:paraId="176025EB" w14:textId="77777777" w:rsidR="00A945EE" w:rsidRDefault="00000000">
      <w:pPr>
        <w:spacing w:after="20"/>
      </w:pPr>
      <w:r>
        <w:t>Delivered eLearning and facilitation for Toyota Financial Services' new finance originations system rollout.</w:t>
      </w:r>
    </w:p>
    <w:p w14:paraId="5E9B58FF" w14:textId="77777777" w:rsidR="00A945EE" w:rsidRDefault="00000000">
      <w:pPr>
        <w:tabs>
          <w:tab w:val="right" w:pos="9314"/>
        </w:tabs>
        <w:spacing w:before="80"/>
      </w:pPr>
      <w:r>
        <w:rPr>
          <w:b/>
          <w:bCs/>
        </w:rPr>
        <w:t>FLEXIGROUP</w:t>
      </w:r>
      <w:r>
        <w:t xml:space="preserve">  |  </w:t>
      </w:r>
      <w:r>
        <w:rPr>
          <w:i/>
          <w:iCs/>
        </w:rPr>
        <w:t>Learning Design Specialist (Contract)</w:t>
      </w:r>
      <w:r>
        <w:tab/>
      </w:r>
      <w:r>
        <w:rPr>
          <w:color w:val="595959"/>
        </w:rPr>
        <w:t>Feb 2018 – May 2018</w:t>
      </w:r>
    </w:p>
    <w:p w14:paraId="08B22A6C" w14:textId="77777777" w:rsidR="00A945EE" w:rsidRDefault="00000000">
      <w:pPr>
        <w:spacing w:after="20"/>
      </w:pPr>
      <w:r>
        <w:t>Designed an interactive Articulate Storyline module for a cross-market financial services product launch (AU/NZ).</w:t>
      </w:r>
    </w:p>
    <w:p w14:paraId="36122769" w14:textId="77777777" w:rsidR="00A945EE" w:rsidRDefault="00000000">
      <w:pPr>
        <w:tabs>
          <w:tab w:val="right" w:pos="9314"/>
        </w:tabs>
        <w:spacing w:before="80"/>
      </w:pPr>
      <w:r>
        <w:rPr>
          <w:b/>
          <w:bCs/>
        </w:rPr>
        <w:t>CHANGEWORKS CONSULTING</w:t>
      </w:r>
      <w:r>
        <w:t xml:space="preserve">  |  </w:t>
      </w:r>
      <w:r>
        <w:rPr>
          <w:i/>
          <w:iCs/>
        </w:rPr>
        <w:t>Training Consultant (Contract)</w:t>
      </w:r>
      <w:r>
        <w:tab/>
      </w:r>
      <w:r>
        <w:rPr>
          <w:color w:val="595959"/>
        </w:rPr>
        <w:t>May 2017 – Jan 2018</w:t>
      </w:r>
    </w:p>
    <w:p w14:paraId="717EA721" w14:textId="77777777" w:rsidR="00A945EE" w:rsidRDefault="00000000">
      <w:pPr>
        <w:spacing w:after="20"/>
      </w:pPr>
      <w:r>
        <w:t>Supported statewide rollout of NSW Health's Oracle-based Taleo recruitment and onboarding system.</w:t>
      </w:r>
    </w:p>
    <w:p w14:paraId="22DEA1D7" w14:textId="77777777" w:rsidR="00A945EE" w:rsidRDefault="00000000">
      <w:pPr>
        <w:tabs>
          <w:tab w:val="right" w:pos="9314"/>
        </w:tabs>
        <w:spacing w:before="80"/>
      </w:pPr>
      <w:r>
        <w:rPr>
          <w:b/>
          <w:bCs/>
        </w:rPr>
        <w:t>LEARNING PLAN</w:t>
      </w:r>
      <w:r>
        <w:t xml:space="preserve">  |  </w:t>
      </w:r>
      <w:r>
        <w:rPr>
          <w:i/>
          <w:iCs/>
        </w:rPr>
        <w:t>Instructional Designer (Contract)</w:t>
      </w:r>
      <w:r>
        <w:tab/>
      </w:r>
      <w:r>
        <w:rPr>
          <w:color w:val="595959"/>
        </w:rPr>
        <w:t>Nov 2016 – May 2017</w:t>
      </w:r>
    </w:p>
    <w:p w14:paraId="51F36A87" w14:textId="77777777" w:rsidR="00A945EE" w:rsidRDefault="00000000">
      <w:pPr>
        <w:spacing w:after="20"/>
      </w:pPr>
      <w:r>
        <w:t>Developed responsive eLearning for government, corporate, and not-for-profit clients.</w:t>
      </w:r>
    </w:p>
    <w:p w14:paraId="024AAA71" w14:textId="77777777" w:rsidR="00A945EE" w:rsidRDefault="00000000">
      <w:pPr>
        <w:tabs>
          <w:tab w:val="right" w:pos="9314"/>
        </w:tabs>
        <w:spacing w:before="80"/>
      </w:pPr>
      <w:r>
        <w:rPr>
          <w:b/>
          <w:bCs/>
        </w:rPr>
        <w:t>WESTPAC</w:t>
      </w:r>
      <w:r>
        <w:t xml:space="preserve">  |  </w:t>
      </w:r>
      <w:r>
        <w:rPr>
          <w:i/>
          <w:iCs/>
        </w:rPr>
        <w:t>Instructional Designer (Contract)</w:t>
      </w:r>
      <w:r>
        <w:tab/>
      </w:r>
      <w:r>
        <w:rPr>
          <w:color w:val="595959"/>
        </w:rPr>
        <w:t>Jun 2016 – Oct 2016</w:t>
      </w:r>
    </w:p>
    <w:p w14:paraId="05796C06" w14:textId="77777777" w:rsidR="00A945EE" w:rsidRDefault="00000000">
      <w:pPr>
        <w:spacing w:after="20"/>
      </w:pPr>
      <w:r>
        <w:t>Led Learning Needs Analysis and eLearning template design for the New Payments Platform (NPP) rollout.</w:t>
      </w:r>
    </w:p>
    <w:p w14:paraId="1E31D3C9" w14:textId="77777777" w:rsidR="00A945EE" w:rsidRDefault="00000000">
      <w:pPr>
        <w:pStyle w:val="Heading2"/>
        <w:spacing w:before="160" w:after="60"/>
      </w:pPr>
      <w:r>
        <w:t>Education &amp; Certifications</w:t>
      </w:r>
    </w:p>
    <w:p w14:paraId="789699EE" w14:textId="0784280D" w:rsidR="00A945EE" w:rsidRDefault="00000000">
      <w:pPr>
        <w:pStyle w:val="ListParagraph"/>
        <w:numPr>
          <w:ilvl w:val="0"/>
          <w:numId w:val="2"/>
        </w:numPr>
        <w:spacing w:before="20" w:after="20"/>
      </w:pPr>
      <w:r>
        <w:t xml:space="preserve"> Certificate IV in Training and Assessment (TAE40110) </w:t>
      </w:r>
      <w:r w:rsidR="001537D0">
        <w:t>-</w:t>
      </w:r>
      <w:r>
        <w:t xml:space="preserve"> Livingstone Institute of Vocational Training, 2011</w:t>
      </w:r>
    </w:p>
    <w:p w14:paraId="449C48CE" w14:textId="10B5E0FF" w:rsidR="00A945EE" w:rsidRDefault="00000000">
      <w:pPr>
        <w:pStyle w:val="ListParagraph"/>
        <w:numPr>
          <w:ilvl w:val="0"/>
          <w:numId w:val="2"/>
        </w:numPr>
        <w:spacing w:before="20" w:after="20"/>
      </w:pPr>
      <w:r>
        <w:t xml:space="preserve"> Kirkpatrick Four Levels Certification</w:t>
      </w:r>
      <w:r w:rsidR="001537D0">
        <w:t xml:space="preserve"> – GMD </w:t>
      </w:r>
      <w:r>
        <w:t>Partnerships, 2016</w:t>
      </w:r>
    </w:p>
    <w:p w14:paraId="3AA1DEBA" w14:textId="4459D1EB" w:rsidR="00A945EE" w:rsidRDefault="00000000">
      <w:pPr>
        <w:pStyle w:val="ListParagraph"/>
        <w:numPr>
          <w:ilvl w:val="0"/>
          <w:numId w:val="2"/>
        </w:numPr>
        <w:spacing w:before="20" w:after="20"/>
      </w:pPr>
      <w:r>
        <w:t xml:space="preserve"> Claude 101</w:t>
      </w:r>
      <w:r w:rsidR="001537D0">
        <w:t xml:space="preserve"> – A</w:t>
      </w:r>
      <w:r>
        <w:t>nthropic, Apr 2026 (Credential ID: 24ky4c9wu2ih)</w:t>
      </w:r>
    </w:p>
    <w:p w14:paraId="2A6A375A" w14:textId="64A8C0CF" w:rsidR="001537D0" w:rsidRDefault="00636C20">
      <w:pPr>
        <w:pStyle w:val="ListParagraph"/>
        <w:numPr>
          <w:ilvl w:val="0"/>
          <w:numId w:val="2"/>
        </w:numPr>
        <w:spacing w:before="20" w:after="20"/>
      </w:pPr>
      <w:r>
        <w:t xml:space="preserve"> </w:t>
      </w:r>
      <w:r w:rsidR="001537D0">
        <w:t>Introduction to Claude Cowork – Anthropic, Apr 2026 (</w:t>
      </w:r>
      <w:r w:rsidR="001537D0">
        <w:rPr>
          <w:rFonts w:ascii="Segoe UI" w:hAnsi="Segoe UI" w:cs="Segoe UI"/>
          <w:sz w:val="21"/>
          <w:szCs w:val="21"/>
          <w:shd w:val="clear" w:color="auto" w:fill="FFFFFF"/>
        </w:rPr>
        <w:t>Credential ID gmqgbj33ci4n</w:t>
      </w:r>
      <w:r w:rsidR="001537D0">
        <w:rPr>
          <w:rFonts w:ascii="Segoe UI" w:hAnsi="Segoe UI" w:cs="Segoe UI"/>
          <w:sz w:val="21"/>
          <w:szCs w:val="21"/>
          <w:shd w:val="clear" w:color="auto" w:fill="FFFFFF"/>
        </w:rPr>
        <w:t>)</w:t>
      </w:r>
    </w:p>
    <w:p w14:paraId="6EEA61E1" w14:textId="24D78C44" w:rsidR="00A945EE" w:rsidRDefault="00000000">
      <w:pPr>
        <w:pStyle w:val="ListParagraph"/>
        <w:numPr>
          <w:ilvl w:val="0"/>
          <w:numId w:val="2"/>
        </w:numPr>
        <w:spacing w:before="20" w:after="20"/>
      </w:pPr>
      <w:r>
        <w:t xml:space="preserve"> Foundations of Effective Instructional Design</w:t>
      </w:r>
      <w:r w:rsidR="001537D0">
        <w:t xml:space="preserve"> – In</w:t>
      </w:r>
      <w:r>
        <w:t>structional Design Australia, 2017</w:t>
      </w:r>
    </w:p>
    <w:p w14:paraId="30B9EC8D" w14:textId="0E173C58" w:rsidR="00A945EE" w:rsidRDefault="00000000">
      <w:pPr>
        <w:pStyle w:val="ListParagraph"/>
        <w:numPr>
          <w:ilvl w:val="0"/>
          <w:numId w:val="2"/>
        </w:numPr>
        <w:spacing w:before="20" w:after="20"/>
      </w:pPr>
      <w:r>
        <w:t xml:space="preserve"> Instructional Design Essentials</w:t>
      </w:r>
      <w:r w:rsidR="001537D0">
        <w:t xml:space="preserve"> – Austr</w:t>
      </w:r>
      <w:r>
        <w:t>alian Institute of Training &amp; Development, 2017</w:t>
      </w:r>
    </w:p>
    <w:p w14:paraId="67B4A1C8" w14:textId="4E50185C" w:rsidR="00A945EE" w:rsidRDefault="00000000">
      <w:pPr>
        <w:pStyle w:val="ListParagraph"/>
        <w:numPr>
          <w:ilvl w:val="0"/>
          <w:numId w:val="2"/>
        </w:numPr>
        <w:spacing w:before="20" w:after="20"/>
      </w:pPr>
      <w:r>
        <w:t xml:space="preserve"> Articulate Storyline 360 (Basic, Advanced &amp; Expert)</w:t>
      </w:r>
      <w:r w:rsidR="001537D0">
        <w:t xml:space="preserve"> – B</w:t>
      </w:r>
      <w:r>
        <w:t xml:space="preserve"> Online Learning, 2018</w:t>
      </w:r>
    </w:p>
    <w:p w14:paraId="17AF5737" w14:textId="71A7A50B" w:rsidR="00A945EE" w:rsidRDefault="00000000">
      <w:pPr>
        <w:pStyle w:val="ListParagraph"/>
        <w:numPr>
          <w:ilvl w:val="0"/>
          <w:numId w:val="2"/>
        </w:numPr>
        <w:spacing w:before="20" w:after="20"/>
      </w:pPr>
      <w:r>
        <w:t xml:space="preserve"> Certificate IV in Small Business Management</w:t>
      </w:r>
      <w:r w:rsidR="001537D0">
        <w:t xml:space="preserve"> – Penrith </w:t>
      </w:r>
      <w:r>
        <w:t>Business Enterprise Centre, 2009</w:t>
      </w:r>
    </w:p>
    <w:p w14:paraId="3CB19F7D" w14:textId="77777777" w:rsidR="00A945EE" w:rsidRDefault="00000000">
      <w:pPr>
        <w:spacing w:before="120"/>
      </w:pPr>
      <w:r>
        <w:rPr>
          <w:b/>
          <w:bCs/>
          <w:color w:val="1F4E79"/>
        </w:rPr>
        <w:t xml:space="preserve">Additional: </w:t>
      </w:r>
      <w:r>
        <w:t>VELG Professional Member. Active Service Medal (INTERFET, East Timor 1999–2000).</w:t>
      </w:r>
    </w:p>
    <w:sectPr w:rsidR="00A945EE">
      <w:pgSz w:w="11906" w:h="16838"/>
      <w:pgMar w:top="900" w:right="1296" w:bottom="900" w:left="129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00770"/>
    <w:multiLevelType w:val="hybridMultilevel"/>
    <w:tmpl w:val="F1C83BB8"/>
    <w:lvl w:ilvl="0" w:tplc="7AE04BB8">
      <w:start w:val="1"/>
      <w:numFmt w:val="bullet"/>
      <w:lvlText w:val="•"/>
      <w:lvlJc w:val="left"/>
      <w:pPr>
        <w:ind w:left="360" w:hanging="240"/>
      </w:pPr>
    </w:lvl>
    <w:lvl w:ilvl="1" w:tplc="38547322">
      <w:numFmt w:val="decimal"/>
      <w:lvlText w:val=""/>
      <w:lvlJc w:val="left"/>
    </w:lvl>
    <w:lvl w:ilvl="2" w:tplc="75EC79B2">
      <w:numFmt w:val="decimal"/>
      <w:lvlText w:val=""/>
      <w:lvlJc w:val="left"/>
    </w:lvl>
    <w:lvl w:ilvl="3" w:tplc="24C60200">
      <w:numFmt w:val="decimal"/>
      <w:lvlText w:val=""/>
      <w:lvlJc w:val="left"/>
    </w:lvl>
    <w:lvl w:ilvl="4" w:tplc="000AE7F0">
      <w:numFmt w:val="decimal"/>
      <w:lvlText w:val=""/>
      <w:lvlJc w:val="left"/>
    </w:lvl>
    <w:lvl w:ilvl="5" w:tplc="7494BE64">
      <w:numFmt w:val="decimal"/>
      <w:lvlText w:val=""/>
      <w:lvlJc w:val="left"/>
    </w:lvl>
    <w:lvl w:ilvl="6" w:tplc="802C7690">
      <w:numFmt w:val="decimal"/>
      <w:lvlText w:val=""/>
      <w:lvlJc w:val="left"/>
    </w:lvl>
    <w:lvl w:ilvl="7" w:tplc="E2E4C12A">
      <w:numFmt w:val="decimal"/>
      <w:lvlText w:val=""/>
      <w:lvlJc w:val="left"/>
    </w:lvl>
    <w:lvl w:ilvl="8" w:tplc="17CA1E1A">
      <w:numFmt w:val="decimal"/>
      <w:lvlText w:val=""/>
      <w:lvlJc w:val="left"/>
    </w:lvl>
  </w:abstractNum>
  <w:abstractNum w:abstractNumId="1" w15:restartNumberingAfterBreak="0">
    <w:nsid w:val="3A494F02"/>
    <w:multiLevelType w:val="hybridMultilevel"/>
    <w:tmpl w:val="7974B4A6"/>
    <w:lvl w:ilvl="0" w:tplc="BBB0FFB0">
      <w:start w:val="1"/>
      <w:numFmt w:val="bullet"/>
      <w:lvlText w:val="●"/>
      <w:lvlJc w:val="left"/>
      <w:pPr>
        <w:ind w:left="720" w:hanging="360"/>
      </w:pPr>
    </w:lvl>
    <w:lvl w:ilvl="1" w:tplc="CDA0F58A">
      <w:start w:val="1"/>
      <w:numFmt w:val="bullet"/>
      <w:lvlText w:val="○"/>
      <w:lvlJc w:val="left"/>
      <w:pPr>
        <w:ind w:left="1440" w:hanging="360"/>
      </w:pPr>
    </w:lvl>
    <w:lvl w:ilvl="2" w:tplc="53D2F074">
      <w:start w:val="1"/>
      <w:numFmt w:val="bullet"/>
      <w:lvlText w:val="■"/>
      <w:lvlJc w:val="left"/>
      <w:pPr>
        <w:ind w:left="2160" w:hanging="360"/>
      </w:pPr>
    </w:lvl>
    <w:lvl w:ilvl="3" w:tplc="5B2C26B8">
      <w:start w:val="1"/>
      <w:numFmt w:val="bullet"/>
      <w:lvlText w:val="●"/>
      <w:lvlJc w:val="left"/>
      <w:pPr>
        <w:ind w:left="2880" w:hanging="360"/>
      </w:pPr>
    </w:lvl>
    <w:lvl w:ilvl="4" w:tplc="AD005124">
      <w:start w:val="1"/>
      <w:numFmt w:val="bullet"/>
      <w:lvlText w:val="○"/>
      <w:lvlJc w:val="left"/>
      <w:pPr>
        <w:ind w:left="3600" w:hanging="360"/>
      </w:pPr>
    </w:lvl>
    <w:lvl w:ilvl="5" w:tplc="2FE01E18">
      <w:start w:val="1"/>
      <w:numFmt w:val="bullet"/>
      <w:lvlText w:val="■"/>
      <w:lvlJc w:val="left"/>
      <w:pPr>
        <w:ind w:left="4320" w:hanging="360"/>
      </w:pPr>
    </w:lvl>
    <w:lvl w:ilvl="6" w:tplc="FC829E0A">
      <w:start w:val="1"/>
      <w:numFmt w:val="bullet"/>
      <w:lvlText w:val="●"/>
      <w:lvlJc w:val="left"/>
      <w:pPr>
        <w:ind w:left="5040" w:hanging="360"/>
      </w:pPr>
    </w:lvl>
    <w:lvl w:ilvl="7" w:tplc="6E86995C">
      <w:start w:val="1"/>
      <w:numFmt w:val="bullet"/>
      <w:lvlText w:val="●"/>
      <w:lvlJc w:val="left"/>
      <w:pPr>
        <w:ind w:left="5760" w:hanging="360"/>
      </w:pPr>
    </w:lvl>
    <w:lvl w:ilvl="8" w:tplc="F43EAAD8">
      <w:start w:val="1"/>
      <w:numFmt w:val="bullet"/>
      <w:lvlText w:val="●"/>
      <w:lvlJc w:val="left"/>
      <w:pPr>
        <w:ind w:left="6480" w:hanging="360"/>
      </w:pPr>
    </w:lvl>
  </w:abstractNum>
  <w:num w:numId="1" w16cid:durableId="427700854">
    <w:abstractNumId w:val="1"/>
    <w:lvlOverride w:ilvl="0">
      <w:startOverride w:val="1"/>
    </w:lvlOverride>
  </w:num>
  <w:num w:numId="2" w16cid:durableId="11408831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45EE"/>
    <w:rsid w:val="001537D0"/>
    <w:rsid w:val="00636C20"/>
    <w:rsid w:val="0080433F"/>
    <w:rsid w:val="00966806"/>
    <w:rsid w:val="00A945EE"/>
    <w:rsid w:val="00B627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80BCF1"/>
  <w15:docId w15:val="{D63D2CF5-8939-7B4B-88F3-9A956597B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spacing w:before="240" w:after="80"/>
      <w:outlineLvl w:val="1"/>
    </w:pPr>
    <w:rPr>
      <w:b/>
      <w:bCs/>
      <w:color w:val="1F4E7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1423</Words>
  <Characters>8117</Characters>
  <Application>Microsoft Office Word</Application>
  <DocSecurity>0</DocSecurity>
  <Lines>67</Lines>
  <Paragraphs>19</Paragraphs>
  <ScaleCrop>false</ScaleCrop>
  <Company>RETSA Group Pty Ltd</Company>
  <LinksUpToDate>false</LinksUpToDate>
  <CharactersWithSpaces>9521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Marcus Rummler - CV</dc:title>
  <dc:creator>Marcus Rummler</dc:creator>
  <cp:lastModifiedBy>Marcus Rummler</cp:lastModifiedBy>
  <cp:revision>4</cp:revision>
  <dcterms:created xsi:type="dcterms:W3CDTF">2026-04-20T00:59:00Z</dcterms:created>
  <dcterms:modified xsi:type="dcterms:W3CDTF">2026-04-21T22:53:00Z</dcterms:modified>
</cp:coreProperties>
</file>