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AB" w:rsidRPr="00872E90" w:rsidRDefault="002F2907">
      <w:pPr>
        <w:rPr>
          <w:rFonts w:ascii="IBM Plex Sans SemiBold" w:hAnsi="IBM Plex Sans SemiBold"/>
          <w:sz w:val="28"/>
          <w:lang w:val="de-CH"/>
        </w:rPr>
      </w:pPr>
      <w:r w:rsidRPr="00872E90">
        <w:rPr>
          <w:rFonts w:ascii="IBM Plex Sans SemiBold" w:hAnsi="IBM Plex Sans SemiBold"/>
          <w:sz w:val="28"/>
          <w:lang w:val="de-CH"/>
        </w:rPr>
        <w:t>Korrekturen:</w:t>
      </w:r>
    </w:p>
    <w:p w:rsidR="00872E90" w:rsidRDefault="00872E90">
      <w:pPr>
        <w:rPr>
          <w:rFonts w:ascii="IBM Plex Sans SemiBold" w:hAnsi="IBM Plex Sans SemiBold"/>
          <w:sz w:val="36"/>
          <w:lang w:val="de-CH"/>
        </w:rPr>
      </w:pPr>
      <w:proofErr w:type="spellStart"/>
      <w:r>
        <w:rPr>
          <w:rFonts w:ascii="IBM Plex Sans SemiBold" w:hAnsi="IBM Plex Sans SemiBold"/>
          <w:sz w:val="36"/>
          <w:lang w:val="de-CH"/>
        </w:rPr>
        <w:t>Allg</w:t>
      </w:r>
      <w:proofErr w:type="spellEnd"/>
      <w:r>
        <w:rPr>
          <w:rFonts w:ascii="IBM Plex Sans SemiBold" w:hAnsi="IBM Plex Sans SemiBold"/>
          <w:sz w:val="36"/>
          <w:lang w:val="de-CH"/>
        </w:rPr>
        <w:t xml:space="preserve"> auf grosser Homepage:</w:t>
      </w:r>
    </w:p>
    <w:p w:rsidR="00872E90" w:rsidRPr="00872E90" w:rsidRDefault="00872E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>Im untersten Kasten (grün) sind die «Titel» verrutscht</w:t>
      </w:r>
    </w:p>
    <w:p w:rsidR="00AB4D8C" w:rsidRDefault="00AB4D8C">
      <w:pPr>
        <w:rPr>
          <w:rFonts w:ascii="IBM Plex Sans SemiBold" w:hAnsi="IBM Plex Sans SemiBold"/>
          <w:sz w:val="32"/>
          <w:lang w:val="de-CH"/>
        </w:rPr>
      </w:pPr>
    </w:p>
    <w:p w:rsidR="00AB4D8C" w:rsidRDefault="00AB4D8C">
      <w:pPr>
        <w:rPr>
          <w:rFonts w:ascii="IBM Plex Sans SemiBold" w:hAnsi="IBM Plex Sans SemiBold"/>
          <w:sz w:val="32"/>
          <w:lang w:val="de-CH"/>
        </w:rPr>
      </w:pPr>
      <w:r>
        <w:rPr>
          <w:rFonts w:ascii="IBM Plex Sans SemiBold" w:hAnsi="IBM Plex Sans SemiBold"/>
          <w:sz w:val="32"/>
          <w:lang w:val="de-CH"/>
        </w:rPr>
        <w:t>Mobile Version:</w:t>
      </w:r>
    </w:p>
    <w:p w:rsidR="002F2907" w:rsidRPr="002F2907" w:rsidRDefault="002F2907">
      <w:pPr>
        <w:rPr>
          <w:rFonts w:ascii="IBM Plex Sans SemiBold" w:hAnsi="IBM Plex Sans SemiBold"/>
          <w:sz w:val="32"/>
          <w:lang w:val="de-CH"/>
        </w:rPr>
      </w:pPr>
      <w:r w:rsidRPr="002F2907">
        <w:rPr>
          <w:rFonts w:ascii="IBM Plex Sans SemiBold" w:hAnsi="IBM Plex Sans SemiBold"/>
          <w:sz w:val="32"/>
          <w:lang w:val="de-CH"/>
        </w:rPr>
        <w:t>Home</w:t>
      </w:r>
    </w:p>
    <w:p w:rsidR="002F2907" w:rsidRDefault="002F2907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>Alles korrekt</w:t>
      </w:r>
    </w:p>
    <w:p w:rsidR="002F2907" w:rsidRDefault="002F2907">
      <w:pPr>
        <w:rPr>
          <w:rFonts w:ascii="IBM Plex Sans SemiBold" w:hAnsi="IBM Plex Sans SemiBold"/>
          <w:sz w:val="32"/>
          <w:lang w:val="de-CH"/>
        </w:rPr>
      </w:pPr>
      <w:r>
        <w:rPr>
          <w:rFonts w:ascii="IBM Plex Sans SemiBold" w:hAnsi="IBM Plex Sans SemiBold"/>
          <w:sz w:val="32"/>
          <w:lang w:val="de-CH"/>
        </w:rPr>
        <w:t>Eltern</w:t>
      </w:r>
    </w:p>
    <w:p w:rsidR="002F2907" w:rsidRDefault="002F2907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>Unter grünem Kasten ab «Vertrauen und Unterstützung» geht es rechts weiter, nicht unten</w:t>
      </w:r>
      <w:r w:rsidR="00AB4D8C">
        <w:rPr>
          <w:rFonts w:ascii="IBM Plex Sans Light" w:hAnsi="IBM Plex Sans Light"/>
          <w:sz w:val="28"/>
          <w:lang w:val="de-CH"/>
        </w:rPr>
        <w:t xml:space="preserve"> </w:t>
      </w:r>
      <w:bookmarkStart w:id="0" w:name="_GoBack"/>
      <w:bookmarkEnd w:id="0"/>
      <w:r>
        <w:rPr>
          <w:rFonts w:ascii="IBM Plex Sans Light" w:hAnsi="IBM Plex Sans Light"/>
          <w:sz w:val="28"/>
          <w:lang w:val="de-CH"/>
        </w:rPr>
        <w:t>dran</w:t>
      </w:r>
    </w:p>
    <w:p w:rsidR="00872E90" w:rsidRDefault="00872E90">
      <w:pPr>
        <w:rPr>
          <w:rFonts w:ascii="IBM Plex Sans SemiBold" w:hAnsi="IBM Plex Sans SemiBold"/>
          <w:sz w:val="32"/>
          <w:lang w:val="de-CH"/>
        </w:rPr>
      </w:pPr>
      <w:r w:rsidRPr="00872E90">
        <w:rPr>
          <w:rFonts w:ascii="IBM Plex Sans SemiBold" w:hAnsi="IBM Plex Sans SemiBold"/>
          <w:sz w:val="32"/>
          <w:lang w:val="de-CH"/>
        </w:rPr>
        <w:t>Schule</w:t>
      </w:r>
    </w:p>
    <w:p w:rsidR="00872E90" w:rsidRDefault="00872E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>Gelber Kasten: Team</w:t>
      </w:r>
    </w:p>
    <w:p w:rsidR="00872E90" w:rsidRDefault="00872E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>Hier ist die grosse Schnecke überdeckend.</w:t>
      </w:r>
    </w:p>
    <w:p w:rsidR="00872E90" w:rsidRDefault="00872E90">
      <w:pPr>
        <w:rPr>
          <w:rFonts w:ascii="IBM Plex Sans SemiBold" w:hAnsi="IBM Plex Sans SemiBold"/>
          <w:sz w:val="32"/>
          <w:lang w:val="de-CH"/>
        </w:rPr>
      </w:pPr>
      <w:r>
        <w:rPr>
          <w:rFonts w:ascii="IBM Plex Sans SemiBold" w:hAnsi="IBM Plex Sans SemiBold"/>
          <w:sz w:val="32"/>
          <w:lang w:val="de-CH"/>
        </w:rPr>
        <w:t>Vision</w:t>
      </w:r>
    </w:p>
    <w:p w:rsidR="00872E90" w:rsidRDefault="00872E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>Mit Blick in die Zukunft:</w:t>
      </w:r>
    </w:p>
    <w:p w:rsidR="00872E90" w:rsidRDefault="00872E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 xml:space="preserve">Viele Blumen </w:t>
      </w:r>
      <w:r w:rsidR="00C77890">
        <w:rPr>
          <w:rFonts w:ascii="IBM Plex Sans Light" w:hAnsi="IBM Plex Sans Light"/>
          <w:sz w:val="28"/>
          <w:lang w:val="de-CH"/>
        </w:rPr>
        <w:t xml:space="preserve">mit grossen Lücken </w:t>
      </w:r>
      <w:r>
        <w:rPr>
          <w:rFonts w:ascii="IBM Plex Sans Light" w:hAnsi="IBM Plex Sans Light"/>
          <w:sz w:val="28"/>
          <w:lang w:val="de-CH"/>
        </w:rPr>
        <w:t>untereinander und in den Text hinein</w:t>
      </w:r>
    </w:p>
    <w:p w:rsidR="00C77890" w:rsidRDefault="00C77890">
      <w:pPr>
        <w:rPr>
          <w:rFonts w:ascii="IBM Plex Sans SemiBold" w:hAnsi="IBM Plex Sans SemiBold"/>
          <w:sz w:val="32"/>
          <w:lang w:val="de-CH"/>
        </w:rPr>
      </w:pPr>
      <w:r>
        <w:rPr>
          <w:rFonts w:ascii="IBM Plex Sans SemiBold" w:hAnsi="IBM Plex Sans SemiBold"/>
          <w:sz w:val="32"/>
          <w:lang w:val="de-CH"/>
        </w:rPr>
        <w:t>Geschichten</w:t>
      </w:r>
    </w:p>
    <w:p w:rsidR="00C77890" w:rsidRPr="00C77890" w:rsidRDefault="00C778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 xml:space="preserve">Alles </w:t>
      </w:r>
      <w:proofErr w:type="spellStart"/>
      <w:r>
        <w:rPr>
          <w:rFonts w:ascii="IBM Plex Sans Light" w:hAnsi="IBM Plex Sans Light"/>
          <w:sz w:val="28"/>
          <w:lang w:val="de-CH"/>
        </w:rPr>
        <w:t>io</w:t>
      </w:r>
      <w:proofErr w:type="spellEnd"/>
    </w:p>
    <w:p w:rsidR="00C77890" w:rsidRPr="00C77890" w:rsidRDefault="00C77890">
      <w:pPr>
        <w:rPr>
          <w:rFonts w:ascii="IBM Plex Sans SemiBold" w:hAnsi="IBM Plex Sans SemiBold"/>
          <w:sz w:val="32"/>
          <w:lang w:val="de-CH"/>
        </w:rPr>
      </w:pPr>
      <w:r>
        <w:rPr>
          <w:rFonts w:ascii="IBM Plex Sans SemiBold" w:hAnsi="IBM Plex Sans SemiBold"/>
          <w:sz w:val="32"/>
          <w:lang w:val="de-CH"/>
        </w:rPr>
        <w:t>Ich möchte helfen</w:t>
      </w:r>
    </w:p>
    <w:p w:rsidR="002F2907" w:rsidRDefault="00C77890">
      <w:pPr>
        <w:rPr>
          <w:rFonts w:ascii="IBM Plex Sans Light" w:hAnsi="IBM Plex Sans Light"/>
          <w:sz w:val="28"/>
          <w:lang w:val="de-CH"/>
        </w:rPr>
      </w:pPr>
      <w:r>
        <w:rPr>
          <w:rFonts w:ascii="IBM Plex Sans Light" w:hAnsi="IBM Plex Sans Light"/>
          <w:sz w:val="28"/>
          <w:lang w:val="de-CH"/>
        </w:rPr>
        <w:t xml:space="preserve">Alles </w:t>
      </w:r>
      <w:proofErr w:type="spellStart"/>
      <w:r>
        <w:rPr>
          <w:rFonts w:ascii="IBM Plex Sans Light" w:hAnsi="IBM Plex Sans Light"/>
          <w:sz w:val="28"/>
          <w:lang w:val="de-CH"/>
        </w:rPr>
        <w:t>io</w:t>
      </w:r>
      <w:proofErr w:type="spellEnd"/>
    </w:p>
    <w:p w:rsidR="00553AB5" w:rsidRPr="002F2907" w:rsidRDefault="00553AB5">
      <w:pPr>
        <w:rPr>
          <w:rFonts w:ascii="IBM Plex Sans Light" w:hAnsi="IBM Plex Sans Light"/>
          <w:sz w:val="28"/>
          <w:lang w:val="de-CH"/>
        </w:rPr>
      </w:pPr>
    </w:p>
    <w:sectPr w:rsidR="00553AB5" w:rsidRPr="002F290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07"/>
    <w:rsid w:val="002F2907"/>
    <w:rsid w:val="00553AB5"/>
    <w:rsid w:val="007509AB"/>
    <w:rsid w:val="00872E90"/>
    <w:rsid w:val="00AB4D8C"/>
    <w:rsid w:val="00C77890"/>
    <w:rsid w:val="00D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914F"/>
  <w15:chartTrackingRefBased/>
  <w15:docId w15:val="{B17B76AE-CC0E-4F33-BCB1-2BDC841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3A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3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FB22-6ED4-4DDA-9833-F0649531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Maurer</dc:creator>
  <cp:keywords/>
  <dc:description/>
  <cp:lastModifiedBy>Simone Maurer</cp:lastModifiedBy>
  <cp:revision>2</cp:revision>
  <cp:lastPrinted>2021-06-02T12:31:00Z</cp:lastPrinted>
  <dcterms:created xsi:type="dcterms:W3CDTF">2021-06-02T11:50:00Z</dcterms:created>
  <dcterms:modified xsi:type="dcterms:W3CDTF">2021-06-02T12:36:00Z</dcterms:modified>
</cp:coreProperties>
</file>