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42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cookie技术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为什么要使用会话控制？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答：http协议时无状态协议，就是说http协议没有一个内建机制，来维护两个事物之间的状态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什么是cookie？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答：cookie是存储在客户端的浏览器中用来跟踪和识别用户的会话控制，可以实现多页面传值。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cookie的分类有那些？</w:t>
      </w:r>
      <w:r>
        <w:rPr>
          <w:rFonts w:hint="eastAsia"/>
          <w:szCs w:val="21"/>
        </w:rPr>
        <w:tab/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答：持久cookie：被设置失效时间的cookie称为持久cookie。不论浏览器是否关闭，cookie里面的值一直会等到失效时间到了，才会消失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会话cookie：没有被设置失效时间的cookie称为会话cookie。当浏览器关闭后或者重启电脑后cookie就会消失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cookie的使用步骤是什么？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① 设置cookie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setcookie(string  $name,[string  $value]，[ int $expire ])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注意：setcookie前面不能有输出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setcookie("名"，“值”，“失效时间”)《注意：失效时间一定是秒数》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② 使用cookie</w:t>
      </w:r>
    </w:p>
    <w:p>
      <w:pPr>
        <w:spacing w:line="360" w:lineRule="auto"/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用$_COOKIE["名"]来读取cookie,把$_COOKIE当成一个普通的数组就可以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③ 删除cookie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手动删除：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通过浏览器进行删除</w:t>
      </w:r>
    </w:p>
    <w:p>
      <w:pPr>
        <w:spacing w:line="360" w:lineRule="auto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代码删除：</w:t>
      </w:r>
    </w:p>
    <w:p>
      <w:pPr>
        <w:spacing w:line="360" w:lineRule="auto"/>
        <w:ind w:left="420" w:firstLine="420"/>
        <w:rPr>
          <w:rFonts w:hint="eastAsia" w:ascii="宋体" w:hAnsi="宋体"/>
          <w:b/>
          <w:bCs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setcookie("名"，“”，time()-1);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D0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郝云云123</dc:creator>
  <cp:lastModifiedBy>郝云</cp:lastModifiedBy>
  <dcterms:modified xsi:type="dcterms:W3CDTF">2018-07-17T11:46:32Z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