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0B" w:rsidRDefault="00D9430B" w:rsidP="00D9430B">
      <w:pPr>
        <w:spacing w:line="300" w:lineRule="atLeast"/>
        <w:jc w:val="center"/>
        <w:rPr>
          <w:rFonts w:cs="Arial"/>
          <w:lang w:val="sr-Latn-CS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1724025" cy="1400175"/>
            <wp:effectExtent l="0" t="0" r="9525" b="952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0B" w:rsidRPr="007C205D" w:rsidRDefault="00D9430B" w:rsidP="00D9430B">
      <w:pPr>
        <w:spacing w:line="360" w:lineRule="auto"/>
        <w:jc w:val="center"/>
        <w:rPr>
          <w:rFonts w:cs="Arial"/>
          <w:b/>
          <w:sz w:val="28"/>
          <w:szCs w:val="28"/>
          <w:lang w:val="sr-Latn-CS"/>
        </w:rPr>
      </w:pPr>
      <w:r w:rsidRPr="007C205D">
        <w:rPr>
          <w:rFonts w:cs="Arial"/>
          <w:b/>
          <w:sz w:val="28"/>
          <w:szCs w:val="28"/>
          <w:lang w:val="sr-Latn-CS"/>
        </w:rPr>
        <w:t xml:space="preserve">PREDMET: </w:t>
      </w:r>
      <w:r w:rsidR="00E87264">
        <w:rPr>
          <w:rFonts w:cs="Arial"/>
          <w:b/>
          <w:sz w:val="28"/>
          <w:szCs w:val="28"/>
          <w:lang w:val="sr-Latn-CS"/>
        </w:rPr>
        <w:t>IT355</w:t>
      </w:r>
      <w:r w:rsidRPr="007C205D">
        <w:rPr>
          <w:rFonts w:cs="Arial"/>
          <w:b/>
          <w:sz w:val="28"/>
          <w:szCs w:val="28"/>
          <w:lang w:val="sr-Latn-CS"/>
        </w:rPr>
        <w:t xml:space="preserve"> </w:t>
      </w:r>
      <w:r w:rsidR="00E87264">
        <w:rPr>
          <w:rFonts w:cs="Arial"/>
          <w:b/>
          <w:sz w:val="28"/>
          <w:szCs w:val="28"/>
          <w:lang w:val="sr-Latn-CS"/>
        </w:rPr>
        <w:t>Web Sistemi 2</w:t>
      </w:r>
    </w:p>
    <w:p w:rsidR="00D9430B" w:rsidRDefault="00D9430B" w:rsidP="00D9430B">
      <w:pPr>
        <w:pStyle w:val="NoSpacing"/>
        <w:jc w:val="center"/>
        <w:rPr>
          <w:lang w:val="en-US"/>
        </w:rPr>
      </w:pPr>
      <w:r w:rsidRPr="00D9430B">
        <w:rPr>
          <w:lang w:val="sr-Latn-CS"/>
        </w:rPr>
        <w:t>Student</w:t>
      </w:r>
      <w:r>
        <w:rPr>
          <w:lang w:val="en-US"/>
        </w:rPr>
        <w:t>:</w:t>
      </w:r>
    </w:p>
    <w:p w:rsidR="00D9430B" w:rsidRPr="00D9430B" w:rsidRDefault="00D9430B" w:rsidP="00D9430B">
      <w:pPr>
        <w:spacing w:line="300" w:lineRule="atLeast"/>
        <w:jc w:val="center"/>
        <w:rPr>
          <w:rFonts w:cs="Arial"/>
          <w:szCs w:val="24"/>
        </w:rPr>
      </w:pPr>
      <w:r w:rsidRPr="00D9430B">
        <w:rPr>
          <w:rFonts w:cs="Arial"/>
          <w:szCs w:val="24"/>
          <w:lang w:val="en-US"/>
        </w:rPr>
        <w:t>Velibor Ba</w:t>
      </w:r>
      <w:r w:rsidRPr="00D9430B">
        <w:rPr>
          <w:rFonts w:cs="Arial"/>
          <w:szCs w:val="24"/>
        </w:rPr>
        <w:t>čujkov 2493</w:t>
      </w:r>
    </w:p>
    <w:p w:rsidR="00D9430B" w:rsidRPr="00E87264" w:rsidRDefault="00D9430B" w:rsidP="00D9430B">
      <w:pPr>
        <w:pStyle w:val="Heading1"/>
        <w:jc w:val="center"/>
        <w:rPr>
          <w:lang w:val="sr-Latn-RS"/>
        </w:rPr>
      </w:pPr>
      <w:r>
        <w:rPr>
          <w:lang w:val="sr-Latn-CS"/>
        </w:rPr>
        <w:t>1</w:t>
      </w:r>
      <w:r w:rsidR="00E87264">
        <w:rPr>
          <w:lang w:val="sr-Latn-CS"/>
        </w:rPr>
        <w:t>1 dom</w:t>
      </w:r>
      <w:r w:rsidR="00E87264">
        <w:rPr>
          <w:lang w:val="sr-Latn-RS"/>
        </w:rPr>
        <w:t>aći zadatak</w:t>
      </w:r>
    </w:p>
    <w:p w:rsidR="00D9430B" w:rsidRDefault="00D9430B"/>
    <w:p w:rsidR="00476A74" w:rsidRDefault="00E87264">
      <w:r>
        <w:t>OPIS PORTLETA</w:t>
      </w:r>
    </w:p>
    <w:p w:rsidR="00E87264" w:rsidRDefault="00E87264" w:rsidP="00E87264">
      <w:r>
        <w:t>Ako radite kao portlet programer na Liferay Po</w:t>
      </w:r>
      <w:r>
        <w:t>rtal aplikaciji, verov</w:t>
      </w:r>
      <w:r>
        <w:t xml:space="preserve">atno ćete znati da Liferay vam omogućuje da koristite puno različitih okvira, kako bi se ostvario taj cilj. Na primjer, vi ste slobodni koristiti Struts, JSF, Vaadin, </w:t>
      </w:r>
      <w:r>
        <w:t>Spring</w:t>
      </w:r>
      <w:r>
        <w:t xml:space="preserve"> ili bilo koji drugi okvir koji želite. U Dodatak, Liferay pruža izvan okvira dva pomoćna okvir</w:t>
      </w:r>
      <w:r>
        <w:t>a</w:t>
      </w:r>
      <w:r>
        <w:t xml:space="preserve"> / alata koji nam mogu pomoći u našim razvojnim zadacima:</w:t>
      </w:r>
    </w:p>
    <w:p w:rsidR="00E87264" w:rsidRDefault="00E87264" w:rsidP="00E87264">
      <w:r>
        <w:t>Liferay MVC portleta okvir: jednostavan, lagan i jednostavan za razumeti okvir za razvoj portleta. Koristeći ovaj okvir, možemo lako upravljati portlet životni ciklus i sve zahtjeve koji se mogu poslužiti. To je alternativa okvira trećih osoba, kao što su Spring MVC portleta, Struts ili JSF.</w:t>
      </w:r>
    </w:p>
    <w:p w:rsidR="00E87264" w:rsidRPr="00B06744" w:rsidRDefault="00E87264" w:rsidP="00E87264">
      <w:r>
        <w:t>Usluga Builder: pomoću ovog alata, od vas će se moći graditi na jednostavan način upornosti i usluga sloj za primenu. Ovaj alat se koristi Liferay kako bi proveli svoje portlete.</w:t>
      </w:r>
      <w:bookmarkStart w:id="0" w:name="_GoBack"/>
      <w:bookmarkEnd w:id="0"/>
    </w:p>
    <w:sectPr w:rsidR="00E87264" w:rsidRPr="00B0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78"/>
    <w:rsid w:val="001576FA"/>
    <w:rsid w:val="00174257"/>
    <w:rsid w:val="00177363"/>
    <w:rsid w:val="00360AE6"/>
    <w:rsid w:val="00476A74"/>
    <w:rsid w:val="004B7661"/>
    <w:rsid w:val="005D7513"/>
    <w:rsid w:val="0074134E"/>
    <w:rsid w:val="007743A9"/>
    <w:rsid w:val="007C205D"/>
    <w:rsid w:val="0085112E"/>
    <w:rsid w:val="00904933"/>
    <w:rsid w:val="009609D2"/>
    <w:rsid w:val="009A67F2"/>
    <w:rsid w:val="00A96301"/>
    <w:rsid w:val="00AF014B"/>
    <w:rsid w:val="00B06744"/>
    <w:rsid w:val="00B765B5"/>
    <w:rsid w:val="00C16968"/>
    <w:rsid w:val="00D138C3"/>
    <w:rsid w:val="00D9430B"/>
    <w:rsid w:val="00E87264"/>
    <w:rsid w:val="00F46A04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CCBB2-FBC9-4E6F-A6E2-2456A9B7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qFormat/>
    <w:rsid w:val="00D9430B"/>
    <w:pPr>
      <w:keepNext/>
      <w:shd w:val="clear" w:color="auto" w:fill="A70532"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color w:val="FFFFFF"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30B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NoSpacing">
    <w:name w:val="No Spacing"/>
    <w:uiPriority w:val="1"/>
    <w:qFormat/>
    <w:rsid w:val="00D9430B"/>
    <w:pPr>
      <w:spacing w:after="0" w:line="240" w:lineRule="auto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Velibor</dc:creator>
  <cp:keywords/>
  <dc:description/>
  <cp:lastModifiedBy>Velibor</cp:lastModifiedBy>
  <cp:revision>5</cp:revision>
  <dcterms:created xsi:type="dcterms:W3CDTF">2016-12-19T12:36:00Z</dcterms:created>
  <dcterms:modified xsi:type="dcterms:W3CDTF">2017-01-27T18:19:00Z</dcterms:modified>
</cp:coreProperties>
</file>