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Task 2: Estimation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171717"/>
        <w:spacing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F9F9F9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9F9F9"/>
          <w:spacing w:val="0"/>
          <w:sz w:val="26"/>
          <w:szCs w:val="26"/>
          <w:bdr w:val="single" w:color="E3E3E3" w:sz="2" w:space="0"/>
          <w:shd w:val="clear" w:fill="171717"/>
        </w:rPr>
        <w:t>Work Breakdown Structure (WBS) for Test Activities: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Test Planning and Preparation:(4 days)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Review of Increment Description and User Stories. 1 day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Identification of testable features and functionalities. </w:t>
      </w:r>
      <w:r>
        <w:rPr>
          <w:rFonts w:hint="default"/>
          <w:sz w:val="22"/>
          <w:szCs w:val="22"/>
          <w:lang w:val="en-US"/>
        </w:rPr>
        <w:t>1 day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Creation of test strategy and test plan. </w:t>
      </w:r>
      <w:r>
        <w:rPr>
          <w:rFonts w:hint="default"/>
          <w:sz w:val="22"/>
          <w:szCs w:val="22"/>
          <w:lang w:val="en-US"/>
        </w:rPr>
        <w:t>1 day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Estimation of testing effort and resources required. 1 day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 Design:(3 Days)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Identification of test scenarios based on user stories. 1 day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Creation of test cases for new features (user registration, booking, user roles, mobile app). 1.5 day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Review and validation of test cases. 0.5 day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Environment Setup: (1 Day)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Configuration of test environments (development, staging, production). 0.5 day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Installation and setup of necessary software tools (test management, bug tracking). 0.5 day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Configuration of mobile devices for mobile application testing. 1 day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 Test Execution:(3 Days)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Execution of test cases for new features. 1.5 day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Regression testing of existing functionalities affected by new changes. 1 day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Exploratory testing to uncover potential issues. 0.5 day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5. Bug Reporting and Tracking: (2 Days)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Identification and documentation of defects found during testing. 1 day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Prioritization of bugs based on severity and impact. 0.5 day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Communication with development team for bug fixes and retesting. 0.5 day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6. Test Documentation:(2 Days)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6.1 Compilation of test reports summarizing test results. 1 day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6.2 Documentation of any issues encountered during testing. 0.5 day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6.3 Maintenance of test documentation for future reference. 0.5 day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F9BEB"/>
    <w:multiLevelType w:val="singleLevel"/>
    <w:tmpl w:val="1D9F9B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0004FC0"/>
    <w:multiLevelType w:val="singleLevel"/>
    <w:tmpl w:val="40004FC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D050F"/>
    <w:rsid w:val="031D050F"/>
    <w:rsid w:val="4DE5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2024-02-14T09:30:00Z</dcterms:created>
  <dc:creator>VIRENDER</dc:creator>
  <cp:lastModifiedBy>virender kumar</cp:lastModifiedBy>
  <dcterms:modified xsi:type="dcterms:W3CDTF">2024-02-14T09:47:23Z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7CA8D0E6334C40469A0DD9970C3F30FC_11</vt:lpwstr>
  </property>
</Properties>
</file>