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A3A5C"/>
          <w:sz w:val="64"/>
          <w:szCs w:val="64"/>
        </w:rPr>
        <w:t xml:space="preserve">ADVANCED DEFENSIVE</w:t>
      </w:r>
    </w:p>
    <w:p>
      <w:pPr>
        <w:spacing w:before="40" w:after="0"/>
        <w:jc w:val="center"/>
      </w:pPr>
      <w:r>
        <w:rPr>
          <w:rFonts w:ascii="Arial" w:cs="Arial" w:eastAsia="Arial" w:hAnsi="Arial"/>
          <w:b/>
          <w:bCs/>
          <w:color w:val="2E75B6"/>
          <w:sz w:val="64"/>
          <w:szCs w:val="64"/>
        </w:rPr>
        <w:t xml:space="preserve">SYSTEMS ENGINEERING</w:t>
      </w:r>
    </w:p>
    <w:p>
      <w:pPr>
        <w:spacing w:before="80" w:after="200"/>
        <w:jc w:val="center"/>
      </w:pPr>
      <w:r>
        <w:rPr>
          <w:rFonts w:ascii="Arial" w:cs="Arial" w:eastAsia="Arial" w:hAnsi="Arial"/>
          <w:b w:val="false"/>
          <w:bCs w:val="false"/>
          <w:color w:val="555555"/>
          <w:sz w:val="40"/>
          <w:szCs w:val="40"/>
        </w:rPr>
        <w:t xml:space="preserve">MASTERCLASS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CCCCC" w:sz="1"/>
              <w:left w:val="single" w:color="CCCCCC" w:sz="1"/>
              <w:bottom w:val="single" w:color="CCCCCC" w:sz="1"/>
              <w:right w:val="single" w:color="CCCCCC" w:sz="1"/>
            </w:tcBorders>
            <w:shd w:fill="1A3A5C" w:val="clear"/>
            <w:tcMar>
              <w:top w:type="dxa" w:w="200"/>
              <w:left w:type="dxa" w:w="300"/>
              <w:bottom w:type="dxa" w:w="200"/>
              <w:right w:type="dxa" w:w="300"/>
            </w:tcMar>
          </w:tcPr>
          <w:p>
            <w:pPr>
              <w:spacing w:before="40" w:after="40"/>
              <w:jc w:val="center"/>
            </w:pPr>
            <w:r>
              <w:rPr>
                <w:rFonts w:ascii="Arial" w:cs="Arial" w:eastAsia="Arial" w:hAnsi="Arial"/>
                <w:color w:val="FFFFFF"/>
                <w:sz w:val="20"/>
                <w:szCs w:val="20"/>
              </w:rPr>
              <w:t xml:space="preserve">Memory Architecture  •  Stack Mechanics  •  Execution Flow</w:t>
            </w:r>
          </w:p>
          <w:p>
            <w:pPr>
              <w:spacing w:before="40" w:after="40"/>
              <w:jc w:val="center"/>
            </w:pPr>
            <w:r>
              <w:rPr>
                <w:rFonts w:ascii="Arial" w:cs="Arial" w:eastAsia="Arial" w:hAnsi="Arial"/>
                <w:color w:val="FFFFFF"/>
                <w:sz w:val="20"/>
                <w:szCs w:val="20"/>
              </w:rPr>
              <w:t xml:space="preserve">Payload Theory  •  Exploit Concepts  •  Protection Systems</w:t>
            </w:r>
          </w:p>
          <w:p>
            <w:pPr>
              <w:spacing w:before="40" w:after="40"/>
              <w:jc w:val="center"/>
            </w:pPr>
            <w:r>
              <w:rPr>
                <w:rFonts w:ascii="Arial" w:cs="Arial" w:eastAsia="Arial" w:hAnsi="Arial"/>
                <w:color w:val="FFFFFF"/>
                <w:sz w:val="20"/>
                <w:szCs w:val="20"/>
              </w:rPr>
              <w:t xml:space="preserve">Defensive Engineering  •  Lab Design  •  Vulnerability Reporting</w:t>
            </w:r>
          </w:p>
        </w:tc>
      </w:tr>
    </w:tbl>
    <w:p>
      <w:pPr>
        <w:spacing w:before="400" w:after="0"/>
      </w:pPr>
    </w:p>
    <w:p>
      <w:pPr>
        <w:spacing w:before="40" w:after="40"/>
        <w:jc w:val="center"/>
      </w:pPr>
      <w:r>
        <w:rPr>
          <w:rFonts w:ascii="Arial" w:cs="Arial" w:eastAsia="Arial" w:hAnsi="Arial"/>
          <w:b/>
          <w:bCs/>
          <w:color w:val="888888"/>
          <w:sz w:val="20"/>
          <w:szCs w:val="20"/>
        </w:rPr>
        <w:t xml:space="preserve">INSTRUCTOR</w:t>
      </w:r>
    </w:p>
    <w:p>
      <w:pPr>
        <w:spacing w:before="20" w:after="20"/>
        <w:jc w:val="center"/>
      </w:pPr>
      <w:r>
        <w:rPr>
          <w:rFonts w:ascii="Arial" w:cs="Arial" w:eastAsia="Arial" w:hAnsi="Arial"/>
          <w:color w:val="2E75B6"/>
          <w:sz w:val="22"/>
          <w:szCs w:val="22"/>
        </w:rPr>
        <w:t xml:space="preserve">mrwhite4939@gmail.com</w:t>
      </w:r>
    </w:p>
    <w:p>
      <w:pPr>
        <w:spacing w:before="20" w:after="40"/>
        <w:jc w:val="center"/>
      </w:pPr>
      <w:r>
        <w:rPr>
          <w:rFonts w:ascii="Arial" w:cs="Arial" w:eastAsia="Arial" w:hAnsi="Arial"/>
          <w:color w:val="2C2C2C"/>
          <w:sz w:val="20"/>
          <w:szCs w:val="20"/>
        </w:rPr>
        <w:t xml:space="preserve">Elite Cybersecurity Architect &amp; Low-Level Systems Instructor</w:t>
      </w:r>
    </w:p>
    <w:p>
      <w:pPr>
        <w:jc w:val="center"/>
      </w:pPr>
      <w:r>
        <w:rPr>
          <w:rFonts w:ascii="Arial" w:cs="Arial" w:eastAsia="Arial" w:hAnsi="Arial"/>
          <w:b/>
          <w:bCs/>
          <w:color w:val="C0392B"/>
          <w:sz w:val="18"/>
          <w:szCs w:val="18"/>
        </w:rPr>
        <w:t xml:space="preserve">FOR EDUCATIONAL AND DEFENSIVE ENGINEERING PURPOSES ONLY</w:t>
      </w:r>
    </w:p>
    <w:p>
      <w:r>
        <w:br w:type="page"/>
      </w:r>
    </w:p>
    <w:p>
      <w:pPr>
        <w:spacing w:before="400" w:after="200"/>
      </w:pPr>
      <w:r>
        <w:rPr>
          <w:rFonts w:ascii="Arial" w:cs="Arial" w:eastAsia="Arial" w:hAnsi="Arial"/>
          <w:b/>
          <w:bCs/>
          <w:color w:val="C0392B"/>
          <w:sz w:val="32"/>
          <w:szCs w:val="32"/>
        </w:rPr>
        <w:t xml:space="preserve">⚠  ETHICAL &amp; LEGAL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EE"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Non-Negotiable Principles of This Course</w:t>
            </w:r>
          </w:p>
          <w:p>
            <w:pPr>
              <w:spacing w:before="40" w:after="40"/>
            </w:pPr>
            <w:r>
              <w:rPr>
                <w:rFonts w:ascii="Arial" w:cs="Arial" w:eastAsia="Arial" w:hAnsi="Arial"/>
                <w:color w:val="2C2C2C"/>
                <w:sz w:val="20"/>
                <w:szCs w:val="20"/>
              </w:rPr>
              <w:t xml:space="preserve">This masterclass is designed exclusively for defensive engineering, security research, and professional development. Every concept presented is theoretical and architectural. No operational exploit code, step-by-step bypass instructions, or weaponizable walkthroughs are included. Students are expected to use this knowledge solely for authorized security assessments, defensive tool development, and academic research.</w:t>
            </w:r>
          </w:p>
        </w:tc>
      </w:tr>
    </w:tbl>
    <w:p>
      <w:pPr>
        <w:spacing w:before="120" w:after="0"/>
      </w:pPr>
    </w:p>
    <w:p>
      <w:pPr>
        <w:spacing w:before="120" w:after="120"/>
      </w:pPr>
      <w:r>
        <w:rPr>
          <w:rFonts w:ascii="Arial" w:cs="Arial" w:eastAsia="Arial" w:hAnsi="Arial"/>
          <w:color w:val="2C2C2C"/>
          <w:sz w:val="22"/>
          <w:szCs w:val="22"/>
        </w:rPr>
        <w:t xml:space="preserve">The architecture of systems is not a secret — it is documented in processor manuals, ABI specifications, and academic literature. Understanding how memory works, how execution flows, and why protections exist is the foundation of every serious defensive engineer. This course teaches you to think like an attacker so you can build like a defender.</w:t>
      </w:r>
    </w:p>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1: MEMORY ARCHITECTURE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1.1 High-Level Explanation</w:t>
      </w:r>
    </w:p>
    <w:p>
      <w:pPr>
        <w:spacing w:before="120" w:after="120"/>
      </w:pPr>
      <w:r>
        <w:rPr>
          <w:rFonts w:ascii="Arial" w:cs="Arial" w:eastAsia="Arial" w:hAnsi="Arial"/>
          <w:color w:val="2C2C2C"/>
          <w:sz w:val="22"/>
          <w:szCs w:val="22"/>
        </w:rPr>
        <w:t xml:space="preserve">When a program executes, the operating system's loader transforms raw bytes from disk into a structured, living process in memory. The loader — not the program itself — constructs a virtual address space, maps it into physical RAM through the Memory Management Unit (MMU), and populates well-defined segments with appropriate data. The program never sees physical addresses; it operates entirely within a carefully managed illusion called virtual memory.</w:t>
      </w:r>
    </w:p>
    <w:p>
      <w:pPr>
        <w:spacing w:before="120" w:after="120"/>
      </w:pPr>
      <w:r>
        <w:rPr>
          <w:rFonts w:ascii="Arial" w:cs="Arial" w:eastAsia="Arial" w:hAnsi="Arial"/>
          <w:color w:val="2C2C2C"/>
          <w:sz w:val="22"/>
          <w:szCs w:val="22"/>
        </w:rPr>
        <w:t xml:space="preserve">This design provides security, isolation, and portability. Every process believes it owns a complete, contiguous address space, while the MMU silently translates each virtual address to its physical location. This is the first and most fundamental protection mechanism in modern computing.</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1.2 Memory Segment Architecture</w:t>
      </w:r>
    </w:p>
    <w:p>
      <w:pPr>
        <w:spacing w:before="120" w:after="120"/>
      </w:pPr>
      <w:r>
        <w:rPr>
          <w:rFonts w:ascii="Arial" w:cs="Arial" w:eastAsia="Arial" w:hAnsi="Arial"/>
          <w:color w:val="2C2C2C"/>
          <w:sz w:val="22"/>
          <w:szCs w:val="22"/>
        </w:rPr>
        <w:t xml:space="preserve">A process image is divided into distinct segments, each with specific permissions and purposes:</w:t>
      </w:r>
    </w:p>
    <w:p>
      <w:pPr>
        <w:spacing w:before="60" w:after="0"/>
      </w:pPr>
    </w:p>
    <w:p>
      <w:pPr>
        <w:pStyle w:val="Heading3"/>
        <w:spacing w:before="240" w:after="120"/>
      </w:pPr>
      <w:r>
        <w:rPr>
          <w:rFonts w:ascii="Arial" w:cs="Arial" w:eastAsia="Arial" w:hAnsi="Arial"/>
          <w:b/>
          <w:bCs/>
          <w:color w:val="2E75B6"/>
          <w:sz w:val="24"/>
          <w:szCs w:val="24"/>
        </w:rPr>
        <w:t xml:space="preserve">.text — Code Segment</w:t>
      </w:r>
    </w:p>
    <w:p>
      <w:pPr>
        <w:spacing w:before="120" w:after="120"/>
      </w:pPr>
      <w:r>
        <w:rPr>
          <w:rFonts w:ascii="Arial" w:cs="Arial" w:eastAsia="Arial" w:hAnsi="Arial"/>
          <w:color w:val="2C2C2C"/>
          <w:sz w:val="22"/>
          <w:szCs w:val="22"/>
        </w:rPr>
        <w:t xml:space="preserve">Contains the compiled machine instructions of the program. Permissions: Read + Execute (RX). This segment is intentionally non-writable. You cannot modify instructions here at runtime, and you cannot inject new code into writable memory and expect it to execute — this is the principle behind the NX/DEP protection we examine in Module 6.</w:t>
      </w:r>
    </w:p>
    <w:p>
      <w:pPr>
        <w:pStyle w:val="Heading3"/>
        <w:spacing w:before="240" w:after="120"/>
      </w:pPr>
      <w:r>
        <w:rPr>
          <w:rFonts w:ascii="Arial" w:cs="Arial" w:eastAsia="Arial" w:hAnsi="Arial"/>
          <w:b/>
          <w:bCs/>
          <w:color w:val="2E75B6"/>
          <w:sz w:val="24"/>
          <w:szCs w:val="24"/>
        </w:rPr>
        <w:t xml:space="preserve">.rodata — Read-Only Data</w:t>
      </w:r>
    </w:p>
    <w:p>
      <w:pPr>
        <w:spacing w:before="120" w:after="120"/>
      </w:pPr>
      <w:r>
        <w:rPr>
          <w:rFonts w:ascii="Arial" w:cs="Arial" w:eastAsia="Arial" w:hAnsi="Arial"/>
          <w:color w:val="2C2C2C"/>
          <w:sz w:val="22"/>
          <w:szCs w:val="22"/>
        </w:rPr>
        <w:t xml:space="preserve">Houses constants, string literals, and other immutable values declared at global scope. On Linux, this appears as .rodata; on Windows, as .rdata. Permissions: Read-only. Any attempt to write to this region produces an immediate hardware fault. This is the physical enforcement that prevents modification of true constants — not the compiler's keyword, but the MMU's page permissions.</w:t>
      </w:r>
    </w:p>
    <w:p>
      <w:pPr>
        <w:pStyle w:val="Heading3"/>
        <w:spacing w:before="240" w:after="120"/>
      </w:pPr>
      <w:r>
        <w:rPr>
          <w:rFonts w:ascii="Arial" w:cs="Arial" w:eastAsia="Arial" w:hAnsi="Arial"/>
          <w:b/>
          <w:bCs/>
          <w:color w:val="2E75B6"/>
          <w:sz w:val="24"/>
          <w:szCs w:val="24"/>
        </w:rPr>
        <w:t xml:space="preserve">.data — Initialized Data</w:t>
      </w:r>
    </w:p>
    <w:p>
      <w:pPr>
        <w:spacing w:before="120" w:after="120"/>
      </w:pPr>
      <w:r>
        <w:rPr>
          <w:rFonts w:ascii="Arial" w:cs="Arial" w:eastAsia="Arial" w:hAnsi="Arial"/>
          <w:color w:val="2C2C2C"/>
          <w:sz w:val="22"/>
          <w:szCs w:val="22"/>
        </w:rPr>
        <w:t xml:space="preserve">Stores global and static variables that have been explicitly initialized with a value at compile time. Permissions: Read + Write (RW). The loader reads these initial values from the binary and writes them into RAM at startup.</w:t>
      </w:r>
    </w:p>
    <w:p>
      <w:pPr>
        <w:pStyle w:val="Heading3"/>
        <w:spacing w:before="240" w:after="120"/>
      </w:pPr>
      <w:r>
        <w:rPr>
          <w:rFonts w:ascii="Arial" w:cs="Arial" w:eastAsia="Arial" w:hAnsi="Arial"/>
          <w:b/>
          <w:bCs/>
          <w:color w:val="2E75B6"/>
          <w:sz w:val="24"/>
          <w:szCs w:val="24"/>
        </w:rPr>
        <w:t xml:space="preserve">.bss — Uninitialized Data</w:t>
      </w:r>
    </w:p>
    <w:p>
      <w:pPr>
        <w:spacing w:before="120" w:after="120"/>
      </w:pPr>
      <w:r>
        <w:rPr>
          <w:rFonts w:ascii="Arial" w:cs="Arial" w:eastAsia="Arial" w:hAnsi="Arial"/>
          <w:color w:val="2C2C2C"/>
          <w:sz w:val="22"/>
          <w:szCs w:val="22"/>
        </w:rPr>
        <w:t xml:space="preserve">Holds global and static variables declared without initial values. The loader zero-fills this region. The name stands for 'Block Started by Symbol.' Permissions: Read + Write.</w:t>
      </w:r>
    </w:p>
    <w:p>
      <w:pPr>
        <w:pStyle w:val="Heading3"/>
        <w:spacing w:before="240" w:after="120"/>
      </w:pPr>
      <w:r>
        <w:rPr>
          <w:rFonts w:ascii="Arial" w:cs="Arial" w:eastAsia="Arial" w:hAnsi="Arial"/>
          <w:b/>
          <w:bCs/>
          <w:color w:val="2E75B6"/>
          <w:sz w:val="24"/>
          <w:szCs w:val="24"/>
        </w:rPr>
        <w:t xml:space="preserve">Heap — Dynamic Memory</w:t>
      </w:r>
    </w:p>
    <w:p>
      <w:pPr>
        <w:spacing w:before="120" w:after="120"/>
      </w:pPr>
      <w:r>
        <w:rPr>
          <w:rFonts w:ascii="Arial" w:cs="Arial" w:eastAsia="Arial" w:hAnsi="Arial"/>
          <w:color w:val="2C2C2C"/>
          <w:sz w:val="22"/>
          <w:szCs w:val="22"/>
        </w:rPr>
        <w:t xml:space="preserve">The region for programmer-controlled dynamic allocation (malloc/new). It grows upward toward higher addresses. The programmer must explicitly allocate and free memory here; failure to do so produces memory corruption vulnerabilities including use-after-free, double-free, and heap overflows.</w:t>
      </w:r>
    </w:p>
    <w:p>
      <w:pPr>
        <w:pStyle w:val="Heading3"/>
        <w:spacing w:before="240" w:after="120"/>
      </w:pPr>
      <w:r>
        <w:rPr>
          <w:rFonts w:ascii="Arial" w:cs="Arial" w:eastAsia="Arial" w:hAnsi="Arial"/>
          <w:b/>
          <w:bCs/>
          <w:color w:val="2E75B6"/>
          <w:sz w:val="24"/>
          <w:szCs w:val="24"/>
        </w:rPr>
        <w:t xml:space="preserve">Shared Libraries</w:t>
      </w:r>
    </w:p>
    <w:p>
      <w:pPr>
        <w:spacing w:before="120" w:after="120"/>
      </w:pPr>
      <w:r>
        <w:rPr>
          <w:rFonts w:ascii="Arial" w:cs="Arial" w:eastAsia="Arial" w:hAnsi="Arial"/>
          <w:color w:val="2C2C2C"/>
          <w:sz w:val="22"/>
          <w:szCs w:val="22"/>
        </w:rPr>
        <w:t xml:space="preserve">The virtual address space includes mapped regions for shared libraries (.dll on Windows, .so on Linux). This is architecturally significant: these regions contain executable, trusted code that the program legitimately calls. The security implications of this design form the theoretical basis of return-oriented programming, which we examine in Module 5.</w:t>
      </w:r>
    </w:p>
    <w:p>
      <w:pPr>
        <w:pStyle w:val="Heading3"/>
        <w:spacing w:before="240" w:after="120"/>
      </w:pPr>
      <w:r>
        <w:rPr>
          <w:rFonts w:ascii="Arial" w:cs="Arial" w:eastAsia="Arial" w:hAnsi="Arial"/>
          <w:b/>
          <w:bCs/>
          <w:color w:val="2E75B6"/>
          <w:sz w:val="24"/>
          <w:szCs w:val="24"/>
        </w:rPr>
        <w:t xml:space="preserve">Stack</w:t>
      </w:r>
    </w:p>
    <w:p>
      <w:pPr>
        <w:spacing w:before="120" w:after="120"/>
      </w:pPr>
      <w:r>
        <w:rPr>
          <w:rFonts w:ascii="Arial" w:cs="Arial" w:eastAsia="Arial" w:hAnsi="Arial"/>
          <w:color w:val="2C2C2C"/>
          <w:sz w:val="22"/>
          <w:szCs w:val="22"/>
        </w:rPr>
        <w:t xml:space="preserve">The region for function call management — local variables, return addresses, saved registers. It grows downward toward lower addresses. Permissions: Read + Write (never Execute in modern systems). This is where the most historically significant memory corruption vulnerabilities originate.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1.3 Memory Layout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 HIGH ADDRESSES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Command-Line Args / Environment Vars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STACK  (grows downward ↓)              |</w:t>
            </w:r>
          </w:p>
          <w:p>
            <w:pPr>
              <w:spacing w:before="20" w:after="20"/>
            </w:pPr>
            <w:r>
              <w:rPr>
                <w:rFonts w:ascii="Courier New" w:cs="Courier New" w:eastAsia="Courier New" w:hAnsi="Courier New"/>
                <w:color w:val="D4D4D4"/>
                <w:sz w:val="18"/>
                <w:szCs w:val="18"/>
              </w:rPr>
              <w:t xml:space="preserve">  |   Permissions: RW (never execute)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 Guard Region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SHARED LIBRARIES (.so / .dll)          |</w:t>
            </w:r>
          </w:p>
          <w:p>
            <w:pPr>
              <w:spacing w:before="20" w:after="20"/>
            </w:pPr>
            <w:r>
              <w:rPr>
                <w:rFonts w:ascii="Courier New" w:cs="Courier New" w:eastAsia="Courier New" w:hAnsi="Courier New"/>
                <w:color w:val="D4D4D4"/>
                <w:sz w:val="18"/>
                <w:szCs w:val="18"/>
              </w:rPr>
              <w:t xml:space="preserve">  |   Permissions: RX (executable)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 Guard Region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HEAP  (grows upward ↑)                 |</w:t>
            </w:r>
          </w:p>
          <w:p>
            <w:pPr>
              <w:spacing w:before="20" w:after="20"/>
            </w:pPr>
            <w:r>
              <w:rPr>
                <w:rFonts w:ascii="Courier New" w:cs="Courier New" w:eastAsia="Courier New" w:hAnsi="Courier New"/>
                <w:color w:val="D4D4D4"/>
                <w:sz w:val="18"/>
                <w:szCs w:val="18"/>
              </w:rPr>
              <w:t xml:space="preserve">  |   Permissions: RW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.bss   (uninitialized data, zeroed)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.data  (initialized global vars)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.rodata (strings, constants)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.text  (executable code)               |</w:t>
            </w:r>
          </w:p>
          <w:p>
            <w:pPr>
              <w:spacing w:before="20" w:after="20"/>
            </w:pPr>
            <w:r>
              <w:rPr>
                <w:rFonts w:ascii="Courier New" w:cs="Courier New" w:eastAsia="Courier New" w:hAnsi="Courier New"/>
                <w:color w:val="D4D4D4"/>
                <w:sz w:val="18"/>
                <w:szCs w:val="18"/>
              </w:rPr>
              <w:t xml:space="preserve">  |   Permissions: RX (read + execute)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LOW ADDRESSES ]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1.4 Variable Storage: Where Data Lives</w:t>
      </w:r>
    </w:p>
    <w:p>
      <w:pPr>
        <w:spacing w:before="120" w:after="120"/>
      </w:pPr>
      <w:r>
        <w:rPr>
          <w:rFonts w:ascii="Arial" w:cs="Arial" w:eastAsia="Arial" w:hAnsi="Arial"/>
          <w:color w:val="2C2C2C"/>
          <w:sz w:val="22"/>
          <w:szCs w:val="22"/>
        </w:rPr>
        <w:t xml:space="preserve">Understanding where variables are stored is foundational to understanding both vulnerabilities and defenses. Consider this example in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int uninitialized_global;          // .bss  (zero-filled at load)  </w:t>
            </w:r>
          </w:p>
          <w:p>
            <w:pPr>
              <w:spacing w:before="20" w:after="20"/>
            </w:pPr>
            <w:r>
              <w:rPr>
                <w:rFonts w:ascii="Courier New" w:cs="Courier New" w:eastAsia="Courier New" w:hAnsi="Courier New"/>
                <w:color w:val="D4D4D4"/>
                <w:sz w:val="18"/>
                <w:szCs w:val="18"/>
              </w:rPr>
              <w:t xml:space="preserve">  int initialized_global = 10;       // .data (written by loader)    </w:t>
            </w:r>
          </w:p>
          <w:p>
            <w:pPr>
              <w:spacing w:before="20" w:after="20"/>
            </w:pPr>
            <w:r>
              <w:rPr>
                <w:rFonts w:ascii="Courier New" w:cs="Courier New" w:eastAsia="Courier New" w:hAnsi="Courier New"/>
                <w:color w:val="D4D4D4"/>
                <w:sz w:val="18"/>
                <w:szCs w:val="18"/>
              </w:rPr>
              <w:t xml:space="preserve">  const int constant_global = 30;    // .rodata (read-only)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void my_function() {                                                 </w:t>
            </w:r>
          </w:p>
          <w:p>
            <w:pPr>
              <w:spacing w:before="20" w:after="20"/>
            </w:pPr>
            <w:r>
              <w:rPr>
                <w:rFonts w:ascii="Courier New" w:cs="Courier New" w:eastAsia="Courier New" w:hAnsi="Courier New"/>
                <w:color w:val="D4D4D4"/>
                <w:sz w:val="18"/>
                <w:szCs w:val="18"/>
              </w:rPr>
              <w:t xml:space="preserve">      int local_var = 5;             // Stack (inside stack frame)    </w:t>
            </w:r>
          </w:p>
          <w:p>
            <w:pPr>
              <w:spacing w:before="20" w:after="20"/>
            </w:pPr>
            <w:r>
              <w:rPr>
                <w:rFonts w:ascii="Courier New" w:cs="Courier New" w:eastAsia="Courier New" w:hAnsi="Courier New"/>
                <w:color w:val="D4D4D4"/>
                <w:sz w:val="18"/>
                <w:szCs w:val="18"/>
              </w:rPr>
              <w:t xml:space="preserve">      char* ptr = malloc(100);       // ptr value on Stack            </w:t>
            </w:r>
          </w:p>
          <w:p>
            <w:pPr>
              <w:spacing w:before="20" w:after="20"/>
            </w:pPr>
            <w:r>
              <w:rPr>
                <w:rFonts w:ascii="Courier New" w:cs="Courier New" w:eastAsia="Courier New" w:hAnsi="Courier New"/>
                <w:color w:val="D4D4D4"/>
                <w:sz w:val="18"/>
                <w:szCs w:val="18"/>
              </w:rPr>
              <w:t xml:space="preserve">                                     // 100-byte buffer on Heap       </w:t>
            </w:r>
          </w:p>
          <w:p>
            <w:pPr>
              <w:spacing w:before="20" w:after="20"/>
            </w:pPr>
            <w:r>
              <w:rPr>
                <w:rFonts w:ascii="Courier New" w:cs="Courier New" w:eastAsia="Courier New" w:hAnsi="Courier New"/>
                <w:color w:val="D4D4D4"/>
                <w:sz w:val="18"/>
                <w:szCs w:val="18"/>
              </w:rPr>
              <w:t xml:space="preserve">  }                                                                    </w:t>
            </w:r>
          </w:p>
        </w:tc>
      </w:tr>
    </w:tbl>
    <w:p>
      <w:pPr>
        <w:spacing w:before="120" w:after="120"/>
      </w:pPr>
      <w:r>
        <w:rPr>
          <w:rFonts w:ascii="Arial" w:cs="Arial" w:eastAsia="Arial" w:hAnsi="Arial"/>
          <w:color w:val="2C2C2C"/>
          <w:sz w:val="22"/>
          <w:szCs w:val="22"/>
        </w:rPr>
        <w:t xml:space="preserve">This mapping is not an abstraction — it corresponds to physical memory pages with hardware-enforced permissions. The compiler keyword 'const' prevents source-level modification, but if a constant is on the stack (local scope), the page permissions are RW, and low-level manipulation is physically possible. A constant in global scope resides in .rodata, which is hardware-enforced read-only — any write attempt triggers an immediate segmentation fault.</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1.5 Why This Architecture Exists — Defensive Rationale</w:t>
      </w:r>
    </w:p>
    <w:p>
      <w:pPr>
        <w:spacing w:before="120" w:after="120"/>
      </w:pPr>
      <w:r>
        <w:rPr>
          <w:rFonts w:ascii="Arial" w:cs="Arial" w:eastAsia="Arial" w:hAnsi="Arial"/>
          <w:color w:val="2C2C2C"/>
          <w:sz w:val="22"/>
          <w:szCs w:val="22"/>
        </w:rPr>
        <w:t xml:space="preserve">Segment separation is a fundamental security design. Code must be in non-writable regions to prevent self-modification attacks. Constants must be read-only to prevent tampering with program logic. The stack must be non-executable to prevent injection of raw shellcode. Each of these properties represents a layer of defense-in-depth, and the protections we study in Module 6 are direct consequences of this architecture.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1.6 Professional Relevance</w:t>
      </w:r>
    </w:p>
    <w:p>
      <w:pPr>
        <w:spacing w:before="120" w:after="120"/>
      </w:pPr>
      <w:r>
        <w:rPr>
          <w:rFonts w:ascii="Arial" w:cs="Arial" w:eastAsia="Arial" w:hAnsi="Arial"/>
          <w:color w:val="2C2C2C"/>
          <w:sz w:val="22"/>
          <w:szCs w:val="22"/>
        </w:rPr>
        <w:t xml:space="preserve">Every vulnerability analysis, every penetration test, and every hardened system design begins with a precise understanding of memory layout. Reverse engineers use segment boundaries to locate code, data, and configuration. Malware analysts use them to identify suspicious memory regions. Exploit developers (for authorized research) use them to reason about available primitives. Defenders use them to detect anomalies.</w:t>
      </w:r>
    </w:p>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2: CPU REGISTERS &amp; INSTRUCTION MECHANICS</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2.1 High-Level Explanation</w:t>
      </w:r>
    </w:p>
    <w:p>
      <w:pPr>
        <w:spacing w:before="120" w:after="120"/>
      </w:pPr>
      <w:r>
        <w:rPr>
          <w:rFonts w:ascii="Arial" w:cs="Arial" w:eastAsia="Arial" w:hAnsi="Arial"/>
          <w:color w:val="2C2C2C"/>
          <w:sz w:val="22"/>
          <w:szCs w:val="22"/>
        </w:rPr>
        <w:t xml:space="preserve">Registers are the smallest, fastest storage units in computing — physically located inside the CPU die itself. With access times around 0.3 nanoseconds, they operate orders of magnitude faster than RAM. The processor uses registers as its working surface: it retrieves data from RAM into registers, performs computations, and writes results back. Understanding registers is understanding the processor's native language.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2.2 Register Architecture (x86-64)</w:t>
      </w:r>
    </w:p>
    <w:p>
      <w:pPr>
        <w:pStyle w:val="Heading3"/>
        <w:spacing w:before="240" w:after="120"/>
      </w:pPr>
      <w:r>
        <w:rPr>
          <w:rFonts w:ascii="Arial" w:cs="Arial" w:eastAsia="Arial" w:hAnsi="Arial"/>
          <w:b/>
          <w:bCs/>
          <w:color w:val="2E75B6"/>
          <w:sz w:val="24"/>
          <w:szCs w:val="24"/>
        </w:rPr>
        <w:t xml:space="preserve">General-Purpose Registers</w:t>
      </w:r>
    </w:p>
    <w:p>
      <w:pPr>
        <w:spacing w:before="120" w:after="120"/>
      </w:pPr>
      <w:r>
        <w:rPr>
          <w:rFonts w:ascii="Arial" w:cs="Arial" w:eastAsia="Arial" w:hAnsi="Arial"/>
          <w:color w:val="2C2C2C"/>
          <w:sz w:val="22"/>
          <w:szCs w:val="22"/>
        </w:rPr>
        <w:t xml:space="preserve">These 64-bit registers hold operands for computation and temporary values. In 64-bit mode, they are prefixed with 'r' (RAX, RBX, RCX, RDX, RSI, RDI, R8-R15). Their 32-bit counterparts are prefixed with 'e' (EAX, EBX, etc.). Each has a conventional purpose, though compilers may use them freely: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RAX / EAX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Return 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Stores function return values; accumulator for arithmetic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RBX / EBX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Callee-saved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Must be preserved across function calls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RCX / ECX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1st arg (Windows)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argument on Windows x64 ABI; loop counter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RDX / EDX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2nd arg (Windows)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Second argument on Windows x64 ABI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RSI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6th arg (Linux)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 index for memory operations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RDI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1st arg (Linux)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First argument on Linux x64 ABI; destination index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R8-R15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Arguments 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Additional arguments per ABI; general purpose</w:t>
            </w:r>
          </w:p>
        </w:tc>
      </w:tr>
    </w:tbl>
    <w:p>
      <w:pPr>
        <w:spacing w:before="120" w:after="0"/>
      </w:pPr>
    </w:p>
    <w:p>
      <w:pPr>
        <w:pStyle w:val="Heading3"/>
        <w:spacing w:before="240" w:after="120"/>
      </w:pPr>
      <w:r>
        <w:rPr>
          <w:rFonts w:ascii="Arial" w:cs="Arial" w:eastAsia="Arial" w:hAnsi="Arial"/>
          <w:b/>
          <w:bCs/>
          <w:color w:val="2E75B6"/>
          <w:sz w:val="24"/>
          <w:szCs w:val="24"/>
        </w:rPr>
        <w:t xml:space="preserve">Special-Purpose Registers (x86-64)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Instruction Pointer — holds the address of the NEXT instruction to execute. This is the processor's 'finger.' Whoever controls RIP controls the program's entire execution flow.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RSP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Stack Pointer — always points to the top (current bottom) of the stack. Every PUSH decrements RSP by 8; every POP increments it by 8. It changes constantly.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RBP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 Pointer — anchors the current stack frame. Stable throughout a function's execution. Used to reliably address local variables and arguments via fixed offsets.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RFLAGS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Flags register — individual bits reflecting the outcome of arithmetic/logical operations (Zero Flag, Carry Flag, Sign Flag, etc.). Drives conditional branching.</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2.3 Essential Assembly Instructions</w:t>
      </w:r>
    </w:p>
    <w:p>
      <w:pPr>
        <w:spacing w:before="120" w:after="120"/>
      </w:pPr>
      <w:r>
        <w:rPr>
          <w:rFonts w:ascii="Arial" w:cs="Arial" w:eastAsia="Arial" w:hAnsi="Arial"/>
          <w:color w:val="2C2C2C"/>
          <w:sz w:val="22"/>
          <w:szCs w:val="22"/>
        </w:rPr>
        <w:t xml:space="preserve">Assembly language is not a programming language in the human sense. It is a thin mnemonic layer over machine code — each instruction corresponds directly to a specific byte pattern that the CPU recognizes and executes. The real instruction set is raw bytes; assembly is simply a human-readable translation.</w:t>
      </w:r>
    </w:p>
    <w:p>
      <w:pPr>
        <w:pStyle w:val="Heading3"/>
        <w:spacing w:before="240" w:after="120"/>
      </w:pPr>
      <w:r>
        <w:rPr>
          <w:rFonts w:ascii="Arial" w:cs="Arial" w:eastAsia="Arial" w:hAnsi="Arial"/>
          <w:b/>
          <w:bCs/>
          <w:color w:val="2E75B6"/>
          <w:sz w:val="24"/>
          <w:szCs w:val="24"/>
        </w:rPr>
        <w:t xml:space="preserve">The MOV Instruction — Transfer, Not Teleport</w:t>
      </w:r>
    </w:p>
    <w:p>
      <w:pPr>
        <w:spacing w:before="120" w:after="120"/>
      </w:pPr>
      <w:r>
        <w:rPr>
          <w:rFonts w:ascii="Arial" w:cs="Arial" w:eastAsia="Arial" w:hAnsi="Arial"/>
          <w:color w:val="2C2C2C"/>
          <w:sz w:val="22"/>
          <w:szCs w:val="22"/>
        </w:rPr>
        <w:t xml:space="preserve">MOV copies a value from source to destination. The source value is not erased — this is a copy operation. The opcode varies by operand type: moving an immediate value to memory (opcode C7 45) differs from moving register-to-register (opcode 89 CB). Understanding this distinction matters when analyzing raw machine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MOV RAX, 5      ; Copy immediate value 5 into register RAX         </w:t>
            </w:r>
          </w:p>
          <w:p>
            <w:pPr>
              <w:spacing w:before="20" w:after="20"/>
            </w:pPr>
            <w:r>
              <w:rPr>
                <w:rFonts w:ascii="Courier New" w:cs="Courier New" w:eastAsia="Courier New" w:hAnsi="Courier New"/>
                <w:color w:val="D4D4D4"/>
                <w:sz w:val="18"/>
                <w:szCs w:val="18"/>
              </w:rPr>
              <w:t xml:space="preserve">  MOV RBX, RAX    ; Copy RAX into RBX (RAX unchanged)                </w:t>
            </w:r>
          </w:p>
          <w:p>
            <w:pPr>
              <w:spacing w:before="20" w:after="20"/>
            </w:pPr>
            <w:r>
              <w:rPr>
                <w:rFonts w:ascii="Courier New" w:cs="Courier New" w:eastAsia="Courier New" w:hAnsi="Courier New"/>
                <w:color w:val="D4D4D4"/>
                <w:sz w:val="18"/>
                <w:szCs w:val="18"/>
              </w:rPr>
              <w:t xml:space="preserve">  MOV [RBP-4], 30 ; Copy value 30 to memory location RBP-4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Machine code breakdown for: MOV DWORD PTR [RBP-4], 0x1E35C       </w:t>
            </w:r>
          </w:p>
          <w:p>
            <w:pPr>
              <w:spacing w:before="20" w:after="20"/>
            </w:pPr>
            <w:r>
              <w:rPr>
                <w:rFonts w:ascii="Courier New" w:cs="Courier New" w:eastAsia="Courier New" w:hAnsi="Courier New"/>
                <w:color w:val="D4D4D4"/>
                <w:sz w:val="18"/>
                <w:szCs w:val="18"/>
              </w:rPr>
              <w:t xml:space="preserve">  ; C7  45  FC  59 C3 01 00                                           </w:t>
            </w:r>
          </w:p>
          <w:p>
            <w:pPr>
              <w:spacing w:before="20" w:after="20"/>
            </w:pPr>
            <w:r>
              <w:rPr>
                <w:rFonts w:ascii="Courier New" w:cs="Courier New" w:eastAsia="Courier New" w:hAnsi="Courier New"/>
                <w:color w:val="D4D4D4"/>
                <w:sz w:val="18"/>
                <w:szCs w:val="18"/>
              </w:rPr>
              <w:t xml:space="preserve">  ; C7 = opcode (MOV imm to memory)                                   </w:t>
            </w:r>
          </w:p>
          <w:p>
            <w:pPr>
              <w:spacing w:before="20" w:after="20"/>
            </w:pPr>
            <w:r>
              <w:rPr>
                <w:rFonts w:ascii="Courier New" w:cs="Courier New" w:eastAsia="Courier New" w:hAnsi="Courier New"/>
                <w:color w:val="D4D4D4"/>
                <w:sz w:val="18"/>
                <w:szCs w:val="18"/>
              </w:rPr>
              <w:t xml:space="preserve">  ; 45 = ModRM byte (reg=0, RBP-based, 8-bit disp)                   </w:t>
            </w:r>
          </w:p>
          <w:p>
            <w:pPr>
              <w:spacing w:before="20" w:after="20"/>
            </w:pPr>
            <w:r>
              <w:rPr>
                <w:rFonts w:ascii="Courier New" w:cs="Courier New" w:eastAsia="Courier New" w:hAnsi="Courier New"/>
                <w:color w:val="D4D4D4"/>
                <w:sz w:val="18"/>
                <w:szCs w:val="18"/>
              </w:rPr>
              <w:t xml:space="preserve">  ; FC = displacement (-4 in two's complement)                        </w:t>
            </w:r>
          </w:p>
          <w:p>
            <w:pPr>
              <w:spacing w:before="20" w:after="20"/>
            </w:pPr>
            <w:r>
              <w:rPr>
                <w:rFonts w:ascii="Courier New" w:cs="Courier New" w:eastAsia="Courier New" w:hAnsi="Courier New"/>
                <w:color w:val="D4D4D4"/>
                <w:sz w:val="18"/>
                <w:szCs w:val="18"/>
              </w:rPr>
              <w:t xml:space="preserve">  ; 59 C3 01 00 = value in little-endian format                       </w:t>
            </w:r>
          </w:p>
        </w:tc>
      </w:tr>
    </w:tbl>
    <w:p>
      <w:pPr>
        <w:pStyle w:val="Heading3"/>
        <w:spacing w:before="240" w:after="120"/>
      </w:pPr>
      <w:r>
        <w:rPr>
          <w:rFonts w:ascii="Arial" w:cs="Arial" w:eastAsia="Arial" w:hAnsi="Arial"/>
          <w:b/>
          <w:bCs/>
          <w:color w:val="2E75B6"/>
          <w:sz w:val="24"/>
          <w:szCs w:val="24"/>
        </w:rPr>
        <w:t xml:space="preserve">Arithmetic: ADD, SUB, CMP</w:t>
      </w:r>
    </w:p>
    <w:p>
      <w:pPr>
        <w:spacing w:before="120" w:after="120"/>
      </w:pPr>
      <w:r>
        <w:rPr>
          <w:rFonts w:ascii="Arial" w:cs="Arial" w:eastAsia="Arial" w:hAnsi="Arial"/>
          <w:color w:val="2C2C2C"/>
          <w:sz w:val="22"/>
          <w:szCs w:val="22"/>
        </w:rPr>
        <w:t xml:space="preserve">ADD and SUB modify a register or memory location in place. CMP performs a subtraction but discards the result, only updating the RFLAGS register. When two values are equal, CMP sets the Zero Flag (ZF=1), enabling conditional jumps. At the physical level, 'compare' is subtraction — the abstraction hides this, but the defensive engineer must see through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ADD RAX, RCX    ; RAX = RAX + RCX                                  </w:t>
            </w:r>
          </w:p>
          <w:p>
            <w:pPr>
              <w:spacing w:before="20" w:after="20"/>
            </w:pPr>
            <w:r>
              <w:rPr>
                <w:rFonts w:ascii="Courier New" w:cs="Courier New" w:eastAsia="Courier New" w:hAnsi="Courier New"/>
                <w:color w:val="D4D4D4"/>
                <w:sz w:val="18"/>
                <w:szCs w:val="18"/>
              </w:rPr>
              <w:t xml:space="preserve">  SUB RAX, 2      ; RAX = RAX - 2                                     </w:t>
            </w:r>
          </w:p>
          <w:p>
            <w:pPr>
              <w:spacing w:before="20" w:after="20"/>
            </w:pPr>
            <w:r>
              <w:rPr>
                <w:rFonts w:ascii="Courier New" w:cs="Courier New" w:eastAsia="Courier New" w:hAnsi="Courier New"/>
                <w:color w:val="D4D4D4"/>
                <w:sz w:val="18"/>
                <w:szCs w:val="18"/>
              </w:rPr>
              <w:t xml:space="preserve">  CMP RAX, RCX    ; Sets RFLAGS based on (RAX - RCX), discards result </w:t>
            </w:r>
          </w:p>
          <w:p>
            <w:pPr>
              <w:spacing w:before="20" w:after="20"/>
            </w:pPr>
            <w:r>
              <w:rPr>
                <w:rFonts w:ascii="Courier New" w:cs="Courier New" w:eastAsia="Courier New" w:hAnsi="Courier New"/>
                <w:color w:val="D4D4D4"/>
                <w:sz w:val="18"/>
                <w:szCs w:val="18"/>
              </w:rPr>
              <w:t xml:space="preserve">                  ; If equal: ZF=1. Used by JE, JNE, JL, JG, etc.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2.4 Machine Code: The True Native Language</w:t>
      </w:r>
    </w:p>
    <w:p>
      <w:pPr>
        <w:spacing w:before="120" w:after="120"/>
      </w:pPr>
      <w:r>
        <w:rPr>
          <w:rFonts w:ascii="Arial" w:cs="Arial" w:eastAsia="Arial" w:hAnsi="Arial"/>
          <w:color w:val="2C2C2C"/>
          <w:sz w:val="22"/>
          <w:szCs w:val="22"/>
        </w:rPr>
        <w:t xml:space="preserve">Every assembly instruction is ultimately a sequence of bytes. The first byte is typically the opcode (operation code) — the processor's action identifier. Subsequent bytes are operands: ModRM bytes encoding addressing modes, displacement bytes, and immediate values. Understanding this encoding is essential for:</w:t>
      </w:r>
    </w:p>
    <w:p>
      <w:pPr>
        <w:pStyle w:val="ListParagraph"/>
        <w:numPr>
          <w:ilvl w:val="0"/>
          <w:numId w:val="2"/>
        </w:numPr>
        <w:spacing w:before="80" w:after="80"/>
      </w:pPr>
      <w:r>
        <w:rPr>
          <w:rFonts w:ascii="Arial" w:cs="Arial" w:eastAsia="Arial" w:hAnsi="Arial"/>
          <w:color w:val="2C2C2C"/>
          <w:sz w:val="22"/>
          <w:szCs w:val="22"/>
        </w:rPr>
        <w:t xml:space="preserve">Identifying instructions embedded in unexpected data regions</w:t>
      </w:r>
    </w:p>
    <w:p>
      <w:pPr>
        <w:pStyle w:val="ListParagraph"/>
        <w:numPr>
          <w:ilvl w:val="0"/>
          <w:numId w:val="2"/>
        </w:numPr>
        <w:spacing w:before="80" w:after="80"/>
      </w:pPr>
      <w:r>
        <w:rPr>
          <w:rFonts w:ascii="Arial" w:cs="Arial" w:eastAsia="Arial" w:hAnsi="Arial"/>
          <w:color w:val="2C2C2C"/>
          <w:sz w:val="22"/>
          <w:szCs w:val="22"/>
        </w:rPr>
        <w:t xml:space="preserve">Understanding how existing code can be reinterpreted from a different byte offset</w:t>
      </w:r>
    </w:p>
    <w:p>
      <w:pPr>
        <w:pStyle w:val="ListParagraph"/>
        <w:numPr>
          <w:ilvl w:val="0"/>
          <w:numId w:val="2"/>
        </w:numPr>
        <w:spacing w:before="80" w:after="80"/>
      </w:pPr>
      <w:r>
        <w:rPr>
          <w:rFonts w:ascii="Arial" w:cs="Arial" w:eastAsia="Arial" w:hAnsi="Arial"/>
          <w:color w:val="2C2C2C"/>
          <w:sz w:val="22"/>
          <w:szCs w:val="22"/>
        </w:rPr>
        <w:t xml:space="preserve">Analyzing firmware, kernel modules, and stripped binaries without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Example opcode table (x86-64 partial):                               </w:t>
            </w:r>
          </w:p>
          <w:p>
            <w:pPr>
              <w:spacing w:before="20" w:after="20"/>
            </w:pPr>
            <w:r>
              <w:rPr>
                <w:rFonts w:ascii="Courier New" w:cs="Courier New" w:eastAsia="Courier New" w:hAnsi="Courier New"/>
                <w:color w:val="D4D4D4"/>
                <w:sz w:val="18"/>
                <w:szCs w:val="18"/>
              </w:rPr>
              <w:t xml:space="preserve">  90        = NOP  (no operation)                                       </w:t>
            </w:r>
          </w:p>
          <w:p>
            <w:pPr>
              <w:spacing w:before="20" w:after="20"/>
            </w:pPr>
            <w:r>
              <w:rPr>
                <w:rFonts w:ascii="Courier New" w:cs="Courier New" w:eastAsia="Courier New" w:hAnsi="Courier New"/>
                <w:color w:val="D4D4D4"/>
                <w:sz w:val="18"/>
                <w:szCs w:val="18"/>
              </w:rPr>
              <w:t xml:space="preserve">  C3        = RET  (return — pops RIP from stack)                       </w:t>
            </w:r>
          </w:p>
          <w:p>
            <w:pPr>
              <w:spacing w:before="20" w:after="20"/>
            </w:pPr>
            <w:r>
              <w:rPr>
                <w:rFonts w:ascii="Courier New" w:cs="Courier New" w:eastAsia="Courier New" w:hAnsi="Courier New"/>
                <w:color w:val="D4D4D4"/>
                <w:sz w:val="18"/>
                <w:szCs w:val="18"/>
              </w:rPr>
              <w:t xml:space="preserve">  59        = POP RCX                                                   </w:t>
            </w:r>
          </w:p>
          <w:p>
            <w:pPr>
              <w:spacing w:before="20" w:after="20"/>
            </w:pPr>
            <w:r>
              <w:rPr>
                <w:rFonts w:ascii="Courier New" w:cs="Courier New" w:eastAsia="Courier New" w:hAnsi="Courier New"/>
                <w:color w:val="D4D4D4"/>
                <w:sz w:val="18"/>
                <w:szCs w:val="18"/>
              </w:rPr>
              <w:t xml:space="preserve">  5F        = POP RDI  (1st argument on Linux x64 ABI)                 </w:t>
            </w:r>
          </w:p>
          <w:p>
            <w:pPr>
              <w:spacing w:before="20" w:after="20"/>
            </w:pPr>
            <w:r>
              <w:rPr>
                <w:rFonts w:ascii="Courier New" w:cs="Courier New" w:eastAsia="Courier New" w:hAnsi="Courier New"/>
                <w:color w:val="D4D4D4"/>
                <w:sz w:val="18"/>
                <w:szCs w:val="18"/>
              </w:rPr>
              <w:t xml:space="preserve">  E8 xx xx  = CALL  (push return address, jump to target)               </w:t>
            </w:r>
          </w:p>
          <w:p>
            <w:pPr>
              <w:spacing w:before="20" w:after="20"/>
            </w:pPr>
            <w:r>
              <w:rPr>
                <w:rFonts w:ascii="Courier New" w:cs="Courier New" w:eastAsia="Courier New" w:hAnsi="Courier New"/>
                <w:color w:val="D4D4D4"/>
                <w:sz w:val="18"/>
                <w:szCs w:val="18"/>
              </w:rPr>
              <w:t xml:space="preserve">  FF D0     = CALL RAX  (indirect call through register)                </w:t>
            </w:r>
          </w:p>
          <w:p>
            <w:pPr>
              <w:spacing w:before="20" w:after="20"/>
            </w:pPr>
            <w:r>
              <w:rPr>
                <w:rFonts w:ascii="Courier New" w:cs="Courier New" w:eastAsia="Courier New" w:hAnsi="Courier New"/>
                <w:color w:val="D4D4D4"/>
                <w:sz w:val="18"/>
                <w:szCs w:val="18"/>
              </w:rPr>
              <w:t xml:space="preserve">  48        = REX.W prefix (forces 64-bit operand size)                 </w:t>
            </w:r>
          </w:p>
          <w:p>
            <w:pPr>
              <w:spacing w:before="20" w:after="20"/>
            </w:pPr>
            <w:r>
              <w:rPr>
                <w:rFonts w:ascii="Courier New" w:cs="Courier New" w:eastAsia="Courier New" w:hAnsi="Courier New"/>
                <w:color w:val="D4D4D4"/>
                <w:sz w:val="18"/>
                <w:szCs w:val="18"/>
              </w:rPr>
              <w:t xml:space="preserve">  81 /5     = CMP r/m, imm32                                            </w:t>
            </w:r>
          </w:p>
          <w:p>
            <w:pPr>
              <w:spacing w:before="20" w:after="20"/>
            </w:pPr>
            <w:r>
              <w:rPr>
                <w:rFonts w:ascii="Courier New" w:cs="Courier New" w:eastAsia="Courier New" w:hAnsi="Courier New"/>
                <w:color w:val="D4D4D4"/>
                <w:sz w:val="18"/>
                <w:szCs w:val="18"/>
              </w:rPr>
              <w:t xml:space="preserve">  89 CB     = MOV EBX, ECX  (register to register, ModRM=0xCB)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2.5 The ABI Divide: High-Level vs. Binary Interface</w:t>
      </w:r>
    </w:p>
    <w:p>
      <w:pPr>
        <w:spacing w:before="120" w:after="120"/>
      </w:pPr>
      <w:r>
        <w:rPr>
          <w:rFonts w:ascii="Arial" w:cs="Arial" w:eastAsia="Arial" w:hAnsi="Arial"/>
          <w:color w:val="2C2C2C"/>
          <w:sz w:val="22"/>
          <w:szCs w:val="22"/>
        </w:rPr>
        <w:t xml:space="preserve">Two distinct contracts govern how software interacts with hardware:</w:t>
      </w:r>
    </w:p>
    <w:p>
      <w:pPr>
        <w:spacing w:before="120" w:after="120"/>
      </w:pPr>
      <w:r>
        <w:rPr>
          <w:rFonts w:ascii="Arial" w:cs="Arial" w:eastAsia="Arial" w:hAnsi="Arial"/>
          <w:color w:val="2C2C2C"/>
          <w:sz w:val="22"/>
          <w:szCs w:val="22"/>
        </w:rPr>
        <w:t xml:space="preserve">The Application Programming Interface (API) is the high-level contract between the programmer and libraries — write 'system("cmd")' and the library handles the rest. This is the abstraction layer most developers live in.</w:t>
      </w:r>
    </w:p>
    <w:p>
      <w:pPr>
        <w:spacing w:before="120" w:after="120"/>
      </w:pPr>
      <w:r>
        <w:rPr>
          <w:rFonts w:ascii="Arial" w:cs="Arial" w:eastAsia="Arial" w:hAnsi="Arial"/>
          <w:color w:val="2C2C2C"/>
          <w:sz w:val="22"/>
          <w:szCs w:val="22"/>
        </w:rPr>
        <w:t xml:space="preserve">The Application Binary Interface (ABI) is the low-level contract between compiled code and the processor. It specifies exactly which registers carry function arguments, how the stack must be aligned, who is responsible for saving which registers, and how return values are communicated. This is the layer that determines how exploits are constructed and how defenses are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860"/>
        <w:gridCol w:w="2000"/>
      </w:tblGrid>
      <w:tr>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Arg #</w:t>
            </w:r>
          </w:p>
        </w:tc>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Linux x64</w:t>
            </w:r>
          </w:p>
        </w:tc>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Windows x64</w:t>
            </w:r>
          </w:p>
        </w:tc>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32-bit (both)</w:t>
            </w:r>
          </w:p>
        </w:tc>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1st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RDI</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RCX</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Stack (pushed)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Critical for system() calls</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2nd</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RSI</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RDX</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Stack</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3rd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RDX</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R8</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Stack</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4th</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RCX</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R9</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Stack</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5th-6th</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R8-R9</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Stack</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Stack</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Return</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RAX</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RAX</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EAX</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All ABIs agree here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Key Insight: The ABI is AOS-Specific</w:t>
            </w:r>
          </w:p>
          <w:p>
            <w:pPr>
              <w:spacing w:before="40" w:after="40"/>
            </w:pPr>
            <w:r>
              <w:rPr>
                <w:rFonts w:ascii="Arial" w:cs="Arial" w:eastAsia="Arial" w:hAnsi="Arial"/>
                <w:color w:val="2C2C2C"/>
                <w:sz w:val="20"/>
                <w:szCs w:val="20"/>
              </w:rPr>
              <w:t xml:space="preserve">The Windows x64 ABI requires a mandatory 32-byte 'shadow space' before any function call — it must be allocated by the caller to allow the callee to spill its register arguments to the stack if needed. The Linux System V ABI has no such requirement. This difference is critical when analyzing cross-platform behavior or reasoning about exploit payloads.</w:t>
            </w:r>
          </w:p>
        </w:tc>
      </w:tr>
    </w:tbl>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3: STACK FRAME MECHANICS</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3.1 High-Level Explanation</w:t>
      </w:r>
    </w:p>
    <w:p>
      <w:pPr>
        <w:spacing w:before="120" w:after="120"/>
      </w:pPr>
      <w:r>
        <w:rPr>
          <w:rFonts w:ascii="Arial" w:cs="Arial" w:eastAsia="Arial" w:hAnsi="Arial"/>
          <w:color w:val="2C2C2C"/>
          <w:sz w:val="22"/>
          <w:szCs w:val="22"/>
        </w:rPr>
        <w:t xml:space="preserve">The stack is not just a data structure — it is the CPU's execution bookkeeping system. Every function call results in a new stack frame: a dedicated workspace containing the function's local variables, a saved copy of the caller's base pointer, and the return address that guides execution back when the function completes. Understanding stack frame construction and teardown at the instruction level is the foundation for understanding both how software executes and where memory safety bugs originate.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3.2 The Stack Model: LIFO and Growth Direction</w:t>
      </w:r>
    </w:p>
    <w:p>
      <w:pPr>
        <w:spacing w:before="120" w:after="120"/>
      </w:pPr>
      <w:r>
        <w:rPr>
          <w:rFonts w:ascii="Arial" w:cs="Arial" w:eastAsia="Arial" w:hAnsi="Arial"/>
          <w:color w:val="2C2C2C"/>
          <w:sz w:val="22"/>
          <w:szCs w:val="22"/>
        </w:rPr>
        <w:t xml:space="preserve">The stack operates as a Last-In, First-Out structure. Pushing a value onto the stack decrements RSP by the operand size (8 bytes in 64-bit mode) and writes the value at the new RSP. Popping a value reads from RSP and increments it. The stack grows toward lower addresses — a counterintuitive property that is architecturally significant when analyzing buffer overflows.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Initial RSP: 0x7fffffffe010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PUSH 10  --&gt;  RSP = 0x7fffffffe008  [10 stored at 0x7fffffffe008]   </w:t>
            </w:r>
          </w:p>
          <w:p>
            <w:pPr>
              <w:spacing w:before="20" w:after="20"/>
            </w:pPr>
            <w:r>
              <w:rPr>
                <w:rFonts w:ascii="Courier New" w:cs="Courier New" w:eastAsia="Courier New" w:hAnsi="Courier New"/>
                <w:color w:val="D4D4D4"/>
                <w:sz w:val="18"/>
                <w:szCs w:val="18"/>
              </w:rPr>
              <w:t xml:space="preserve">  PUSH 5   --&gt;  RSP = 0x7fffffffe000  [5  stored at 0x7fffffffe000]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POP RCX  --&gt;  RCX = 5  (last pushed)  RSP = 0x7fffffffe008          </w:t>
            </w:r>
          </w:p>
          <w:p>
            <w:pPr>
              <w:spacing w:before="20" w:after="20"/>
            </w:pPr>
            <w:r>
              <w:rPr>
                <w:rFonts w:ascii="Courier New" w:cs="Courier New" w:eastAsia="Courier New" w:hAnsi="Courier New"/>
                <w:color w:val="D4D4D4"/>
                <w:sz w:val="18"/>
                <w:szCs w:val="18"/>
              </w:rPr>
              <w:t xml:space="preserve">  POP RDX  --&gt;  RDX = 10                 RSP = 0x7fffffffe010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Stack grows DOWN (toward lower addresses)                             </w:t>
            </w:r>
          </w:p>
          <w:p>
            <w:pPr>
              <w:spacing w:before="20" w:after="20"/>
            </w:pPr>
            <w:r>
              <w:rPr>
                <w:rFonts w:ascii="Courier New" w:cs="Courier New" w:eastAsia="Courier New" w:hAnsi="Courier New"/>
                <w:color w:val="D4D4D4"/>
                <w:sz w:val="18"/>
                <w:szCs w:val="18"/>
              </w:rPr>
              <w:t xml:space="preserve">  Data is written UP (from lower to higher within a frame)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3.3 Function Prologue and Epilogue</w:t>
      </w:r>
    </w:p>
    <w:p>
      <w:pPr>
        <w:spacing w:before="120" w:after="120"/>
      </w:pPr>
      <w:r>
        <w:rPr>
          <w:rFonts w:ascii="Arial" w:cs="Arial" w:eastAsia="Arial" w:hAnsi="Arial"/>
          <w:color w:val="2C2C2C"/>
          <w:sz w:val="22"/>
          <w:szCs w:val="22"/>
        </w:rPr>
        <w:t xml:space="preserve">Every function (in unoptimized code) begins with a standard prologue and ends with a standard epilogue. These sequences establish and tear down the stack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PROLOGUE:                                                              </w:t>
            </w:r>
          </w:p>
          <w:p>
            <w:pPr>
              <w:spacing w:before="20" w:after="20"/>
            </w:pPr>
            <w:r>
              <w:rPr>
                <w:rFonts w:ascii="Courier New" w:cs="Courier New" w:eastAsia="Courier New" w:hAnsi="Courier New"/>
                <w:color w:val="D4D4D4"/>
                <w:sz w:val="18"/>
                <w:szCs w:val="18"/>
              </w:rPr>
              <w:t xml:space="preserve">  PUSH RBP           ; Save caller's base pointer to stack             </w:t>
            </w:r>
          </w:p>
          <w:p>
            <w:pPr>
              <w:spacing w:before="20" w:after="20"/>
            </w:pPr>
            <w:r>
              <w:rPr>
                <w:rFonts w:ascii="Courier New" w:cs="Courier New" w:eastAsia="Courier New" w:hAnsi="Courier New"/>
                <w:color w:val="D4D4D4"/>
                <w:sz w:val="18"/>
                <w:szCs w:val="18"/>
              </w:rPr>
              <w:t xml:space="preserve">  MOV  RBP, RSP      ; Set new base pointer = current stack pointer    </w:t>
            </w:r>
          </w:p>
          <w:p>
            <w:pPr>
              <w:spacing w:before="20" w:after="20"/>
            </w:pPr>
            <w:r>
              <w:rPr>
                <w:rFonts w:ascii="Courier New" w:cs="Courier New" w:eastAsia="Courier New" w:hAnsi="Courier New"/>
                <w:color w:val="D4D4D4"/>
                <w:sz w:val="18"/>
                <w:szCs w:val="18"/>
              </w:rPr>
              <w:t xml:space="preserve">  SUB  RSP, 0x30     ; Allocate space for local variables (48 bytes)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EPILOGUE:                                                              </w:t>
            </w:r>
          </w:p>
          <w:p>
            <w:pPr>
              <w:spacing w:before="20" w:after="20"/>
            </w:pPr>
            <w:r>
              <w:rPr>
                <w:rFonts w:ascii="Courier New" w:cs="Courier New" w:eastAsia="Courier New" w:hAnsi="Courier New"/>
                <w:color w:val="D4D4D4"/>
                <w:sz w:val="18"/>
                <w:szCs w:val="18"/>
              </w:rPr>
              <w:t xml:space="preserve">  ADD  RSP, 0x30     ; Release local variable space                    </w:t>
            </w:r>
          </w:p>
          <w:p>
            <w:pPr>
              <w:spacing w:before="20" w:after="20"/>
            </w:pPr>
            <w:r>
              <w:rPr>
                <w:rFonts w:ascii="Courier New" w:cs="Courier New" w:eastAsia="Courier New" w:hAnsi="Courier New"/>
                <w:color w:val="D4D4D4"/>
                <w:sz w:val="18"/>
                <w:szCs w:val="18"/>
              </w:rPr>
              <w:t xml:space="preserve">  POP  RBP           ; Restore caller's base pointer                   </w:t>
            </w:r>
          </w:p>
          <w:p>
            <w:pPr>
              <w:spacing w:before="20" w:after="20"/>
            </w:pPr>
            <w:r>
              <w:rPr>
                <w:rFonts w:ascii="Courier New" w:cs="Courier New" w:eastAsia="Courier New" w:hAnsi="Courier New"/>
                <w:color w:val="D4D4D4"/>
                <w:sz w:val="18"/>
                <w:szCs w:val="18"/>
              </w:rPr>
              <w:t xml:space="preserve">  RET                ; Pop return address into RIP and jump to it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3.4 Stack Frame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 HIGH ADDRESSES ]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Function arguments (if &gt; 4 on Windows) |  RBP + offset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Return Address (8 bytes, x64)          |  &lt;-- RET pops this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Saved RBP  (8 bytes, x64)              |  &lt;-- RBP points here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Local Variable 1  (e.g., int x)        |  RBP - 4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Local Variable 2  (e.g., char buf[5])  |  RBP - 9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Padding / Shadow Space                 |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(next function's frame begins here)    |  &lt;-- RSP                 </w:t>
            </w:r>
          </w:p>
          <w:p>
            <w:pPr>
              <w:spacing w:before="20" w:after="20"/>
            </w:pPr>
            <w:r>
              <w:rPr>
                <w:rFonts w:ascii="Courier New" w:cs="Courier New" w:eastAsia="Courier New" w:hAnsi="Courier New"/>
                <w:color w:val="D4D4D4"/>
                <w:sz w:val="18"/>
                <w:szCs w:val="18"/>
              </w:rPr>
              <w:t xml:space="preserve">  [ LOW ADDRESSES ]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3.5 Addressing Variables via RBP</w:t>
      </w:r>
    </w:p>
    <w:p>
      <w:pPr>
        <w:spacing w:before="120" w:after="120"/>
      </w:pPr>
      <w:r>
        <w:rPr>
          <w:rFonts w:ascii="Arial" w:cs="Arial" w:eastAsia="Arial" w:hAnsi="Arial"/>
          <w:color w:val="2C2C2C"/>
          <w:sz w:val="22"/>
          <w:szCs w:val="22"/>
        </w:rPr>
        <w:t xml:space="preserve">The base pointer (RBP) is stable throughout a function's execution — unlike RSP, which fluctuates with every push and pop. This stability makes RBP the reliable anchor for addressing local variables and arguments. The compiler calculates fixed offsets from RBP at compile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void foo(int a) {                                                      </w:t>
            </w:r>
          </w:p>
          <w:p>
            <w:pPr>
              <w:spacing w:before="20" w:after="20"/>
            </w:pPr>
            <w:r>
              <w:rPr>
                <w:rFonts w:ascii="Courier New" w:cs="Courier New" w:eastAsia="Courier New" w:hAnsi="Courier New"/>
                <w:color w:val="D4D4D4"/>
                <w:sz w:val="18"/>
                <w:szCs w:val="18"/>
              </w:rPr>
              <w:t xml:space="preserve">      int x = 30;    // compiler places at [RBP - 4]                    </w:t>
            </w:r>
          </w:p>
          <w:p>
            <w:pPr>
              <w:spacing w:before="20" w:after="20"/>
            </w:pPr>
            <w:r>
              <w:rPr>
                <w:rFonts w:ascii="Courier New" w:cs="Courier New" w:eastAsia="Courier New" w:hAnsi="Courier New"/>
                <w:color w:val="D4D4D4"/>
                <w:sz w:val="18"/>
                <w:szCs w:val="18"/>
              </w:rPr>
              <w:t xml:space="preserve">      char buf[5];   // compiler places at [RBP - 9]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Assembly equivalent:                                                   </w:t>
            </w:r>
          </w:p>
          <w:p>
            <w:pPr>
              <w:spacing w:before="20" w:after="20"/>
            </w:pPr>
            <w:r>
              <w:rPr>
                <w:rFonts w:ascii="Courier New" w:cs="Courier New" w:eastAsia="Courier New" w:hAnsi="Courier New"/>
                <w:color w:val="D4D4D4"/>
                <w:sz w:val="18"/>
                <w:szCs w:val="18"/>
              </w:rPr>
              <w:t xml:space="preserve">  MOV DWORD PTR [RBP - 4],  30   ; x = 30                             </w:t>
            </w:r>
          </w:p>
          <w:p>
            <w:pPr>
              <w:spacing w:before="20" w:after="20"/>
            </w:pPr>
            <w:r>
              <w:rPr>
                <w:rFonts w:ascii="Courier New" w:cs="Courier New" w:eastAsia="Courier New" w:hAnsi="Courier New"/>
                <w:color w:val="D4D4D4"/>
                <w:sz w:val="18"/>
                <w:szCs w:val="18"/>
              </w:rPr>
              <w:t xml:space="preserve">  LEA RAX, [RBP - 9]             ; address of buf[0]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To reach arguments (above return address):                            </w:t>
            </w:r>
          </w:p>
          <w:p>
            <w:pPr>
              <w:spacing w:before="20" w:after="20"/>
            </w:pPr>
            <w:r>
              <w:rPr>
                <w:rFonts w:ascii="Courier New" w:cs="Courier New" w:eastAsia="Courier New" w:hAnsi="Courier New"/>
                <w:color w:val="D4D4D4"/>
                <w:sz w:val="18"/>
                <w:szCs w:val="18"/>
              </w:rPr>
              <w:t xml:space="preserve">  MOV EAX, DWORD PTR [RBP + 8]  ; first argument                       </w:t>
            </w:r>
          </w:p>
          <w:p>
            <w:pPr>
              <w:spacing w:before="20" w:after="20"/>
            </w:pPr>
            <w:r>
              <w:rPr>
                <w:rFonts w:ascii="Courier New" w:cs="Courier New" w:eastAsia="Courier New" w:hAnsi="Courier New"/>
                <w:color w:val="D4D4D4"/>
                <w:sz w:val="18"/>
                <w:szCs w:val="18"/>
              </w:rPr>
              <w:t xml:space="preserve">  MOV EAX, DWORD PTR [RBP + 16] ; second argument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3.6 The CALL and RET Contract</w:t>
      </w:r>
    </w:p>
    <w:p>
      <w:pPr>
        <w:spacing w:before="120" w:after="120"/>
      </w:pPr>
      <w:r>
        <w:rPr>
          <w:rFonts w:ascii="Arial" w:cs="Arial" w:eastAsia="Arial" w:hAnsi="Arial"/>
          <w:color w:val="2C2C2C"/>
          <w:sz w:val="22"/>
          <w:szCs w:val="22"/>
        </w:rPr>
        <w:t xml:space="preserve">The CALL instruction does two things atomically: it pushes the address of the instruction immediately following it (the return address) onto the stack, then jumps to the target function. RET reverses this: it pops the return address from the stack into RIP, transferring execution back to the caller. This is not a convention — it is a hardware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 Before CALL:                                                         </w:t>
            </w:r>
          </w:p>
          <w:p>
            <w:pPr>
              <w:spacing w:before="20" w:after="20"/>
            </w:pPr>
            <w:r>
              <w:rPr>
                <w:rFonts w:ascii="Courier New" w:cs="Courier New" w:eastAsia="Courier New" w:hAnsi="Courier New"/>
                <w:color w:val="D4D4D4"/>
                <w:sz w:val="18"/>
                <w:szCs w:val="18"/>
              </w:rPr>
              <w:t xml:space="preserve">  ; RSP = 0x7fffffffe010, RIP = address of next instruction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CALL foo:                                                              </w:t>
            </w:r>
          </w:p>
          <w:p>
            <w:pPr>
              <w:spacing w:before="20" w:after="20"/>
            </w:pPr>
            <w:r>
              <w:rPr>
                <w:rFonts w:ascii="Courier New" w:cs="Courier New" w:eastAsia="Courier New" w:hAnsi="Courier New"/>
                <w:color w:val="D4D4D4"/>
                <w:sz w:val="18"/>
                <w:szCs w:val="18"/>
              </w:rPr>
              <w:t xml:space="preserve">    1. Push return address (next instruction after CALL) to stack       </w:t>
            </w:r>
          </w:p>
          <w:p>
            <w:pPr>
              <w:spacing w:before="20" w:after="20"/>
            </w:pPr>
            <w:r>
              <w:rPr>
                <w:rFonts w:ascii="Courier New" w:cs="Courier New" w:eastAsia="Courier New" w:hAnsi="Courier New"/>
                <w:color w:val="D4D4D4"/>
                <w:sz w:val="18"/>
                <w:szCs w:val="18"/>
              </w:rPr>
              <w:t xml:space="preserve">    2. RSP = RSP - 8 = 0x7fffffffe008                                  </w:t>
            </w:r>
          </w:p>
          <w:p>
            <w:pPr>
              <w:spacing w:before="20" w:after="20"/>
            </w:pPr>
            <w:r>
              <w:rPr>
                <w:rFonts w:ascii="Courier New" w:cs="Courier New" w:eastAsia="Courier New" w:hAnsi="Courier New"/>
                <w:color w:val="D4D4D4"/>
                <w:sz w:val="18"/>
                <w:szCs w:val="18"/>
              </w:rPr>
              <w:t xml:space="preserve">    3. RIP = address of foo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 (inside foo, at end):                                              </w:t>
            </w:r>
          </w:p>
          <w:p>
            <w:pPr>
              <w:spacing w:before="20" w:after="20"/>
            </w:pPr>
            <w:r>
              <w:rPr>
                <w:rFonts w:ascii="Courier New" w:cs="Courier New" w:eastAsia="Courier New" w:hAnsi="Courier New"/>
                <w:color w:val="D4D4D4"/>
                <w:sz w:val="18"/>
                <w:szCs w:val="18"/>
              </w:rPr>
              <w:t xml:space="preserve">    1. Pop 8 bytes from [RSP] into RIP                                  </w:t>
            </w:r>
          </w:p>
          <w:p>
            <w:pPr>
              <w:spacing w:before="20" w:after="20"/>
            </w:pPr>
            <w:r>
              <w:rPr>
                <w:rFonts w:ascii="Courier New" w:cs="Courier New" w:eastAsia="Courier New" w:hAnsi="Courier New"/>
                <w:color w:val="D4D4D4"/>
                <w:sz w:val="18"/>
                <w:szCs w:val="18"/>
              </w:rPr>
              <w:t xml:space="preserve">    2. RSP = RSP + 8 = 0x7fffffffe010                                  </w:t>
            </w:r>
          </w:p>
          <w:p>
            <w:pPr>
              <w:spacing w:before="20" w:after="20"/>
            </w:pPr>
            <w:r>
              <w:rPr>
                <w:rFonts w:ascii="Courier New" w:cs="Courier New" w:eastAsia="Courier New" w:hAnsi="Courier New"/>
                <w:color w:val="D4D4D4"/>
                <w:sz w:val="18"/>
                <w:szCs w:val="18"/>
              </w:rPr>
              <w:t xml:space="preserve">    3. Execution continues after original CALL instruction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3.7 Stack Alignment</w:t>
      </w:r>
    </w:p>
    <w:p>
      <w:pPr>
        <w:spacing w:before="120" w:after="120"/>
      </w:pPr>
      <w:r>
        <w:rPr>
          <w:rFonts w:ascii="Arial" w:cs="Arial" w:eastAsia="Arial" w:hAnsi="Arial"/>
          <w:color w:val="2C2C2C"/>
          <w:sz w:val="22"/>
          <w:szCs w:val="22"/>
        </w:rPr>
        <w:t xml:space="preserve">Modern x86-64 ABIs require the stack pointer to be 16-byte aligned before a CALL instruction executes. This requirement exists because SIMD instructions (like MOVAPS from the SSE/AVX families) load 16-byte operands and require 16-byte aligned memory. Misaligned loads cause general protection faults.</w:t>
      </w:r>
    </w:p>
    <w:p>
      <w:pPr>
        <w:spacing w:before="120" w:after="120"/>
      </w:pPr>
      <w:r>
        <w:rPr>
          <w:rFonts w:ascii="Arial" w:cs="Arial" w:eastAsia="Arial" w:hAnsi="Arial"/>
          <w:color w:val="2C2C2C"/>
          <w:sz w:val="22"/>
          <w:szCs w:val="22"/>
        </w:rPr>
        <w:t xml:space="preserve">The mechanical consequence: a CALL pushes 8 bytes (the return address), potentially misaligning a previously aligned RSP. The standard function prologue's PUSH RBP restores alignment (8 + 8 = 16). When functions are called through non-standard paths, alignment must be explicitly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Stack alignment check:                                                 </w:t>
            </w:r>
          </w:p>
          <w:p>
            <w:pPr>
              <w:spacing w:before="20" w:after="20"/>
            </w:pPr>
            <w:r>
              <w:rPr>
                <w:rFonts w:ascii="Courier New" w:cs="Courier New" w:eastAsia="Courier New" w:hAnsi="Courier New"/>
                <w:color w:val="D4D4D4"/>
                <w:sz w:val="18"/>
                <w:szCs w:val="18"/>
              </w:rPr>
              <w:t xml:space="preserve">  RSP ends in 0x0 (hex) --&gt; aligned (multiple of 16)                   </w:t>
            </w:r>
          </w:p>
          <w:p>
            <w:pPr>
              <w:spacing w:before="20" w:after="20"/>
            </w:pPr>
            <w:r>
              <w:rPr>
                <w:rFonts w:ascii="Courier New" w:cs="Courier New" w:eastAsia="Courier New" w:hAnsi="Courier New"/>
                <w:color w:val="D4D4D4"/>
                <w:sz w:val="18"/>
                <w:szCs w:val="18"/>
              </w:rPr>
              <w:t xml:space="preserve">  RSP ends in 0x8 (hex) --&gt; misaligned (off by 8)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MOVAPS [RBP - 0x10], XMM0  ; requires 16-byte alignment              </w:t>
            </w:r>
          </w:p>
          <w:p>
            <w:pPr>
              <w:spacing w:before="20" w:after="20"/>
            </w:pPr>
            <w:r>
              <w:rPr>
                <w:rFonts w:ascii="Courier New" w:cs="Courier New" w:eastAsia="Courier New" w:hAnsi="Courier New"/>
                <w:color w:val="D4D4D4"/>
                <w:sz w:val="18"/>
                <w:szCs w:val="18"/>
              </w:rPr>
              <w:t xml:space="preserve">  ; Will fault if RSP was not 16-byte aligned before the CALL           </w:t>
            </w:r>
          </w:p>
        </w:tc>
      </w:tr>
    </w:tbl>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4: CONCEPTUAL PAYLOAD ANATOMY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Important Note</w:t>
            </w:r>
          </w:p>
          <w:p>
            <w:pPr>
              <w:spacing w:before="40" w:after="40"/>
            </w:pPr>
            <w:r>
              <w:rPr>
                <w:rFonts w:ascii="Arial" w:cs="Arial" w:eastAsia="Arial" w:hAnsi="Arial"/>
                <w:color w:val="2C2C2C"/>
                <w:sz w:val="20"/>
                <w:szCs w:val="20"/>
              </w:rPr>
              <w:t xml:space="preserve">This module is entirely theoretical and architectural. No operational code, shellcode, or weaponizable exploit is provided. The purpose is to understand the structure that defenses are designed to detect and prevent — without which, you cannot design effective defenses.</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4.1 High-Level Explanation</w:t>
      </w:r>
    </w:p>
    <w:p>
      <w:pPr>
        <w:spacing w:before="120" w:after="120"/>
      </w:pPr>
      <w:r>
        <w:rPr>
          <w:rFonts w:ascii="Arial" w:cs="Arial" w:eastAsia="Arial" w:hAnsi="Arial"/>
          <w:color w:val="2C2C2C"/>
          <w:sz w:val="22"/>
          <w:szCs w:val="22"/>
        </w:rPr>
        <w:t xml:space="preserve">Understanding what an exploit payload conceptually looks like allows security engineers to design detections, build hardened systems, and reason about what protections actually prevent. A payload is not magic — it is a carefully crafted sequence of bytes that exploits a misuse of trust in the processor's execution model.</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4.2 The Four Conceptual Regions of a Payload</w:t>
      </w:r>
    </w:p>
    <w:p>
      <w:pPr>
        <w:pStyle w:val="Heading3"/>
        <w:spacing w:before="240" w:after="120"/>
      </w:pPr>
      <w:r>
        <w:rPr>
          <w:rFonts w:ascii="Arial" w:cs="Arial" w:eastAsia="Arial" w:hAnsi="Arial"/>
          <w:b/>
          <w:bCs/>
          <w:color w:val="2E75B6"/>
          <w:sz w:val="24"/>
          <w:szCs w:val="24"/>
        </w:rPr>
        <w:t xml:space="preserve">Region 1: Data Region (Filler / Padding)</w:t>
      </w:r>
    </w:p>
    <w:p>
      <w:pPr>
        <w:spacing w:before="120" w:after="120"/>
      </w:pPr>
      <w:r>
        <w:rPr>
          <w:rFonts w:ascii="Arial" w:cs="Arial" w:eastAsia="Arial" w:hAnsi="Arial"/>
          <w:color w:val="2C2C2C"/>
          <w:sz w:val="22"/>
          <w:szCs w:val="22"/>
        </w:rPr>
        <w:t xml:space="preserve">The initial portion of a payload fills the space between the beginning of the vulnerable buffer and the target memory location the attacker wants to overwrite. The content of this region is typically irrelevant to the attack's logic — it exists solely to traverse the distance. In practice, it might contain NOP instructions (0x90), repeated bytes, or any valid sequence that reaches the target offset without causing a premature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Conceptual layout: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[AAAAAAAAAAAAAAAAAA]   &lt;- filler to reach saved RBP               </w:t>
            </w:r>
          </w:p>
          <w:p>
            <w:pPr>
              <w:spacing w:before="20" w:after="20"/>
            </w:pPr>
            <w:r>
              <w:rPr>
                <w:rFonts w:ascii="Courier New" w:cs="Courier New" w:eastAsia="Courier New" w:hAnsi="Courier New"/>
                <w:color w:val="D4D4D4"/>
                <w:sz w:val="18"/>
                <w:szCs w:val="18"/>
              </w:rPr>
              <w:t xml:space="preserve">  |                 |                                                    </w:t>
            </w:r>
          </w:p>
          <w:p>
            <w:pPr>
              <w:spacing w:before="20" w:after="20"/>
            </w:pPr>
            <w:r>
              <w:rPr>
                <w:rFonts w:ascii="Courier New" w:cs="Courier New" w:eastAsia="Courier New" w:hAnsi="Courier New"/>
                <w:color w:val="D4D4D4"/>
                <w:sz w:val="18"/>
                <w:szCs w:val="18"/>
              </w:rPr>
              <w:t xml:space="preserve">  |&lt;-- offset ------&gt;|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The offset depends on:                                                 </w:t>
            </w:r>
          </w:p>
          <w:p>
            <w:pPr>
              <w:spacing w:before="20" w:after="20"/>
            </w:pPr>
            <w:r>
              <w:rPr>
                <w:rFonts w:ascii="Courier New" w:cs="Courier New" w:eastAsia="Courier New" w:hAnsi="Courier New"/>
                <w:color w:val="D4D4D4"/>
                <w:sz w:val="18"/>
                <w:szCs w:val="18"/>
              </w:rPr>
              <w:t xml:space="preserve">  - Size of local variable(s) between buffer and saved RBP             </w:t>
            </w:r>
          </w:p>
          <w:p>
            <w:pPr>
              <w:spacing w:before="20" w:after="20"/>
            </w:pPr>
            <w:r>
              <w:rPr>
                <w:rFonts w:ascii="Courier New" w:cs="Courier New" w:eastAsia="Courier New" w:hAnsi="Courier New"/>
                <w:color w:val="D4D4D4"/>
                <w:sz w:val="18"/>
                <w:szCs w:val="18"/>
              </w:rPr>
              <w:t xml:space="preserve">  - Compiler padding and alignment decisions                             </w:t>
            </w:r>
          </w:p>
          <w:p>
            <w:pPr>
              <w:spacing w:before="20" w:after="20"/>
            </w:pPr>
            <w:r>
              <w:rPr>
                <w:rFonts w:ascii="Courier New" w:cs="Courier New" w:eastAsia="Courier New" w:hAnsi="Courier New"/>
                <w:color w:val="D4D4D4"/>
                <w:sz w:val="18"/>
                <w:szCs w:val="18"/>
              </w:rPr>
              <w:t xml:space="preserve">  - Whether stack canaries are present (would invalidate the approach)  </w:t>
            </w:r>
          </w:p>
        </w:tc>
      </w:tr>
    </w:tbl>
    <w:p>
      <w:pPr>
        <w:pStyle w:val="Heading3"/>
        <w:spacing w:before="240" w:after="120"/>
      </w:pPr>
      <w:r>
        <w:rPr>
          <w:rFonts w:ascii="Arial" w:cs="Arial" w:eastAsia="Arial" w:hAnsi="Arial"/>
          <w:b/>
          <w:bCs/>
          <w:color w:val="2E75B6"/>
          <w:sz w:val="24"/>
          <w:szCs w:val="24"/>
        </w:rPr>
        <w:t xml:space="preserve">Region 2: Control Region (Overwrite Target)</w:t>
      </w:r>
    </w:p>
    <w:p>
      <w:pPr>
        <w:spacing w:before="120" w:after="120"/>
      </w:pPr>
      <w:r>
        <w:rPr>
          <w:rFonts w:ascii="Arial" w:cs="Arial" w:eastAsia="Arial" w:hAnsi="Arial"/>
          <w:color w:val="2C2C2C"/>
          <w:sz w:val="22"/>
          <w:szCs w:val="22"/>
        </w:rPr>
        <w:t xml:space="preserve">The control region overwrites a critical value on the stack — most commonly the saved RBP and/or the return address. By writing a controlled value at the precise offset corresponding to the return address, an attacker can influence where RIP points when the function returns. This is the moment execution flow deviates from the program's intended path.</w:t>
      </w:r>
    </w:p>
    <w:p>
      <w:pPr>
        <w:pStyle w:val="Heading3"/>
        <w:spacing w:before="240" w:after="120"/>
      </w:pPr>
      <w:r>
        <w:rPr>
          <w:rFonts w:ascii="Arial" w:cs="Arial" w:eastAsia="Arial" w:hAnsi="Arial"/>
          <w:b/>
          <w:bCs/>
          <w:color w:val="2E75B6"/>
          <w:sz w:val="24"/>
          <w:szCs w:val="24"/>
        </w:rPr>
        <w:t xml:space="preserve">Region 3: Redirection Target</w:t>
      </w:r>
    </w:p>
    <w:p>
      <w:pPr>
        <w:spacing w:before="120" w:after="120"/>
      </w:pPr>
      <w:r>
        <w:rPr>
          <w:rFonts w:ascii="Arial" w:cs="Arial" w:eastAsia="Arial" w:hAnsi="Arial"/>
          <w:color w:val="2C2C2C"/>
          <w:sz w:val="22"/>
          <w:szCs w:val="22"/>
        </w:rPr>
        <w:t xml:space="preserve">In modern exploit scenarios, the value written to the return address position is not arbitrary shellcode — it points to legitimate, existing code within the process's address space. It might point to a specific instruction in a library, or to a carefully chosen 'gadget' within the application itself. The defensive implication: the attacker is using code that is already authorized to execute.</w:t>
      </w:r>
    </w:p>
    <w:p>
      <w:pPr>
        <w:pStyle w:val="Heading3"/>
        <w:spacing w:before="240" w:after="120"/>
      </w:pPr>
      <w:r>
        <w:rPr>
          <w:rFonts w:ascii="Arial" w:cs="Arial" w:eastAsia="Arial" w:hAnsi="Arial"/>
          <w:b/>
          <w:bCs/>
          <w:color w:val="2E75B6"/>
          <w:sz w:val="24"/>
          <w:szCs w:val="24"/>
        </w:rPr>
        <w:t xml:space="preserve">Region 4: Integrity and Coherence</w:t>
      </w:r>
    </w:p>
    <w:p>
      <w:pPr>
        <w:spacing w:before="120" w:after="120"/>
      </w:pPr>
      <w:r>
        <w:rPr>
          <w:rFonts w:ascii="Arial" w:cs="Arial" w:eastAsia="Arial" w:hAnsi="Arial"/>
          <w:color w:val="2C2C2C"/>
          <w:sz w:val="22"/>
          <w:szCs w:val="22"/>
        </w:rPr>
        <w:t xml:space="preserve">A viable payload must maintain sufficient structural coherence to reach the point of exploitation without triggering other checks or causing premature crashes. This involves respecting null-terminator constraints, avoiding characters that terminate input functions, and ensuring that any intermediate memory writes do not corrupt the execution environment before the critical moment.</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4.3 High-Level Payload Structure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Stack memory (growing downward):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HIGH ]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Return Address            |  &lt;-- Target for overwrite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Saved RBP (8 bytes)       |  &lt;-- Intermediate target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Local var 2 (padding)     |  &lt;-- Payload traverses this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Local var 1 (padding)     |  &lt;-- Payload traverses this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Vulnerable buffer[5]      |  &lt;-- Payload BEGINS here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LOW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Payload conceptual structure:                                          </w:t>
            </w:r>
          </w:p>
          <w:p>
            <w:pPr>
              <w:spacing w:before="20" w:after="20"/>
            </w:pPr>
            <w:r>
              <w:rPr>
                <w:rFonts w:ascii="Courier New" w:cs="Courier New" w:eastAsia="Courier New" w:hAnsi="Courier New"/>
                <w:color w:val="D4D4D4"/>
                <w:sz w:val="18"/>
                <w:szCs w:val="18"/>
              </w:rPr>
              <w:t xml:space="preserve">  [FILLER: offset bytes][SAVED_RBP_VALUE][REDIRECT_ADDRESS][ARG_SETUP]  </w:t>
            </w:r>
          </w:p>
          <w:p>
            <w:pPr>
              <w:spacing w:before="20" w:after="20"/>
            </w:pPr>
            <w:r>
              <w:rPr>
                <w:rFonts w:ascii="Courier New" w:cs="Courier New" w:eastAsia="Courier New" w:hAnsi="Courier New"/>
                <w:color w:val="D4D4D4"/>
                <w:sz w:val="18"/>
                <w:szCs w:val="18"/>
              </w:rPr>
              <w:t xml:space="preserve">   ^                    ^                ^                  ^            </w:t>
            </w:r>
          </w:p>
          <w:p>
            <w:pPr>
              <w:spacing w:before="20" w:after="20"/>
            </w:pPr>
            <w:r>
              <w:rPr>
                <w:rFonts w:ascii="Courier New" w:cs="Courier New" w:eastAsia="Courier New" w:hAnsi="Courier New"/>
                <w:color w:val="D4D4D4"/>
                <w:sz w:val="18"/>
                <w:szCs w:val="18"/>
              </w:rPr>
              <w:t xml:space="preserve">   |                    |                |                  |            </w:t>
            </w:r>
          </w:p>
          <w:p>
            <w:pPr>
              <w:spacing w:before="20" w:after="20"/>
            </w:pPr>
            <w:r>
              <w:rPr>
                <w:rFonts w:ascii="Courier New" w:cs="Courier New" w:eastAsia="Courier New" w:hAnsi="Courier New"/>
                <w:color w:val="D4D4D4"/>
                <w:sz w:val="18"/>
                <w:szCs w:val="18"/>
              </w:rPr>
              <w:t xml:space="preserve">   Spans buffer space   Overwrites RBP   Overwrites RET     Gadget chain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4.4 Why Integrity Matters</w:t>
      </w:r>
    </w:p>
    <w:p>
      <w:pPr>
        <w:spacing w:before="120" w:after="120"/>
      </w:pPr>
      <w:r>
        <w:rPr>
          <w:rFonts w:ascii="Arial" w:cs="Arial" w:eastAsia="Arial" w:hAnsi="Arial"/>
          <w:color w:val="2C2C2C"/>
          <w:sz w:val="22"/>
          <w:szCs w:val="22"/>
        </w:rPr>
        <w:t xml:space="preserve">The most technically sophisticated aspect of exploit development is not finding the vulnerability — it is constructing a payload that reaches the exploitation point without collateral damage. Every intermediate write, every null byte, every format constraint is a potential failure mode. This is why modern defenses that add noise, canaries, and randomization are so effective: they impose additional integrity constraints that are difficult to satisfy simultaneously.</w:t>
      </w:r>
    </w:p>
    <w:p>
      <w:pPr>
        <w:spacing w:before="120" w:after="120"/>
      </w:pPr>
      <w:r>
        <w:rPr>
          <w:rFonts w:ascii="Arial" w:cs="Arial" w:eastAsia="Arial" w:hAnsi="Arial"/>
          <w:color w:val="2C2C2C"/>
          <w:sz w:val="22"/>
          <w:szCs w:val="22"/>
        </w:rPr>
        <w:t xml:space="preserve">Defensive engineers who understand this challenge design mitigations that attack payload integrity: ASLR makes address prediction unreliable; stack canaries detect overwrite before RET executes; CFI validates every indirect call and return; SafeStack isolates return addresses from attacker-accessible memory.</w:t>
      </w:r>
    </w:p>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5: EXPLOIT THEORY — THE FULL LIFECYCLE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5.1 The Theoretical Exploit Lifecycle</w:t>
      </w:r>
    </w:p>
    <w:p>
      <w:pPr>
        <w:spacing w:before="120" w:after="120"/>
      </w:pPr>
      <w:r>
        <w:rPr>
          <w:rFonts w:ascii="Arial" w:cs="Arial" w:eastAsia="Arial" w:hAnsi="Arial"/>
          <w:color w:val="2C2C2C"/>
          <w:sz w:val="22"/>
          <w:szCs w:val="22"/>
        </w:rPr>
        <w:t xml:space="preserve">Understanding how exploitation is theorized — from initial observation to successful control flow redirection — allows defensive engineers to interrupt the chain at multiple points. Each stage represents a decision point where a well-placed mitigation can break the attack entirely.</w:t>
      </w:r>
    </w:p>
    <w:p>
      <w:pPr>
        <w:pStyle w:val="Heading3"/>
        <w:spacing w:before="240" w:after="120"/>
      </w:pPr>
      <w:r>
        <w:rPr>
          <w:rFonts w:ascii="Arial" w:cs="Arial" w:eastAsia="Arial" w:hAnsi="Arial"/>
          <w:b/>
          <w:bCs/>
          <w:color w:val="2E75B6"/>
          <w:sz w:val="24"/>
          <w:szCs w:val="24"/>
        </w:rPr>
        <w:t xml:space="preserve">Stage 1: Vulnerability Discovery</w:t>
      </w:r>
    </w:p>
    <w:p>
      <w:pPr>
        <w:spacing w:before="120" w:after="120"/>
      </w:pPr>
      <w:r>
        <w:rPr>
          <w:rFonts w:ascii="Arial" w:cs="Arial" w:eastAsia="Arial" w:hAnsi="Arial"/>
          <w:color w:val="2C2C2C"/>
          <w:sz w:val="22"/>
          <w:szCs w:val="22"/>
        </w:rPr>
        <w:t xml:space="preserve">Discovery begins with identifying a discrepancy between how code processes data and how it should process data. Classic categories include: missing bounds checks on array/buffer access, integer arithmetic that produces unexpected values (overflow, underflow, sign extension), improper handling of null terminators, and type confusion. Static analysis identifies these in source or binary form; dynamic fuzzing discovers them at runtime through unexpected crashes.</w:t>
      </w:r>
    </w:p>
    <w:p>
      <w:pPr>
        <w:pStyle w:val="Heading3"/>
        <w:spacing w:before="240" w:after="120"/>
      </w:pPr>
      <w:r>
        <w:rPr>
          <w:rFonts w:ascii="Arial" w:cs="Arial" w:eastAsia="Arial" w:hAnsi="Arial"/>
          <w:b/>
          <w:bCs/>
          <w:color w:val="2E75B6"/>
          <w:sz w:val="24"/>
          <w:szCs w:val="24"/>
        </w:rPr>
        <w:t xml:space="preserve">Stage 2: Root Cause Analysis</w:t>
      </w:r>
    </w:p>
    <w:p>
      <w:pPr>
        <w:spacing w:before="120" w:after="120"/>
      </w:pPr>
      <w:r>
        <w:rPr>
          <w:rFonts w:ascii="Arial" w:cs="Arial" w:eastAsia="Arial" w:hAnsi="Arial"/>
          <w:color w:val="2C2C2C"/>
          <w:sz w:val="22"/>
          <w:szCs w:val="22"/>
        </w:rPr>
        <w:t xml:space="preserve">Not every crash is exploitable. Root cause analysis determines whether a discovered crash results from a truly controllable condition. A buffer overflow at a fixed offset from a function's return address is potentially exploitable; a null pointer dereference in a region inaccessible to the attacker is not. This stage transforms a bug report into an architectural understanding of what memory the attacker can influence and at what offsets.</w:t>
      </w:r>
    </w:p>
    <w:p>
      <w:pPr>
        <w:pStyle w:val="Heading3"/>
        <w:spacing w:before="240" w:after="120"/>
      </w:pPr>
      <w:r>
        <w:rPr>
          <w:rFonts w:ascii="Arial" w:cs="Arial" w:eastAsia="Arial" w:hAnsi="Arial"/>
          <w:b/>
          <w:bCs/>
          <w:color w:val="2E75B6"/>
          <w:sz w:val="24"/>
          <w:szCs w:val="24"/>
        </w:rPr>
        <w:t xml:space="preserve">Stage 3: Memory Corruption Characterization</w:t>
      </w:r>
    </w:p>
    <w:p>
      <w:pPr>
        <w:spacing w:before="120" w:after="120"/>
      </w:pPr>
      <w:r>
        <w:rPr>
          <w:rFonts w:ascii="Arial" w:cs="Arial" w:eastAsia="Arial" w:hAnsi="Arial"/>
          <w:color w:val="2C2C2C"/>
          <w:sz w:val="22"/>
          <w:szCs w:val="22"/>
        </w:rPr>
        <w:t xml:space="preserve">Once a vulnerability is confirmed, the researcher characterizes what memory it corrupts: heap or stack? What type of data is adjacent? How many bytes can be written? Can the content be controlled, or only the length? Each answer narrows the space of possible approaches and determines which classes of techniques are applicable.</w:t>
      </w:r>
    </w:p>
    <w:p>
      <w:pPr>
        <w:pStyle w:val="Heading3"/>
        <w:spacing w:before="240" w:after="120"/>
      </w:pPr>
      <w:r>
        <w:rPr>
          <w:rFonts w:ascii="Arial" w:cs="Arial" w:eastAsia="Arial" w:hAnsi="Arial"/>
          <w:b/>
          <w:bCs/>
          <w:color w:val="2E75B6"/>
          <w:sz w:val="24"/>
          <w:szCs w:val="24"/>
        </w:rPr>
        <w:t xml:space="preserve">Stage 4: Control Flow Deviation (Conceptual)</w:t>
      </w:r>
    </w:p>
    <w:p>
      <w:pPr>
        <w:spacing w:before="120" w:after="120"/>
      </w:pPr>
      <w:r>
        <w:rPr>
          <w:rFonts w:ascii="Arial" w:cs="Arial" w:eastAsia="Arial" w:hAnsi="Arial"/>
          <w:color w:val="2C2C2C"/>
          <w:sz w:val="22"/>
          <w:szCs w:val="22"/>
        </w:rPr>
        <w:t xml:space="preserve">The theoretical goal of many memory corruption vulnerabilities is influencing the instruction pointer (RIP/EIP). In practice, direct shellcode injection became infeasible with the introduction of NX/DEP. Modern approaches work by redirecting execution to existing, executable code — code the processor and operating system consider legitimate. This is the theoretical basis of return-oriented programming.</w:t>
      </w:r>
    </w:p>
    <w:p>
      <w:pPr>
        <w:pStyle w:val="Heading3"/>
        <w:spacing w:before="240" w:after="120"/>
      </w:pPr>
      <w:r>
        <w:rPr>
          <w:rFonts w:ascii="Arial" w:cs="Arial" w:eastAsia="Arial" w:hAnsi="Arial"/>
          <w:b/>
          <w:bCs/>
          <w:color w:val="2E75B6"/>
          <w:sz w:val="24"/>
          <w:szCs w:val="24"/>
        </w:rPr>
        <w:t xml:space="preserve">Stage 5: Mitigation Resistance Theory</w:t>
      </w:r>
    </w:p>
    <w:p>
      <w:pPr>
        <w:spacing w:before="120" w:after="120"/>
      </w:pPr>
      <w:r>
        <w:rPr>
          <w:rFonts w:ascii="Arial" w:cs="Arial" w:eastAsia="Arial" w:hAnsi="Arial"/>
          <w:color w:val="2C2C2C"/>
          <w:sz w:val="22"/>
          <w:szCs w:val="22"/>
        </w:rPr>
        <w:t xml:space="preserve">Each active protection creates a constraint that a payload must satisfy. ASLR imposes address unpredictability. Stack canaries impose an integrity check. CFI imposes a validity constraint on every indirect branch. The theoretical study of mitigation resistance is the study of which constraints can be satisfied under what conditions — and it directly informs how defenses should be layered.</w:t>
      </w:r>
    </w:p>
    <w:p>
      <w:pPr>
        <w:pStyle w:val="Heading3"/>
        <w:spacing w:before="240" w:after="120"/>
      </w:pPr>
      <w:r>
        <w:rPr>
          <w:rFonts w:ascii="Arial" w:cs="Arial" w:eastAsia="Arial" w:hAnsi="Arial"/>
          <w:b/>
          <w:bCs/>
          <w:color w:val="2E75B6"/>
          <w:sz w:val="24"/>
          <w:szCs w:val="24"/>
        </w:rPr>
        <w:t xml:space="preserve">Stage 6: Defensive Countermeasures</w:t>
      </w:r>
    </w:p>
    <w:p>
      <w:pPr>
        <w:spacing w:before="120" w:after="120"/>
      </w:pPr>
      <w:r>
        <w:rPr>
          <w:rFonts w:ascii="Arial" w:cs="Arial" w:eastAsia="Arial" w:hAnsi="Arial"/>
          <w:color w:val="2C2C2C"/>
          <w:sz w:val="22"/>
          <w:szCs w:val="22"/>
        </w:rPr>
        <w:t xml:space="preserve">The chain can be interrupted at any stage: eliminate the vulnerability (patch), prevent corruption from reaching a control value (SafeStack, bounds checking), detect corruption before it's used (canaries), prevent reuse of existing code at predicted addresses (ASLR + PIE), validate that indirect branches target legitimate destinations (CFI). Layered defense means an attacker must defeat multiple independent constraints simultaneously.</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5.2 Return-Oriented Programming — The Conceptual Model</w:t>
      </w:r>
    </w:p>
    <w:p>
      <w:pPr>
        <w:spacing w:before="120" w:after="120"/>
      </w:pPr>
      <w:r>
        <w:rPr>
          <w:rFonts w:ascii="Arial" w:cs="Arial" w:eastAsia="Arial" w:hAnsi="Arial"/>
          <w:color w:val="2C2C2C"/>
          <w:sz w:val="22"/>
          <w:szCs w:val="22"/>
        </w:rPr>
        <w:t xml:space="preserve">Return-Oriented Programming (ROP) is the dominant technique for achieving code execution in the presence of NX/DEP. Its conceptual insight is elegant and important for defenders to understand:</w:t>
      </w:r>
    </w:p>
    <w:p>
      <w:pPr>
        <w:spacing w:before="120" w:after="120"/>
      </w:pPr>
      <w:r>
        <w:rPr>
          <w:rFonts w:ascii="Arial" w:cs="Arial" w:eastAsia="Arial" w:hAnsi="Arial"/>
          <w:color w:val="2C2C2C"/>
          <w:sz w:val="22"/>
          <w:szCs w:val="22"/>
        </w:rPr>
        <w:t xml:space="preserve">Modern systems prevent execution of injected code. But they cannot prevent the processor from executing code that already exists in legitimate, executable memory regions (.text sections of libraries and executables). ROP exploits this by chaining together short, existing code sequences — called 'gadgets' — that each end with a RET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Gadget concept:                                                        </w:t>
            </w:r>
          </w:p>
          <w:p>
            <w:pPr>
              <w:spacing w:before="20" w:after="20"/>
            </w:pPr>
            <w:r>
              <w:rPr>
                <w:rFonts w:ascii="Courier New" w:cs="Courier New" w:eastAsia="Courier New" w:hAnsi="Courier New"/>
                <w:color w:val="D4D4D4"/>
                <w:sz w:val="18"/>
                <w:szCs w:val="18"/>
              </w:rPr>
              <w:t xml:space="preserve">  A gadget is a short sequence of instructions ending in RET.            </w:t>
            </w:r>
          </w:p>
          <w:p>
            <w:pPr>
              <w:spacing w:before="20" w:after="20"/>
            </w:pPr>
            <w:r>
              <w:rPr>
                <w:rFonts w:ascii="Courier New" w:cs="Courier New" w:eastAsia="Courier New" w:hAnsi="Courier New"/>
                <w:color w:val="D4D4D4"/>
                <w:sz w:val="18"/>
                <w:szCs w:val="18"/>
              </w:rPr>
              <w:t xml:space="preserve">  Found within existing .text sections (no injection required).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Example gadget at address 0x401234:                                    </w:t>
            </w:r>
          </w:p>
          <w:p>
            <w:pPr>
              <w:spacing w:before="20" w:after="20"/>
            </w:pPr>
            <w:r>
              <w:rPr>
                <w:rFonts w:ascii="Courier New" w:cs="Courier New" w:eastAsia="Courier New" w:hAnsi="Courier New"/>
                <w:color w:val="D4D4D4"/>
                <w:sz w:val="18"/>
                <w:szCs w:val="18"/>
              </w:rPr>
              <w:t xml:space="preserve">    POP RCX    ; load value from stack into RCX                         </w:t>
            </w:r>
          </w:p>
          <w:p>
            <w:pPr>
              <w:spacing w:before="20" w:after="20"/>
            </w:pPr>
            <w:r>
              <w:rPr>
                <w:rFonts w:ascii="Courier New" w:cs="Courier New" w:eastAsia="Courier New" w:hAnsi="Courier New"/>
                <w:color w:val="D4D4D4"/>
                <w:sz w:val="18"/>
                <w:szCs w:val="18"/>
              </w:rPr>
              <w:t xml:space="preserve">    RET        ; jump to next address from stack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ROP chain concept:                                                     </w:t>
            </w:r>
          </w:p>
          <w:p>
            <w:pPr>
              <w:spacing w:before="20" w:after="20"/>
            </w:pPr>
            <w:r>
              <w:rPr>
                <w:rFonts w:ascii="Courier New" w:cs="Courier New" w:eastAsia="Courier New" w:hAnsi="Courier New"/>
                <w:color w:val="D4D4D4"/>
                <w:sz w:val="18"/>
                <w:szCs w:val="18"/>
              </w:rPr>
              <w:t xml:space="preserve">  Stack contains:                                                        </w:t>
            </w:r>
          </w:p>
          <w:p>
            <w:pPr>
              <w:spacing w:before="20" w:after="20"/>
            </w:pPr>
            <w:r>
              <w:rPr>
                <w:rFonts w:ascii="Courier New" w:cs="Courier New" w:eastAsia="Courier New" w:hAnsi="Courier New"/>
                <w:color w:val="D4D4D4"/>
                <w:sz w:val="18"/>
                <w:szCs w:val="18"/>
              </w:rPr>
              <w:t xml:space="preserve">    [gadget_1_addr][value_for_RCX][gadget_2_addr][...]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Execution flow:                                                        </w:t>
            </w:r>
          </w:p>
          <w:p>
            <w:pPr>
              <w:spacing w:before="20" w:after="20"/>
            </w:pPr>
            <w:r>
              <w:rPr>
                <w:rFonts w:ascii="Courier New" w:cs="Courier New" w:eastAsia="Courier New" w:hAnsi="Courier New"/>
                <w:color w:val="D4D4D4"/>
                <w:sz w:val="18"/>
                <w:szCs w:val="18"/>
              </w:rPr>
              <w:t xml:space="preserve">    RET -&gt; POP RCX -&gt; RET -&gt; next gadget -&gt; RET -&gt; ...                  </w:t>
            </w:r>
          </w:p>
          <w:p>
            <w:pPr>
              <w:spacing w:before="20" w:after="20"/>
            </w:pPr>
            <w:r>
              <w:rPr>
                <w:rFonts w:ascii="Courier New" w:cs="Courier New" w:eastAsia="Courier New" w:hAnsi="Courier New"/>
                <w:color w:val="D4D4D4"/>
                <w:sz w:val="18"/>
                <w:szCs w:val="18"/>
              </w:rPr>
              <w:t xml:space="preserve">    Each RET pops the next address from the stack into RIP               </w:t>
            </w:r>
          </w:p>
        </w:tc>
      </w:tr>
    </w:tbl>
    <w:p>
      <w:pPr>
        <w:spacing w:before="120" w:after="120"/>
      </w:pPr>
      <w:r>
        <w:rPr>
          <w:rFonts w:ascii="Arial" w:cs="Arial" w:eastAsia="Arial" w:hAnsi="Arial"/>
          <w:color w:val="2C2C2C"/>
          <w:sz w:val="22"/>
          <w:szCs w:val="22"/>
        </w:rPr>
        <w:t xml:space="preserve">The analogy to physical document forgery is apt: just as a criminal might cut words from a newspaper to compose a threatening letter — each word legitimate, the message unauthorized — a ROP chain assembles existing CPU instructions into an unauthorized computation. No external code is introduced; the processor's own legitimate code becomes the attack vector.</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5.3 Return-to-libc: A Specific Case</w:t>
      </w:r>
    </w:p>
    <w:p>
      <w:pPr>
        <w:spacing w:before="120" w:after="120"/>
      </w:pPr>
      <w:r>
        <w:rPr>
          <w:rFonts w:ascii="Arial" w:cs="Arial" w:eastAsia="Arial" w:hAnsi="Arial"/>
          <w:color w:val="2C2C2C"/>
          <w:sz w:val="22"/>
          <w:szCs w:val="22"/>
        </w:rPr>
        <w:t xml:space="preserve">Return-to-libc is a specific application of the ROP concept where the target of execution redirection is a function in a shared library (typically the C runtime library). The theoretical chain: overflow the stack to overwrite the return address, direct execution to an existing library function like system(), and pre-populate the function's argument registers with values that achieve the attacker's goal.</w:t>
      </w:r>
    </w:p>
    <w:p>
      <w:pPr>
        <w:spacing w:before="120" w:after="120"/>
      </w:pPr>
      <w:r>
        <w:rPr>
          <w:rFonts w:ascii="Arial" w:cs="Arial" w:eastAsia="Arial" w:hAnsi="Arial"/>
          <w:color w:val="2C2C2C"/>
          <w:sz w:val="22"/>
          <w:szCs w:val="22"/>
        </w:rPr>
        <w:t xml:space="preserve">This technique is why understanding the ABI is not academic: the ABI specifies which registers must hold arguments before a function call. If you can control those registers (via gadgets) and then redirect execution to a library function, you can call that function with arbitrary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Defensive Significance</w:t>
            </w:r>
          </w:p>
          <w:p>
            <w:pPr>
              <w:spacing w:before="40" w:after="40"/>
            </w:pPr>
            <w:r>
              <w:rPr>
                <w:rFonts w:ascii="Arial" w:cs="Arial" w:eastAsia="Arial" w:hAnsi="Arial"/>
                <w:color w:val="2C2C2C"/>
                <w:sz w:val="20"/>
                <w:szCs w:val="20"/>
              </w:rPr>
              <w:t xml:space="preserve">Return-to-libc and ROP demonstrate why no single mitigation is sufficient. NX/DEP stops shellcode injection but does not stop ROP. ASLR randomizes addresses but can be bypassed if any address is leaked. Stack canaries detect overwrites but only if the canary is between the overflow source and the return address. Only comprehensive, layered defense — combining multiple independent protections — provides robust resilience.</w:t>
            </w:r>
          </w:p>
        </w:tc>
      </w:tr>
    </w:tbl>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6: PROTECTION MECHANISMS — DEEP DIVE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6.1 Design Rationale and Attacker Impact</w:t>
      </w:r>
    </w:p>
    <w:p>
      <w:pPr>
        <w:spacing w:before="120" w:after="120"/>
      </w:pPr>
      <w:r>
        <w:rPr>
          <w:rFonts w:ascii="Arial" w:cs="Arial" w:eastAsia="Arial" w:hAnsi="Arial"/>
          <w:color w:val="2C2C2C"/>
          <w:sz w:val="22"/>
          <w:szCs w:val="22"/>
        </w:rPr>
        <w:t xml:space="preserve">Each protection mechanism is not a random security feature — it is a direct architectural response to a specific exploitation technique. Understanding both the mechanism and the technique it counters allows a security engineer to reason about defense completeness, identify gaps, and design layered systems where multiple independent protections must all be defeated simultaneously.</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6.2 NX / DEP — Non-Executable Memory</w:t>
      </w:r>
    </w:p>
    <w:p>
      <w:pPr>
        <w:pStyle w:val="Heading3"/>
        <w:spacing w:before="240" w:after="120"/>
      </w:pPr>
      <w:r>
        <w:rPr>
          <w:rFonts w:ascii="Arial" w:cs="Arial" w:eastAsia="Arial" w:hAnsi="Arial"/>
          <w:b/>
          <w:bCs/>
          <w:color w:val="2E75B6"/>
          <w:sz w:val="24"/>
          <w:szCs w:val="24"/>
        </w:rPr>
        <w:t xml:space="preserve">Design Rationale</w:t>
      </w:r>
    </w:p>
    <w:p>
      <w:pPr>
        <w:spacing w:before="120" w:after="120"/>
      </w:pPr>
      <w:r>
        <w:rPr>
          <w:rFonts w:ascii="Arial" w:cs="Arial" w:eastAsia="Arial" w:hAnsi="Arial"/>
          <w:color w:val="2C2C2C"/>
          <w:sz w:val="22"/>
          <w:szCs w:val="22"/>
        </w:rPr>
        <w:t xml:space="preserve">Before NX, attackers would inject shellcode into writable memory (stack, heap) and redirect execution to it. NX enforces a fundamental hardware policy: memory that can be written cannot be executed; memory that can be executed cannot be written (W^X, Write XOR Execute). This is implemented in the page table entries maintained by the MMU.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Memory permissions without NX: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Region           |  R  |  W  |  X  |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.text            |  Y  |  N  |  Y  |                                 </w:t>
            </w:r>
          </w:p>
          <w:p>
            <w:pPr>
              <w:spacing w:before="20" w:after="20"/>
            </w:pPr>
            <w:r>
              <w:rPr>
                <w:rFonts w:ascii="Courier New" w:cs="Courier New" w:eastAsia="Courier New" w:hAnsi="Courier New"/>
                <w:color w:val="D4D4D4"/>
                <w:sz w:val="18"/>
                <w:szCs w:val="18"/>
              </w:rPr>
              <w:t xml:space="preserve">  | Stack            |  Y  |  Y  |  Y  |  &lt;-- shellcode could run here  </w:t>
            </w:r>
          </w:p>
          <w:p>
            <w:pPr>
              <w:spacing w:before="20" w:after="20"/>
            </w:pPr>
            <w:r>
              <w:rPr>
                <w:rFonts w:ascii="Courier New" w:cs="Courier New" w:eastAsia="Courier New" w:hAnsi="Courier New"/>
                <w:color w:val="D4D4D4"/>
                <w:sz w:val="18"/>
                <w:szCs w:val="18"/>
              </w:rPr>
              <w:t xml:space="preserve">  | Heap             |  Y  |  Y  |  Y  |  &lt;-- shellcode could run here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Memory permissions WITH NX: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Region           |  R  |  W  |  X  |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.text            |  Y  |  N  |  Y  |                                 </w:t>
            </w:r>
          </w:p>
          <w:p>
            <w:pPr>
              <w:spacing w:before="20" w:after="20"/>
            </w:pPr>
            <w:r>
              <w:rPr>
                <w:rFonts w:ascii="Courier New" w:cs="Courier New" w:eastAsia="Courier New" w:hAnsi="Courier New"/>
                <w:color w:val="D4D4D4"/>
                <w:sz w:val="18"/>
                <w:szCs w:val="18"/>
              </w:rPr>
              <w:t xml:space="preserve">  | Stack            |  Y  |  Y  |  N  |  &lt;-- W^X enforced             </w:t>
            </w:r>
          </w:p>
          <w:p>
            <w:pPr>
              <w:spacing w:before="20" w:after="20"/>
            </w:pPr>
            <w:r>
              <w:rPr>
                <w:rFonts w:ascii="Courier New" w:cs="Courier New" w:eastAsia="Courier New" w:hAnsi="Courier New"/>
                <w:color w:val="D4D4D4"/>
                <w:sz w:val="18"/>
                <w:szCs w:val="18"/>
              </w:rPr>
              <w:t xml:space="preserve">  | Heap             |  Y  |  Y  |  N  |  &lt;-- W^X enforced             </w:t>
            </w:r>
          </w:p>
          <w:p>
            <w:pPr>
              <w:spacing w:before="20" w:after="20"/>
            </w:pPr>
            <w:r>
              <w:rPr>
                <w:rFonts w:ascii="Courier New" w:cs="Courier New" w:eastAsia="Courier New" w:hAnsi="Courier New"/>
                <w:color w:val="D4D4D4"/>
                <w:sz w:val="18"/>
                <w:szCs w:val="18"/>
              </w:rPr>
              <w:t xml:space="preserve">  +------------------+-----+-----+-----+                                 </w:t>
            </w:r>
          </w:p>
        </w:tc>
      </w:tr>
    </w:tbl>
    <w:p>
      <w:pPr>
        <w:pStyle w:val="Heading3"/>
        <w:spacing w:before="240" w:after="120"/>
      </w:pPr>
      <w:r>
        <w:rPr>
          <w:rFonts w:ascii="Arial" w:cs="Arial" w:eastAsia="Arial" w:hAnsi="Arial"/>
          <w:b/>
          <w:bCs/>
          <w:color w:val="2E75B6"/>
          <w:sz w:val="24"/>
          <w:szCs w:val="24"/>
        </w:rPr>
        <w:t xml:space="preserve">How It Changes Attacker Assumptions</w:t>
      </w:r>
    </w:p>
    <w:p>
      <w:pPr>
        <w:spacing w:before="120" w:after="120"/>
      </w:pPr>
      <w:r>
        <w:rPr>
          <w:rFonts w:ascii="Arial" w:cs="Arial" w:eastAsia="Arial" w:hAnsi="Arial"/>
          <w:color w:val="2C2C2C"/>
          <w:sz w:val="22"/>
          <w:szCs w:val="22"/>
        </w:rPr>
        <w:t xml:space="preserve">NX eliminates direct shellcode execution from writable regions. Attackers can no longer place arbitrary instructions and jump to them. This forces the shift to techniques like ROP, which reuses existing executable code — a fundamentally different and more complex attack class.</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6.3 ASLR — Address Space Layout Randomization</w:t>
      </w:r>
    </w:p>
    <w:p>
      <w:pPr>
        <w:pStyle w:val="Heading3"/>
        <w:spacing w:before="240" w:after="120"/>
      </w:pPr>
      <w:r>
        <w:rPr>
          <w:rFonts w:ascii="Arial" w:cs="Arial" w:eastAsia="Arial" w:hAnsi="Arial"/>
          <w:b/>
          <w:bCs/>
          <w:color w:val="2E75B6"/>
          <w:sz w:val="24"/>
          <w:szCs w:val="24"/>
        </w:rPr>
        <w:t xml:space="preserve">Design Rationale</w:t>
      </w:r>
    </w:p>
    <w:p>
      <w:pPr>
        <w:spacing w:before="120" w:after="120"/>
      </w:pPr>
      <w:r>
        <w:rPr>
          <w:rFonts w:ascii="Arial" w:cs="Arial" w:eastAsia="Arial" w:hAnsi="Arial"/>
          <w:color w:val="2C2C2C"/>
          <w:sz w:val="22"/>
          <w:szCs w:val="22"/>
        </w:rPr>
        <w:t xml:space="preserve">ASLR randomizes the base addresses of the stack, heap, and loaded libraries at each program launch. An attacker who knows a library's function address on one run will find it at a different address on the next run. Without knowing the address of gadgets or target functions, constructing a reliable ROP chain becomes statistically infeasible.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Without ASLR:                                                          </w:t>
            </w:r>
          </w:p>
          <w:p>
            <w:pPr>
              <w:spacing w:before="20" w:after="20"/>
            </w:pPr>
            <w:r>
              <w:rPr>
                <w:rFonts w:ascii="Courier New" w:cs="Courier New" w:eastAsia="Courier New" w:hAnsi="Courier New"/>
                <w:color w:val="D4D4D4"/>
                <w:sz w:val="18"/>
                <w:szCs w:val="18"/>
              </w:rPr>
              <w:t xml:space="preserve">  system() always at: 0x7ffff7a3d000  (static, predictable)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With ASLR:                                                             </w:t>
            </w:r>
          </w:p>
          <w:p>
            <w:pPr>
              <w:spacing w:before="20" w:after="20"/>
            </w:pPr>
            <w:r>
              <w:rPr>
                <w:rFonts w:ascii="Courier New" w:cs="Courier New" w:eastAsia="Courier New" w:hAnsi="Courier New"/>
                <w:color w:val="D4D4D4"/>
                <w:sz w:val="18"/>
                <w:szCs w:val="18"/>
              </w:rPr>
              <w:t xml:space="preserve">  Run 1:  system() at 0x7f3a89c4d000                                    </w:t>
            </w:r>
          </w:p>
          <w:p>
            <w:pPr>
              <w:spacing w:before="20" w:after="20"/>
            </w:pPr>
            <w:r>
              <w:rPr>
                <w:rFonts w:ascii="Courier New" w:cs="Courier New" w:eastAsia="Courier New" w:hAnsi="Courier New"/>
                <w:color w:val="D4D4D4"/>
                <w:sz w:val="18"/>
                <w:szCs w:val="18"/>
              </w:rPr>
              <w:t xml:space="preserve">  Run 2:  system() at 0x7f1c45a23000                                    </w:t>
            </w:r>
          </w:p>
          <w:p>
            <w:pPr>
              <w:spacing w:before="20" w:after="20"/>
            </w:pPr>
            <w:r>
              <w:rPr>
                <w:rFonts w:ascii="Courier New" w:cs="Courier New" w:eastAsia="Courier New" w:hAnsi="Courier New"/>
                <w:color w:val="D4D4D4"/>
                <w:sz w:val="18"/>
                <w:szCs w:val="18"/>
              </w:rPr>
              <w:t xml:space="preserve">  Run 3:  system() at 0x7f8b2d14f000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Entropy (64-bit Linux): ~28-40 bits for library base                  </w:t>
            </w:r>
          </w:p>
          <w:p>
            <w:pPr>
              <w:spacing w:before="20" w:after="20"/>
            </w:pPr>
            <w:r>
              <w:rPr>
                <w:rFonts w:ascii="Courier New" w:cs="Courier New" w:eastAsia="Courier New" w:hAnsi="Courier New"/>
                <w:color w:val="D4D4D4"/>
                <w:sz w:val="18"/>
                <w:szCs w:val="18"/>
              </w:rPr>
              <w:t xml:space="preserve">  2^28 = 268 million possible locations                                  </w:t>
            </w:r>
          </w:p>
        </w:tc>
      </w:tr>
    </w:tbl>
    <w:p>
      <w:pPr>
        <w:pStyle w:val="Heading3"/>
        <w:spacing w:before="240" w:after="120"/>
      </w:pPr>
      <w:r>
        <w:rPr>
          <w:rFonts w:ascii="Arial" w:cs="Arial" w:eastAsia="Arial" w:hAnsi="Arial"/>
          <w:b/>
          <w:bCs/>
          <w:color w:val="2E75B6"/>
          <w:sz w:val="24"/>
          <w:szCs w:val="24"/>
        </w:rPr>
        <w:t xml:space="preserve">How It Changes Attacker Assumptions</w:t>
      </w:r>
    </w:p>
    <w:p>
      <w:pPr>
        <w:spacing w:before="120" w:after="120"/>
      </w:pPr>
      <w:r>
        <w:rPr>
          <w:rFonts w:ascii="Arial" w:cs="Arial" w:eastAsia="Arial" w:hAnsi="Arial"/>
          <w:color w:val="2C2C2C"/>
          <w:sz w:val="22"/>
          <w:szCs w:val="22"/>
        </w:rPr>
        <w:t xml:space="preserve">ASLR forces attackers to either leak a memory address (an info-leak vulnerability) or accept statistical failure. Combined with other protections, ASLR dramatically increases attack complexity. However, ASLR's effectiveness is reduced when combined with format string vulnerabilities (which can leak addresses) or when a process does not use PIE (see below).</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6.4 PIE — Position Independent Executable</w:t>
      </w:r>
    </w:p>
    <w:p>
      <w:pPr>
        <w:pStyle w:val="Heading3"/>
        <w:spacing w:before="240" w:after="120"/>
      </w:pPr>
      <w:r>
        <w:rPr>
          <w:rFonts w:ascii="Arial" w:cs="Arial" w:eastAsia="Arial" w:hAnsi="Arial"/>
          <w:b/>
          <w:bCs/>
          <w:color w:val="2E75B6"/>
          <w:sz w:val="24"/>
          <w:szCs w:val="24"/>
        </w:rPr>
        <w:t xml:space="preserve">Design Rationale</w:t>
      </w:r>
    </w:p>
    <w:p>
      <w:pPr>
        <w:spacing w:before="120" w:after="120"/>
      </w:pPr>
      <w:r>
        <w:rPr>
          <w:rFonts w:ascii="Arial" w:cs="Arial" w:eastAsia="Arial" w:hAnsi="Arial"/>
          <w:color w:val="2C2C2C"/>
          <w:sz w:val="22"/>
          <w:szCs w:val="22"/>
        </w:rPr>
        <w:t xml:space="preserve">ASLR randomizes library addresses but, without PIE, the main executable's code is often loaded at a fixed address. PIE compiles the program itself to be position-independent, allowing the loader to randomize its load address just like libraries. Full ASLR coverage requires both the OS-level ASLR feature and PIE compilation.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Without PIE:                                                            </w:t>
            </w:r>
          </w:p>
          <w:p>
            <w:pPr>
              <w:spacing w:before="20" w:after="20"/>
            </w:pPr>
            <w:r>
              <w:rPr>
                <w:rFonts w:ascii="Courier New" w:cs="Courier New" w:eastAsia="Courier New" w:hAnsi="Courier New"/>
                <w:color w:val="D4D4D4"/>
                <w:sz w:val="18"/>
                <w:szCs w:val="18"/>
              </w:rPr>
              <w:t xml:space="preserve">  Main executable always loaded at 0x400000 (Linux default)              </w:t>
            </w:r>
          </w:p>
          <w:p>
            <w:pPr>
              <w:spacing w:before="20" w:after="20"/>
            </w:pPr>
            <w:r>
              <w:rPr>
                <w:rFonts w:ascii="Courier New" w:cs="Courier New" w:eastAsia="Courier New" w:hAnsi="Courier New"/>
                <w:color w:val="D4D4D4"/>
                <w:sz w:val="18"/>
                <w:szCs w:val="18"/>
              </w:rPr>
              <w:t xml:space="preserve">  Gadgets in main binary always at predictable addresses                  </w:t>
            </w:r>
          </w:p>
          <w:p>
            <w:pPr>
              <w:spacing w:before="20" w:after="20"/>
            </w:pPr>
            <w:r>
              <w:rPr>
                <w:rFonts w:ascii="Courier New" w:cs="Courier New" w:eastAsia="Courier New" w:hAnsi="Courier New"/>
                <w:color w:val="D4D4D4"/>
                <w:sz w:val="18"/>
                <w:szCs w:val="18"/>
              </w:rPr>
              <w:t xml:space="preserve">  An attacker can use these gadgets even with ASLR enabled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With PIE + ASLR:                                                       </w:t>
            </w:r>
          </w:p>
          <w:p>
            <w:pPr>
              <w:spacing w:before="20" w:after="20"/>
            </w:pPr>
            <w:r>
              <w:rPr>
                <w:rFonts w:ascii="Courier New" w:cs="Courier New" w:eastAsia="Courier New" w:hAnsi="Courier New"/>
                <w:color w:val="D4D4D4"/>
                <w:sz w:val="18"/>
                <w:szCs w:val="18"/>
              </w:rPr>
              <w:t xml:space="preserve">  Main executable base: randomized each run                              </w:t>
            </w:r>
          </w:p>
          <w:p>
            <w:pPr>
              <w:spacing w:before="20" w:after="20"/>
            </w:pPr>
            <w:r>
              <w:rPr>
                <w:rFonts w:ascii="Courier New" w:cs="Courier New" w:eastAsia="Courier New" w:hAnsi="Courier New"/>
                <w:color w:val="D4D4D4"/>
                <w:sz w:val="18"/>
                <w:szCs w:val="18"/>
              </w:rPr>
              <w:t xml:space="preserve">  Libraries: randomized each run                                          </w:t>
            </w:r>
          </w:p>
          <w:p>
            <w:pPr>
              <w:spacing w:before="20" w:after="20"/>
            </w:pPr>
            <w:r>
              <w:rPr>
                <w:rFonts w:ascii="Courier New" w:cs="Courier New" w:eastAsia="Courier New" w:hAnsi="Courier New"/>
                <w:color w:val="D4D4D4"/>
                <w:sz w:val="18"/>
                <w:szCs w:val="18"/>
              </w:rPr>
              <w:t xml:space="preserve">  All code addresses: unpredictable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6.5 Stack Canaries</w:t>
      </w:r>
    </w:p>
    <w:p>
      <w:pPr>
        <w:pStyle w:val="Heading3"/>
        <w:spacing w:before="240" w:after="120"/>
      </w:pPr>
      <w:r>
        <w:rPr>
          <w:rFonts w:ascii="Arial" w:cs="Arial" w:eastAsia="Arial" w:hAnsi="Arial"/>
          <w:b/>
          <w:bCs/>
          <w:color w:val="2E75B6"/>
          <w:sz w:val="24"/>
          <w:szCs w:val="24"/>
        </w:rPr>
        <w:t xml:space="preserve">Design Rationale</w:t>
      </w:r>
    </w:p>
    <w:p>
      <w:pPr>
        <w:spacing w:before="120" w:after="120"/>
      </w:pPr>
      <w:r>
        <w:rPr>
          <w:rFonts w:ascii="Arial" w:cs="Arial" w:eastAsia="Arial" w:hAnsi="Arial"/>
          <w:color w:val="2C2C2C"/>
          <w:sz w:val="22"/>
          <w:szCs w:val="22"/>
        </w:rPr>
        <w:t xml:space="preserve">The compiler inserts a secret value — the 'canary' — between local variables and the saved return address. Before the function returns, the code checks whether the canary value has been modified. If it has, execution is terminated immediately. The name comes from coal miners who used canaries to detect toxic gas: the canary dies before the miner is harmed.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Stack with canary: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Return Address  (8 bytes)       |  &lt;-- Attack target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Saved RBP       (8 bytes)       |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CANARY VALUE    (8 bytes)       |  &lt;-- Must survive intact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Local variables                 |  &lt;-- Buffer overflow starts here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Prologue inserts:                                                     </w:t>
            </w:r>
          </w:p>
          <w:p>
            <w:pPr>
              <w:spacing w:before="20" w:after="20"/>
            </w:pPr>
            <w:r>
              <w:rPr>
                <w:rFonts w:ascii="Courier New" w:cs="Courier New" w:eastAsia="Courier New" w:hAnsi="Courier New"/>
                <w:color w:val="D4D4D4"/>
                <w:sz w:val="18"/>
                <w:szCs w:val="18"/>
              </w:rPr>
              <w:t xml:space="preserve">  MOV RAX, fs:0x28        ; Read canary from TLS                         </w:t>
            </w:r>
          </w:p>
          <w:p>
            <w:pPr>
              <w:spacing w:before="20" w:after="20"/>
            </w:pPr>
            <w:r>
              <w:rPr>
                <w:rFonts w:ascii="Courier New" w:cs="Courier New" w:eastAsia="Courier New" w:hAnsi="Courier New"/>
                <w:color w:val="D4D4D4"/>
                <w:sz w:val="18"/>
                <w:szCs w:val="18"/>
              </w:rPr>
              <w:t xml:space="preserve">  MOV [RBP-8], RAX        ; Store it below saved RBP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Epilogue checks:                                                      </w:t>
            </w:r>
          </w:p>
          <w:p>
            <w:pPr>
              <w:spacing w:before="20" w:after="20"/>
            </w:pPr>
            <w:r>
              <w:rPr>
                <w:rFonts w:ascii="Courier New" w:cs="Courier New" w:eastAsia="Courier New" w:hAnsi="Courier New"/>
                <w:color w:val="D4D4D4"/>
                <w:sz w:val="18"/>
                <w:szCs w:val="18"/>
              </w:rPr>
              <w:t xml:space="preserve">  MOV RAX, [RBP-8]        ; Read current canary value                   </w:t>
            </w:r>
          </w:p>
          <w:p>
            <w:pPr>
              <w:spacing w:before="20" w:after="20"/>
            </w:pPr>
            <w:r>
              <w:rPr>
                <w:rFonts w:ascii="Courier New" w:cs="Courier New" w:eastAsia="Courier New" w:hAnsi="Courier New"/>
                <w:color w:val="D4D4D4"/>
                <w:sz w:val="18"/>
                <w:szCs w:val="18"/>
              </w:rPr>
              <w:t xml:space="preserve">  XOR RAX, fs:0x28        ; Compare to original                          </w:t>
            </w:r>
          </w:p>
          <w:p>
            <w:pPr>
              <w:spacing w:before="20" w:after="20"/>
            </w:pPr>
            <w:r>
              <w:rPr>
                <w:rFonts w:ascii="Courier New" w:cs="Courier New" w:eastAsia="Courier New" w:hAnsi="Courier New"/>
                <w:color w:val="D4D4D4"/>
                <w:sz w:val="18"/>
                <w:szCs w:val="18"/>
              </w:rPr>
              <w:t xml:space="preserve">  JNZ  __stack_chk_fail   ; If changed: terminate immediately            </w:t>
            </w:r>
          </w:p>
        </w:tc>
      </w:tr>
    </w:tbl>
    <w:p>
      <w:pPr>
        <w:pStyle w:val="Heading3"/>
        <w:spacing w:before="240" w:after="120"/>
      </w:pPr>
      <w:r>
        <w:rPr>
          <w:rFonts w:ascii="Arial" w:cs="Arial" w:eastAsia="Arial" w:hAnsi="Arial"/>
          <w:b/>
          <w:bCs/>
          <w:color w:val="2E75B6"/>
          <w:sz w:val="24"/>
          <w:szCs w:val="24"/>
        </w:rPr>
        <w:t xml:space="preserve">How It Changes Attacker Assumptions</w:t>
      </w:r>
    </w:p>
    <w:p>
      <w:pPr>
        <w:spacing w:before="120" w:after="120"/>
      </w:pPr>
      <w:r>
        <w:rPr>
          <w:rFonts w:ascii="Arial" w:cs="Arial" w:eastAsia="Arial" w:hAnsi="Arial"/>
          <w:color w:val="2C2C2C"/>
          <w:sz w:val="22"/>
          <w:szCs w:val="22"/>
        </w:rPr>
        <w:t xml:space="preserve">To reach the return address, an overflow must traverse the canary. Overwriting the canary with an incorrect value triggers immediate process termination. This forces attackers to either know the canary value (requires a separate info-leak) or use a technique that can skip over the canary (e.g., a partial overwrite targeting a different control value).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6.6 RELRO — Relocation Read-Only</w:t>
      </w:r>
    </w:p>
    <w:p>
      <w:pPr>
        <w:pStyle w:val="Heading3"/>
        <w:spacing w:before="240" w:after="120"/>
      </w:pPr>
      <w:r>
        <w:rPr>
          <w:rFonts w:ascii="Arial" w:cs="Arial" w:eastAsia="Arial" w:hAnsi="Arial"/>
          <w:b/>
          <w:bCs/>
          <w:color w:val="2E75B6"/>
          <w:sz w:val="24"/>
          <w:szCs w:val="24"/>
        </w:rPr>
        <w:t xml:space="preserve">Design Rationale</w:t>
      </w:r>
    </w:p>
    <w:p>
      <w:pPr>
        <w:spacing w:before="120" w:after="120"/>
      </w:pPr>
      <w:r>
        <w:rPr>
          <w:rFonts w:ascii="Arial" w:cs="Arial" w:eastAsia="Arial" w:hAnsi="Arial"/>
          <w:color w:val="2C2C2C"/>
          <w:sz w:val="22"/>
          <w:szCs w:val="22"/>
        </w:rPr>
        <w:t xml:space="preserve">RELRO addresses a different attack surface: the Global Offset Table (GOT), a data structure that maps function names to their runtime addresses in shared libraries. In Partial RELRO, commonly writable GOT entries are made read-only after they've been resolved. In Full RELRO, all relocations are processed at startup and the entire GOT is made read-only, eliminating GOT overwrite attacks entirely.</w:t>
      </w:r>
    </w:p>
    <w:p>
      <w:pPr>
        <w:spacing w:before="120" w:after="120"/>
      </w:pPr>
      <w:r>
        <w:rPr>
          <w:rFonts w:ascii="Arial" w:cs="Arial" w:eastAsia="Arial" w:hAnsi="Arial"/>
          <w:color w:val="2C2C2C"/>
          <w:sz w:val="22"/>
          <w:szCs w:val="22"/>
        </w:rPr>
        <w:t xml:space="preserve">GOT overwrite attacks work by corrupting a GOT entry so that the next call to the corresponding function instead executes arbitrary code. RELRO eliminates the writeability of this attack surface after the program's initialization phase.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6.7 Control Flow Integrity (CFI)</w:t>
      </w:r>
    </w:p>
    <w:p>
      <w:pPr>
        <w:pStyle w:val="Heading3"/>
        <w:spacing w:before="240" w:after="120"/>
      </w:pPr>
      <w:r>
        <w:rPr>
          <w:rFonts w:ascii="Arial" w:cs="Arial" w:eastAsia="Arial" w:hAnsi="Arial"/>
          <w:b/>
          <w:bCs/>
          <w:color w:val="2E75B6"/>
          <w:sz w:val="24"/>
          <w:szCs w:val="24"/>
        </w:rPr>
        <w:t xml:space="preserve">Design Rationale</w:t>
      </w:r>
    </w:p>
    <w:p>
      <w:pPr>
        <w:spacing w:before="120" w:after="120"/>
      </w:pPr>
      <w:r>
        <w:rPr>
          <w:rFonts w:ascii="Arial" w:cs="Arial" w:eastAsia="Arial" w:hAnsi="Arial"/>
          <w:color w:val="2C2C2C"/>
          <w:sz w:val="22"/>
          <w:szCs w:val="22"/>
        </w:rPr>
        <w:t xml:space="preserve">CFI is the most architecturally sophisticated protection in this list. It enforces a compile-time constraint at runtime: every indirect branch (indirect call, indirect jump, RET) must target a 'valid' destination according to a pre-computed call graph. This directly attacks ROP by making arbitrary chains of gadget addresses invalid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Without CFI:                                                            </w:t>
            </w:r>
          </w:p>
          <w:p>
            <w:pPr>
              <w:spacing w:before="20" w:after="20"/>
            </w:pPr>
            <w:r>
              <w:rPr>
                <w:rFonts w:ascii="Courier New" w:cs="Courier New" w:eastAsia="Courier New" w:hAnsi="Courier New"/>
                <w:color w:val="D4D4D4"/>
                <w:sz w:val="18"/>
                <w:szCs w:val="18"/>
              </w:rPr>
              <w:t xml:space="preserve">  RET can return to any address in executable memory                     </w:t>
            </w:r>
          </w:p>
          <w:p>
            <w:pPr>
              <w:spacing w:before="20" w:after="20"/>
            </w:pPr>
            <w:r>
              <w:rPr>
                <w:rFonts w:ascii="Courier New" w:cs="Courier New" w:eastAsia="Courier New" w:hAnsi="Courier New"/>
                <w:color w:val="D4D4D4"/>
                <w:sz w:val="18"/>
                <w:szCs w:val="18"/>
              </w:rPr>
              <w:t xml:space="preserve">  Indirect call can target any function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With CFI (fine-grained):                                               </w:t>
            </w:r>
          </w:p>
          <w:p>
            <w:pPr>
              <w:spacing w:before="20" w:after="20"/>
            </w:pPr>
            <w:r>
              <w:rPr>
                <w:rFonts w:ascii="Courier New" w:cs="Courier New" w:eastAsia="Courier New" w:hAnsi="Courier New"/>
                <w:color w:val="D4D4D4"/>
                <w:sz w:val="18"/>
                <w:szCs w:val="18"/>
              </w:rPr>
              <w:t xml:space="preserve">  RET must target the instruction after the corresponding CALL           </w:t>
            </w:r>
          </w:p>
          <w:p>
            <w:pPr>
              <w:spacing w:before="20" w:after="20"/>
            </w:pPr>
            <w:r>
              <w:rPr>
                <w:rFonts w:ascii="Courier New" w:cs="Courier New" w:eastAsia="Courier New" w:hAnsi="Courier New"/>
                <w:color w:val="D4D4D4"/>
                <w:sz w:val="18"/>
                <w:szCs w:val="18"/>
              </w:rPr>
              <w:t xml:space="preserve">  Indirect call must target a function with a compatible signature        </w:t>
            </w:r>
          </w:p>
          <w:p>
            <w:pPr>
              <w:spacing w:before="20" w:after="20"/>
            </w:pPr>
            <w:r>
              <w:rPr>
                <w:rFonts w:ascii="Courier New" w:cs="Courier New" w:eastAsia="Courier New" w:hAnsi="Courier New"/>
                <w:color w:val="D4D4D4"/>
                <w:sz w:val="18"/>
                <w:szCs w:val="18"/>
              </w:rPr>
              <w:t xml:space="preserve">  Violations trigger immediate termination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Implementation approaches:                                              </w:t>
            </w:r>
          </w:p>
          <w:p>
            <w:pPr>
              <w:spacing w:before="20" w:after="20"/>
            </w:pPr>
            <w:r>
              <w:rPr>
                <w:rFonts w:ascii="Courier New" w:cs="Courier New" w:eastAsia="Courier New" w:hAnsi="Courier New"/>
                <w:color w:val="D4D4D4"/>
                <w:sz w:val="18"/>
                <w:szCs w:val="18"/>
              </w:rPr>
              <w:t xml:space="preserve">  - Clang CFI: compile-time instrumentation, coarse or fine-grained      </w:t>
            </w:r>
          </w:p>
          <w:p>
            <w:pPr>
              <w:spacing w:before="20" w:after="20"/>
            </w:pPr>
            <w:r>
              <w:rPr>
                <w:rFonts w:ascii="Courier New" w:cs="Courier New" w:eastAsia="Courier New" w:hAnsi="Courier New"/>
                <w:color w:val="D4D4D4"/>
                <w:sz w:val="18"/>
                <w:szCs w:val="18"/>
              </w:rPr>
              <w:t xml:space="preserve">  - Microsoft CET (Control-flow Enforcement Technology): hardware shadow  </w:t>
            </w:r>
          </w:p>
          <w:p>
            <w:pPr>
              <w:spacing w:before="20" w:after="20"/>
            </w:pPr>
            <w:r>
              <w:rPr>
                <w:rFonts w:ascii="Courier New" w:cs="Courier New" w:eastAsia="Courier New" w:hAnsi="Courier New"/>
                <w:color w:val="D4D4D4"/>
                <w:sz w:val="18"/>
                <w:szCs w:val="18"/>
              </w:rPr>
              <w:t xml:space="preserve">    stack for forward and backward edge protection                        </w:t>
            </w:r>
          </w:p>
          <w:p>
            <w:pPr>
              <w:spacing w:before="20" w:after="20"/>
            </w:pPr>
            <w:r>
              <w:rPr>
                <w:rFonts w:ascii="Courier New" w:cs="Courier New" w:eastAsia="Courier New" w:hAnsi="Courier New"/>
                <w:color w:val="D4D4D4"/>
                <w:sz w:val="18"/>
                <w:szCs w:val="18"/>
              </w:rPr>
              <w:t xml:space="preserve">  - Intel IBT (Indirect Branch Tracking): hardware ENDBR instructions   </w:t>
            </w:r>
          </w:p>
        </w:tc>
      </w:tr>
    </w:tbl>
    <w:p>
      <w:pPr>
        <w:pStyle w:val="Heading3"/>
        <w:spacing w:before="240" w:after="120"/>
      </w:pPr>
      <w:r>
        <w:rPr>
          <w:rFonts w:ascii="Arial" w:cs="Arial" w:eastAsia="Arial" w:hAnsi="Arial"/>
          <w:b/>
          <w:bCs/>
          <w:color w:val="2E75B6"/>
          <w:sz w:val="24"/>
          <w:szCs w:val="24"/>
        </w:rPr>
        <w:t xml:space="preserve">How It Changes Attacker Assumptions</w:t>
      </w:r>
    </w:p>
    <w:p>
      <w:pPr>
        <w:spacing w:before="120" w:after="120"/>
      </w:pPr>
      <w:r>
        <w:rPr>
          <w:rFonts w:ascii="Arial" w:cs="Arial" w:eastAsia="Arial" w:hAnsi="Arial"/>
          <w:color w:val="2C2C2C"/>
          <w:sz w:val="22"/>
          <w:szCs w:val="22"/>
        </w:rPr>
        <w:t xml:space="preserve">Basic ROP chains become invalid because they return to gadget addresses, not to the instruction after a legitimate call. Attackers are constrained to JOP (Jump-Oriented Programming) and more complex techniques. Fine-grained CFI effectively makes traditional ROP infeasible, requiring a fundamentally different approach.</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6.8 Protection Interaction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000"/>
        <w:gridCol w:w="4000"/>
      </w:tblGrid>
      <w:tr>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Protection</w:t>
            </w:r>
          </w:p>
        </w:tc>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Primary Threat Countered</w:t>
            </w:r>
          </w:p>
        </w:tc>
        <w:tc>
          <w:tcPr>
            <w:tcBorders>
              <w:top w:val="single" w:color="CCCCCC" w:sz="1"/>
              <w:left w:val="single" w:color="CCCCCC" w:sz="1"/>
              <w:bottom w:val="single" w:color="CCCCCC" w:sz="1"/>
              <w:right w:val="single" w:color="CCCCCC" w:sz="1"/>
            </w:tcBorders>
            <w:shd w:fill="1A3A5C" w:val="clear"/>
            <w:tcMar>
              <w:top w:type="dxa" w:w="80"/>
              <w:left w:type="dxa" w:w="80"/>
              <w:bottom w:type="dxa" w:w="80"/>
              <w:right w:type="dxa" w:w="80"/>
            </w:tcMar>
          </w:tcPr>
          <w:p>
            <w:r>
              <w:rPr>
                <w:rFonts w:ascii="Arial" w:cs="Arial" w:eastAsia="Arial" w:hAnsi="Arial"/>
                <w:b/>
                <w:bCs/>
                <w:color w:val="FFFFFF"/>
                <w:sz w:val="18"/>
                <w:szCs w:val="18"/>
              </w:rPr>
              <w:t xml:space="preserve">Residual Risk / Limitation</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NX / DEP</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Injected shellcode execution</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ROP/JOP using existing code remains possible</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ASLR</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Fixed-address exploitation</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Info-leak vulnerabilities bypass randomization</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PIE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Fixed executable gadgets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Requires ASLR; no benefit without it</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Stack Canary</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Linear stack buffer overflow</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Info-leaks reveal canary; other overwrites unaffected</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RELRO (Full)</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GOT overwrite attacks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Heap and other write targets still exist</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CFI (fine)</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ROP/JOP chain execution</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Coarse CFI can still allow significant gadget use</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ASAN/Sanitizers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Memory safety bugs in testing</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2C2C2C"/>
                <w:sz w:val="18"/>
                <w:szCs w:val="18"/>
              </w:rPr>
              <w:t xml:space="preserve">Runtime overhead; not used in production</w:t>
            </w:r>
          </w:p>
        </w:tc>
      </w:tr>
      <w:tr>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SafeStack</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Stack corruption of ret addr</w:t>
            </w:r>
          </w:p>
        </w:tc>
        <w:tc>
          <w:tcPr>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2C2C2C"/>
                <w:sz w:val="18"/>
                <w:szCs w:val="18"/>
              </w:rPr>
              <w:t xml:space="preserve">Separate stack for sensitive data; complex</w:t>
            </w:r>
          </w:p>
        </w:tc>
      </w:tr>
    </w:tbl>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7: DEFENSIVE ENGINEERING INSIGHTS</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7.1 The Security Mindset Divide</w:t>
      </w:r>
    </w:p>
    <w:p>
      <w:pPr>
        <w:spacing w:before="120" w:after="120"/>
      </w:pPr>
      <w:r>
        <w:rPr>
          <w:rFonts w:ascii="Arial" w:cs="Arial" w:eastAsia="Arial" w:hAnsi="Arial"/>
          <w:color w:val="2C2C2C"/>
          <w:sz w:val="22"/>
          <w:szCs w:val="22"/>
        </w:rPr>
        <w:t xml:space="preserve">There is a fundamental difference in perspective between a programmer and a security engineer. The programmer thinks in abstractions: 'this is a constant, therefore it cannot change.' The security engineer thinks in physics: 'this value is stored at an RW memory address, therefore it can change — the question is whether anyone can make it change.'</w:t>
      </w:r>
    </w:p>
    <w:p>
      <w:pPr>
        <w:spacing w:before="120" w:after="120"/>
      </w:pPr>
      <w:r>
        <w:rPr>
          <w:rFonts w:ascii="Arial" w:cs="Arial" w:eastAsia="Arial" w:hAnsi="Arial"/>
          <w:color w:val="2C2C2C"/>
          <w:sz w:val="22"/>
          <w:szCs w:val="22"/>
        </w:rPr>
        <w:t xml:space="preserve">This is not a flaw in programmers. Abstraction is what makes complex software possible. But security engineers must inhabit a different perspective: one that sees through the abstractions to the physical reality of how bits are arranged in memory and how the processor actually operates on them. This dual perspective — understanding both the abstraction layer and the physical layer — is the defining characteristic of effective security engineering.</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7.2 Principles of Layered Defense</w:t>
      </w:r>
    </w:p>
    <w:p>
      <w:pPr>
        <w:spacing w:before="120" w:after="120"/>
      </w:pPr>
      <w:r>
        <w:rPr>
          <w:rFonts w:ascii="Arial" w:cs="Arial" w:eastAsia="Arial" w:hAnsi="Arial"/>
          <w:color w:val="2C2C2C"/>
          <w:sz w:val="22"/>
          <w:szCs w:val="22"/>
        </w:rPr>
        <w:t xml:space="preserve">No single protection is sufficient. Every protection has theoretical limitations, implementation bugs, and dependency on correct configuration. The goal of layered defense is to require an attacker to simultaneously satisfy multiple independent constraints — each of which is difficult to satisfy alone.</w:t>
      </w:r>
    </w:p>
    <w:p>
      <w:pPr>
        <w:pStyle w:val="ListParagraph"/>
        <w:numPr>
          <w:ilvl w:val="0"/>
          <w:numId w:val="2"/>
        </w:numPr>
        <w:spacing w:before="80" w:after="80"/>
      </w:pPr>
      <w:r>
        <w:rPr>
          <w:rFonts w:ascii="Arial" w:cs="Arial" w:eastAsia="Arial" w:hAnsi="Arial"/>
          <w:color w:val="2C2C2C"/>
          <w:sz w:val="22"/>
          <w:szCs w:val="22"/>
        </w:rPr>
        <w:t xml:space="preserve">Eliminate the vulnerability at the source (bounds checking, safe APIs, memory-safe languages)</w:t>
      </w:r>
    </w:p>
    <w:p>
      <w:pPr>
        <w:pStyle w:val="ListParagraph"/>
        <w:numPr>
          <w:ilvl w:val="0"/>
          <w:numId w:val="2"/>
        </w:numPr>
        <w:spacing w:before="80" w:after="80"/>
      </w:pPr>
      <w:r>
        <w:rPr>
          <w:rFonts w:ascii="Arial" w:cs="Arial" w:eastAsia="Arial" w:hAnsi="Arial"/>
          <w:color w:val="2C2C2C"/>
          <w:sz w:val="22"/>
          <w:szCs w:val="22"/>
        </w:rPr>
        <w:t xml:space="preserve">Prevent corruption from reaching control data (SafeStack, separate control regions)</w:t>
      </w:r>
    </w:p>
    <w:p>
      <w:pPr>
        <w:pStyle w:val="ListParagraph"/>
        <w:numPr>
          <w:ilvl w:val="0"/>
          <w:numId w:val="2"/>
        </w:numPr>
        <w:spacing w:before="80" w:after="80"/>
      </w:pPr>
      <w:r>
        <w:rPr>
          <w:rFonts w:ascii="Arial" w:cs="Arial" w:eastAsia="Arial" w:hAnsi="Arial"/>
          <w:color w:val="2C2C2C"/>
          <w:sz w:val="22"/>
          <w:szCs w:val="22"/>
        </w:rPr>
        <w:t xml:space="preserve">Detect corruption before it is used (stack canaries, ASAN in testing)</w:t>
      </w:r>
    </w:p>
    <w:p>
      <w:pPr>
        <w:pStyle w:val="ListParagraph"/>
        <w:numPr>
          <w:ilvl w:val="0"/>
          <w:numId w:val="2"/>
        </w:numPr>
        <w:spacing w:before="80" w:after="80"/>
      </w:pPr>
      <w:r>
        <w:rPr>
          <w:rFonts w:ascii="Arial" w:cs="Arial" w:eastAsia="Arial" w:hAnsi="Arial"/>
          <w:color w:val="2C2C2C"/>
          <w:sz w:val="22"/>
          <w:szCs w:val="22"/>
        </w:rPr>
        <w:t xml:space="preserve">Randomize the address space (ASLR + PIE, heap randomization)</w:t>
      </w:r>
    </w:p>
    <w:p>
      <w:pPr>
        <w:pStyle w:val="ListParagraph"/>
        <w:numPr>
          <w:ilvl w:val="0"/>
          <w:numId w:val="2"/>
        </w:numPr>
        <w:spacing w:before="80" w:after="80"/>
      </w:pPr>
      <w:r>
        <w:rPr>
          <w:rFonts w:ascii="Arial" w:cs="Arial" w:eastAsia="Arial" w:hAnsi="Arial"/>
          <w:color w:val="2C2C2C"/>
          <w:sz w:val="22"/>
          <w:szCs w:val="22"/>
        </w:rPr>
        <w:t xml:space="preserve">Validate all indirect branches (CFI, hardware CET/IBT)</w:t>
      </w:r>
    </w:p>
    <w:p>
      <w:pPr>
        <w:pStyle w:val="ListParagraph"/>
        <w:numPr>
          <w:ilvl w:val="0"/>
          <w:numId w:val="2"/>
        </w:numPr>
        <w:spacing w:before="80" w:after="80"/>
      </w:pPr>
      <w:r>
        <w:rPr>
          <w:rFonts w:ascii="Arial" w:cs="Arial" w:eastAsia="Arial" w:hAnsi="Arial"/>
          <w:color w:val="2C2C2C"/>
          <w:sz w:val="22"/>
          <w:szCs w:val="22"/>
        </w:rPr>
        <w:t xml:space="preserve">Audit and harden at the OS level (seccomp, capabilities, mandatory access control)</w:t>
      </w:r>
    </w:p>
    <w:p>
      <w:pPr>
        <w:spacing w:before="80" w:after="0"/>
      </w:pPr>
    </w:p>
    <w:p>
      <w:pPr>
        <w:spacing w:before="120" w:after="120"/>
      </w:pPr>
      <w:r>
        <w:rPr>
          <w:rFonts w:ascii="Arial" w:cs="Arial" w:eastAsia="Arial" w:hAnsi="Arial"/>
          <w:color w:val="2C2C2C"/>
          <w:sz w:val="22"/>
          <w:szCs w:val="22"/>
        </w:rPr>
        <w:t xml:space="preserve">The adversary's task in the presence of layered defense: leak an address (defeat ASLR) while simultaneously knowing the canary value (defeat canaries) while constructing a CFI-compliant chain (defeat CFI) — all without triggering detection. The multiplicative difficulty of independent constraints is the foundation of meaningful security.</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7.3 Secure Coding Practices</w:t>
      </w:r>
    </w:p>
    <w:p>
      <w:pPr>
        <w:pStyle w:val="Heading3"/>
        <w:spacing w:before="240" w:after="120"/>
      </w:pPr>
      <w:r>
        <w:rPr>
          <w:rFonts w:ascii="Arial" w:cs="Arial" w:eastAsia="Arial" w:hAnsi="Arial"/>
          <w:b/>
          <w:bCs/>
          <w:color w:val="2E75B6"/>
          <w:sz w:val="24"/>
          <w:szCs w:val="24"/>
        </w:rPr>
        <w:t xml:space="preserve">Memory Safety</w:t>
      </w:r>
    </w:p>
    <w:p>
      <w:pPr>
        <w:spacing w:before="120" w:after="120"/>
      </w:pPr>
      <w:r>
        <w:rPr>
          <w:rFonts w:ascii="Arial" w:cs="Arial" w:eastAsia="Arial" w:hAnsi="Arial"/>
          <w:color w:val="2C2C2C"/>
          <w:sz w:val="22"/>
          <w:szCs w:val="22"/>
        </w:rPr>
        <w:t xml:space="preserve">Use bounded functions for all string and memory operations. Never use gets(), scanf("%s"), strcpy(), or strcat() — these are architecturally incapable of preventing overflow. Use snprintf(), strncpy() with explicit length, or preferably, a memory-safe language or library for all user-input handling.</w:t>
      </w:r>
    </w:p>
    <w:p>
      <w:pPr>
        <w:pStyle w:val="Heading3"/>
        <w:spacing w:before="240" w:after="120"/>
      </w:pPr>
      <w:r>
        <w:rPr>
          <w:rFonts w:ascii="Arial" w:cs="Arial" w:eastAsia="Arial" w:hAnsi="Arial"/>
          <w:b/>
          <w:bCs/>
          <w:color w:val="2E75B6"/>
          <w:sz w:val="24"/>
          <w:szCs w:val="24"/>
        </w:rPr>
        <w:t xml:space="preserve">Integer Safety</w:t>
      </w:r>
    </w:p>
    <w:p>
      <w:pPr>
        <w:spacing w:before="120" w:after="120"/>
      </w:pPr>
      <w:r>
        <w:rPr>
          <w:rFonts w:ascii="Arial" w:cs="Arial" w:eastAsia="Arial" w:hAnsi="Arial"/>
          <w:color w:val="2C2C2C"/>
          <w:sz w:val="22"/>
          <w:szCs w:val="22"/>
        </w:rPr>
        <w:t xml:space="preserve">Integer overflow is a silent enabler of buffer overflow. If you compute a buffer size using arithmetic that can overflow, you may allocate less space than you copy. Always validate arithmetic results before using them as buffer sizes. Use compiler flags like -fsanitize=undefined to detect these at test time.</w:t>
      </w:r>
    </w:p>
    <w:p>
      <w:pPr>
        <w:pStyle w:val="Heading3"/>
        <w:spacing w:before="240" w:after="120"/>
      </w:pPr>
      <w:r>
        <w:rPr>
          <w:rFonts w:ascii="Arial" w:cs="Arial" w:eastAsia="Arial" w:hAnsi="Arial"/>
          <w:b/>
          <w:bCs/>
          <w:color w:val="2E75B6"/>
          <w:sz w:val="24"/>
          <w:szCs w:val="24"/>
        </w:rPr>
        <w:t xml:space="preserve">Pointer Hygiene</w:t>
      </w:r>
    </w:p>
    <w:p>
      <w:pPr>
        <w:spacing w:before="120" w:after="120"/>
      </w:pPr>
      <w:r>
        <w:rPr>
          <w:rFonts w:ascii="Arial" w:cs="Arial" w:eastAsia="Arial" w:hAnsi="Arial"/>
          <w:color w:val="2C2C2C"/>
          <w:sz w:val="22"/>
          <w:szCs w:val="22"/>
        </w:rPr>
        <w:t xml:space="preserve">After freeing memory, set the pointer to NULL immediately. Using a freed pointer (use-after-free) is the primary heap exploitation primitive. Using a pointer after its scope has ended (dangling pointer) creates a different class of temporal corruption vulnerability. Neither is caught by simple bounds checking.</w:t>
      </w:r>
    </w:p>
    <w:p>
      <w:pPr>
        <w:pStyle w:val="Heading3"/>
        <w:spacing w:before="240" w:after="120"/>
      </w:pPr>
      <w:r>
        <w:rPr>
          <w:rFonts w:ascii="Arial" w:cs="Arial" w:eastAsia="Arial" w:hAnsi="Arial"/>
          <w:b/>
          <w:bCs/>
          <w:color w:val="2E75B6"/>
          <w:sz w:val="24"/>
          <w:szCs w:val="24"/>
        </w:rPr>
        <w:t xml:space="preserve">Input Validation</w:t>
      </w:r>
    </w:p>
    <w:p>
      <w:pPr>
        <w:spacing w:before="120" w:after="120"/>
      </w:pPr>
      <w:r>
        <w:rPr>
          <w:rFonts w:ascii="Arial" w:cs="Arial" w:eastAsia="Arial" w:hAnsi="Arial"/>
          <w:color w:val="2C2C2C"/>
          <w:sz w:val="22"/>
          <w:szCs w:val="22"/>
        </w:rPr>
        <w:t xml:space="preserve">Never trust user-controlled data for size, offset, or format specifications. Format string vulnerabilities (printf(user_input)) allow arbitrary read and write from a distance. Always provide explicit format strings: printf("%s", user_input) is safe; printf(user_input) is a critical vulnerability.</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7.4 Build System Hardening</w:t>
      </w:r>
    </w:p>
    <w:p>
      <w:pPr>
        <w:spacing w:before="120" w:after="120"/>
      </w:pPr>
      <w:r>
        <w:rPr>
          <w:rFonts w:ascii="Arial" w:cs="Arial" w:eastAsia="Arial" w:hAnsi="Arial"/>
          <w:color w:val="2C2C2C"/>
          <w:sz w:val="22"/>
          <w:szCs w:val="22"/>
        </w:rPr>
        <w:t xml:space="preserve">Compiler flags and linker options are the first line of defense — they implement the protections discussed in Module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Recommended compilation flags (Linux/GCC/Clang):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-fstack-protector-strong   ; Stack canaries (strong variant)           </w:t>
            </w:r>
          </w:p>
          <w:p>
            <w:pPr>
              <w:spacing w:before="20" w:after="20"/>
            </w:pPr>
            <w:r>
              <w:rPr>
                <w:rFonts w:ascii="Courier New" w:cs="Courier New" w:eastAsia="Courier New" w:hAnsi="Courier New"/>
                <w:color w:val="D4D4D4"/>
                <w:sz w:val="18"/>
                <w:szCs w:val="18"/>
              </w:rPr>
              <w:t xml:space="preserve">  -fPIE -pie                 ; Position Independent Executable           </w:t>
            </w:r>
          </w:p>
          <w:p>
            <w:pPr>
              <w:spacing w:before="20" w:after="20"/>
            </w:pPr>
            <w:r>
              <w:rPr>
                <w:rFonts w:ascii="Courier New" w:cs="Courier New" w:eastAsia="Courier New" w:hAnsi="Courier New"/>
                <w:color w:val="D4D4D4"/>
                <w:sz w:val="18"/>
                <w:szCs w:val="18"/>
              </w:rPr>
              <w:t xml:space="preserve">  -Wl,-z,relro               ; Partial RELRO                             </w:t>
            </w:r>
          </w:p>
          <w:p>
            <w:pPr>
              <w:spacing w:before="20" w:after="20"/>
            </w:pPr>
            <w:r>
              <w:rPr>
                <w:rFonts w:ascii="Courier New" w:cs="Courier New" w:eastAsia="Courier New" w:hAnsi="Courier New"/>
                <w:color w:val="D4D4D4"/>
                <w:sz w:val="18"/>
                <w:szCs w:val="18"/>
              </w:rPr>
              <w:t xml:space="preserve">  -Wl,-z,now                 ; Full RELRO (resolve all GOT at startup)   </w:t>
            </w:r>
          </w:p>
          <w:p>
            <w:pPr>
              <w:spacing w:before="20" w:after="20"/>
            </w:pPr>
            <w:r>
              <w:rPr>
                <w:rFonts w:ascii="Courier New" w:cs="Courier New" w:eastAsia="Courier New" w:hAnsi="Courier New"/>
                <w:color w:val="D4D4D4"/>
                <w:sz w:val="18"/>
                <w:szCs w:val="18"/>
              </w:rPr>
              <w:t xml:space="preserve">  -D_FORTIFY_SOURCE=2        ; Fortify string/memory functions           </w:t>
            </w:r>
          </w:p>
          <w:p>
            <w:pPr>
              <w:spacing w:before="20" w:after="20"/>
            </w:pPr>
            <w:r>
              <w:rPr>
                <w:rFonts w:ascii="Courier New" w:cs="Courier New" w:eastAsia="Courier New" w:hAnsi="Courier New"/>
                <w:color w:val="D4D4D4"/>
                <w:sz w:val="18"/>
                <w:szCs w:val="18"/>
              </w:rPr>
              <w:t xml:space="preserve">  -fsanitize=address         ; AddressSanitizer (for testing only)       </w:t>
            </w:r>
          </w:p>
          <w:p>
            <w:pPr>
              <w:spacing w:before="20" w:after="20"/>
            </w:pPr>
            <w:r>
              <w:rPr>
                <w:rFonts w:ascii="Courier New" w:cs="Courier New" w:eastAsia="Courier New" w:hAnsi="Courier New"/>
                <w:color w:val="D4D4D4"/>
                <w:sz w:val="18"/>
                <w:szCs w:val="18"/>
              </w:rPr>
              <w:t xml:space="preserve">  -fsanitize=undefined       ; UBSan (for testing only)                  </w:t>
            </w:r>
          </w:p>
          <w:p>
            <w:pPr>
              <w:spacing w:before="20" w:after="20"/>
            </w:pPr>
            <w:r>
              <w:rPr>
                <w:rFonts w:ascii="Courier New" w:cs="Courier New" w:eastAsia="Courier New" w:hAnsi="Courier New"/>
                <w:color w:val="D4D4D4"/>
                <w:sz w:val="18"/>
                <w:szCs w:val="18"/>
              </w:rPr>
              <w:t xml:space="preserve">  -fvisibility=hidden        ; Reduce exposed symbols                    </w:t>
            </w:r>
          </w:p>
          <w:p>
            <w:pPr>
              <w:spacing w:before="20" w:after="20"/>
            </w:pPr>
            <w:r>
              <w:rPr>
                <w:rFonts w:ascii="Courier New" w:cs="Courier New" w:eastAsia="Courier New" w:hAnsi="Courier New"/>
                <w:color w:val="D4D4D4"/>
                <w:sz w:val="18"/>
                <w:szCs w:val="18"/>
              </w:rPr>
              <w:t xml:space="preserve">  -flto -fwhole-program-dce  ; Link-time optimization (enables CFI)     </w:t>
            </w:r>
          </w:p>
          <w:p>
            <w:pPr>
              <w:spacing w:before="20" w:after="20"/>
            </w:pPr>
            <w:r>
              <w:rPr>
                <w:rFonts w:ascii="Courier New" w:cs="Courier New" w:eastAsia="Courier New" w:hAnsi="Courier New"/>
                <w:color w:val="D4D4D4"/>
                <w:sz w:val="18"/>
                <w:szCs w:val="18"/>
              </w:rPr>
              <w:t xml:space="preserve">  -fsanitize=cfi             ; Control Flow Integrity (Clang only)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7.5 Runtime Monitoring Strategies</w:t>
      </w:r>
    </w:p>
    <w:p>
      <w:pPr>
        <w:spacing w:before="120" w:after="120"/>
      </w:pPr>
      <w:r>
        <w:rPr>
          <w:rFonts w:ascii="Arial" w:cs="Arial" w:eastAsia="Arial" w:hAnsi="Arial"/>
          <w:color w:val="2C2C2C"/>
          <w:sz w:val="22"/>
          <w:szCs w:val="22"/>
        </w:rPr>
        <w:t xml:space="preserve">Compile-time protections are necessary but not sufficient. Runtime monitoring provides an independent layer of detection:</w:t>
      </w:r>
    </w:p>
    <w:p>
      <w:pPr>
        <w:pStyle w:val="ListParagraph"/>
        <w:numPr>
          <w:ilvl w:val="0"/>
          <w:numId w:val="2"/>
        </w:numPr>
        <w:spacing w:before="80" w:after="80"/>
      </w:pPr>
      <w:r>
        <w:rPr>
          <w:rFonts w:ascii="Arial" w:cs="Arial" w:eastAsia="Arial" w:hAnsi="Arial"/>
          <w:color w:val="2C2C2C"/>
          <w:sz w:val="22"/>
          <w:szCs w:val="22"/>
        </w:rPr>
        <w:t xml:space="preserve">System call auditing (Linux seccomp, Windows ETW): detect unexpected system calls from a process</w:t>
      </w:r>
    </w:p>
    <w:p>
      <w:pPr>
        <w:pStyle w:val="ListParagraph"/>
        <w:numPr>
          <w:ilvl w:val="0"/>
          <w:numId w:val="2"/>
        </w:numPr>
        <w:spacing w:before="80" w:after="80"/>
      </w:pPr>
      <w:r>
        <w:rPr>
          <w:rFonts w:ascii="Arial" w:cs="Arial" w:eastAsia="Arial" w:hAnsi="Arial"/>
          <w:color w:val="2C2C2C"/>
          <w:sz w:val="22"/>
          <w:szCs w:val="22"/>
        </w:rPr>
        <w:t xml:space="preserve">Memory permission anomaly detection: flag RWX regions, unexpected writable executable pages</w:t>
      </w:r>
    </w:p>
    <w:p>
      <w:pPr>
        <w:pStyle w:val="ListParagraph"/>
        <w:numPr>
          <w:ilvl w:val="0"/>
          <w:numId w:val="2"/>
        </w:numPr>
        <w:spacing w:before="80" w:after="80"/>
      </w:pPr>
      <w:r>
        <w:rPr>
          <w:rFonts w:ascii="Arial" w:cs="Arial" w:eastAsia="Arial" w:hAnsi="Arial"/>
          <w:color w:val="2C2C2C"/>
          <w:sz w:val="22"/>
          <w:szCs w:val="22"/>
        </w:rPr>
        <w:t xml:space="preserve">Control flow trace analysis: Intel PT (Processor Trace) records every branch for post-hoc analysis</w:t>
      </w:r>
    </w:p>
    <w:p>
      <w:pPr>
        <w:pStyle w:val="ListParagraph"/>
        <w:numPr>
          <w:ilvl w:val="0"/>
          <w:numId w:val="2"/>
        </w:numPr>
        <w:spacing w:before="80" w:after="80"/>
      </w:pPr>
      <w:r>
        <w:rPr>
          <w:rFonts w:ascii="Arial" w:cs="Arial" w:eastAsia="Arial" w:hAnsi="Arial"/>
          <w:color w:val="2C2C2C"/>
          <w:sz w:val="22"/>
          <w:szCs w:val="22"/>
        </w:rPr>
        <w:t xml:space="preserve">Heap integrity checking: verify allocator metadata consistency on each allocation/deallocation</w:t>
      </w:r>
    </w:p>
    <w:p>
      <w:pPr>
        <w:pStyle w:val="ListParagraph"/>
        <w:numPr>
          <w:ilvl w:val="0"/>
          <w:numId w:val="2"/>
        </w:numPr>
        <w:spacing w:before="80" w:after="80"/>
      </w:pPr>
      <w:r>
        <w:rPr>
          <w:rFonts w:ascii="Arial" w:cs="Arial" w:eastAsia="Arial" w:hAnsi="Arial"/>
          <w:color w:val="2C2C2C"/>
          <w:sz w:val="22"/>
          <w:szCs w:val="22"/>
        </w:rPr>
        <w:t xml:space="preserve">Stack trace validation: compare observed call stacks against expected program paths</w:t>
      </w:r>
    </w:p>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8: SAFE LAB DESIGN — OBSERVATIONAL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Lab Safety Principle</w:t>
            </w:r>
          </w:p>
          <w:p>
            <w:pPr>
              <w:spacing w:before="40" w:after="40"/>
            </w:pPr>
            <w:r>
              <w:rPr>
                <w:rFonts w:ascii="Arial" w:cs="Arial" w:eastAsia="Arial" w:hAnsi="Arial"/>
                <w:color w:val="2C2C2C"/>
                <w:sz w:val="20"/>
                <w:szCs w:val="20"/>
              </w:rPr>
              <w:t xml:space="preserve">All exercises in this module are purely observational. The goal is to see and understand system behavior — not to build exploits. All labs should be conducted in isolated virtual machines with no external network connectivity. Never conduct these exercises on production systems or systems you do not own.</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Lab 1: Observing Memory Segment Layout</w:t>
      </w:r>
    </w:p>
    <w:p>
      <w:pPr>
        <w:spacing w:before="120" w:after="120"/>
      </w:pPr>
      <w:r>
        <w:rPr>
          <w:rFonts w:ascii="Arial" w:cs="Arial" w:eastAsia="Arial" w:hAnsi="Arial"/>
          <w:color w:val="2C2C2C"/>
          <w:sz w:val="22"/>
          <w:szCs w:val="22"/>
        </w:rPr>
        <w:t xml:space="preserve">Objective: Visualize how a real process is organized in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Environment: Linux VM (Ubuntu 22.04 recommended)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Exercise:                                                               </w:t>
            </w:r>
          </w:p>
          <w:p>
            <w:pPr>
              <w:spacing w:before="20" w:after="20"/>
            </w:pPr>
            <w:r>
              <w:rPr>
                <w:rFonts w:ascii="Courier New" w:cs="Courier New" w:eastAsia="Courier New" w:hAnsi="Courier New"/>
                <w:color w:val="D4D4D4"/>
                <w:sz w:val="18"/>
                <w:szCs w:val="18"/>
              </w:rPr>
              <w:t xml:space="preserve">  1. Compile a simple C program with debugging symbols (-g)             </w:t>
            </w:r>
          </w:p>
          <w:p>
            <w:pPr>
              <w:spacing w:before="20" w:after="20"/>
            </w:pPr>
            <w:r>
              <w:rPr>
                <w:rFonts w:ascii="Courier New" w:cs="Courier New" w:eastAsia="Courier New" w:hAnsi="Courier New"/>
                <w:color w:val="D4D4D4"/>
                <w:sz w:val="18"/>
                <w:szCs w:val="18"/>
              </w:rPr>
              <w:t xml:space="preserve">  2. Run it under GDB: gdb ./program                                     </w:t>
            </w:r>
          </w:p>
          <w:p>
            <w:pPr>
              <w:spacing w:before="20" w:after="20"/>
            </w:pPr>
            <w:r>
              <w:rPr>
                <w:rFonts w:ascii="Courier New" w:cs="Courier New" w:eastAsia="Courier New" w:hAnsi="Courier New"/>
                <w:color w:val="D4D4D4"/>
                <w:sz w:val="18"/>
                <w:szCs w:val="18"/>
              </w:rPr>
              <w:t xml:space="preserve">  3. At a breakpoint, inspect segment layout:                            </w:t>
            </w:r>
          </w:p>
          <w:p>
            <w:pPr>
              <w:spacing w:before="20" w:after="20"/>
            </w:pPr>
            <w:r>
              <w:rPr>
                <w:rFonts w:ascii="Courier New" w:cs="Courier New" w:eastAsia="Courier New" w:hAnsi="Courier New"/>
                <w:color w:val="D4D4D4"/>
                <w:sz w:val="18"/>
                <w:szCs w:val="18"/>
              </w:rPr>
              <w:t xml:space="preserve">     (gdb) info proc mappings                                            </w:t>
            </w:r>
          </w:p>
          <w:p>
            <w:pPr>
              <w:spacing w:before="20" w:after="20"/>
            </w:pPr>
            <w:r>
              <w:rPr>
                <w:rFonts w:ascii="Courier New" w:cs="Courier New" w:eastAsia="Courier New" w:hAnsi="Courier New"/>
                <w:color w:val="D4D4D4"/>
                <w:sz w:val="18"/>
                <w:szCs w:val="18"/>
              </w:rPr>
              <w:t xml:space="preserve">  4. Identify .text, .rodata, .data, .bss, heap, stack, and libraries   </w:t>
            </w:r>
          </w:p>
          <w:p>
            <w:pPr>
              <w:spacing w:before="20" w:after="20"/>
            </w:pPr>
            <w:r>
              <w:rPr>
                <w:rFonts w:ascii="Courier New" w:cs="Courier New" w:eastAsia="Courier New" w:hAnsi="Courier New"/>
                <w:color w:val="D4D4D4"/>
                <w:sz w:val="18"/>
                <w:szCs w:val="18"/>
              </w:rPr>
              <w:t xml:space="preserve">  5. Compare addresses against predictions from theory                   </w:t>
            </w:r>
          </w:p>
          <w:p>
            <w:pPr>
              <w:spacing w:before="20" w:after="20"/>
            </w:pPr>
            <w:r>
              <w:rPr>
                <w:rFonts w:ascii="Courier New" w:cs="Courier New" w:eastAsia="Courier New" w:hAnsi="Courier New"/>
                <w:color w:val="D4D4D4"/>
                <w:sz w:val="18"/>
                <w:szCs w:val="18"/>
              </w:rPr>
              <w:t xml:space="preserve">  6. Run without ASLR and with ASLR, compare base addresses:            </w:t>
            </w:r>
          </w:p>
          <w:p>
            <w:pPr>
              <w:spacing w:before="20" w:after="20"/>
            </w:pPr>
            <w:r>
              <w:rPr>
                <w:rFonts w:ascii="Courier New" w:cs="Courier New" w:eastAsia="Courier New" w:hAnsi="Courier New"/>
                <w:color w:val="D4D4D4"/>
                <w:sz w:val="18"/>
                <w:szCs w:val="18"/>
              </w:rPr>
              <w:t xml:space="preserve">     echo 0 | sudo tee /proc/sys/kernel/randomize_va_space  (disable)   </w:t>
            </w:r>
          </w:p>
          <w:p>
            <w:pPr>
              <w:spacing w:before="20" w:after="20"/>
            </w:pPr>
            <w:r>
              <w:rPr>
                <w:rFonts w:ascii="Courier New" w:cs="Courier New" w:eastAsia="Courier New" w:hAnsi="Courier New"/>
                <w:color w:val="D4D4D4"/>
                <w:sz w:val="18"/>
                <w:szCs w:val="18"/>
              </w:rPr>
              <w:t xml:space="preserve">     echo 2 | sudo tee /proc/sys/kernel/randomize_va_space  (enable)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Observation target: How ASLR changes base addresses each run           </w:t>
            </w:r>
          </w:p>
          <w:p>
            <w:pPr>
              <w:spacing w:before="20" w:after="20"/>
            </w:pPr>
            <w:r>
              <w:rPr>
                <w:rFonts w:ascii="Courier New" w:cs="Courier New" w:eastAsia="Courier New" w:hAnsi="Courier New"/>
                <w:color w:val="D4D4D4"/>
                <w:sz w:val="18"/>
                <w:szCs w:val="18"/>
              </w:rPr>
              <w:t xml:space="preserve">  Expected output: Stack/library bases differ by large amounts each run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Lab 2: Stack Frame Visualization</w:t>
      </w:r>
    </w:p>
    <w:p>
      <w:pPr>
        <w:spacing w:before="120" w:after="120"/>
      </w:pPr>
      <w:r>
        <w:rPr>
          <w:rFonts w:ascii="Arial" w:cs="Arial" w:eastAsia="Arial" w:hAnsi="Arial"/>
          <w:color w:val="2C2C2C"/>
          <w:sz w:val="22"/>
          <w:szCs w:val="22"/>
        </w:rPr>
        <w:t xml:space="preserve">Objective: Watch a stack frame being constructed and torn down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Exercise:                                                               </w:t>
            </w:r>
          </w:p>
          <w:p>
            <w:pPr>
              <w:spacing w:before="20" w:after="20"/>
            </w:pPr>
            <w:r>
              <w:rPr>
                <w:rFonts w:ascii="Courier New" w:cs="Courier New" w:eastAsia="Courier New" w:hAnsi="Courier New"/>
                <w:color w:val="D4D4D4"/>
                <w:sz w:val="18"/>
                <w:szCs w:val="18"/>
              </w:rPr>
              <w:t xml:space="preserve">  1. Write a C program with two nested function calls                   </w:t>
            </w:r>
          </w:p>
          <w:p>
            <w:pPr>
              <w:spacing w:before="20" w:after="20"/>
            </w:pPr>
            <w:r>
              <w:rPr>
                <w:rFonts w:ascii="Courier New" w:cs="Courier New" w:eastAsia="Courier New" w:hAnsi="Courier New"/>
                <w:color w:val="D4D4D4"/>
                <w:sz w:val="18"/>
                <w:szCs w:val="18"/>
              </w:rPr>
              <w:t xml:space="preserve">  2. Set breakpoints at function entry, inside, and at RET              </w:t>
            </w:r>
          </w:p>
          <w:p>
            <w:pPr>
              <w:spacing w:before="20" w:after="20"/>
            </w:pPr>
            <w:r>
              <w:rPr>
                <w:rFonts w:ascii="Courier New" w:cs="Courier New" w:eastAsia="Courier New" w:hAnsi="Courier New"/>
                <w:color w:val="D4D4D4"/>
                <w:sz w:val="18"/>
                <w:szCs w:val="18"/>
              </w:rPr>
              <w:t xml:space="preserve">  3. At each breakpoint, record:                                         </w:t>
            </w:r>
          </w:p>
          <w:p>
            <w:pPr>
              <w:spacing w:before="20" w:after="20"/>
            </w:pPr>
            <w:r>
              <w:rPr>
                <w:rFonts w:ascii="Courier New" w:cs="Courier New" w:eastAsia="Courier New" w:hAnsi="Courier New"/>
                <w:color w:val="D4D4D4"/>
                <w:sz w:val="18"/>
                <w:szCs w:val="18"/>
              </w:rPr>
              <w:t xml:space="preserve">     (gdb) info registers rsp rbp rip                                   </w:t>
            </w:r>
          </w:p>
          <w:p>
            <w:pPr>
              <w:spacing w:before="20" w:after="20"/>
            </w:pPr>
            <w:r>
              <w:rPr>
                <w:rFonts w:ascii="Courier New" w:cs="Courier New" w:eastAsia="Courier New" w:hAnsi="Courier New"/>
                <w:color w:val="D4D4D4"/>
                <w:sz w:val="18"/>
                <w:szCs w:val="18"/>
              </w:rPr>
              <w:t xml:space="preserve">     (gdb) x/32xg $rsp                  ; examine 32 qwords at RSP      </w:t>
            </w:r>
          </w:p>
          <w:p>
            <w:pPr>
              <w:spacing w:before="20" w:after="20"/>
            </w:pPr>
            <w:r>
              <w:rPr>
                <w:rFonts w:ascii="Courier New" w:cs="Courier New" w:eastAsia="Courier New" w:hAnsi="Courier New"/>
                <w:color w:val="D4D4D4"/>
                <w:sz w:val="18"/>
                <w:szCs w:val="18"/>
              </w:rPr>
              <w:t xml:space="preserve">  4. Trace how RSP decreases at each nested call                        </w:t>
            </w:r>
          </w:p>
          <w:p>
            <w:pPr>
              <w:spacing w:before="20" w:after="20"/>
            </w:pPr>
            <w:r>
              <w:rPr>
                <w:rFonts w:ascii="Courier New" w:cs="Courier New" w:eastAsia="Courier New" w:hAnsi="Courier New"/>
                <w:color w:val="D4D4D4"/>
                <w:sz w:val="18"/>
                <w:szCs w:val="18"/>
              </w:rPr>
              <w:t xml:space="preserve">  5. Identify the return address, saved RBP, and local variables        </w:t>
            </w:r>
          </w:p>
          <w:p>
            <w:pPr>
              <w:spacing w:before="20" w:after="20"/>
            </w:pPr>
            <w:r>
              <w:rPr>
                <w:rFonts w:ascii="Courier New" w:cs="Courier New" w:eastAsia="Courier New" w:hAnsi="Courier New"/>
                <w:color w:val="D4D4D4"/>
                <w:sz w:val="18"/>
                <w:szCs w:val="18"/>
              </w:rPr>
              <w:t xml:space="preserve">  6. Verify offsets match your manual calculation from prologue code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Observation target: Concrete memory addresses for each stack element  </w:t>
            </w:r>
          </w:p>
          <w:p>
            <w:pPr>
              <w:spacing w:before="20" w:after="20"/>
            </w:pPr>
            <w:r>
              <w:rPr>
                <w:rFonts w:ascii="Courier New" w:cs="Courier New" w:eastAsia="Courier New" w:hAnsi="Courier New"/>
                <w:color w:val="D4D4D4"/>
                <w:sz w:val="18"/>
                <w:szCs w:val="18"/>
              </w:rPr>
              <w:t xml:space="preserve">  Expected output: Return address matches 'next instruction' after CALL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Lab 3: Register State Tracking</w:t>
      </w:r>
    </w:p>
    <w:p>
      <w:pPr>
        <w:spacing w:before="120" w:after="120"/>
      </w:pPr>
      <w:r>
        <w:rPr>
          <w:rFonts w:ascii="Arial" w:cs="Arial" w:eastAsia="Arial" w:hAnsi="Arial"/>
          <w:color w:val="2C2C2C"/>
          <w:sz w:val="22"/>
          <w:szCs w:val="22"/>
        </w:rPr>
        <w:t xml:space="preserve">Objective: Follow how register values change during function call and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Exercise:                                                               </w:t>
            </w:r>
          </w:p>
          <w:p>
            <w:pPr>
              <w:spacing w:before="20" w:after="20"/>
            </w:pPr>
            <w:r>
              <w:rPr>
                <w:rFonts w:ascii="Courier New" w:cs="Courier New" w:eastAsia="Courier New" w:hAnsi="Courier New"/>
                <w:color w:val="D4D4D4"/>
                <w:sz w:val="18"/>
                <w:szCs w:val="18"/>
              </w:rPr>
              <w:t xml:space="preserve">  1. Write a program that calls a function with 4 arguments             </w:t>
            </w:r>
          </w:p>
          <w:p>
            <w:pPr>
              <w:spacing w:before="20" w:after="20"/>
            </w:pPr>
            <w:r>
              <w:rPr>
                <w:rFonts w:ascii="Courier New" w:cs="Courier New" w:eastAsia="Courier New" w:hAnsi="Courier New"/>
                <w:color w:val="D4D4D4"/>
                <w:sz w:val="18"/>
                <w:szCs w:val="18"/>
              </w:rPr>
              <w:t xml:space="preserve">  2. In GDB, step through the call instruction:                         </w:t>
            </w:r>
          </w:p>
          <w:p>
            <w:pPr>
              <w:spacing w:before="20" w:after="20"/>
            </w:pPr>
            <w:r>
              <w:rPr>
                <w:rFonts w:ascii="Courier New" w:cs="Courier New" w:eastAsia="Courier New" w:hAnsi="Courier New"/>
                <w:color w:val="D4D4D4"/>
                <w:sz w:val="18"/>
                <w:szCs w:val="18"/>
              </w:rPr>
              <w:t xml:space="preserve">     (gdb) stepi                         ; execute one instruction       </w:t>
            </w:r>
          </w:p>
          <w:p>
            <w:pPr>
              <w:spacing w:before="20" w:after="20"/>
            </w:pPr>
            <w:r>
              <w:rPr>
                <w:rFonts w:ascii="Courier New" w:cs="Courier New" w:eastAsia="Courier New" w:hAnsi="Courier New"/>
                <w:color w:val="D4D4D4"/>
                <w:sz w:val="18"/>
                <w:szCs w:val="18"/>
              </w:rPr>
              <w:t xml:space="preserve">     (gdb) info registers                ; full register dump            </w:t>
            </w:r>
          </w:p>
          <w:p>
            <w:pPr>
              <w:spacing w:before="20" w:after="20"/>
            </w:pPr>
            <w:r>
              <w:rPr>
                <w:rFonts w:ascii="Courier New" w:cs="Courier New" w:eastAsia="Courier New" w:hAnsi="Courier New"/>
                <w:color w:val="D4D4D4"/>
                <w:sz w:val="18"/>
                <w:szCs w:val="18"/>
              </w:rPr>
              <w:t xml:space="preserve">  3. Before the CALL: identify RCX, RDX, R8, R9 (Windows ABI)          </w:t>
            </w:r>
          </w:p>
          <w:p>
            <w:pPr>
              <w:spacing w:before="20" w:after="20"/>
            </w:pPr>
            <w:r>
              <w:rPr>
                <w:rFonts w:ascii="Courier New" w:cs="Courier New" w:eastAsia="Courier New" w:hAnsi="Courier New"/>
                <w:color w:val="D4D4D4"/>
                <w:sz w:val="18"/>
                <w:szCs w:val="18"/>
              </w:rPr>
              <w:t xml:space="preserve">     OR: RDI, RSI, RDX, RCX (Linux ABI)                                 </w:t>
            </w:r>
          </w:p>
          <w:p>
            <w:pPr>
              <w:spacing w:before="20" w:after="20"/>
            </w:pPr>
            <w:r>
              <w:rPr>
                <w:rFonts w:ascii="Courier New" w:cs="Courier New" w:eastAsia="Courier New" w:hAnsi="Courier New"/>
                <w:color w:val="D4D4D4"/>
                <w:sz w:val="18"/>
                <w:szCs w:val="18"/>
              </w:rPr>
              <w:t xml:space="preserve">  4. After CALL: verify RSP decremented by 8                            </w:t>
            </w:r>
          </w:p>
          <w:p>
            <w:pPr>
              <w:spacing w:before="20" w:after="20"/>
            </w:pPr>
            <w:r>
              <w:rPr>
                <w:rFonts w:ascii="Courier New" w:cs="Courier New" w:eastAsia="Courier New" w:hAnsi="Courier New"/>
                <w:color w:val="D4D4D4"/>
                <w:sz w:val="18"/>
                <w:szCs w:val="18"/>
              </w:rPr>
              <w:t xml:space="preserve">  5. After prologue: verify RBP = RSP                                   </w:t>
            </w:r>
          </w:p>
          <w:p>
            <w:pPr>
              <w:spacing w:before="20" w:after="20"/>
            </w:pPr>
            <w:r>
              <w:rPr>
                <w:rFonts w:ascii="Courier New" w:cs="Courier New" w:eastAsia="Courier New" w:hAnsi="Courier New"/>
                <w:color w:val="D4D4D4"/>
                <w:sz w:val="18"/>
                <w:szCs w:val="18"/>
              </w:rPr>
              <w:t xml:space="preserve">  6. After SUB RSP: verify local space allocated                        </w:t>
            </w:r>
          </w:p>
          <w:p>
            <w:pPr>
              <w:spacing w:before="20" w:after="20"/>
            </w:pPr>
            <w:r>
              <w:rPr>
                <w:rFonts w:ascii="Courier New" w:cs="Courier New" w:eastAsia="Courier New" w:hAnsi="Courier New"/>
                <w:color w:val="D4D4D4"/>
                <w:sz w:val="18"/>
                <w:szCs w:val="18"/>
              </w:rPr>
              <w:t xml:space="preserve">  7. After RET: verify RIP restored, RSP incremented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Lab 4: Observing a Controlled Crash</w:t>
      </w:r>
    </w:p>
    <w:p>
      <w:pPr>
        <w:spacing w:before="120" w:after="120"/>
      </w:pPr>
      <w:r>
        <w:rPr>
          <w:rFonts w:ascii="Arial" w:cs="Arial" w:eastAsia="Arial" w:hAnsi="Arial"/>
          <w:color w:val="2C2C2C"/>
          <w:sz w:val="22"/>
          <w:szCs w:val="22"/>
        </w:rPr>
        <w:t xml:space="preserve">Objective: Observe what happens when a buffer overflow occurs (without 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Environment: Compile WITHOUT any protections for observation only:     </w:t>
            </w:r>
          </w:p>
          <w:p>
            <w:pPr>
              <w:spacing w:before="20" w:after="20"/>
            </w:pPr>
            <w:r>
              <w:rPr>
                <w:rFonts w:ascii="Courier New" w:cs="Courier New" w:eastAsia="Courier New" w:hAnsi="Courier New"/>
                <w:color w:val="D4D4D4"/>
                <w:sz w:val="18"/>
                <w:szCs w:val="18"/>
              </w:rPr>
              <w:t xml:space="preserve">  gcc -fno-stack-protector -no-pie -o crash_demo crash_demo.c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Exercise:                                                               </w:t>
            </w:r>
          </w:p>
          <w:p>
            <w:pPr>
              <w:spacing w:before="20" w:after="20"/>
            </w:pPr>
            <w:r>
              <w:rPr>
                <w:rFonts w:ascii="Courier New" w:cs="Courier New" w:eastAsia="Courier New" w:hAnsi="Courier New"/>
                <w:color w:val="D4D4D4"/>
                <w:sz w:val="18"/>
                <w:szCs w:val="18"/>
              </w:rPr>
              <w:t xml:space="preserve">  1. Write a program that reads user input into a small buffer          </w:t>
            </w:r>
          </w:p>
          <w:p>
            <w:pPr>
              <w:spacing w:before="20" w:after="20"/>
            </w:pPr>
            <w:r>
              <w:rPr>
                <w:rFonts w:ascii="Courier New" w:cs="Courier New" w:eastAsia="Courier New" w:hAnsi="Courier New"/>
                <w:color w:val="D4D4D4"/>
                <w:sz w:val="18"/>
                <w:szCs w:val="18"/>
              </w:rPr>
              <w:t xml:space="preserve">  2. Run under GDB with controlled input:                               </w:t>
            </w:r>
          </w:p>
          <w:p>
            <w:pPr>
              <w:spacing w:before="20" w:after="20"/>
            </w:pPr>
            <w:r>
              <w:rPr>
                <w:rFonts w:ascii="Courier New" w:cs="Courier New" w:eastAsia="Courier New" w:hAnsi="Courier New"/>
                <w:color w:val="D4D4D4"/>
                <w:sz w:val="18"/>
                <w:szCs w:val="18"/>
              </w:rPr>
              <w:t xml:space="preserve">     (gdb) run &lt;&lt;&lt; $(python3 -c 'print("A"*100)')                       </w:t>
            </w:r>
          </w:p>
          <w:p>
            <w:pPr>
              <w:spacing w:before="20" w:after="20"/>
            </w:pPr>
            <w:r>
              <w:rPr>
                <w:rFonts w:ascii="Courier New" w:cs="Courier New" w:eastAsia="Courier New" w:hAnsi="Courier New"/>
                <w:color w:val="D4D4D4"/>
                <w:sz w:val="18"/>
                <w:szCs w:val="18"/>
              </w:rPr>
              <w:t xml:space="preserve">  3. Observe the crash: note the faulting address in RIP               </w:t>
            </w:r>
          </w:p>
          <w:p>
            <w:pPr>
              <w:spacing w:before="20" w:after="20"/>
            </w:pPr>
            <w:r>
              <w:rPr>
                <w:rFonts w:ascii="Courier New" w:cs="Courier New" w:eastAsia="Courier New" w:hAnsi="Courier New"/>
                <w:color w:val="D4D4D4"/>
                <w:sz w:val="18"/>
                <w:szCs w:val="18"/>
              </w:rPr>
              <w:t xml:space="preserve">  4. Examine the stack at crash time: x/32xg $rsp                      </w:t>
            </w:r>
          </w:p>
          <w:p>
            <w:pPr>
              <w:spacing w:before="20" w:after="20"/>
            </w:pPr>
            <w:r>
              <w:rPr>
                <w:rFonts w:ascii="Courier New" w:cs="Courier New" w:eastAsia="Courier New" w:hAnsi="Courier New"/>
                <w:color w:val="D4D4D4"/>
                <w:sz w:val="18"/>
                <w:szCs w:val="18"/>
              </w:rPr>
              <w:t xml:space="preserve">  5. Count the offset from buffer start to overwritten return address   </w:t>
            </w:r>
          </w:p>
          <w:p>
            <w:pPr>
              <w:spacing w:before="20" w:after="20"/>
            </w:pPr>
            <w:r>
              <w:rPr>
                <w:rFonts w:ascii="Courier New" w:cs="Courier New" w:eastAsia="Courier New" w:hAnsi="Courier New"/>
                <w:color w:val="D4D4D4"/>
                <w:sz w:val="18"/>
                <w:szCs w:val="18"/>
              </w:rPr>
              <w:t xml:space="preserve">  6. Correlate with the stack frame layout from Lab 2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Observation target: The overwritten return address in RIP             </w:t>
            </w:r>
          </w:p>
          <w:p>
            <w:pPr>
              <w:spacing w:before="20" w:after="20"/>
            </w:pPr>
            <w:r>
              <w:rPr>
                <w:rFonts w:ascii="Courier New" w:cs="Courier New" w:eastAsia="Courier New" w:hAnsi="Courier New"/>
                <w:color w:val="D4D4D4"/>
                <w:sz w:val="18"/>
                <w:szCs w:val="18"/>
              </w:rPr>
              <w:t xml:space="preserve">  Key learning: Distance from buffer to return address = exploit offset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Lab 5: Protection Mechanism Observation</w:t>
      </w:r>
    </w:p>
    <w:p>
      <w:pPr>
        <w:spacing w:before="120" w:after="120"/>
      </w:pPr>
      <w:r>
        <w:rPr>
          <w:rFonts w:ascii="Arial" w:cs="Arial" w:eastAsia="Arial" w:hAnsi="Arial"/>
          <w:color w:val="2C2C2C"/>
          <w:sz w:val="22"/>
          <w:szCs w:val="22"/>
        </w:rPr>
        <w:t xml:space="preserve">Objective: See protection mechanisms in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Exercise A: Stack Canary                                                </w:t>
            </w:r>
          </w:p>
          <w:p>
            <w:pPr>
              <w:spacing w:before="20" w:after="20"/>
            </w:pPr>
            <w:r>
              <w:rPr>
                <w:rFonts w:ascii="Courier New" w:cs="Courier New" w:eastAsia="Courier New" w:hAnsi="Courier New"/>
                <w:color w:val="D4D4D4"/>
                <w:sz w:val="18"/>
                <w:szCs w:val="18"/>
              </w:rPr>
              <w:t xml:space="preserve">  Compile: gcc -fstack-protector-strong -o canary_demo demo.c            </w:t>
            </w:r>
          </w:p>
          <w:p>
            <w:pPr>
              <w:spacing w:before="20" w:after="20"/>
            </w:pPr>
            <w:r>
              <w:rPr>
                <w:rFonts w:ascii="Courier New" w:cs="Courier New" w:eastAsia="Courier New" w:hAnsi="Courier New"/>
                <w:color w:val="D4D4D4"/>
                <w:sz w:val="18"/>
                <w:szCs w:val="18"/>
              </w:rPr>
              <w:t xml:space="preserve">  In GDB: disassemble main                                               </w:t>
            </w:r>
          </w:p>
          <w:p>
            <w:pPr>
              <w:spacing w:before="20" w:after="20"/>
            </w:pPr>
            <w:r>
              <w:rPr>
                <w:rFonts w:ascii="Courier New" w:cs="Courier New" w:eastAsia="Courier New" w:hAnsi="Courier New"/>
                <w:color w:val="D4D4D4"/>
                <w:sz w:val="18"/>
                <w:szCs w:val="18"/>
              </w:rPr>
              <w:t xml:space="preserve">  Find: mov rax, [fs:0x28]         (canary load)                        </w:t>
            </w:r>
          </w:p>
          <w:p>
            <w:pPr>
              <w:spacing w:before="20" w:after="20"/>
            </w:pPr>
            <w:r>
              <w:rPr>
                <w:rFonts w:ascii="Courier New" w:cs="Courier New" w:eastAsia="Courier New" w:hAnsi="Courier New"/>
                <w:color w:val="D4D4D4"/>
                <w:sz w:val="18"/>
                <w:szCs w:val="18"/>
              </w:rPr>
              <w:t xml:space="preserve">         mov [rbp-8], rax          (canary placement)                   </w:t>
            </w:r>
          </w:p>
          <w:p>
            <w:pPr>
              <w:spacing w:before="20" w:after="20"/>
            </w:pPr>
            <w:r>
              <w:rPr>
                <w:rFonts w:ascii="Courier New" w:cs="Courier New" w:eastAsia="Courier New" w:hAnsi="Courier New"/>
                <w:color w:val="D4D4D4"/>
                <w:sz w:val="18"/>
                <w:szCs w:val="18"/>
              </w:rPr>
              <w:t xml:space="preserve">  Find in epilogue: xor rax, [fs:0x28]  (canary verification)           </w:t>
            </w:r>
          </w:p>
          <w:p>
            <w:pPr>
              <w:spacing w:before="20" w:after="20"/>
            </w:pPr>
            <w:r>
              <w:rPr>
                <w:rFonts w:ascii="Courier New" w:cs="Courier New" w:eastAsia="Courier New" w:hAnsi="Courier New"/>
                <w:color w:val="D4D4D4"/>
                <w:sz w:val="18"/>
                <w:szCs w:val="18"/>
              </w:rPr>
              <w:t xml:space="preserve">  Trigger overflow: observe __stack_chk_fail message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Exercise B: ASLR + PIE                                                 </w:t>
            </w:r>
          </w:p>
          <w:p>
            <w:pPr>
              <w:spacing w:before="20" w:after="20"/>
            </w:pPr>
            <w:r>
              <w:rPr>
                <w:rFonts w:ascii="Courier New" w:cs="Courier New" w:eastAsia="Courier New" w:hAnsi="Courier New"/>
                <w:color w:val="D4D4D4"/>
                <w:sz w:val="18"/>
                <w:szCs w:val="18"/>
              </w:rPr>
              <w:t xml:space="preserve">  Run same binary 3 times: each time print address of main()             </w:t>
            </w:r>
          </w:p>
          <w:p>
            <w:pPr>
              <w:spacing w:before="20" w:after="20"/>
            </w:pPr>
            <w:r>
              <w:rPr>
                <w:rFonts w:ascii="Courier New" w:cs="Courier New" w:eastAsia="Courier New" w:hAnsi="Courier New"/>
                <w:color w:val="D4D4D4"/>
                <w:sz w:val="18"/>
                <w:szCs w:val="18"/>
              </w:rPr>
              <w:t xml:space="preserve">  Without PIE: address constant. With PIE + ASLR: address changes.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Exercise C: NX                                                          </w:t>
            </w:r>
          </w:p>
          <w:p>
            <w:pPr>
              <w:spacing w:before="20" w:after="20"/>
            </w:pPr>
            <w:r>
              <w:rPr>
                <w:rFonts w:ascii="Courier New" w:cs="Courier New" w:eastAsia="Courier New" w:hAnsi="Courier New"/>
                <w:color w:val="D4D4D4"/>
                <w:sz w:val="18"/>
                <w:szCs w:val="18"/>
              </w:rPr>
              <w:t xml:space="preserve">  In GDB after startup: info proc mappings                               </w:t>
            </w:r>
          </w:p>
          <w:p>
            <w:pPr>
              <w:spacing w:before="20" w:after="20"/>
            </w:pPr>
            <w:r>
              <w:rPr>
                <w:rFonts w:ascii="Courier New" w:cs="Courier New" w:eastAsia="Courier New" w:hAnsi="Courier New"/>
                <w:color w:val="D4D4D4"/>
                <w:sz w:val="18"/>
                <w:szCs w:val="18"/>
              </w:rPr>
              <w:t xml:space="preserve">  Verify stack region shows 'rw-p' (no execute bit)                     </w:t>
            </w:r>
          </w:p>
          <w:p>
            <w:pPr>
              <w:spacing w:before="20" w:after="20"/>
            </w:pPr>
            <w:r>
              <w:rPr>
                <w:rFonts w:ascii="Courier New" w:cs="Courier New" w:eastAsia="Courier New" w:hAnsi="Courier New"/>
                <w:color w:val="D4D4D4"/>
                <w:sz w:val="18"/>
                <w:szCs w:val="18"/>
              </w:rPr>
              <w:t xml:space="preserve">  Verify .text region shows 'r-xp' (no write bit)                       </w:t>
            </w:r>
          </w:p>
        </w:tc>
      </w:tr>
    </w:tbl>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Lab 6: Machine Code Analysis</w:t>
      </w:r>
    </w:p>
    <w:p>
      <w:pPr>
        <w:spacing w:before="120" w:after="120"/>
      </w:pPr>
      <w:r>
        <w:rPr>
          <w:rFonts w:ascii="Arial" w:cs="Arial" w:eastAsia="Arial" w:hAnsi="Arial"/>
          <w:color w:val="2C2C2C"/>
          <w:sz w:val="22"/>
          <w:szCs w:val="22"/>
        </w:rPr>
        <w:t xml:space="preserve">Objective: Read and interpret raw machine code without a disassembler.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Exercise:                                                               </w:t>
            </w:r>
          </w:p>
          <w:p>
            <w:pPr>
              <w:spacing w:before="20" w:after="20"/>
            </w:pPr>
            <w:r>
              <w:rPr>
                <w:rFonts w:ascii="Courier New" w:cs="Courier New" w:eastAsia="Courier New" w:hAnsi="Courier New"/>
                <w:color w:val="D4D4D4"/>
                <w:sz w:val="18"/>
                <w:szCs w:val="18"/>
              </w:rPr>
              <w:t xml:space="preserve">  1. Compile a simple function: gcc -O0 -o decode_me decode_me.c        </w:t>
            </w:r>
          </w:p>
          <w:p>
            <w:pPr>
              <w:spacing w:before="20" w:after="20"/>
            </w:pPr>
            <w:r>
              <w:rPr>
                <w:rFonts w:ascii="Courier New" w:cs="Courier New" w:eastAsia="Courier New" w:hAnsi="Courier New"/>
                <w:color w:val="D4D4D4"/>
                <w:sz w:val="18"/>
                <w:szCs w:val="18"/>
              </w:rPr>
              <w:t xml:space="preserve">  2. Extract bytes: objdump -d -M intel decode_me | head -50            </w:t>
            </w:r>
          </w:p>
          <w:p>
            <w:pPr>
              <w:spacing w:before="20" w:after="20"/>
            </w:pPr>
            <w:r>
              <w:rPr>
                <w:rFonts w:ascii="Courier New" w:cs="Courier New" w:eastAsia="Courier New" w:hAnsi="Courier New"/>
                <w:color w:val="D4D4D4"/>
                <w:sz w:val="18"/>
                <w:szCs w:val="18"/>
              </w:rPr>
              <w:t xml:space="preserve">  3. For each instruction, manually decode the opcode byte(s):          </w:t>
            </w:r>
          </w:p>
          <w:p>
            <w:pPr>
              <w:spacing w:before="20" w:after="20"/>
            </w:pPr>
            <w:r>
              <w:rPr>
                <w:rFonts w:ascii="Courier New" w:cs="Courier New" w:eastAsia="Courier New" w:hAnsi="Courier New"/>
                <w:color w:val="D4D4D4"/>
                <w:sz w:val="18"/>
                <w:szCs w:val="18"/>
              </w:rPr>
              <w:t xml:space="preserve">     C7 45 FC xx xx xx xx  = MOV DWORD PTR [RBP-4], imm32              </w:t>
            </w:r>
          </w:p>
          <w:p>
            <w:pPr>
              <w:spacing w:before="20" w:after="20"/>
            </w:pPr>
            <w:r>
              <w:rPr>
                <w:rFonts w:ascii="Courier New" w:cs="Courier New" w:eastAsia="Courier New" w:hAnsi="Courier New"/>
                <w:color w:val="D4D4D4"/>
                <w:sz w:val="18"/>
                <w:szCs w:val="18"/>
              </w:rPr>
              <w:t xml:space="preserve">     89 C8                 = MOV EAX, ECX                               </w:t>
            </w:r>
          </w:p>
          <w:p>
            <w:pPr>
              <w:spacing w:before="20" w:after="20"/>
            </w:pPr>
            <w:r>
              <w:rPr>
                <w:rFonts w:ascii="Courier New" w:cs="Courier New" w:eastAsia="Courier New" w:hAnsi="Courier New"/>
                <w:color w:val="D4D4D4"/>
                <w:sz w:val="18"/>
                <w:szCs w:val="18"/>
              </w:rPr>
              <w:t xml:space="preserve">     48 83 EC 20           = SUB RSP, 32  (REX.W prefix + opcode)      </w:t>
            </w:r>
          </w:p>
          <w:p>
            <w:pPr>
              <w:spacing w:before="20" w:after="20"/>
            </w:pPr>
            <w:r>
              <w:rPr>
                <w:rFonts w:ascii="Courier New" w:cs="Courier New" w:eastAsia="Courier New" w:hAnsi="Courier New"/>
                <w:color w:val="D4D4D4"/>
                <w:sz w:val="18"/>
                <w:szCs w:val="18"/>
              </w:rPr>
              <w:t xml:space="preserve">     C3                    = RET                                         </w:t>
            </w:r>
          </w:p>
          <w:p>
            <w:pPr>
              <w:spacing w:before="20" w:after="20"/>
            </w:pPr>
            <w:r>
              <w:rPr>
                <w:rFonts w:ascii="Courier New" w:cs="Courier New" w:eastAsia="Courier New" w:hAnsi="Courier New"/>
                <w:color w:val="D4D4D4"/>
                <w:sz w:val="18"/>
                <w:szCs w:val="18"/>
              </w:rPr>
              <w:t xml:space="preserve">  4. Identify: opcode byte, ModRM byte, displacement, immediate         </w:t>
            </w:r>
          </w:p>
          <w:p>
            <w:pPr>
              <w:spacing w:before="20" w:after="20"/>
            </w:pPr>
            <w:r>
              <w:rPr>
                <w:rFonts w:ascii="Courier New" w:cs="Courier New" w:eastAsia="Courier New" w:hAnsi="Courier New"/>
                <w:color w:val="D4D4D4"/>
                <w:sz w:val="18"/>
                <w:szCs w:val="18"/>
              </w:rPr>
              <w:t xml:space="preserve">  5. Reconstruct the C-level meaning of each instruction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Goal: develop the ability to read machine code directly               </w:t>
            </w:r>
          </w:p>
          <w:p>
            <w:pPr>
              <w:spacing w:before="20" w:after="20"/>
            </w:pPr>
            <w:r>
              <w:rPr>
                <w:rFonts w:ascii="Courier New" w:cs="Courier New" w:eastAsia="Courier New" w:hAnsi="Courier New"/>
                <w:color w:val="D4D4D4"/>
                <w:sz w:val="18"/>
                <w:szCs w:val="18"/>
              </w:rPr>
              <w:t xml:space="preserve">  This is the skill that separates analysts from tool operators          </w:t>
            </w:r>
          </w:p>
        </w:tc>
      </w:tr>
    </w:tbl>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MODULE 9: PROFESSIONAL VULNERABILITY ANALYSIS TEMPLATE</w:t>
      </w:r>
    </w:p>
    <w:p>
      <w:pPr>
        <w:spacing w:before="80" w:after="0"/>
      </w:pPr>
    </w:p>
    <w:p>
      <w:pPr>
        <w:pStyle w:val="Heading2"/>
        <w:pBdr>
          <w:left w:val="thick" w:color="2E75B6" w:sz="12" w:space="4"/>
        </w:pBdr>
        <w:spacing w:before="360" w:after="160"/>
        <w:ind w:left="200"/>
      </w:pPr>
      <w:r>
        <w:rPr>
          <w:rFonts w:ascii="Arial" w:cs="Arial" w:eastAsia="Arial" w:hAnsi="Arial"/>
          <w:b/>
          <w:bCs/>
          <w:color w:val="1A3A5C"/>
          <w:sz w:val="28"/>
          <w:szCs w:val="28"/>
        </w:rPr>
        <w:t xml:space="preserve">9.1 Reporting Standards</w:t>
      </w:r>
    </w:p>
    <w:p>
      <w:pPr>
        <w:spacing w:before="120" w:after="120"/>
      </w:pPr>
      <w:r>
        <w:rPr>
          <w:rFonts w:ascii="Arial" w:cs="Arial" w:eastAsia="Arial" w:hAnsi="Arial"/>
          <w:color w:val="2C2C2C"/>
          <w:sz w:val="22"/>
          <w:szCs w:val="22"/>
        </w:rPr>
        <w:t xml:space="preserve">Professional vulnerability disclosure requires a structured, consistent format that communicates findings clearly to both technical and non-technical stakeholders. The following template represents industry standard practice for security advisory documentation.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VULNERABILITY ANALYSIS REPORT</w:t>
            </w:r>
          </w:p>
          <w:p>
            <w:pPr>
              <w:spacing w:before="40"/>
              <w:jc w:val="center"/>
            </w:pPr>
            <w:r>
              <w:rPr>
                <w:rFonts w:ascii="Arial" w:cs="Arial" w:eastAsia="Arial" w:hAnsi="Arial"/>
                <w:color w:val="D5E8F0"/>
                <w:sz w:val="20"/>
                <w:szCs w:val="20"/>
              </w:rPr>
              <w:t xml:space="preserve">Confidential — Authorized Security Assessment</w:t>
            </w:r>
          </w:p>
        </w:tc>
      </w:tr>
    </w:tbl>
    <w:p>
      <w:pPr>
        <w:spacing w:before="80" w:after="0"/>
      </w:pPr>
    </w:p>
    <w:p>
      <w:pPr>
        <w:pStyle w:val="Heading3"/>
        <w:spacing w:before="240" w:after="120"/>
      </w:pPr>
      <w:r>
        <w:rPr>
          <w:rFonts w:ascii="Arial" w:cs="Arial" w:eastAsia="Arial" w:hAnsi="Arial"/>
          <w:b/>
          <w:bCs/>
          <w:color w:val="2E75B6"/>
          <w:sz w:val="24"/>
          <w:szCs w:val="24"/>
        </w:rPr>
        <w:t xml:space="preserve">Section 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Purpose</w:t>
            </w:r>
          </w:p>
          <w:p>
            <w:pPr>
              <w:spacing w:before="40" w:after="40"/>
            </w:pPr>
            <w:r>
              <w:rPr>
                <w:rFonts w:ascii="Arial" w:cs="Arial" w:eastAsia="Arial" w:hAnsi="Arial"/>
                <w:color w:val="2C2C2C"/>
                <w:sz w:val="20"/>
                <w:szCs w:val="20"/>
              </w:rPr>
              <w:t xml:space="preserve">A 3-5 sentence non-technical summary for executive and management audiences. Describe: what was found, what is the potential business impact, and what is the recommended priority for remediation.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Template:                                                               </w:t>
            </w:r>
          </w:p>
          <w:p>
            <w:pPr>
              <w:spacing w:before="20" w:after="20"/>
            </w:pPr>
            <w:r>
              <w:rPr>
                <w:rFonts w:ascii="Courier New" w:cs="Courier New" w:eastAsia="Courier New" w:hAnsi="Courier New"/>
                <w:color w:val="D4D4D4"/>
                <w:sz w:val="18"/>
                <w:szCs w:val="18"/>
              </w:rPr>
              <w:t xml:space="preserve">  A [severity] vulnerability was identified in [component] of [product]. </w:t>
            </w:r>
          </w:p>
          <w:p>
            <w:pPr>
              <w:spacing w:before="20" w:after="20"/>
            </w:pPr>
            <w:r>
              <w:rPr>
                <w:rFonts w:ascii="Courier New" w:cs="Courier New" w:eastAsia="Courier New" w:hAnsi="Courier New"/>
                <w:color w:val="D4D4D4"/>
                <w:sz w:val="18"/>
                <w:szCs w:val="18"/>
              </w:rPr>
              <w:t xml:space="preserve">  The vulnerability allows [brief impact description] under [conditions]. </w:t>
            </w:r>
          </w:p>
          <w:p>
            <w:pPr>
              <w:spacing w:before="20" w:after="20"/>
            </w:pPr>
            <w:r>
              <w:rPr>
                <w:rFonts w:ascii="Courier New" w:cs="Courier New" w:eastAsia="Courier New" w:hAnsi="Courier New"/>
                <w:color w:val="D4D4D4"/>
                <w:sz w:val="18"/>
                <w:szCs w:val="18"/>
              </w:rPr>
              <w:t xml:space="preserve">  Successful exploitation could result in [business impact].              </w:t>
            </w:r>
          </w:p>
          <w:p>
            <w:pPr>
              <w:spacing w:before="20" w:after="20"/>
            </w:pPr>
            <w:r>
              <w:rPr>
                <w:rFonts w:ascii="Courier New" w:cs="Courier New" w:eastAsia="Courier New" w:hAnsi="Courier New"/>
                <w:color w:val="D4D4D4"/>
                <w:sz w:val="18"/>
                <w:szCs w:val="18"/>
              </w:rPr>
              <w:t xml:space="preserve">  Immediate [priority] remediation is recommended.                        </w:t>
            </w:r>
          </w:p>
        </w:tc>
      </w:tr>
    </w:tbl>
    <w:p>
      <w:pPr>
        <w:spacing w:before="60" w:after="0"/>
      </w:pPr>
    </w:p>
    <w:p>
      <w:pPr>
        <w:pStyle w:val="Heading3"/>
        <w:spacing w:before="240" w:after="120"/>
      </w:pPr>
      <w:r>
        <w:rPr>
          <w:rFonts w:ascii="Arial" w:cs="Arial" w:eastAsia="Arial" w:hAnsi="Arial"/>
          <w:b/>
          <w:bCs/>
          <w:color w:val="2E75B6"/>
          <w:sz w:val="24"/>
          <w:szCs w:val="24"/>
        </w:rPr>
        <w:t xml:space="preserve">Section 2: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Purpose</w:t>
            </w:r>
          </w:p>
          <w:p>
            <w:pPr>
              <w:spacing w:before="40" w:after="40"/>
            </w:pPr>
            <w:r>
              <w:rPr>
                <w:rFonts w:ascii="Arial" w:cs="Arial" w:eastAsia="Arial" w:hAnsi="Arial"/>
                <w:color w:val="2C2C2C"/>
                <w:sz w:val="20"/>
                <w:szCs w:val="20"/>
              </w:rPr>
              <w:t xml:space="preserve">Precise technical identification of the fundamental flaw — not the symptom, but the underlying cause. Reference specific code location, API misuse, or design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Template fields:                                                        </w:t>
            </w:r>
          </w:p>
          <w:p>
            <w:pPr>
              <w:spacing w:before="20" w:after="20"/>
            </w:pPr>
            <w:r>
              <w:rPr>
                <w:rFonts w:ascii="Courier New" w:cs="Courier New" w:eastAsia="Courier New" w:hAnsi="Courier New"/>
                <w:color w:val="D4D4D4"/>
                <w:sz w:val="18"/>
                <w:szCs w:val="18"/>
              </w:rPr>
              <w:t xml:space="preserve">  Affected component:  [library/module/function/line number]             </w:t>
            </w:r>
          </w:p>
          <w:p>
            <w:pPr>
              <w:spacing w:before="20" w:after="20"/>
            </w:pPr>
            <w:r>
              <w:rPr>
                <w:rFonts w:ascii="Courier New" w:cs="Courier New" w:eastAsia="Courier New" w:hAnsi="Courier New"/>
                <w:color w:val="D4D4D4"/>
                <w:sz w:val="18"/>
                <w:szCs w:val="18"/>
              </w:rPr>
              <w:t xml:space="preserve">  Vulnerability class: [CWE identifier and description]                  </w:t>
            </w:r>
          </w:p>
          <w:p>
            <w:pPr>
              <w:spacing w:before="20" w:after="20"/>
            </w:pPr>
            <w:r>
              <w:rPr>
                <w:rFonts w:ascii="Courier New" w:cs="Courier New" w:eastAsia="Courier New" w:hAnsi="Courier New"/>
                <w:color w:val="D4D4D4"/>
                <w:sz w:val="18"/>
                <w:szCs w:val="18"/>
              </w:rPr>
              <w:t xml:space="preserve">  Root cause:         [Specific technical cause — e.g., missing bounds   </w:t>
            </w:r>
          </w:p>
          <w:p>
            <w:pPr>
              <w:spacing w:before="20" w:after="20"/>
            </w:pPr>
            <w:r>
              <w:rPr>
                <w:rFonts w:ascii="Courier New" w:cs="Courier New" w:eastAsia="Courier New" w:hAnsi="Courier New"/>
                <w:color w:val="D4D4D4"/>
                <w:sz w:val="18"/>
                <w:szCs w:val="18"/>
              </w:rPr>
              <w:t xml:space="preserve">                       check in gets() call at line 142 of input.c]      </w:t>
            </w:r>
          </w:p>
          <w:p>
            <w:pPr>
              <w:spacing w:before="20" w:after="20"/>
            </w:pPr>
            <w:r>
              <w:rPr>
                <w:rFonts w:ascii="Courier New" w:cs="Courier New" w:eastAsia="Courier New" w:hAnsi="Courier New"/>
                <w:color w:val="D4D4D4"/>
                <w:sz w:val="18"/>
                <w:szCs w:val="18"/>
              </w:rPr>
              <w:t xml:space="preserve">  Trigger condition:  [What input or state triggers the vulnerability]    </w:t>
            </w:r>
          </w:p>
        </w:tc>
      </w:tr>
    </w:tbl>
    <w:p>
      <w:pPr>
        <w:spacing w:before="60" w:after="0"/>
      </w:pPr>
    </w:p>
    <w:p>
      <w:pPr>
        <w:pStyle w:val="Heading3"/>
        <w:spacing w:before="240" w:after="120"/>
      </w:pPr>
      <w:r>
        <w:rPr>
          <w:rFonts w:ascii="Arial" w:cs="Arial" w:eastAsia="Arial" w:hAnsi="Arial"/>
          <w:b/>
          <w:bCs/>
          <w:color w:val="2E75B6"/>
          <w:sz w:val="24"/>
          <w:szCs w:val="24"/>
        </w:rPr>
        <w:t xml:space="preserve">Section 3: Technical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Purpose</w:t>
            </w:r>
          </w:p>
          <w:p>
            <w:pPr>
              <w:spacing w:before="40" w:after="40"/>
            </w:pPr>
            <w:r>
              <w:rPr>
                <w:rFonts w:ascii="Arial" w:cs="Arial" w:eastAsia="Arial" w:hAnsi="Arial"/>
                <w:color w:val="2C2C2C"/>
                <w:sz w:val="20"/>
                <w:szCs w:val="20"/>
              </w:rPr>
              <w:t xml:space="preserve">Detailed technical walkthrough for security engineers and developers. Include memory layout, execution flow, and precise description of what occurs during exploitation. No weaponized code; pseudocode or logical description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Template fields:                                                        </w:t>
            </w:r>
          </w:p>
          <w:p>
            <w:pPr>
              <w:spacing w:before="20" w:after="20"/>
            </w:pPr>
            <w:r>
              <w:rPr>
                <w:rFonts w:ascii="Courier New" w:cs="Courier New" w:eastAsia="Courier New" w:hAnsi="Courier New"/>
                <w:color w:val="D4D4D4"/>
                <w:sz w:val="18"/>
                <w:szCs w:val="18"/>
              </w:rPr>
              <w:t xml:space="preserve">  Memory layout at time of vulnerability:                                 </w:t>
            </w:r>
          </w:p>
          <w:p>
            <w:pPr>
              <w:spacing w:before="20" w:after="20"/>
            </w:pPr>
            <w:r>
              <w:rPr>
                <w:rFonts w:ascii="Courier New" w:cs="Courier New" w:eastAsia="Courier New" w:hAnsi="Courier New"/>
                <w:color w:val="D4D4D4"/>
                <w:sz w:val="18"/>
                <w:szCs w:val="18"/>
              </w:rPr>
              <w:t xml:space="preserve">    [ASCII diagram of stack/heap state]                                   </w:t>
            </w:r>
          </w:p>
          <w:p>
            <w:pPr>
              <w:spacing w:before="20" w:after="20"/>
            </w:pPr>
            <w:r>
              <w:rPr>
                <w:rFonts w:ascii="Courier New" w:cs="Courier New" w:eastAsia="Courier New" w:hAnsi="Courier New"/>
                <w:color w:val="D4D4D4"/>
                <w:sz w:val="18"/>
                <w:szCs w:val="18"/>
              </w:rPr>
              <w:t xml:space="preserve">  Execution flow:                                                         </w:t>
            </w:r>
          </w:p>
          <w:p>
            <w:pPr>
              <w:spacing w:before="20" w:after="20"/>
            </w:pPr>
            <w:r>
              <w:rPr>
                <w:rFonts w:ascii="Courier New" w:cs="Courier New" w:eastAsia="Courier New" w:hAnsi="Courier New"/>
                <w:color w:val="D4D4D4"/>
                <w:sz w:val="18"/>
                <w:szCs w:val="18"/>
              </w:rPr>
              <w:t xml:space="preserve">    1. [Step 1: how user input reaches vulnerable code]                  </w:t>
            </w:r>
          </w:p>
          <w:p>
            <w:pPr>
              <w:spacing w:before="20" w:after="20"/>
            </w:pPr>
            <w:r>
              <w:rPr>
                <w:rFonts w:ascii="Courier New" w:cs="Courier New" w:eastAsia="Courier New" w:hAnsi="Courier New"/>
                <w:color w:val="D4D4D4"/>
                <w:sz w:val="18"/>
                <w:szCs w:val="18"/>
              </w:rPr>
              <w:t xml:space="preserve">    2. [Step 2: what happens at the vulnerable instruction]              </w:t>
            </w:r>
          </w:p>
          <w:p>
            <w:pPr>
              <w:spacing w:before="20" w:after="20"/>
            </w:pPr>
            <w:r>
              <w:rPr>
                <w:rFonts w:ascii="Courier New" w:cs="Courier New" w:eastAsia="Courier New" w:hAnsi="Courier New"/>
                <w:color w:val="D4D4D4"/>
                <w:sz w:val="18"/>
                <w:szCs w:val="18"/>
              </w:rPr>
              <w:t xml:space="preserve">    3. [Step 3: what memory region is affected]                          </w:t>
            </w:r>
          </w:p>
          <w:p>
            <w:pPr>
              <w:spacing w:before="20" w:after="20"/>
            </w:pPr>
            <w:r>
              <w:rPr>
                <w:rFonts w:ascii="Courier New" w:cs="Courier New" w:eastAsia="Courier New" w:hAnsi="Courier New"/>
                <w:color w:val="D4D4D4"/>
                <w:sz w:val="18"/>
                <w:szCs w:val="18"/>
              </w:rPr>
              <w:t xml:space="preserve">    4. [Step 4: how control flow is altered]                             </w:t>
            </w:r>
          </w:p>
          <w:p>
            <w:pPr>
              <w:spacing w:before="20" w:after="20"/>
            </w:pPr>
            <w:r>
              <w:rPr>
                <w:rFonts w:ascii="Courier New" w:cs="Courier New" w:eastAsia="Courier New" w:hAnsi="Courier New"/>
                <w:color w:val="D4D4D4"/>
                <w:sz w:val="18"/>
                <w:szCs w:val="18"/>
              </w:rPr>
              <w:t xml:space="preserve">  Affected memory addresses:                                              </w:t>
            </w:r>
          </w:p>
          <w:p>
            <w:pPr>
              <w:spacing w:before="20" w:after="20"/>
            </w:pPr>
            <w:r>
              <w:rPr>
                <w:rFonts w:ascii="Courier New" w:cs="Courier New" w:eastAsia="Courier New" w:hAnsi="Courier New"/>
                <w:color w:val="D4D4D4"/>
                <w:sz w:val="18"/>
                <w:szCs w:val="18"/>
              </w:rPr>
              <w:t xml:space="preserve">    [Relative offsets from frame base; absolute if static binary]        </w:t>
            </w:r>
          </w:p>
          <w:p>
            <w:pPr>
              <w:spacing w:before="20" w:after="20"/>
            </w:pPr>
            <w:r>
              <w:rPr>
                <w:rFonts w:ascii="Courier New" w:cs="Courier New" w:eastAsia="Courier New" w:hAnsi="Courier New"/>
                <w:color w:val="D4D4D4"/>
                <w:sz w:val="18"/>
                <w:szCs w:val="18"/>
              </w:rPr>
              <w:t xml:space="preserve">  Constraints:                                                            </w:t>
            </w:r>
          </w:p>
          <w:p>
            <w:pPr>
              <w:spacing w:before="20" w:after="20"/>
            </w:pPr>
            <w:r>
              <w:rPr>
                <w:rFonts w:ascii="Courier New" w:cs="Courier New" w:eastAsia="Courier New" w:hAnsi="Courier New"/>
                <w:color w:val="D4D4D4"/>
                <w:sz w:val="18"/>
                <w:szCs w:val="18"/>
              </w:rPr>
              <w:t xml:space="preserve">    [Any input constraints: null bytes, length limits, character sets]    </w:t>
            </w:r>
          </w:p>
        </w:tc>
      </w:tr>
    </w:tbl>
    <w:p>
      <w:pPr>
        <w:spacing w:before="60" w:after="0"/>
      </w:pPr>
    </w:p>
    <w:p>
      <w:pPr>
        <w:pStyle w:val="Heading3"/>
        <w:spacing w:before="240" w:after="120"/>
      </w:pPr>
      <w:r>
        <w:rPr>
          <w:rFonts w:ascii="Arial" w:cs="Arial" w:eastAsia="Arial" w:hAnsi="Arial"/>
          <w:b/>
          <w:bCs/>
          <w:color w:val="2E75B6"/>
          <w:sz w:val="24"/>
          <w:szCs w:val="24"/>
        </w:rPr>
        <w:t xml:space="preserve">Section 4: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 / Template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CVSSv3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[0.0 – 10.0]  Critical / High / Medium / Low / Informational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Attack Vector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Network / Adjacent / Local / Physical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Attack Complexity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 High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Privileges Required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None / Low / 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Interaction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Scope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Unchanged / Changed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Confidentiality 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 Low / High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Integrity Impact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None / Low / 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Availability 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 Low / High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CWE Reference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[CWE-XXX: Description]</w:t>
            </w:r>
          </w:p>
        </w:tc>
      </w:tr>
    </w:tbl>
    <w:p>
      <w:pPr>
        <w:spacing w:before="60" w:after="0"/>
      </w:pPr>
    </w:p>
    <w:p>
      <w:pPr>
        <w:pStyle w:val="Heading3"/>
        <w:spacing w:before="240" w:after="120"/>
      </w:pPr>
      <w:r>
        <w:rPr>
          <w:rFonts w:ascii="Arial" w:cs="Arial" w:eastAsia="Arial" w:hAnsi="Arial"/>
          <w:b/>
          <w:bCs/>
          <w:color w:val="2E75B6"/>
          <w:sz w:val="24"/>
          <w:szCs w:val="24"/>
        </w:rPr>
        <w:t xml:space="preserve">Section 5: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Purpose</w:t>
            </w:r>
          </w:p>
          <w:p>
            <w:pPr>
              <w:spacing w:before="40" w:after="40"/>
            </w:pPr>
            <w:r>
              <w:rPr>
                <w:rFonts w:ascii="Arial" w:cs="Arial" w:eastAsia="Arial" w:hAnsi="Arial"/>
                <w:color w:val="2C2C2C"/>
                <w:sz w:val="20"/>
                <w:szCs w:val="20"/>
              </w:rPr>
              <w:t xml:space="preserve">Describe the real-world consequences if this vulnerability were exploited. Consider confidentiality, integrity, and availability impacts for the organization's data and operations.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Template fields:                                                        </w:t>
            </w:r>
          </w:p>
          <w:p>
            <w:pPr>
              <w:spacing w:before="20" w:after="20"/>
            </w:pPr>
            <w:r>
              <w:rPr>
                <w:rFonts w:ascii="Courier New" w:cs="Courier New" w:eastAsia="Courier New" w:hAnsi="Courier New"/>
                <w:color w:val="D4D4D4"/>
                <w:sz w:val="18"/>
                <w:szCs w:val="18"/>
              </w:rPr>
              <w:t xml:space="preserve">  Confidentiality: [What data could be accessed or exfiltrated]         </w:t>
            </w:r>
          </w:p>
          <w:p>
            <w:pPr>
              <w:spacing w:before="20" w:after="20"/>
            </w:pPr>
            <w:r>
              <w:rPr>
                <w:rFonts w:ascii="Courier New" w:cs="Courier New" w:eastAsia="Courier New" w:hAnsi="Courier New"/>
                <w:color w:val="D4D4D4"/>
                <w:sz w:val="18"/>
                <w:szCs w:val="18"/>
              </w:rPr>
              <w:t xml:space="preserve">  Integrity:       [What data or system state could be altered]          </w:t>
            </w:r>
          </w:p>
          <w:p>
            <w:pPr>
              <w:spacing w:before="20" w:after="20"/>
            </w:pPr>
            <w:r>
              <w:rPr>
                <w:rFonts w:ascii="Courier New" w:cs="Courier New" w:eastAsia="Courier New" w:hAnsi="Courier New"/>
                <w:color w:val="D4D4D4"/>
                <w:sz w:val="18"/>
                <w:szCs w:val="18"/>
              </w:rPr>
              <w:t xml:space="preserve">  Availability:    [What services could be disrupted or denied]          </w:t>
            </w:r>
          </w:p>
          <w:p>
            <w:pPr>
              <w:spacing w:before="20" w:after="20"/>
            </w:pPr>
            <w:r>
              <w:rPr>
                <w:rFonts w:ascii="Courier New" w:cs="Courier New" w:eastAsia="Courier New" w:hAnsi="Courier New"/>
                <w:color w:val="D4D4D4"/>
                <w:sz w:val="18"/>
                <w:szCs w:val="18"/>
              </w:rPr>
              <w:t xml:space="preserve">  Lateral movement:[Whether this vulnerability enables pivot to other    </w:t>
            </w:r>
          </w:p>
          <w:p>
            <w:pPr>
              <w:spacing w:before="20" w:after="20"/>
            </w:pPr>
            <w:r>
              <w:rPr>
                <w:rFonts w:ascii="Courier New" w:cs="Courier New" w:eastAsia="Courier New" w:hAnsi="Courier New"/>
                <w:color w:val="D4D4D4"/>
                <w:sz w:val="18"/>
                <w:szCs w:val="18"/>
              </w:rPr>
              <w:t xml:space="preserve">                    systems or privilege escalation]                      </w:t>
            </w:r>
          </w:p>
          <w:p>
            <w:pPr>
              <w:spacing w:before="20" w:after="20"/>
            </w:pPr>
            <w:r>
              <w:rPr>
                <w:rFonts w:ascii="Courier New" w:cs="Courier New" w:eastAsia="Courier New" w:hAnsi="Courier New"/>
                <w:color w:val="D4D4D4"/>
                <w:sz w:val="18"/>
                <w:szCs w:val="18"/>
              </w:rPr>
              <w:t xml:space="preserve">  Affected users:  [Estimated scope: all users / authenticated only /    </w:t>
            </w:r>
          </w:p>
          <w:p>
            <w:pPr>
              <w:spacing w:before="20" w:after="20"/>
            </w:pPr>
            <w:r>
              <w:rPr>
                <w:rFonts w:ascii="Courier New" w:cs="Courier New" w:eastAsia="Courier New" w:hAnsi="Courier New"/>
                <w:color w:val="D4D4D4"/>
                <w:sz w:val="18"/>
                <w:szCs w:val="18"/>
              </w:rPr>
              <w:t xml:space="preserve">                    local users / administrators]                         </w:t>
            </w:r>
          </w:p>
        </w:tc>
      </w:tr>
    </w:tbl>
    <w:p>
      <w:pPr>
        <w:spacing w:before="60" w:after="0"/>
      </w:pPr>
    </w:p>
    <w:p>
      <w:pPr>
        <w:pStyle w:val="Heading3"/>
        <w:spacing w:before="240" w:after="120"/>
      </w:pPr>
      <w:r>
        <w:rPr>
          <w:rFonts w:ascii="Arial" w:cs="Arial" w:eastAsia="Arial" w:hAnsi="Arial"/>
          <w:b/>
          <w:bCs/>
          <w:color w:val="2E75B6"/>
          <w:sz w:val="24"/>
          <w:szCs w:val="24"/>
        </w:rPr>
        <w:t xml:space="preserve">Section 6: Mitigation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Purpose</w:t>
            </w:r>
          </w:p>
          <w:p>
            <w:pPr>
              <w:spacing w:before="40" w:after="40"/>
            </w:pPr>
            <w:r>
              <w:rPr>
                <w:rFonts w:ascii="Arial" w:cs="Arial" w:eastAsia="Arial" w:hAnsi="Arial"/>
                <w:color w:val="2C2C2C"/>
                <w:sz w:val="20"/>
                <w:szCs w:val="20"/>
              </w:rPr>
              <w:t xml:space="preserve">Provide prioritized, actionable remediation steps. Distinguish immediate mitigations (workarounds) from permanent fixes.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Immediate (within 24-72 hours):                                        </w:t>
            </w:r>
          </w:p>
          <w:p>
            <w:pPr>
              <w:spacing w:before="20" w:after="20"/>
            </w:pPr>
            <w:r>
              <w:rPr>
                <w:rFonts w:ascii="Courier New" w:cs="Courier New" w:eastAsia="Courier New" w:hAnsi="Courier New"/>
                <w:color w:val="D4D4D4"/>
                <w:sz w:val="18"/>
                <w:szCs w:val="18"/>
              </w:rPr>
              <w:t xml:space="preserve">    [Workaround, WAF rule, firewall restriction, or feature disable]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Short-term (within 30 days):                                           </w:t>
            </w:r>
          </w:p>
          <w:p>
            <w:pPr>
              <w:spacing w:before="20" w:after="20"/>
            </w:pPr>
            <w:r>
              <w:rPr>
                <w:rFonts w:ascii="Courier New" w:cs="Courier New" w:eastAsia="Courier New" w:hAnsi="Courier New"/>
                <w:color w:val="D4D4D4"/>
                <w:sz w:val="18"/>
                <w:szCs w:val="18"/>
              </w:rPr>
              <w:t xml:space="preserve">    [Patch, configuration change, or compensating control]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Long-term (within 90 days):                                            </w:t>
            </w:r>
          </w:p>
          <w:p>
            <w:pPr>
              <w:spacing w:before="20" w:after="20"/>
            </w:pPr>
            <w:r>
              <w:rPr>
                <w:rFonts w:ascii="Courier New" w:cs="Courier New" w:eastAsia="Courier New" w:hAnsi="Courier New"/>
                <w:color w:val="D4D4D4"/>
                <w:sz w:val="18"/>
                <w:szCs w:val="18"/>
              </w:rPr>
              <w:t xml:space="preserve">    [Architectural remediation, code rewrite, or process improvement]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Verification:                                                           </w:t>
            </w:r>
          </w:p>
          <w:p>
            <w:pPr>
              <w:spacing w:before="20" w:after="20"/>
            </w:pPr>
            <w:r>
              <w:rPr>
                <w:rFonts w:ascii="Courier New" w:cs="Courier New" w:eastAsia="Courier New" w:hAnsi="Courier New"/>
                <w:color w:val="D4D4D4"/>
                <w:sz w:val="18"/>
                <w:szCs w:val="18"/>
              </w:rPr>
              <w:t xml:space="preserve">    [How to confirm the fix was applied correctly]                        </w:t>
            </w:r>
          </w:p>
        </w:tc>
      </w:tr>
    </w:tbl>
    <w:p>
      <w:pPr>
        <w:spacing w:before="60" w:after="0"/>
      </w:pPr>
    </w:p>
    <w:p>
      <w:pPr>
        <w:pStyle w:val="Heading3"/>
        <w:spacing w:before="240" w:after="120"/>
      </w:pPr>
      <w:r>
        <w:rPr>
          <w:rFonts w:ascii="Arial" w:cs="Arial" w:eastAsia="Arial" w:hAnsi="Arial"/>
          <w:b/>
          <w:bCs/>
          <w:color w:val="2E75B6"/>
          <w:sz w:val="24"/>
          <w:szCs w:val="24"/>
        </w:rPr>
        <w:t xml:space="preserve">Section 7: Secure Coding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80"/>
            </w:pPr>
            <w:r>
              <w:rPr>
                <w:rFonts w:ascii="Arial" w:cs="Arial" w:eastAsia="Arial" w:hAnsi="Arial"/>
                <w:b/>
                <w:bCs/>
                <w:color w:val="1A3A5C"/>
                <w:sz w:val="22"/>
                <w:szCs w:val="22"/>
              </w:rPr>
              <w:t xml:space="preserve">Purpose</w:t>
            </w:r>
          </w:p>
          <w:p>
            <w:pPr>
              <w:spacing w:before="40" w:after="40"/>
            </w:pPr>
            <w:r>
              <w:rPr>
                <w:rFonts w:ascii="Arial" w:cs="Arial" w:eastAsia="Arial" w:hAnsi="Arial"/>
                <w:color w:val="2C2C2C"/>
                <w:sz w:val="20"/>
                <w:szCs w:val="20"/>
              </w:rPr>
              <w:t xml:space="preserve">Provide developers with specific guidance to prevent this class of vulnerability from recurring, including code examples using safe alternatives.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Vulnerable pattern:                                                     </w:t>
            </w:r>
          </w:p>
          <w:p>
            <w:pPr>
              <w:spacing w:before="20" w:after="20"/>
            </w:pPr>
            <w:r>
              <w:rPr>
                <w:rFonts w:ascii="Courier New" w:cs="Courier New" w:eastAsia="Courier New" w:hAnsi="Courier New"/>
                <w:color w:val="D4D4D4"/>
                <w:sz w:val="18"/>
                <w:szCs w:val="18"/>
              </w:rPr>
              <w:t xml:space="preserve">    char buf[64];                                                         </w:t>
            </w:r>
          </w:p>
          <w:p>
            <w:pPr>
              <w:spacing w:before="20" w:after="20"/>
            </w:pPr>
            <w:r>
              <w:rPr>
                <w:rFonts w:ascii="Courier New" w:cs="Courier New" w:eastAsia="Courier New" w:hAnsi="Courier New"/>
                <w:color w:val="D4D4D4"/>
                <w:sz w:val="18"/>
                <w:szCs w:val="18"/>
              </w:rPr>
              <w:t xml:space="preserve">    gets(buf);              // CWE-120: no bounds check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Secure alternative:                                                     </w:t>
            </w:r>
          </w:p>
          <w:p>
            <w:pPr>
              <w:spacing w:before="20" w:after="20"/>
            </w:pPr>
            <w:r>
              <w:rPr>
                <w:rFonts w:ascii="Courier New" w:cs="Courier New" w:eastAsia="Courier New" w:hAnsi="Courier New"/>
                <w:color w:val="D4D4D4"/>
                <w:sz w:val="18"/>
                <w:szCs w:val="18"/>
              </w:rPr>
              <w:t xml:space="preserve">    char buf[64];                                                         </w:t>
            </w:r>
          </w:p>
          <w:p>
            <w:pPr>
              <w:spacing w:before="20" w:after="20"/>
            </w:pPr>
            <w:r>
              <w:rPr>
                <w:rFonts w:ascii="Courier New" w:cs="Courier New" w:eastAsia="Courier New" w:hAnsi="Courier New"/>
                <w:color w:val="D4D4D4"/>
                <w:sz w:val="18"/>
                <w:szCs w:val="18"/>
              </w:rPr>
              <w:t xml:space="preserve">    if (fgets(buf, sizeof(buf), stdin) == NULL) {                        </w:t>
            </w:r>
          </w:p>
          <w:p>
            <w:pPr>
              <w:spacing w:before="20" w:after="20"/>
            </w:pPr>
            <w:r>
              <w:rPr>
                <w:rFonts w:ascii="Courier New" w:cs="Courier New" w:eastAsia="Courier New" w:hAnsi="Courier New"/>
                <w:color w:val="D4D4D4"/>
                <w:sz w:val="18"/>
                <w:szCs w:val="18"/>
              </w:rPr>
              <w:t xml:space="preserve">        handle_error();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Additional compiler hardening:                                          </w:t>
            </w:r>
          </w:p>
          <w:p>
            <w:pPr>
              <w:spacing w:before="20" w:after="20"/>
            </w:pPr>
            <w:r>
              <w:rPr>
                <w:rFonts w:ascii="Courier New" w:cs="Courier New" w:eastAsia="Courier New" w:hAnsi="Courier New"/>
                <w:color w:val="D4D4D4"/>
                <w:sz w:val="18"/>
                <w:szCs w:val="18"/>
              </w:rPr>
              <w:t xml:space="preserve">    -fstack-protector-strong -D_FORTIFY_SOURCE=2 -Wl,-z,relro,now       </w:t>
            </w:r>
          </w:p>
        </w:tc>
      </w:tr>
    </w:tbl>
    <w:p>
      <w:pPr>
        <w:spacing w:before="60" w:after="0"/>
      </w:pPr>
    </w:p>
    <w:p>
      <w:pPr>
        <w:pStyle w:val="Heading3"/>
        <w:spacing w:before="240" w:after="120"/>
      </w:pPr>
      <w:r>
        <w:rPr>
          <w:rFonts w:ascii="Arial" w:cs="Arial" w:eastAsia="Arial" w:hAnsi="Arial"/>
          <w:b/>
          <w:bCs/>
          <w:color w:val="2E75B6"/>
          <w:sz w:val="24"/>
          <w:szCs w:val="24"/>
        </w:rPr>
        <w:t xml:space="preserve">Section 8: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CVE Reference:    [CVE-XXXX-XXXXX if assigned]                         </w:t>
            </w:r>
          </w:p>
          <w:p>
            <w:pPr>
              <w:spacing w:before="20" w:after="20"/>
            </w:pPr>
            <w:r>
              <w:rPr>
                <w:rFonts w:ascii="Courier New" w:cs="Courier New" w:eastAsia="Courier New" w:hAnsi="Courier New"/>
                <w:color w:val="D4D4D4"/>
                <w:sz w:val="18"/>
                <w:szCs w:val="18"/>
              </w:rPr>
              <w:t xml:space="preserve">  CWE Reference:    [CWE-XXX: Improper Restriction of Operations...]     </w:t>
            </w:r>
          </w:p>
          <w:p>
            <w:pPr>
              <w:spacing w:before="20" w:after="20"/>
            </w:pPr>
            <w:r>
              <w:rPr>
                <w:rFonts w:ascii="Courier New" w:cs="Courier New" w:eastAsia="Courier New" w:hAnsi="Courier New"/>
                <w:color w:val="D4D4D4"/>
                <w:sz w:val="18"/>
                <w:szCs w:val="18"/>
              </w:rPr>
              <w:t xml:space="preserve">  OWASP:            [Relevant OWASP category]                            </w:t>
            </w:r>
          </w:p>
          <w:p>
            <w:pPr>
              <w:spacing w:before="20" w:after="20"/>
            </w:pPr>
            <w:r>
              <w:rPr>
                <w:rFonts w:ascii="Courier New" w:cs="Courier New" w:eastAsia="Courier New" w:hAnsi="Courier New"/>
                <w:color w:val="D4D4D4"/>
                <w:sz w:val="18"/>
                <w:szCs w:val="18"/>
              </w:rPr>
              <w:t xml:space="preserve">  Vendor Advisory:  [URL if public]                                      </w:t>
            </w:r>
          </w:p>
          <w:p>
            <w:pPr>
              <w:spacing w:before="20" w:after="20"/>
            </w:pPr>
            <w:r>
              <w:rPr>
                <w:rFonts w:ascii="Courier New" w:cs="Courier New" w:eastAsia="Courier New" w:hAnsi="Courier New"/>
                <w:color w:val="D4D4D4"/>
                <w:sz w:val="18"/>
                <w:szCs w:val="18"/>
              </w:rPr>
              <w:t xml:space="preserve">  NIST NVD:         [https://nvd.nist.gov/vuln/detail/CVE-...]           </w:t>
            </w:r>
          </w:p>
          <w:p>
            <w:pPr>
              <w:spacing w:before="20" w:after="20"/>
            </w:pPr>
            <w:r>
              <w:rPr>
                <w:rFonts w:ascii="Courier New" w:cs="Courier New" w:eastAsia="Courier New" w:hAnsi="Courier New"/>
                <w:color w:val="D4D4D4"/>
                <w:sz w:val="18"/>
                <w:szCs w:val="18"/>
              </w:rPr>
              <w:t xml:space="preserve">  Discovery:        [Researcher name / organization / date]              </w:t>
            </w:r>
          </w:p>
          <w:p>
            <w:pPr>
              <w:spacing w:before="20" w:after="20"/>
            </w:pPr>
            <w:r>
              <w:rPr>
                <w:rFonts w:ascii="Courier New" w:cs="Courier New" w:eastAsia="Courier New" w:hAnsi="Courier New"/>
                <w:color w:val="D4D4D4"/>
                <w:sz w:val="18"/>
                <w:szCs w:val="18"/>
              </w:rPr>
              <w:t xml:space="preserve">  Disclosure:       [Coordinated disclosure date]                        </w:t>
            </w:r>
          </w:p>
          <w:p>
            <w:pPr>
              <w:spacing w:before="20" w:after="20"/>
            </w:pPr>
            <w:r>
              <w:rPr>
                <w:rFonts w:ascii="Courier New" w:cs="Courier New" w:eastAsia="Courier New" w:hAnsi="Courier New"/>
                <w:color w:val="D4D4D4"/>
                <w:sz w:val="18"/>
                <w:szCs w:val="18"/>
              </w:rPr>
              <w:t xml:space="preserve">  Patch:            [Version containing fix]                             </w:t>
            </w:r>
          </w:p>
        </w:tc>
      </w:tr>
    </w:tbl>
    <w:p>
      <w:r>
        <w:br w:type="page"/>
      </w:r>
    </w:p>
    <w:p>
      <w:pPr>
        <w:pStyle w:val="Heading1"/>
        <w:pBdr>
          <w:bottom w:val="single" w:color="2E75B6" w:sz="6" w:space="6"/>
        </w:pBdr>
        <w:shd w:fill="1A3A5C" w:val="clear"/>
        <w:spacing w:before="480" w:after="200"/>
        <w:ind w:left="200" w:right="200"/>
      </w:pPr>
      <w:r>
        <w:rPr>
          <w:rFonts w:ascii="Arial" w:cs="Arial" w:eastAsia="Arial" w:hAnsi="Arial"/>
          <w:b/>
          <w:bCs/>
          <w:color w:val="FFFFFF"/>
          <w:sz w:val="36"/>
          <w:szCs w:val="36"/>
        </w:rPr>
        <w:t xml:space="preserve">INSTRUCTOR &amp; SUPPORT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A3A5C" w:val="clear"/>
            <w:tcMar>
              <w:top w:type="dxa" w:w="200"/>
              <w:left w:type="dxa" w:w="200"/>
              <w:bottom w:type="dxa" w:w="200"/>
              <w:right w:type="dxa" w:w="200"/>
            </w:tcMar>
          </w:tcPr>
          <w:p>
            <w:pPr>
              <w:spacing w:before="40" w:after="80"/>
            </w:pPr>
            <w:r>
              <w:rPr>
                <w:rFonts w:ascii="Arial" w:cs="Arial" w:eastAsia="Arial" w:hAnsi="Arial"/>
                <w:b/>
                <w:bCs/>
                <w:color w:val="FFFFFF"/>
                <w:sz w:val="20"/>
                <w:szCs w:val="20"/>
              </w:rPr>
              <w:t xml:space="preserve">COURSE INSTRUCTOR</w:t>
            </w:r>
          </w:p>
          <w:p>
            <w:pPr>
              <w:spacing w:before="20" w:after="20"/>
            </w:pPr>
            <w:r>
              <w:rPr>
                <w:rFonts w:ascii="Arial" w:cs="Arial" w:eastAsia="Arial" w:hAnsi="Arial"/>
                <w:color w:val="D5E8F0"/>
                <w:sz w:val="22"/>
                <w:szCs w:val="22"/>
              </w:rPr>
              <w:t xml:space="preserve">Elite Cybersecurity Architect</w:t>
            </w:r>
          </w:p>
          <w:p>
            <w:pPr>
              <w:spacing w:before="20" w:after="20"/>
            </w:pPr>
            <w:r>
              <w:rPr>
                <w:rFonts w:ascii="Arial" w:cs="Arial" w:eastAsia="Arial" w:hAnsi="Arial"/>
                <w:color w:val="D5E8F0"/>
                <w:sz w:val="22"/>
                <w:szCs w:val="22"/>
              </w:rPr>
              <w:t xml:space="preserve">Low-Level Systems Specialist</w:t>
            </w:r>
          </w:p>
          <w:p>
            <w:pPr>
              <w:spacing w:before="80" w:after="20"/>
            </w:pPr>
            <w:r>
              <w:rPr>
                <w:rFonts w:ascii="Arial" w:cs="Arial" w:eastAsia="Arial" w:hAnsi="Arial"/>
                <w:b/>
                <w:bCs/>
                <w:color w:val="FFFFFF"/>
                <w:sz w:val="20"/>
                <w:szCs w:val="20"/>
              </w:rPr>
              <w:t xml:space="preserve">Contact &amp; Support:</w:t>
            </w:r>
          </w:p>
          <w:p>
            <w:pPr>
              <w:spacing w:before="20" w:after="20"/>
            </w:pPr>
            <w:r>
              <w:rPr>
                <w:rFonts w:ascii="Arial" w:cs="Arial" w:eastAsia="Arial" w:hAnsi="Arial"/>
                <w:color w:val="2E75B6"/>
                <w:sz w:val="22"/>
                <w:szCs w:val="22"/>
              </w:rPr>
              <w:t xml:space="preserve">mrwhite4939@gmail.com</w:t>
            </w:r>
          </w:p>
        </w:tc>
        <w:tc>
          <w:tcPr>
            <w:tcBorders>
              <w:top w:val="single" w:color="CCCCCC" w:sz="1"/>
              <w:left w:val="single" w:color="CCCCCC" w:sz="1"/>
              <w:bottom w:val="single" w:color="CCCCCC" w:sz="1"/>
              <w:right w:val="single" w:color="CCCCCC" w:sz="1"/>
            </w:tcBorders>
            <w:shd w:fill="F5F5F5" w:val="clear"/>
            <w:tcMar>
              <w:top w:type="dxa" w:w="200"/>
              <w:left w:type="dxa" w:w="200"/>
              <w:bottom w:type="dxa" w:w="200"/>
              <w:right w:type="dxa" w:w="200"/>
            </w:tcMar>
          </w:tcPr>
          <w:p>
            <w:pPr>
              <w:spacing w:before="40" w:after="80"/>
            </w:pPr>
            <w:r>
              <w:rPr>
                <w:rFonts w:ascii="Arial" w:cs="Arial" w:eastAsia="Arial" w:hAnsi="Arial"/>
                <w:b/>
                <w:bCs/>
                <w:color w:val="1A3A5C"/>
                <w:sz w:val="20"/>
                <w:szCs w:val="20"/>
              </w:rPr>
              <w:t xml:space="preserve">EXPERTISE</w:t>
            </w:r>
          </w:p>
          <w:p>
            <w:pPr>
              <w:pStyle w:val="ListParagraph"/>
              <w:numPr>
                <w:ilvl w:val="0"/>
                <w:numId w:val="2"/>
              </w:numPr>
              <w:spacing w:before="40" w:after="40"/>
            </w:pPr>
            <w:r>
              <w:rPr>
                <w:rFonts w:ascii="Arial" w:cs="Arial" w:eastAsia="Arial" w:hAnsi="Arial"/>
                <w:color w:val="2C2C2C"/>
                <w:sz w:val="20"/>
                <w:szCs w:val="20"/>
              </w:rPr>
              <w:t xml:space="preserve">Memory Architecture &amp; Low-Level Analysis</w:t>
            </w:r>
          </w:p>
          <w:p>
            <w:pPr>
              <w:pStyle w:val="ListParagraph"/>
              <w:numPr>
                <w:ilvl w:val="0"/>
                <w:numId w:val="2"/>
              </w:numPr>
              <w:spacing w:before="40" w:after="40"/>
            </w:pPr>
            <w:r>
              <w:rPr>
                <w:rFonts w:ascii="Arial" w:cs="Arial" w:eastAsia="Arial" w:hAnsi="Arial"/>
                <w:color w:val="2C2C2C"/>
                <w:sz w:val="20"/>
                <w:szCs w:val="20"/>
              </w:rPr>
              <w:t xml:space="preserve">Binary Exploitation Theory &amp; Defense</w:t>
            </w:r>
          </w:p>
          <w:p>
            <w:pPr>
              <w:pStyle w:val="ListParagraph"/>
              <w:numPr>
                <w:ilvl w:val="0"/>
                <w:numId w:val="2"/>
              </w:numPr>
              <w:spacing w:before="40" w:after="40"/>
            </w:pPr>
            <w:r>
              <w:rPr>
                <w:rFonts w:ascii="Arial" w:cs="Arial" w:eastAsia="Arial" w:hAnsi="Arial"/>
                <w:color w:val="2C2C2C"/>
                <w:sz w:val="20"/>
                <w:szCs w:val="20"/>
              </w:rPr>
              <w:t xml:space="preserve">Reverse Engineering &amp; Vulnerability Research</w:t>
            </w:r>
          </w:p>
          <w:p>
            <w:pPr>
              <w:pStyle w:val="ListParagraph"/>
              <w:numPr>
                <w:ilvl w:val="0"/>
                <w:numId w:val="2"/>
              </w:numPr>
              <w:spacing w:before="40" w:after="40"/>
            </w:pPr>
            <w:r>
              <w:rPr>
                <w:rFonts w:ascii="Arial" w:cs="Arial" w:eastAsia="Arial" w:hAnsi="Arial"/>
                <w:color w:val="2C2C2C"/>
                <w:sz w:val="20"/>
                <w:szCs w:val="20"/>
              </w:rPr>
              <w:t xml:space="preserve">Operating System Internals</w:t>
            </w:r>
          </w:p>
          <w:p>
            <w:pPr>
              <w:pStyle w:val="ListParagraph"/>
              <w:numPr>
                <w:ilvl w:val="0"/>
                <w:numId w:val="2"/>
              </w:numPr>
              <w:spacing w:before="40" w:after="40"/>
            </w:pPr>
            <w:r>
              <w:rPr>
                <w:rFonts w:ascii="Arial" w:cs="Arial" w:eastAsia="Arial" w:hAnsi="Arial"/>
                <w:color w:val="2C2C2C"/>
                <w:sz w:val="20"/>
                <w:szCs w:val="20"/>
              </w:rPr>
              <w:t xml:space="preserve">Secure Software Development</w:t>
            </w:r>
          </w:p>
          <w:p>
            <w:pPr>
              <w:pStyle w:val="ListParagraph"/>
              <w:numPr>
                <w:ilvl w:val="0"/>
                <w:numId w:val="2"/>
              </w:numPr>
              <w:spacing w:before="40" w:after="40"/>
            </w:pPr>
            <w:r>
              <w:rPr>
                <w:rFonts w:ascii="Arial" w:cs="Arial" w:eastAsia="Arial" w:hAnsi="Arial"/>
                <w:color w:val="2C2C2C"/>
                <w:sz w:val="20"/>
                <w:szCs w:val="20"/>
              </w:rPr>
              <w:t xml:space="preserve">Penetration Testing &amp; Red Team Operations</w:t>
            </w:r>
          </w:p>
        </w:tc>
      </w:tr>
    </w:tbl>
    <w:p>
      <w:pPr>
        <w:spacing w:before="160" w:after="0"/>
      </w:pPr>
    </w:p>
    <w:p>
      <w:pPr>
        <w:pBdr>
          <w:bottom w:val="single" w:color="2E75B6" w:sz="4"/>
        </w:pBdr>
        <w:spacing w:before="200" w:after="200"/>
      </w:pPr>
    </w:p>
    <w:p>
      <w:pPr>
        <w:spacing w:before="120" w:after="0"/>
      </w:pPr>
    </w:p>
    <w:p>
      <w:pPr>
        <w:spacing w:before="120" w:after="80"/>
        <w:jc w:val="center"/>
      </w:pPr>
      <w:r>
        <w:rPr>
          <w:rFonts w:ascii="Arial" w:cs="Arial" w:eastAsia="Arial" w:hAnsi="Arial"/>
          <w:b/>
          <w:bCs/>
          <w:color w:val="1A3A5C"/>
          <w:sz w:val="32"/>
          <w:szCs w:val="32"/>
        </w:rPr>
        <w:t xml:space="preserve">CERTIFICATE OF COMPLETION</w:t>
      </w:r>
    </w:p>
    <w:p>
      <w:pPr>
        <w:spacing w:before="40" w:after="40"/>
        <w:jc w:val="center"/>
      </w:pPr>
      <w:r>
        <w:rPr>
          <w:rFonts w:ascii="Arial" w:cs="Arial" w:eastAsia="Arial" w:hAnsi="Arial"/>
          <w:color w:val="2C2C2C"/>
          <w:sz w:val="24"/>
          <w:szCs w:val="24"/>
        </w:rPr>
        <w:t xml:space="preserve">Advanced Defensive Systems Engineering Masterclass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240"/>
              <w:left w:type="dxa" w:w="400"/>
              <w:bottom w:type="dxa" w:w="240"/>
              <w:right w:type="dxa" w:w="400"/>
            </w:tcMar>
          </w:tcPr>
          <w:p>
            <w:pPr>
              <w:spacing w:before="40" w:after="80"/>
              <w:jc w:val="center"/>
            </w:pPr>
            <w:r>
              <w:rPr>
                <w:rFonts w:ascii="Arial" w:cs="Arial" w:eastAsia="Arial" w:hAnsi="Arial"/>
                <w:color w:val="666666"/>
                <w:sz w:val="20"/>
                <w:szCs w:val="20"/>
              </w:rPr>
              <w:t xml:space="preserve">This is to certify that</w:t>
            </w:r>
          </w:p>
          <w:p>
            <w:pPr>
              <w:pBdr>
                <w:bottom w:val="single" w:color="1A3A5C" w:sz="4"/>
              </w:pBdr>
              <w:spacing w:before="20" w:after="20"/>
              <w:jc w:val="center"/>
            </w:pPr>
            <w:r>
              <w:rPr>
                <w:rFonts w:ascii="Arial" w:cs="Arial" w:eastAsia="Arial" w:hAnsi="Arial"/>
                <w:color w:val="2C2C2C"/>
                <w:sz w:val="24"/>
                <w:szCs w:val="24"/>
              </w:rPr>
              <w:t xml:space="preserve">                                                                        </w:t>
            </w:r>
          </w:p>
          <w:p>
            <w:pPr>
              <w:spacing w:before="80" w:after="40"/>
              <w:jc w:val="center"/>
            </w:pPr>
            <w:r>
              <w:rPr>
                <w:rFonts w:ascii="Arial" w:cs="Arial" w:eastAsia="Arial" w:hAnsi="Arial"/>
                <w:color w:val="666666"/>
                <w:sz w:val="20"/>
                <w:szCs w:val="20"/>
              </w:rPr>
              <w:t xml:space="preserve">has successfully completed the</w:t>
            </w:r>
          </w:p>
          <w:p>
            <w:pPr>
              <w:spacing w:before="20" w:after="20"/>
              <w:jc w:val="center"/>
            </w:pPr>
            <w:r>
              <w:rPr>
                <w:rFonts w:ascii="Arial" w:cs="Arial" w:eastAsia="Arial" w:hAnsi="Arial"/>
                <w:b/>
                <w:bCs/>
                <w:color w:val="1A3A5C"/>
                <w:sz w:val="24"/>
                <w:szCs w:val="24"/>
              </w:rPr>
              <w:t xml:space="preserve">Advanced Defensive Systems Engineering Masterclass</w:t>
            </w:r>
          </w:p>
          <w:p>
            <w:pPr>
              <w:spacing w:before="40" w:after="40"/>
              <w:jc w:val="center"/>
            </w:pPr>
            <w:r>
              <w:rPr>
                <w:rFonts w:ascii="Arial" w:cs="Arial" w:eastAsia="Arial" w:hAnsi="Arial"/>
                <w:color w:val="2C2C2C"/>
                <w:sz w:val="18"/>
                <w:szCs w:val="18"/>
              </w:rPr>
              <w:t xml:space="preserve">covering Memory Architecture, Stack Mechanics, Exploit Theory, Protection Systems, and Defensive Engineering</w:t>
            </w:r>
          </w:p>
          <w:p>
            <w:pPr>
              <w:spacing w:before="80" w:after="40"/>
              <w:jc w:val="center"/>
            </w:pPr>
            <w:r>
              <w:rPr>
                <w:rFonts w:ascii="Arial" w:cs="Arial" w:eastAsia="Arial" w:hAnsi="Arial"/>
                <w:color w:val="2E75B6"/>
                <w:sz w:val="18"/>
                <w:szCs w:val="18"/>
              </w:rPr>
              <w:t xml:space="preserve">Instructor: mrwhite4939@gmail.com</w:t>
            </w:r>
          </w:p>
          <w:p>
            <w:pPr>
              <w:spacing w:before="20" w:after="80"/>
              <w:jc w:val="center"/>
            </w:pPr>
            <w:r>
              <w:rPr>
                <w:rFonts w:ascii="Arial" w:cs="Arial" w:eastAsia="Arial" w:hAnsi="Arial"/>
                <w:color w:val="666666"/>
                <w:sz w:val="18"/>
                <w:szCs w:val="18"/>
              </w:rPr>
              <w:t xml:space="preserve">Date: ___________________</w:t>
            </w:r>
          </w:p>
        </w:tc>
      </w:tr>
    </w:tbl>
    <w:p>
      <w:pPr>
        <w:spacing w:before="120" w:after="0"/>
      </w:pPr>
    </w:p>
    <w:p>
      <w:pPr>
        <w:pBdr>
          <w:bottom w:val="single" w:color="2E75B6" w:sz="4"/>
        </w:pBdr>
        <w:spacing w:before="200" w:after="200"/>
      </w:pPr>
    </w:p>
    <w:p>
      <w:pPr>
        <w:spacing w:before="80" w:after="0"/>
      </w:pPr>
    </w:p>
    <w:p>
      <w:pPr>
        <w:jc w:val="center"/>
      </w:pPr>
      <w:r>
        <w:rPr>
          <w:rFonts w:ascii="Arial" w:cs="Arial" w:eastAsia="Arial" w:hAnsi="Arial"/>
          <w:color w:val="888888"/>
          <w:sz w:val="18"/>
          <w:szCs w:val="18"/>
        </w:rPr>
        <w:t xml:space="preserve">FOR EDUCATIONAL AND DEFENSIVE ENGINEERING USE ONLY  |  mrwhite4939@gmail.com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888888"/>
        <w:sz w:val="16"/>
        <w:szCs w:val="16"/>
      </w:rPr>
      <w:t xml:space="preserve">mrwhite4939@gmail.com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 Advanced Defensive Systems Engineering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80"/>
    </w:pPr>
    <w:r>
      <w:rPr>
        <w:rFonts w:ascii="Arial" w:cs="Arial" w:eastAsia="Arial" w:hAnsi="Arial"/>
        <w:b/>
        <w:bCs/>
        <w:color w:val="1A3A5C"/>
        <w:sz w:val="18"/>
        <w:szCs w:val="18"/>
      </w:rPr>
      <w:t xml:space="preserve">ADVANCED DEFENSIVE SYSTEMS ENGINEERING</w:t>
    </w:r>
    <w:r>
      <w:rPr>
        <w:rFonts w:ascii="Arial" w:cs="Arial" w:eastAsia="Arial" w:hAnsi="Arial"/>
        <w:color w:val="888888"/>
        <w:sz w:val="16"/>
        <w:szCs w:val="16"/>
      </w:rPr>
      <w:t xml:space="preserve">   |   Confidential — Educational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2026-02-22T10:57:16.070Z</dcterms:created>
  <dcterms:modified xsi:type="dcterms:W3CDTF">2026-02-22T10:57:16.071Z</dcterms:modified>
</cp:coreProperties>
</file>

<file path=docProps/custom.xml><?xml version="1.0" encoding="utf-8"?>
<Properties xmlns="http://schemas.openxmlformats.org/officeDocument/2006/custom-properties" xmlns:vt="http://schemas.openxmlformats.org/officeDocument/2006/docPropsVTypes"/>
</file>