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 Augusta — May 2026</w:t>
      </w:r>
    </w:p>
    <w:p>
      <w:pPr>
        <w:pStyle w:val="Heading1"/>
      </w:pPr>
      <w:r>
        <w:t xml:space="preserve">Page 01 — Cover</w:t>
      </w:r>
      <w:r>
        <w:rPr>
          <w:b w:val="false"/>
          <w:bCs w:val="false"/>
          <w:color w:val="595959"/>
          <w:sz w:val="22"/>
          <w:szCs w:val="22"/>
        </w:rPr>
        <w:t xml:space="preserve">   (original p. 1)</w:t>
      </w:r>
    </w:p>
    <w:p>
      <w:pPr>
        <w:pStyle w:val="Heading2"/>
      </w:pPr>
      <w:r>
        <w:t xml:space="preserve">Wearing the fern at Milano Cortina</w:t>
      </w:r>
    </w:p>
    <w:p>
      <w:pPr>
        <w:spacing w:after="140"/>
      </w:pPr>
      <w:r>
        <w:t xml:space="preserve">Page 58</w:t>
      </w:r>
    </w:p>
    <w:p>
      <w:pPr>
        <w:spacing w:after="140"/>
      </w:pPr>
      <w:r>
        <w:t xml:space="preserve">Ad Augusta</w:t>
      </w:r>
    </w:p>
    <w:p>
      <w:pPr>
        <w:spacing w:after="140"/>
      </w:pPr>
      <w:r>
        <w:t xml:space="preserve">Magazine</w:t>
      </w:r>
    </w:p>
    <w:p>
      <w:pPr>
        <w:spacing w:after="140"/>
      </w:pPr>
      <w:r>
        <w:t xml:space="preserve">May 2026</w:t>
      </w:r>
    </w:p>
    <w:p>
      <w:pPr>
        <w:pStyle w:val="Heading1"/>
        <w:pageBreakBefore/>
      </w:pPr>
      <w:r>
        <w:t xml:space="preserve">Page 02 — Advertisement, Masthead &amp; Contents</w:t>
      </w:r>
      <w:r>
        <w:rPr>
          <w:b w:val="false"/>
          <w:bCs w:val="false"/>
          <w:color w:val="595959"/>
          <w:sz w:val="22"/>
          <w:szCs w:val="22"/>
        </w:rPr>
        <w:t xml:space="preserve">   (original pp. 2–3)</w:t>
      </w:r>
    </w:p>
    <w:p>
      <w:pPr>
        <w:spacing w:after="140"/>
      </w:pPr>
      <w:r>
        <w:rPr>
          <w:b/>
          <w:bCs/>
        </w:rPr>
        <w:t xml:space="preserve">Editors and writers:</w:t>
      </w:r>
      <w:r>
        <w:t xml:space="preserve"> Amanda Booth and Jude Dobson.</w:t>
      </w:r>
    </w:p>
    <w:p>
      <w:pPr>
        <w:spacing w:after="140"/>
      </w:pPr>
      <w:r>
        <w:t xml:space="preserve">Phone: 09 623 5400 ext 576 Email: j.dobson@ags.school.nz</w:t>
      </w:r>
    </w:p>
    <w:p>
      <w:pPr>
        <w:spacing w:after="140"/>
      </w:pPr>
      <w:r>
        <w:rPr>
          <w:b/>
          <w:bCs/>
        </w:rPr>
        <w:t xml:space="preserve">Contributors:</w:t>
      </w:r>
      <w:r>
        <w:t xml:space="preserve"> Murray McKinnon ‘59, Peter Stanes ‘58, Dominic Gasparich ’18 and the School’s Media Group.</w:t>
      </w:r>
    </w:p>
    <w:p>
      <w:pPr>
        <w:spacing w:after="140"/>
      </w:pPr>
      <w:r>
        <w:rPr>
          <w:b/>
          <w:bCs/>
        </w:rPr>
        <w:t xml:space="preserve">Proofreaders:</w:t>
      </w:r>
      <w:r>
        <w:t xml:space="preserve"> Jim Espie ‘38, Mary Farrell, and Fiona Geary.</w:t>
      </w:r>
    </w:p>
    <w:p>
      <w:pPr>
        <w:spacing w:after="140"/>
      </w:pPr>
      <w:r>
        <w:rPr>
          <w:b/>
          <w:bCs/>
        </w:rPr>
        <w:t xml:space="preserve">Cover image:</w:t>
      </w:r>
      <w:r>
        <w:t xml:space="preserve"> Zoi Sadowski-Synnott and Old Boy Ben Barclay ‘15 carry the New Zealand flag at the opening ceremony of the 2026 Winter Olympic Games.</w:t>
      </w:r>
    </w:p>
    <w:p>
      <w:pPr>
        <w:spacing w:after="140"/>
      </w:pPr>
      <w:r>
        <w:rPr>
          <w:b/>
          <w:bCs/>
        </w:rPr>
        <w:t xml:space="preserve">Design: </w:t>
      </w:r>
      <w:r>
        <w:t xml:space="preserve">PK Malkamaki (Great North).</w:t>
      </w:r>
    </w:p>
    <w:p>
      <w:pPr>
        <w:pStyle w:val="Heading2"/>
      </w:pPr>
      <w:r>
        <w:t xml:space="preserve">Contents</w:t>
      </w:r>
    </w:p>
    <w:p>
      <w:pPr>
        <w:spacing w:after="140"/>
      </w:pPr>
      <w:r>
        <w:rPr>
          <w:b/>
          <w:bCs/>
        </w:rPr>
        <w:t xml:space="preserve">Featured: </w:t>
      </w:r>
      <w:r>
        <w:t xml:space="preserve">10 Clive Road — p. 16; Arts &amp; Culture — p. 31; Old Boys’ News — p. 57</w:t>
      </w:r>
    </w:p>
    <w:p>
      <w:pPr>
        <w:pStyle w:val="ListParagraph"/>
        <w:numPr>
          <w:ilvl w:val="0"/>
          <w:numId w:val="2"/>
        </w:numPr>
        <w:spacing w:after="60"/>
      </w:pPr>
      <w:r>
        <w:t xml:space="preserve">Reflections by the Headmaster — p. 4</w:t>
      </w:r>
    </w:p>
    <w:p>
      <w:pPr>
        <w:pStyle w:val="ListParagraph"/>
        <w:numPr>
          <w:ilvl w:val="0"/>
          <w:numId w:val="2"/>
        </w:numPr>
        <w:spacing w:after="60"/>
      </w:pPr>
      <w:r>
        <w:t xml:space="preserve">Report from the Board — p. 6</w:t>
      </w:r>
    </w:p>
    <w:p>
      <w:pPr>
        <w:pStyle w:val="ListParagraph"/>
        <w:numPr>
          <w:ilvl w:val="0"/>
          <w:numId w:val="2"/>
        </w:numPr>
        <w:spacing w:after="60"/>
      </w:pPr>
      <w:r>
        <w:t xml:space="preserve">High Purpose and Deep Belonging — p. 8</w:t>
      </w:r>
    </w:p>
    <w:p>
      <w:pPr>
        <w:pStyle w:val="ListParagraph"/>
        <w:numPr>
          <w:ilvl w:val="0"/>
          <w:numId w:val="2"/>
        </w:numPr>
        <w:spacing w:after="60"/>
      </w:pPr>
      <w:r>
        <w:t xml:space="preserve">Beyond the First Year — p. 10</w:t>
      </w:r>
    </w:p>
    <w:p>
      <w:pPr>
        <w:pStyle w:val="ListParagraph"/>
        <w:numPr>
          <w:ilvl w:val="0"/>
          <w:numId w:val="2"/>
        </w:numPr>
        <w:spacing w:after="60"/>
      </w:pPr>
      <w:r>
        <w:t xml:space="preserve">Character Education — p. 12</w:t>
      </w:r>
    </w:p>
    <w:p>
      <w:pPr>
        <w:pStyle w:val="ListParagraph"/>
        <w:numPr>
          <w:ilvl w:val="0"/>
          <w:numId w:val="2"/>
        </w:numPr>
        <w:spacing w:after="60"/>
      </w:pPr>
      <w:r>
        <w:t xml:space="preserve">Growing the Grammar Precinct — p. 14</w:t>
      </w:r>
    </w:p>
    <w:p>
      <w:pPr>
        <w:pStyle w:val="ListParagraph"/>
        <w:numPr>
          <w:ilvl w:val="0"/>
          <w:numId w:val="2"/>
        </w:numPr>
        <w:spacing w:after="60"/>
      </w:pPr>
      <w:r>
        <w:t xml:space="preserve">Student Leadership — p. 18</w:t>
      </w:r>
    </w:p>
    <w:p>
      <w:pPr>
        <w:pStyle w:val="ListParagraph"/>
        <w:numPr>
          <w:ilvl w:val="0"/>
          <w:numId w:val="2"/>
        </w:numPr>
        <w:spacing w:after="60"/>
      </w:pPr>
      <w:r>
        <w:t xml:space="preserve">Academia — p. 20</w:t>
      </w:r>
    </w:p>
    <w:p>
      <w:pPr>
        <w:pStyle w:val="ListParagraph"/>
        <w:numPr>
          <w:ilvl w:val="0"/>
          <w:numId w:val="2"/>
        </w:numPr>
        <w:spacing w:after="60"/>
      </w:pPr>
      <w:r>
        <w:t xml:space="preserve">Sport — p. 24</w:t>
      </w:r>
    </w:p>
    <w:p>
      <w:pPr>
        <w:pStyle w:val="ListParagraph"/>
        <w:numPr>
          <w:ilvl w:val="0"/>
          <w:numId w:val="2"/>
        </w:numPr>
        <w:spacing w:after="60"/>
      </w:pPr>
      <w:r>
        <w:t xml:space="preserve">Extracurricular — p. 28</w:t>
      </w:r>
    </w:p>
    <w:p>
      <w:pPr>
        <w:pStyle w:val="ListParagraph"/>
        <w:numPr>
          <w:ilvl w:val="0"/>
          <w:numId w:val="2"/>
        </w:numPr>
        <w:spacing w:after="60"/>
      </w:pPr>
      <w:r>
        <w:t xml:space="preserve">Arts and Culture — p. 30</w:t>
      </w:r>
    </w:p>
    <w:p>
      <w:pPr>
        <w:pStyle w:val="ListParagraph"/>
        <w:numPr>
          <w:ilvl w:val="0"/>
          <w:numId w:val="2"/>
        </w:numPr>
        <w:spacing w:after="60"/>
      </w:pPr>
      <w:r>
        <w:t xml:space="preserve">International Department — p. 33</w:t>
      </w:r>
    </w:p>
    <w:p>
      <w:pPr>
        <w:pStyle w:val="ListParagraph"/>
        <w:numPr>
          <w:ilvl w:val="0"/>
          <w:numId w:val="2"/>
        </w:numPr>
        <w:spacing w:after="60"/>
      </w:pPr>
      <w:r>
        <w:t xml:space="preserve">Staff News — p. 34</w:t>
      </w:r>
    </w:p>
    <w:p>
      <w:pPr>
        <w:pStyle w:val="ListParagraph"/>
        <w:numPr>
          <w:ilvl w:val="0"/>
          <w:numId w:val="2"/>
        </w:numPr>
        <w:spacing w:after="60"/>
      </w:pPr>
      <w:r>
        <w:t xml:space="preserve">Faculty Profile – Science — p. 38</w:t>
      </w:r>
    </w:p>
    <w:p>
      <w:pPr>
        <w:pStyle w:val="ListParagraph"/>
        <w:numPr>
          <w:ilvl w:val="0"/>
          <w:numId w:val="2"/>
        </w:numPr>
        <w:spacing w:after="60"/>
      </w:pPr>
      <w:r>
        <w:t xml:space="preserve">Events — p. 40</w:t>
      </w:r>
    </w:p>
    <w:p>
      <w:pPr>
        <w:pStyle w:val="ListParagraph"/>
        <w:numPr>
          <w:ilvl w:val="0"/>
          <w:numId w:val="2"/>
        </w:numPr>
        <w:spacing w:after="60"/>
      </w:pPr>
      <w:r>
        <w:t xml:space="preserve">Giving to Grammar — p. 46</w:t>
      </w:r>
    </w:p>
    <w:p>
      <w:pPr>
        <w:pStyle w:val="ListParagraph"/>
        <w:numPr>
          <w:ilvl w:val="0"/>
          <w:numId w:val="2"/>
        </w:numPr>
        <w:spacing w:after="60"/>
      </w:pPr>
      <w:r>
        <w:t xml:space="preserve">Farewell to Shiela, Lady Graham — p. 50</w:t>
      </w:r>
    </w:p>
    <w:p>
      <w:pPr>
        <w:pStyle w:val="Heading3"/>
      </w:pPr>
      <w:r>
        <w:t xml:space="preserve">Old Boys’ News</w:t>
      </w:r>
    </w:p>
    <w:p>
      <w:pPr>
        <w:pStyle w:val="ListParagraph"/>
        <w:numPr>
          <w:ilvl w:val="0"/>
          <w:numId w:val="2"/>
        </w:numPr>
        <w:spacing w:after="60"/>
      </w:pPr>
      <w:r>
        <w:t xml:space="preserve">The President’s Report — p. 51</w:t>
      </w:r>
    </w:p>
    <w:p>
      <w:pPr>
        <w:pStyle w:val="ListParagraph"/>
        <w:numPr>
          <w:ilvl w:val="0"/>
          <w:numId w:val="2"/>
        </w:numPr>
        <w:spacing w:after="60"/>
      </w:pPr>
      <w:r>
        <w:t xml:space="preserve">Anzac Day — p. 52</w:t>
      </w:r>
    </w:p>
    <w:p>
      <w:pPr>
        <w:pStyle w:val="ListParagraph"/>
        <w:numPr>
          <w:ilvl w:val="0"/>
          <w:numId w:val="2"/>
        </w:numPr>
        <w:spacing w:after="60"/>
      </w:pPr>
      <w:r>
        <w:t xml:space="preserve">Augusta Award Nominations — p. 54</w:t>
      </w:r>
    </w:p>
    <w:p>
      <w:pPr>
        <w:pStyle w:val="ListParagraph"/>
        <w:numPr>
          <w:ilvl w:val="0"/>
          <w:numId w:val="2"/>
        </w:numPr>
        <w:spacing w:after="60"/>
      </w:pPr>
      <w:r>
        <w:t xml:space="preserve">Old Boys’ News — p. 56</w:t>
      </w:r>
    </w:p>
    <w:p>
      <w:pPr>
        <w:pStyle w:val="ListParagraph"/>
        <w:numPr>
          <w:ilvl w:val="0"/>
          <w:numId w:val="2"/>
        </w:numPr>
        <w:spacing w:after="60"/>
      </w:pPr>
      <w:r>
        <w:t xml:space="preserve">History — p. 63</w:t>
      </w:r>
    </w:p>
    <w:p>
      <w:pPr>
        <w:pStyle w:val="ListParagraph"/>
        <w:numPr>
          <w:ilvl w:val="0"/>
          <w:numId w:val="2"/>
        </w:numPr>
        <w:spacing w:after="60"/>
      </w:pPr>
      <w:r>
        <w:t xml:space="preserve">International Old Boys’ News — p. 64</w:t>
      </w:r>
    </w:p>
    <w:p>
      <w:pPr>
        <w:pStyle w:val="ListParagraph"/>
        <w:numPr>
          <w:ilvl w:val="0"/>
          <w:numId w:val="2"/>
        </w:numPr>
        <w:spacing w:after="60"/>
      </w:pPr>
      <w:r>
        <w:t xml:space="preserve">Grammar Families — p. 66</w:t>
      </w:r>
    </w:p>
    <w:p>
      <w:pPr>
        <w:pStyle w:val="ListParagraph"/>
        <w:numPr>
          <w:ilvl w:val="0"/>
          <w:numId w:val="2"/>
        </w:numPr>
        <w:spacing w:after="60"/>
      </w:pPr>
      <w:r>
        <w:t xml:space="preserve">Obituaries — p. 68</w:t>
      </w:r>
    </w:p>
    <w:p>
      <w:pPr>
        <w:pStyle w:val="ListParagraph"/>
        <w:numPr>
          <w:ilvl w:val="0"/>
          <w:numId w:val="2"/>
        </w:numPr>
        <w:spacing w:after="60"/>
      </w:pPr>
      <w:r>
        <w:t xml:space="preserve">From the Archives — p. 72</w:t>
      </w:r>
    </w:p>
    <w:p>
      <w:pPr>
        <w:pStyle w:val="Heading1"/>
        <w:pageBreakBefore/>
      </w:pPr>
      <w:r>
        <w:t xml:space="preserve">Page 03 — Headmaster’s Reflections</w:t>
      </w:r>
      <w:r>
        <w:rPr>
          <w:b w:val="false"/>
          <w:bCs w:val="false"/>
          <w:color w:val="595959"/>
          <w:sz w:val="22"/>
          <w:szCs w:val="22"/>
        </w:rPr>
        <w:t xml:space="preserve">   (original pp. 4–5)</w:t>
      </w:r>
    </w:p>
    <w:p>
      <w:pPr>
        <w:pStyle w:val="Heading2"/>
      </w:pPr>
      <w:r>
        <w:t xml:space="preserve">Reflections by the Headmaster</w:t>
      </w:r>
    </w:p>
    <w:p>
      <w:pPr>
        <w:spacing w:after="160"/>
      </w:pPr>
      <w:r>
        <w:rPr>
          <w:i/>
          <w:iCs/>
          <w:color w:val="595959"/>
          <w:sz w:val="24"/>
          <w:szCs w:val="24"/>
        </w:rPr>
        <w:t xml:space="preserve">“Grammar’s school culture permeates the School daily, starting with the full School assembly. “ These few words were part of my first impressions of Auckland Grammar School, shared in my first Ad Augusta editorial in May 2013.</w:t>
      </w:r>
    </w:p>
    <w:p>
      <w:pPr>
        <w:spacing w:after="140"/>
      </w:pPr>
      <w:r>
        <w:t xml:space="preserve">I raise this reflection, 13 years on, after contemplating not only what our young men achieved in Term 1, 2026, but also on a culture that has challenged them to succeed primarily in their studies, as well as in their extracurricular commitments and personal lives.</w:t>
      </w:r>
    </w:p>
    <w:p>
      <w:pPr>
        <w:spacing w:after="140"/>
      </w:pPr>
      <w:r>
        <w:t xml:space="preserve">As you read this edition of Ad Augusta, you will not only see diversity of achievement, but you will read of the environment we aspire to create and maintain, without compromise.</w:t>
      </w:r>
    </w:p>
    <w:p>
      <w:pPr>
        <w:spacing w:after="140"/>
      </w:pPr>
      <w:r>
        <w:t xml:space="preserve">My précis of Grammar in May 2026 is that it is a School with a clear educational philosophy and a defined culture that permeates it with deliberate intent and regularity, making it a high-purpose environment.</w:t>
      </w:r>
    </w:p>
    <w:p>
      <w:pPr>
        <w:spacing w:after="140"/>
      </w:pPr>
      <w:r>
        <w:t xml:space="preserve">In </w:t>
      </w:r>
      <w:r>
        <w:rPr>
          <w:i/>
          <w:iCs/>
        </w:rPr>
        <w:t xml:space="preserve">The Culture Code</w:t>
      </w:r>
      <w:r>
        <w:t xml:space="preserve">, Daniel Coyle says, “successful groups communicate their purpose with the subtlety of a punch in the nose. They devote a surprising amount of time to reminding each other precisely what they stand for and repeating it, ad infinitum.”</w:t>
      </w:r>
    </w:p>
    <w:p>
      <w:pPr>
        <w:spacing w:after="140"/>
      </w:pPr>
      <w:r>
        <w:t xml:space="preserve">Auckland Grammar School knows who it is. To some, our School is shrouded in mystery, while others think the successes Grammar boys have achieved over 157 years stem from privilege or a mystical drive from unique and talented young men. I would suggest otherwise.</w:t>
      </w:r>
    </w:p>
    <w:p>
      <w:pPr>
        <w:spacing w:after="140"/>
      </w:pPr>
      <w:r>
        <w:t xml:space="preserve">It starts with assembly. It is the central point of our day, without exception. Our daily assembly reflects who we are. The ritual of ringing the handbell, the reading of the School Prayer, and the precision of our young men standing and being seated may be simple to some, but in a Grammar environment, these are beacons that focus everyone present. These beacons are signals that endorse our culture and reflect a high-purpose environment each day.</w:t>
      </w:r>
    </w:p>
    <w:p>
      <w:pPr>
        <w:spacing w:after="140"/>
      </w:pPr>
      <w:r>
        <w:t xml:space="preserve">What follows is very clear messaging. Successes are to be celebrated. This is symbolised by ‘crossing of the stage’, which is earned and respected by the wider School and masters alike.</w:t>
      </w:r>
    </w:p>
    <w:p>
      <w:pPr>
        <w:spacing w:after="140"/>
      </w:pPr>
      <w:r>
        <w:t xml:space="preserve">Successes celebrated in the year to date began with the naming of Nico Stanley as the 2026 Head Prefect, followed by the 2025 Scholars’ assembly with Taejeong Kim named the top scholar, through to the Premier Tennis team being named National Champions, and the Senior Eight Rowing crew earning Silver at the Maadi Cup in Twizel.</w:t>
      </w:r>
    </w:p>
    <w:p>
      <w:pPr>
        <w:spacing w:after="140"/>
      </w:pPr>
      <w:r>
        <w:t xml:space="preserve">Our daily assembly is where our standards are clearly communicated and repeated. As Daniel Coyle says, “high-purpose environments are filled with small, vivid signals designed to create a link between the present moment and a future ideal. They provide two simple locators that every navigation process requires: Here is where we are, and Here is where we want to go.”</w:t>
      </w:r>
    </w:p>
    <w:p>
      <w:pPr>
        <w:spacing w:after="140"/>
      </w:pPr>
      <w:r>
        <w:t xml:space="preserve">While abstract, the School’s educational philosophy supports where we are in 2026 and the style of education we will provide in the future. Specifically, it states, “the guardians of Auckland Grammar School have a responsibility to ensure that the minds of those in their care are trained with reason and vigour, while allowing their education to be strengthened by challenge and debate.”</w:t>
      </w:r>
    </w:p>
    <w:p>
      <w:pPr>
        <w:spacing w:after="140"/>
      </w:pPr>
      <w:r>
        <w:t xml:space="preserve">At a time of considerable change in the New Zealand education system, our educational philosophy and the high-purpose nature of our environment should provide our community with reassurance. Change is not to be feared; it must first align with our philosophy and culture to be implemented at Auckland Grammar School.</w:t>
      </w:r>
    </w:p>
    <w:p>
      <w:pPr>
        <w:spacing w:after="140"/>
      </w:pPr>
      <w:r>
        <w:t xml:space="preserve">The permeation of our culture is deliberate and planned. It supports a philosophy that is focused on the teaching of foundational content knowledge. However, a Grammar boy also knows, through assembly messaging and role modelling, that the standard he walks past is the standard he accepts in his life. This flows through to his understanding that learning can be difficult, but that if he embraces mistakes and challenges, he will learn from them rather than making excuses.</w:t>
      </w:r>
    </w:p>
    <w:p>
      <w:pPr>
        <w:spacing w:after="140"/>
      </w:pPr>
      <w:r>
        <w:t xml:space="preserve">A Grammar boy knows he should be continually working to expand his belief in what he is capable of. But he has to accept the challenge himself, work in a self-disciplined fashion and use the environment he is part of to his advantage if he is to grow in anti-fragility and independence.</w:t>
      </w:r>
    </w:p>
    <w:p>
      <w:pPr>
        <w:spacing w:after="140"/>
      </w:pPr>
      <w:r>
        <w:t xml:space="preserve">There is no mystical formula for individual or group success. It is about building a high-purpose environment where we share a steady stream of ultra-clear signals that align with our educational philosophy and our shared goal of having students regularly achieve personal bests.</w:t>
      </w:r>
    </w:p>
    <w:p>
      <w:pPr>
        <w:spacing w:after="140"/>
      </w:pPr>
      <w:r>
        <w:rPr>
          <w:i/>
          <w:iCs/>
        </w:rPr>
        <w:t xml:space="preserve">Per Angusta Ad Augusta.</w:t>
      </w:r>
    </w:p>
    <w:p>
      <w:pPr>
        <w:spacing w:after="140"/>
      </w:pPr>
      <w:r>
        <w:rPr>
          <w:b/>
          <w:bCs/>
        </w:rPr>
        <w:t xml:space="preserve">Tim O’Connor </w:t>
      </w:r>
      <w:r>
        <w:rPr>
          <w:b/>
          <w:bCs/>
        </w:rPr>
        <w:t xml:space="preserve">Headmaster</w:t>
      </w:r>
    </w:p>
    <w:p>
      <w:pPr>
        <w:pStyle w:val="Heading1"/>
        <w:pageBreakBefore/>
      </w:pPr>
      <w:r>
        <w:t xml:space="preserve">Page 04 — Report from the Board</w:t>
      </w:r>
      <w:r>
        <w:rPr>
          <w:b w:val="false"/>
          <w:bCs w:val="false"/>
          <w:color w:val="595959"/>
          <w:sz w:val="22"/>
          <w:szCs w:val="22"/>
        </w:rPr>
        <w:t xml:space="preserve">   (original pp. 6–7)</w:t>
      </w:r>
    </w:p>
    <w:p>
      <w:pPr>
        <w:pStyle w:val="Heading2"/>
      </w:pPr>
      <w:r>
        <w:t xml:space="preserve">Report From the Board</w:t>
      </w:r>
    </w:p>
    <w:p>
      <w:pPr>
        <w:spacing w:after="160"/>
      </w:pPr>
      <w:r>
        <w:rPr>
          <w:i/>
          <w:iCs/>
          <w:color w:val="595959"/>
          <w:sz w:val="24"/>
          <w:szCs w:val="24"/>
        </w:rPr>
        <w:t xml:space="preserve">On behalf of the Board, I welcome all students for the 2026 academic year, not only the Form 3 cohort commencing their time at the School, but also those who are returning to continue their education. We look forward to your contributions across all aspects of curricular and extracurricular activities available at Grammar.</w:t>
      </w:r>
    </w:p>
    <w:p>
      <w:pPr>
        <w:spacing w:after="140"/>
      </w:pPr>
      <w:r>
        <w:t xml:space="preserve">I would also like to welcome the wider Grammar community, particularly those parents embarking on their time at Grammar with their sons. Your support will help to ensure you enjoy the experience of being associated with Grammar, which strives to make opportunities available for your sons.</w:t>
      </w:r>
    </w:p>
    <w:p>
      <w:pPr>
        <w:spacing w:after="140"/>
      </w:pPr>
      <w:r>
        <w:t xml:space="preserve">Once again, we have a very large Form 3 cohort, in excess of 500, which contributes to a total school roll of more than 2,800. With the continuing demand for places at the School and the Government and local authority focus on intensification in the School zone, the roll must be managed on a year-by-year basis, given that we are obliged to take all eligible students from within the Grammar zone.</w:t>
      </w:r>
    </w:p>
    <w:p>
      <w:pPr>
        <w:spacing w:after="140"/>
      </w:pPr>
      <w:r>
        <w:t xml:space="preserve">The Board continues to review the effects of current enrolment legislation on our ability to operate the School at the high standards we strive for, whilst ensuring compliance with the requirements of health and safety standards to ensure the well-being of students, support staff and teachers. This is becoming increasingly difficult given the current and forecast growth for Auckland and the potential implications of the plans for intensification in the Grammar zone. We continue to discuss these issues with the Ministry of Education, both at an official and political level to ensure that the School can continue to maintain its long-standing values and quality of education.</w:t>
      </w:r>
    </w:p>
    <w:p>
      <w:pPr>
        <w:spacing w:after="140"/>
      </w:pPr>
      <w:r>
        <w:t xml:space="preserve">In 2025, the School achieved outstanding academic results and, in a key indicator, had a University Entrance pass rate of 87%, maintaining the School’s primary goal of achieving academic excellence. The Board believes it is important to provide the best environment for our teachers and students to push these achievements to higher levels as the School </w:t>
      </w:r>
      <w:r>
        <w:t xml:space="preserve">continues to grow. To do this, we are endeavouring to build upon the excellent foundations already in place, both in terms of teaching facilities and the quality of teachers.</w:t>
      </w:r>
    </w:p>
    <w:p>
      <w:pPr>
        <w:spacing w:after="140"/>
      </w:pPr>
      <w:r>
        <w:t xml:space="preserve">A major initiative in terms of maintaining and enhancing the School’s primary focus on academia, and the teachers required to support that focus, is the ongoing strategy of growing and managing the School campus to provide options for improved facilities for teachers and students, including the option of further housing for teachers.</w:t>
      </w:r>
    </w:p>
    <w:p>
      <w:pPr>
        <w:spacing w:after="140"/>
      </w:pPr>
      <w:r>
        <w:t xml:space="preserve">To that end, the proposed purchase of 10 Clive Road and the ongoing funding to achieve that acquisition will provide the School with further space in the form of a 2,000 square metre property adjacent to Tibbs House. This acquisition will provide the School with additional options, including the ability to offer more housing to assist teachers to overcome one of the major constraints for teachers at Grammar.</w:t>
      </w:r>
    </w:p>
    <w:p>
      <w:pPr>
        <w:spacing w:after="140"/>
      </w:pPr>
      <w:r>
        <w:t xml:space="preserve">The purchase of 10 Clive Road will require extensive support from the wider Grammar community. I would like to thank those who have already contributed and to encourage those in our Grammar community to also become involved in what is a long-term project to assist in ensuring the future successful growth of the School.</w:t>
      </w:r>
    </w:p>
    <w:p>
      <w:pPr>
        <w:spacing w:after="140"/>
      </w:pPr>
      <w:r>
        <w:rPr>
          <w:i/>
          <w:iCs/>
        </w:rPr>
        <w:t xml:space="preserve">Per Angusta Ad Augusta.</w:t>
      </w:r>
    </w:p>
    <w:p>
      <w:pPr>
        <w:spacing w:after="140"/>
      </w:pPr>
      <w:r>
        <w:rPr>
          <w:b/>
          <w:bCs/>
        </w:rPr>
        <w:t xml:space="preserve">Grant Trethewey ‘76 </w:t>
      </w:r>
      <w:r>
        <w:rPr>
          <w:b/>
          <w:bCs/>
        </w:rPr>
        <w:t xml:space="preserve">Board Chair</w:t>
      </w:r>
    </w:p>
    <w:p>
      <w:pPr>
        <w:pStyle w:val="Heading3"/>
      </w:pPr>
      <w:r>
        <w:t xml:space="preserve">Staff</w:t>
      </w:r>
    </w:p>
    <w:p>
      <w:pPr>
        <w:spacing w:after="140"/>
      </w:pPr>
      <w:r>
        <w:t xml:space="preserve">There have been some changes within the Senior Leadership Team which took effect from the beginning of Term 2.</w:t>
      </w:r>
    </w:p>
    <w:p>
      <w:pPr>
        <w:spacing w:after="140"/>
      </w:pPr>
      <w:r>
        <w:t xml:space="preserve">The Board is pleased to acknowledge the appointment of Neitana Lobb to the position of Associate Headmaster - Academic, with Dave Askew ‘93 stepping into the role of Deputy Headmaster Pastoral - Senior School. We also acknowledge the appointment of Joe Gunson ‘05 to the position of Deputy Headmaster Pastoral - Junior School.</w:t>
      </w:r>
    </w:p>
    <w:p>
      <w:pPr>
        <w:spacing w:after="140"/>
      </w:pPr>
      <w:r>
        <w:t xml:space="preserve">It is always rewarding to see our teachers promoted to senior leadership positions. On behalf of the Board, I offer sincere congratulations and we look forward to working with them as part of the School’s Senior Leadership Team.</w:t>
      </w:r>
    </w:p>
    <w:p>
      <w:pPr>
        <w:spacing w:after="140"/>
      </w:pPr>
      <w:r>
        <w:t xml:space="preserve">We also acknowledge the departure of Dr John Etty to take up the position of Academic Director at the Teachers Institute. Dr Etty has made an outstanding contribution to the teaching faculty and the Senior Leadership Team during his 13 years at Auckland Grammar School, and he will be very much missed.</w:t>
      </w:r>
    </w:p>
    <w:p>
      <w:pPr>
        <w:pStyle w:val="Heading3"/>
      </w:pPr>
      <w:r>
        <w:t xml:space="preserve">Board</w:t>
      </w:r>
    </w:p>
    <w:p>
      <w:pPr>
        <w:spacing w:after="140"/>
      </w:pPr>
      <w:r>
        <w:t xml:space="preserve">We have recently farewelled Jodie King from the Board. Jodie joined the Board in 2022, and on behalf of the Board, I thank Jodie for her contribution to the School over that time.</w:t>
      </w:r>
    </w:p>
    <w:p>
      <w:pPr>
        <w:spacing w:after="140"/>
      </w:pPr>
      <w:r>
        <w:t xml:space="preserve">Professor Simon Holdaway, the Auckland University appointee to the Board has also recently retired as he takes up the role of Assistant Vice Chancellor at the University. Professor Holdaway has made a significant contribution to the Board’s educational focus, and we thank him for his contribution.</w:t>
      </w:r>
    </w:p>
    <w:p>
      <w:pPr>
        <w:spacing w:after="140"/>
      </w:pPr>
      <w:r>
        <w:t xml:space="preserve">We welcome Nikki Dines, a current parent, who is an appointee to the Board by the Headmaster’s Council. We look forward to the contribution Nikki will bring to the Board.</w:t>
      </w:r>
    </w:p>
    <w:p>
      <w:pPr>
        <w:pStyle w:val="Heading1"/>
        <w:pageBreakBefore/>
      </w:pPr>
      <w:r>
        <w:t xml:space="preserve">Page 05 — High Purpose and Deep Belonging</w:t>
      </w:r>
      <w:r>
        <w:rPr>
          <w:b w:val="false"/>
          <w:bCs w:val="false"/>
          <w:color w:val="595959"/>
          <w:sz w:val="22"/>
          <w:szCs w:val="22"/>
        </w:rPr>
        <w:t xml:space="preserve">   (original pp. 8–9)</w:t>
      </w:r>
    </w:p>
    <w:p>
      <w:pPr>
        <w:pStyle w:val="Heading2"/>
      </w:pPr>
      <w:r>
        <w:t xml:space="preserve">High Purpose and Deep Belonging</w:t>
      </w:r>
    </w:p>
    <w:p>
      <w:pPr>
        <w:spacing w:after="160"/>
      </w:pPr>
      <w:r>
        <w:rPr>
          <w:i/>
          <w:iCs/>
          <w:color w:val="595959"/>
          <w:sz w:val="24"/>
          <w:szCs w:val="24"/>
        </w:rPr>
        <w:t xml:space="preserve">The intersection of identity and education</w:t>
      </w:r>
    </w:p>
    <w:p>
      <w:pPr>
        <w:spacing w:after="140"/>
      </w:pPr>
      <w:r>
        <w:t xml:space="preserve">Professor Gert Biesta is a world-renowned educational philosopher and author whose work challenges schools to move beyond “learning” toward the cultivation of human character and responsibility. His educational philosophy explores how purpose and belonging empower students to become themselves. It is an educational philosophy that is embraced by Headmaster Tim O’Connor.</w:t>
      </w:r>
    </w:p>
    <w:p>
      <w:pPr>
        <w:spacing w:after="140"/>
      </w:pPr>
      <w:r>
        <w:rPr>
          <w:i/>
          <w:iCs/>
        </w:rPr>
        <w:t xml:space="preserve">“Education is not just about the acquisition of knowledge; it is about the provocation of being in the world in a grown-up way. It is the beautiful risk of becoming a subject who acknowledges they are part of something larger than themselves.”</w:t>
      </w:r>
    </w:p>
    <w:p>
      <w:pPr>
        <w:spacing w:after="140"/>
      </w:pPr>
      <w:r>
        <w:t xml:space="preserve">- Professor Gert Biesta</w:t>
      </w:r>
    </w:p>
    <w:p>
      <w:pPr>
        <w:spacing w:after="140" w:before="60"/>
      </w:pPr>
      <w:r>
        <w:rPr>
          <w:b/>
          <w:bCs/>
          <w:i/>
          <w:iCs/>
          <w:color w:val="595959"/>
          <w:sz w:val="20"/>
          <w:szCs w:val="20"/>
        </w:rPr>
        <w:t xml:space="preserve">Caption: </w:t>
      </w:r>
      <w:r>
        <w:rPr>
          <w:i/>
          <w:iCs/>
          <w:color w:val="595959"/>
          <w:sz w:val="20"/>
          <w:szCs w:val="20"/>
        </w:rPr>
        <w:t xml:space="preserve">Left: Belonging in practice: a 1st XV player is engulfed by students on the sideline. Right: Headmaster Tim O’Connor congratulates Head Prefect Nico Stanley as he crosses the stage at the first assembly of the 2026 academic year. Opposite: the daily assembly for the whole School in the Great Hall.</w:t>
      </w:r>
    </w:p>
    <w:p>
      <w:pPr>
        <w:spacing w:after="140"/>
      </w:pPr>
      <w:r>
        <w:t xml:space="preserve">Headmaster Tim O’Connor has a bookshelf packed with inspirational reading material.</w:t>
      </w:r>
    </w:p>
    <w:p>
      <w:pPr>
        <w:spacing w:after="140"/>
      </w:pPr>
      <w:r>
        <w:t xml:space="preserve">On there you will find the work of Professor Gert Biesta, whose educational philosophy is of great interest to him. “In the modern educational landscape, it is easy to get lost in ‘how we learn’ (the process), and Biestra prompts educators to reflect on ‘the what’ (content) and ‘why’ (purpose) that is needed to help create a high-purpose environment in which our students can thrive.”</w:t>
      </w:r>
    </w:p>
    <w:p>
      <w:pPr>
        <w:spacing w:after="140"/>
      </w:pPr>
      <w:r>
        <w:t xml:space="preserve">Biesta suggests that we are in danger of turning education into a simple transaction where students are consumers and teachers are merely facilitators. He describes this as “learnification,” which he says is simply not good enough.</w:t>
      </w:r>
    </w:p>
    <w:p>
      <w:pPr>
        <w:spacing w:after="140"/>
      </w:pPr>
      <w:r>
        <w:t xml:space="preserve">He argues that schools must balance academic results with the development of a student’s unique character within a high-purpose environment. Biestra says the environment must do three things simultaneously to succeed: Qualification, Socialisation, and Subjectification.</w:t>
      </w:r>
    </w:p>
    <w:p>
      <w:pPr>
        <w:pStyle w:val="Heading3"/>
      </w:pPr>
      <w:r>
        <w:t xml:space="preserve">Qualification</w:t>
      </w:r>
    </w:p>
    <w:p>
      <w:pPr>
        <w:spacing w:after="140"/>
      </w:pPr>
      <w:r>
        <w:t xml:space="preserve">A school of excellence must master qualification, which Tim notes has always been central to a Grammar education. “The School has the necessary academic rigour in place to provide students with the credentials to navigate the world.”</w:t>
      </w:r>
    </w:p>
    <w:p>
      <w:pPr>
        <w:pStyle w:val="Heading3"/>
      </w:pPr>
      <w:r>
        <w:t xml:space="preserve">Socialisation</w:t>
      </w:r>
    </w:p>
    <w:p>
      <w:pPr>
        <w:spacing w:after="140"/>
      </w:pPr>
      <w:r>
        <w:t xml:space="preserve">Tim says that Biesta points to the necessity of the environment to provide a profound sense of belonging. “With socialisation he talks about the need for students to be initiated into a specific tradition, a lineage of values, and a community that cares for their development, and this is something we see as absolutely key at Grammar.”</w:t>
      </w:r>
    </w:p>
    <w:p>
      <w:pPr>
        <w:spacing w:after="140"/>
      </w:pPr>
      <w:r>
        <w:t xml:space="preserve">This ‘belonging’ is not about blind conformity; it is about providing the stable ground upon which a student can stand and feel part of a community they feel they can excel in.</w:t>
      </w:r>
    </w:p>
    <w:p>
      <w:pPr>
        <w:spacing w:after="140"/>
      </w:pPr>
      <w:r>
        <w:t xml:space="preserve">Tim references another well-leafed through book in Owen Eastwood’s ‘</w:t>
      </w:r>
      <w:r>
        <w:rPr>
          <w:i/>
          <w:iCs/>
        </w:rPr>
        <w:t xml:space="preserve">Belonging</w:t>
      </w:r>
      <w:r>
        <w:t xml:space="preserve">’. “Eastwood tells us that deep belonging creates a profound sense of psychological safety and identity that allows someone to shift from survival mode into the higher-level cooperation and risk-taking required for elite performance. We want boys to feel a keen sense of belonging at Grammar.”</w:t>
      </w:r>
    </w:p>
    <w:p>
      <w:pPr>
        <w:pStyle w:val="Heading3"/>
      </w:pPr>
      <w:r>
        <w:t xml:space="preserve">Subjectification</w:t>
      </w:r>
    </w:p>
    <w:p>
      <w:pPr>
        <w:spacing w:after="140"/>
      </w:pPr>
      <w:r>
        <w:t xml:space="preserve">Subjectification, Biesta says, defines the soul of a high-purpose school. This is the process of a student becoming a ‘subject’ of their own life, rather than merely an ‘object’ of educational interventions - the learner or the consumer. They become more autonomous and independent in their thinking as individuals. For Biesta, </w:t>
      </w:r>
      <w:r>
        <w:t xml:space="preserve">Tim says, “the ultimate purpose of an educational environment is to help individuals exist in the world in a ‘grown-up way.’ This doesn’t mean being an adult; it means existing in a way that acknowledges that they are not the centre of the universe.”</w:t>
      </w:r>
    </w:p>
    <w:p>
      <w:pPr>
        <w:pStyle w:val="Heading3"/>
      </w:pPr>
      <w:r>
        <w:t xml:space="preserve">The Teacher as “Interrupter”</w:t>
      </w:r>
    </w:p>
    <w:p>
      <w:pPr>
        <w:spacing w:after="140"/>
      </w:pPr>
      <w:r>
        <w:t xml:space="preserve">In a high-purpose environment, Biesta says the teacher is not just a ‘provider of learning opportunities.’ They are someone who provides high-quality input, frequent response opportunities, and rigorous feedback. In doing so the teacher ‘interrupts’ the student’s current way of being. This interruption is an act of care. It signals to the student: “I see you, I believe you are capable of more, and I am calling you into a higher way of existing.”</w:t>
      </w:r>
    </w:p>
    <w:p>
      <w:pPr>
        <w:spacing w:after="140"/>
      </w:pPr>
      <w:r>
        <w:t xml:space="preserve">Tim encourages his staff to ‘interrupt their subjects.’ “When we focus on seeing every student, regardless of their stream, as a ‘subject’ in waiting, we create the conditions for excellence. It is through the quality of our relationships with them and the depth of our purpose that we can support their growth here at Grammar.”</w:t>
      </w:r>
    </w:p>
    <w:p>
      <w:pPr>
        <w:spacing w:after="140"/>
      </w:pPr>
      <w:r>
        <w:t xml:space="preserve">A high-purpose educational environment is a deliberate architecture. It requires the ability to provide qualification, furnish a community to socialise in and belong to, and gives the opportunity for students to ‘grow up’ within this structure with some ‘intentional interruption’ from their teachers to help them excel.</w:t>
      </w:r>
    </w:p>
    <w:p>
      <w:pPr>
        <w:pStyle w:val="Heading1"/>
        <w:pageBreakBefore/>
      </w:pPr>
      <w:r>
        <w:t xml:space="preserve">Page 06 — Beyond the First Year (Languages)</w:t>
      </w:r>
      <w:r>
        <w:rPr>
          <w:b w:val="false"/>
          <w:bCs w:val="false"/>
          <w:color w:val="595959"/>
          <w:sz w:val="22"/>
          <w:szCs w:val="22"/>
        </w:rPr>
        <w:t xml:space="preserve">   (original pp. 10–11)</w:t>
      </w:r>
    </w:p>
    <w:p>
      <w:pPr>
        <w:pStyle w:val="Heading2"/>
      </w:pPr>
      <w:r>
        <w:t xml:space="preserve">Beyond the First Year</w:t>
      </w:r>
    </w:p>
    <w:p>
      <w:pPr>
        <w:spacing w:after="160"/>
      </w:pPr>
      <w:r>
        <w:rPr>
          <w:i/>
          <w:iCs/>
          <w:color w:val="595959"/>
          <w:sz w:val="24"/>
          <w:szCs w:val="24"/>
        </w:rPr>
        <w:t xml:space="preserve">A second year for learning a second language</w:t>
      </w:r>
    </w:p>
    <w:p>
      <w:pPr>
        <w:spacing w:after="140"/>
      </w:pPr>
      <w:r>
        <w:t xml:space="preserve">Anyone who has started the journey of learning a second language will tell you it takes time. As of next year, Auckland Grammar School is going to give students more time to cement their learning in a second language, by making their language choice a compulsory two-year course rather than just a single year in Form 3.</w:t>
      </w:r>
    </w:p>
    <w:p>
      <w:pPr>
        <w:spacing w:after="140"/>
      </w:pPr>
      <w:r>
        <w:t xml:space="preserve">Head of Faculty for Languages, Carlin Shaw is pleased the School has taken this decision. “Not all schools make a commitment to helping to build more balanced students by making learning a second language a part of everyday school life. Grammar has deemed this important to a young man’s learning and given them the opportunity to get a good grasp of their chosen language.”</w:t>
      </w:r>
    </w:p>
    <w:p>
      <w:pPr>
        <w:spacing w:after="140" w:before="60"/>
      </w:pPr>
      <w:r>
        <w:rPr>
          <w:b/>
          <w:bCs/>
          <w:i/>
          <w:iCs/>
          <w:color w:val="595959"/>
          <w:sz w:val="20"/>
          <w:szCs w:val="20"/>
        </w:rPr>
        <w:t xml:space="preserve">Caption: </w:t>
      </w:r>
      <w:r>
        <w:rPr>
          <w:i/>
          <w:iCs/>
          <w:color w:val="595959"/>
          <w:sz w:val="20"/>
          <w:szCs w:val="20"/>
        </w:rPr>
        <w:t xml:space="preserve">1) Form 4 student Tautahi Stone works on his reo; 2) Latin Teacher Michael Dong and Form 4 student Sebastian Harvey discuss ‘beware of the dog’ in Latin; 3) Head of Department - Spanish Michelle McNeill talks food with her class. Opposite: Marie Gaspar with her Form 4 French students.</w:t>
      </w:r>
    </w:p>
    <w:p>
      <w:pPr>
        <w:spacing w:after="140"/>
      </w:pPr>
      <w:r>
        <w:t xml:space="preserve">The five languages on offer remain as French, Japanese, Latin, Te Reo Māori and Spanish. In learning them, a student learns far more than how to read, write and recite a language that has hitherto been foreign to them. Carlin says it enables them to gain a different perspective on life. “Language is deeply intertwined with culture, and learning another tongue breaks down stereotypes and builds empathy. When a student studies Māori, for example, they gain insight into te ao Māori (the Māori world) and tikanga (customs), expanding their understanding of local identity. Likewise, Spanish and French provide windows into diverse global communities and histories, while Latin provides a basis for understanding European language, structures and thought. Japanese society and history are fascinating and their pop culture storytelling through ‘animanga’ (anime and manga) is well known.”</w:t>
      </w:r>
    </w:p>
    <w:p>
      <w:pPr>
        <w:spacing w:after="140"/>
      </w:pPr>
      <w:r>
        <w:t xml:space="preserve">This exposure to a culture different from their own can help a student move away from a monocultural mindset, foster tolerance and gain a genuine appreciation for diversity. These are traits that are imperative in an increasingly interconnected world, particularly when you live in a borderless island nation, far from the countries that speak those languages.</w:t>
      </w:r>
    </w:p>
    <w:p>
      <w:pPr>
        <w:spacing w:after="140"/>
      </w:pPr>
      <w:r>
        <w:rPr>
          <w:i/>
          <w:iCs/>
        </w:rPr>
        <w:t xml:space="preserve">“If you talk to a man in a language he understands, that goes to his head. If you talk to him in his language, that goes to his heart.” - Nelson Mandela</w:t>
      </w:r>
    </w:p>
    <w:p>
      <w:pPr>
        <w:spacing w:after="140"/>
      </w:pPr>
      <w:r>
        <w:t xml:space="preserve">Spending time mastering a second language, Carlin notes, can also have a useful effect on the other subjects a student is taking. “It engages students in critical thinking, which can strengthen their performance across the board.” Studies have shown positive correlations between second language learning and academic achievement. Research also shows that being bilingual can lead to improved listening skills, since the brain has to work harder to distinguish different types of sounds in two or more languages. Furthermore, a growing awareness of the abstract rules and structure of a second language can also make someone more cognisant of the rules around their first language.</w:t>
      </w:r>
    </w:p>
    <w:p>
      <w:pPr>
        <w:spacing w:after="140"/>
      </w:pPr>
      <w:r>
        <w:t xml:space="preserve">Multiple studies over time have concluded that learning a new language makes a difference to the way your brain develops and functions. The better you learn, the more those vital areas of the brain grow.</w:t>
      </w:r>
    </w:p>
    <w:p>
      <w:pPr>
        <w:spacing w:after="140"/>
      </w:pPr>
      <w:r>
        <w:t xml:space="preserve">While this is well documented in children who grow up in a bilingual environment, there are still proven neurological benefits for adults of any age learning a second </w:t>
      </w:r>
      <w:r>
        <w:t xml:space="preserve">language. Having new experiences is an important factor in forming new connections in the brain. The novelty of a new task, combined with the repetition of practice, is one of the reasons that language learning is such an effective brain workout. For older adults it is considered a protective factor against dementia and other degenerative neurological conditions.</w:t>
      </w:r>
    </w:p>
    <w:p>
      <w:pPr>
        <w:spacing w:after="140"/>
      </w:pPr>
      <w:r>
        <w:t xml:space="preserve">As a young person entering a competitive job market, Carlin suggests having some knowledge of a second language and its culture is an advantage. “In a globalised economy, employers are increasingly seeking staff who can bridge cultural and linguistic divides. Learning another language prepares students for international opportunities, whether in business, diplomacy, or travel. In a local context, learning Māori helps build a stronger, more inclusive community by fostering respectful, cross-cultural connections.”</w:t>
      </w:r>
    </w:p>
    <w:p>
      <w:pPr>
        <w:spacing w:after="140"/>
      </w:pPr>
      <w:r>
        <w:t xml:space="preserve">By offering a two-year course in their chosen language, Grammar students will have the opportunity to engage with both living cultures and foundational linguistic structures for a longer period. Carlin believes the class of 2027 and beyond will benefit from this change. “I think it is a move that will be good for our young men on so many levels.”</w:t>
      </w:r>
    </w:p>
    <w:p>
      <w:pPr>
        <w:pStyle w:val="Heading1"/>
        <w:pageBreakBefore/>
      </w:pPr>
      <w:r>
        <w:t xml:space="preserve">Page 07 — Character Education</w:t>
      </w:r>
      <w:r>
        <w:rPr>
          <w:b w:val="false"/>
          <w:bCs w:val="false"/>
          <w:color w:val="595959"/>
          <w:sz w:val="22"/>
          <w:szCs w:val="22"/>
        </w:rPr>
        <w:t xml:space="preserve">   (original pp. 12–13)</w:t>
      </w:r>
    </w:p>
    <w:p>
      <w:pPr>
        <w:pStyle w:val="Heading2"/>
      </w:pPr>
      <w:r>
        <w:t xml:space="preserve">Character Education</w:t>
      </w:r>
    </w:p>
    <w:p>
      <w:pPr>
        <w:spacing w:after="160"/>
      </w:pPr>
      <w:r>
        <w:rPr>
          <w:i/>
          <w:iCs/>
          <w:color w:val="595959"/>
          <w:sz w:val="24"/>
          <w:szCs w:val="24"/>
        </w:rPr>
        <w:t xml:space="preserve">Becoming a Good Grammar Man</w:t>
      </w:r>
    </w:p>
    <w:p>
      <w:pPr>
        <w:spacing w:after="140"/>
      </w:pPr>
      <w:r>
        <w:t xml:space="preserve">At Auckland Grammar School, ‘The Grammar Way’ is at the very heart of the School’s ethos. Often quoted, it is not just a saying, it is a way of being.</w:t>
      </w:r>
    </w:p>
    <w:p>
      <w:pPr>
        <w:spacing w:after="140"/>
      </w:pPr>
      <w:r>
        <w:t xml:space="preserve">By weaving Grammar’s seven core values of integrity, service, respect, resilience, humility, commitment, and courage into the fabric of daily life at the School, Grammar provides a moral compass for the students in our care.</w:t>
      </w:r>
    </w:p>
    <w:p>
      <w:pPr>
        <w:spacing w:after="140"/>
      </w:pPr>
      <w:r>
        <w:t xml:space="preserve">The nurturing and demonstration of the collective standard that encompasses ‘The Grammar Way’ is there to help transform teenage boys into cognisant, principled and determined young men. As they enter adulthood, we want Grammar men to embrace challenges and uphold the values of a good man in all aspects of his life.</w:t>
      </w:r>
    </w:p>
    <w:p>
      <w:pPr>
        <w:spacing w:after="140" w:before="60"/>
      </w:pPr>
      <w:r>
        <w:rPr>
          <w:b/>
          <w:bCs/>
          <w:i/>
          <w:iCs/>
          <w:color w:val="595959"/>
          <w:sz w:val="20"/>
          <w:szCs w:val="20"/>
        </w:rPr>
        <w:t xml:space="preserve">Caption: </w:t>
      </w:r>
      <w:r>
        <w:rPr>
          <w:i/>
          <w:iCs/>
          <w:color w:val="595959"/>
          <w:sz w:val="20"/>
          <w:szCs w:val="20"/>
        </w:rPr>
        <w:t xml:space="preserve">1) Form 7 student Lachlan Cameron helps a Form 3 student on the first day of school in 2026; 2) A group of Duke of Edinburgh Award boys enjoy time together at Piha on their Bronze Practice Journey. Opposite: 2025 Rope Cup recipient James Hiddleston ‘21 accepting the cup from Government Minister Hon. Paul Goldsmith ‘84 at the 2025 Prizegiving. The Rope Cup is awarded to the best all-round young man in the School who has been most outstanding for personality, leadership, strength of character, a sense of responsibility in performance of duties, scholarship, co-operation with staff, athletic prowess and record in school activities. The emphasis is on personal achievement - the best young man on the above points.</w:t>
      </w:r>
    </w:p>
    <w:p>
      <w:pPr>
        <w:spacing w:after="140"/>
      </w:pPr>
      <w:r>
        <w:t xml:space="preserve">An education at Auckland Grammar School provides more than formal qualifications. It should furnish a young man with an education in good character.</w:t>
      </w:r>
    </w:p>
    <w:p>
      <w:pPr>
        <w:spacing w:after="140"/>
      </w:pPr>
      <w:r>
        <w:t xml:space="preserve">In his inaugural report in 1954, the School’s eighth headmaster, Sir Henry Cooper, identified that “the School seeks to graduate boys with valuable gifts of temperament and character...and men of quality.” His wish was for them to “have developed a healthy attitude to life...and it is on their efficient work and loyalty and their appreciation of their obligations as citizens that the well-being of the country depends.”</w:t>
      </w:r>
    </w:p>
    <w:p>
      <w:pPr>
        <w:spacing w:after="140"/>
      </w:pPr>
      <w:r>
        <w:t xml:space="preserve">Over 60 years later, this vision still stands, albeit in a 2020s context. Sir Henry Cooper’s aspiration has since had much thought and structure put around it, which eventuated in ‘The Grammar Way.’</w:t>
      </w:r>
    </w:p>
    <w:p>
      <w:pPr>
        <w:spacing w:after="140"/>
      </w:pPr>
      <w:r>
        <w:t xml:space="preserve">Auckland Grammar School is anchored by seven core values that form the foundation of ‘the Grammar Way.’ These values are designed to guide students’ behaviour and character development.</w:t>
      </w:r>
    </w:p>
    <w:p>
      <w:pPr>
        <w:spacing w:after="140"/>
      </w:pPr>
      <w:r>
        <w:t xml:space="preserve">The School integrates these seven values into daily life, from assembly addresses by the Headmaster and teachers’ expectations in the classroom, to knowing what conduct is expected on the sports field or sideline and at any time a student </w:t>
      </w:r>
      <w:r>
        <w:t xml:space="preserve">is seen in uniform outside the school gates. The goal is to graduate young men of good character. Becoming a good man, through the lens of ‘The Grammar Way’ focuses on these seven values and their “student-speak outcomes”, noted below:</w:t>
      </w:r>
    </w:p>
    <w:p>
      <w:pPr>
        <w:pStyle w:val="Heading3"/>
      </w:pPr>
      <w:r>
        <w:t xml:space="preserve">Integrity</w:t>
      </w:r>
    </w:p>
    <w:p>
      <w:pPr>
        <w:spacing w:after="140"/>
      </w:pPr>
      <w:r>
        <w:t xml:space="preserve">Demonstrating integrity means having strong moral principles and acting in accordance with them. “We support our mates and do what is right, even when no one is looking.”</w:t>
      </w:r>
    </w:p>
    <w:p>
      <w:pPr>
        <w:pStyle w:val="Heading3"/>
      </w:pPr>
      <w:r>
        <w:t xml:space="preserve">Excellence</w:t>
      </w:r>
    </w:p>
    <w:p>
      <w:pPr>
        <w:spacing w:after="140"/>
      </w:pPr>
      <w:r>
        <w:t xml:space="preserve">Excellence comes from a determination to acquire knowledge and skills of the highest standard. “We put in the hard yards and keep our standards high.”</w:t>
      </w:r>
    </w:p>
    <w:p>
      <w:pPr>
        <w:pStyle w:val="Heading3"/>
      </w:pPr>
      <w:r>
        <w:t xml:space="preserve">Respect</w:t>
      </w:r>
    </w:p>
    <w:p>
      <w:pPr>
        <w:spacing w:after="140"/>
      </w:pPr>
      <w:r>
        <w:t xml:space="preserve">Respect means having due regard for the feelings, rights and wishes of others. ”We treat others how we want to be treated and give respect to receive respect.“</w:t>
      </w:r>
    </w:p>
    <w:p>
      <w:pPr>
        <w:pStyle w:val="Heading3"/>
      </w:pPr>
      <w:r>
        <w:t xml:space="preserve">Courage</w:t>
      </w:r>
    </w:p>
    <w:p>
      <w:pPr>
        <w:spacing w:after="140"/>
      </w:pPr>
      <w:r>
        <w:t xml:space="preserve">It takes courage to face challenges and discomfort. “We stand up and stand strong for what we believe in.”</w:t>
      </w:r>
    </w:p>
    <w:p>
      <w:pPr>
        <w:pStyle w:val="Heading3"/>
      </w:pPr>
      <w:r>
        <w:t xml:space="preserve">Pride</w:t>
      </w:r>
    </w:p>
    <w:p>
      <w:pPr>
        <w:spacing w:after="140"/>
      </w:pPr>
      <w:r>
        <w:t xml:space="preserve">Pride means having satisfaction in our </w:t>
      </w:r>
      <w:r>
        <w:t xml:space="preserve">achievements. “We are not afraid to be ourselves and are proud to wear the Lion.”</w:t>
      </w:r>
    </w:p>
    <w:p>
      <w:pPr>
        <w:pStyle w:val="Heading3"/>
      </w:pPr>
      <w:r>
        <w:t xml:space="preserve">Commitment</w:t>
      </w:r>
    </w:p>
    <w:p>
      <w:pPr>
        <w:spacing w:after="140"/>
      </w:pPr>
      <w:r>
        <w:t xml:space="preserve">Commitment means being dedicated to a cause. “We live up to our promises, and we never give up.”</w:t>
      </w:r>
    </w:p>
    <w:p>
      <w:pPr>
        <w:pStyle w:val="Heading3"/>
      </w:pPr>
      <w:r>
        <w:t xml:space="preserve">Humility</w:t>
      </w:r>
    </w:p>
    <w:p>
      <w:pPr>
        <w:spacing w:after="140"/>
      </w:pPr>
      <w:r>
        <w:t xml:space="preserve">Someone who demonstrates humility has a modest view of their own importance. It involves acknowledging the contributions of others and being a ‘quiet achiever.’ “We are the ‘bigger man’ and are willing to learn from others.”</w:t>
      </w:r>
    </w:p>
    <w:p>
      <w:pPr>
        <w:spacing w:after="140"/>
      </w:pPr>
      <w:r>
        <w:t xml:space="preserve">If living by ‘The Grammar Way’, a Grammar man can answer his question of, “Who am I?” He is a man with a sense of whakapapa. He understands his identity and his heritage and knows the values that shape him. He takes responsibility for his actions and strives for personal growth.</w:t>
      </w:r>
    </w:p>
    <w:p>
      <w:pPr>
        <w:spacing w:after="140"/>
      </w:pPr>
      <w:r>
        <w:t xml:space="preserve">If he asks himself, “Where do I fit in and how can I best serve others?” he can answer that question too. He has a sense of tūrangawaewae, and understands his place in the world. He embodies whanaungatanga, contributing positively to those around him and makes a lasting impact. He leads with humility, service and integrity. He is a good man.</w:t>
      </w:r>
    </w:p>
    <w:p>
      <w:pPr>
        <w:pStyle w:val="Heading1"/>
        <w:pageBreakBefore/>
      </w:pPr>
      <w:r>
        <w:t xml:space="preserve">Page 08 — Growing the Grammar Precinct — 10 Clive Road, part 1</w:t>
      </w:r>
      <w:r>
        <w:rPr>
          <w:b w:val="false"/>
          <w:bCs w:val="false"/>
          <w:color w:val="595959"/>
          <w:sz w:val="22"/>
          <w:szCs w:val="22"/>
        </w:rPr>
        <w:t xml:space="preserve">   (original pp. 14–15)</w:t>
      </w:r>
    </w:p>
    <w:p>
      <w:pPr>
        <w:pStyle w:val="Heading2"/>
      </w:pPr>
      <w:r>
        <w:t xml:space="preserve">Growing the Grammar Precinct</w:t>
      </w:r>
    </w:p>
    <w:p>
      <w:pPr>
        <w:spacing w:after="160"/>
      </w:pPr>
      <w:r>
        <w:rPr>
          <w:i/>
          <w:iCs/>
          <w:color w:val="595959"/>
          <w:sz w:val="24"/>
          <w:szCs w:val="24"/>
        </w:rPr>
        <w:t xml:space="preserve">Why 10 Clive Road is an important legacy project for the Grammar community</w:t>
      </w:r>
    </w:p>
    <w:p>
      <w:pPr>
        <w:spacing w:after="140"/>
      </w:pPr>
      <w:r>
        <w:t xml:space="preserve">Every so often an opportunity arises that simply can’t be missed. The chance to buy 10 Clive Road is one such moment. Situated directly adjacent to existing school-owned land, No. 10 offers a rare chance for Auckland Grammar School to expand its presence along Clive Road.</w:t>
      </w:r>
    </w:p>
    <w:p>
      <w:pPr>
        <w:spacing w:after="140"/>
      </w:pPr>
      <w:r>
        <w:t xml:space="preserve">The legacy this piece of land will provide is the ability to future-proof the campus by providing an opportunity to grow the Grammar precinct. This strategic purchase for the School needs the wider Grammar community’s support to make it happen. Once secured, the possibilities are exciting. Headmaster Tim O’Connor sets out his vision for what that could be.</w:t>
      </w:r>
    </w:p>
    <w:p>
      <w:pPr>
        <w:spacing w:after="140" w:before="60"/>
      </w:pPr>
      <w:r>
        <w:rPr>
          <w:b/>
          <w:bCs/>
          <w:i/>
          <w:iCs/>
          <w:color w:val="595959"/>
          <w:sz w:val="20"/>
          <w:szCs w:val="20"/>
        </w:rPr>
        <w:t xml:space="preserve">Caption: </w:t>
      </w:r>
      <w:r>
        <w:rPr>
          <w:i/>
          <w:iCs/>
          <w:color w:val="595959"/>
          <w:sz w:val="20"/>
          <w:szCs w:val="20"/>
        </w:rPr>
        <w:t xml:space="preserve">10 Clive Road is a 2000m2 site that runs between Clive Road and Castle Drive. It adjoins 8 Clive Rd which is already owned by the School. With No.8 neighbouring Tibbs House (the School’s boarding establishment) the addition of No.10 provides a contiguous land holding.</w:t>
      </w:r>
    </w:p>
    <w:p>
      <w:pPr>
        <w:spacing w:after="140"/>
      </w:pPr>
      <w:r>
        <w:t xml:space="preserve">Neighbours who are neighbourly often talk over the fence and catch up with each other’s lives. It was over one such neighbourly chat in late 2024 that Headmaster Tim O’Connor heard from Norma Willis that she was thinking about selling her home of 54 years at 10 Clive Road and wondered whether Grammar might like to be the new owner.</w:t>
      </w:r>
    </w:p>
    <w:p>
      <w:pPr>
        <w:spacing w:after="140"/>
      </w:pPr>
      <w:r>
        <w:t xml:space="preserve">It was not a spur of the moment thought. It was something Norma had thought long and hard about and concluded it would be the best outcome. “I wanted Grammar to have it. I have always had a great admiration for the School and it seemed like a very logical thing to me, for this property to become part of Grammar.”</w:t>
      </w:r>
    </w:p>
    <w:p>
      <w:pPr>
        <w:pStyle w:val="Heading3"/>
      </w:pPr>
      <w:r>
        <w:t xml:space="preserve">Funding the purchase</w:t>
      </w:r>
    </w:p>
    <w:p>
      <w:pPr>
        <w:spacing w:after="140"/>
      </w:pPr>
      <w:r>
        <w:t xml:space="preserve">Tim’s reaction to Norma’s proposition was a positive one; he just needed to figure out how to make it happen. As is the way at Grammar, there are always wise heads available to consult about possibilities, and there is always a way forward. ‘No’ is simply not an option.</w:t>
      </w:r>
    </w:p>
    <w:p>
      <w:pPr>
        <w:spacing w:after="140"/>
      </w:pPr>
      <w:r>
        <w:t xml:space="preserve">The solution to taking up the opportunity came about with a generous offer from an Old Boy to pay the $1.5 million deposit. Another Old Boy offered to pay the balance of the purchase price to purchase the property himself in the interim, so that </w:t>
      </w:r>
      <w:r>
        <w:t xml:space="preserve">Norma could move out and move on with her life. The generosity of these two men ensured the property did not go to the open market but was instead secured.</w:t>
      </w:r>
    </w:p>
    <w:p>
      <w:pPr>
        <w:spacing w:after="140"/>
      </w:pPr>
      <w:r>
        <w:t xml:space="preserve">It also gave Grammar time to raise the funds to pay back the temporary owner of the house. If the purchase price can be paid back in full by the end of 2026, the property will be transferred into a trust entity at Auckland Grammar School.</w:t>
      </w:r>
    </w:p>
    <w:p>
      <w:pPr>
        <w:spacing w:after="140"/>
      </w:pPr>
      <w:r>
        <w:t xml:space="preserve">Jeff Blackburn, Director of Advancement, has been pleased with the fundraising support to date to ensure the house comes into the School’s possession. “The Grammar community understands this is an opportunity that cannot be missed, and to that end a handful of generous donors have enabled us to reach the $1 million repayment milestone we needed to meet at the end of 2025.”</w:t>
      </w:r>
    </w:p>
    <w:p>
      <w:pPr>
        <w:spacing w:after="140"/>
      </w:pPr>
      <w:r>
        <w:t xml:space="preserve">However, 2026 he says is another year, with the remaining fundraising target to reach, to guarantee that the School can own the property, come year-end. “The figure we need to raise this year is almost double what we raised last year, at $1.91 million.” With just over $600,000 raised towards that goal in the first three months of the year, the momentum needs to continue to find the remaining $1.3 million by December 2026.</w:t>
      </w:r>
    </w:p>
    <w:p>
      <w:pPr>
        <w:spacing w:after="140"/>
      </w:pPr>
      <w:r>
        <w:t xml:space="preserve">Headmaster Tim O’Connor acknowledges the enduring commitment of the Grammar community to actively make the campus their own, decade after decade. “As we have done in the past, with the impact of motorways, pools that are no longer fit for purpose, libraries, theatres, pavilions and the like, we take control of our own destiny through the active engagement of our community, feeding forward to provide us with the Auckland Grammar School we have today. It is now our turn as we look ahead to provide future students, staff, headmasters and boards with the legacy purchase of 10 Clive Road, and the enormous amenity that will bring.”</w:t>
      </w:r>
    </w:p>
    <w:p>
      <w:pPr>
        <w:spacing w:after="140"/>
      </w:pPr>
      <w:r>
        <w:t xml:space="preserve">On a summery evening in March, in the ample back yard of No. 10, Headmaster Tim O’Connor took the chance to outline his vision for the addition of the property to the campus to assembled guests. He reminded the attendees that to have a vision, one must first have the property to enact it with. “Job one, is of course to secure 10 Clive Road, so it doesn’t go back out onto the open market. If we don’t get it, it’s gone and we’ll never get another opportunity to purchase this strategically positioned piece of land.” Given that unthinkable outcome, he encouraged the audience to not only actively consider donating to the cause themselves, but to champion it to others in our community.</w:t>
      </w:r>
    </w:p>
    <w:p>
      <w:pPr>
        <w:pStyle w:val="Heading1"/>
        <w:pageBreakBefore/>
      </w:pPr>
      <w:r>
        <w:t xml:space="preserve">Page 09 — 10 Clive Road, part 2</w:t>
      </w:r>
      <w:r>
        <w:rPr>
          <w:b w:val="false"/>
          <w:bCs w:val="false"/>
          <w:color w:val="595959"/>
          <w:sz w:val="22"/>
          <w:szCs w:val="22"/>
        </w:rPr>
        <w:t xml:space="preserve">   (original pp. 16–17)</w:t>
      </w:r>
    </w:p>
    <w:p>
      <w:pPr>
        <w:spacing w:after="140" w:before="60"/>
      </w:pPr>
      <w:r>
        <w:rPr>
          <w:b/>
          <w:bCs/>
          <w:i/>
          <w:iCs/>
          <w:color w:val="595959"/>
          <w:sz w:val="20"/>
          <w:szCs w:val="20"/>
        </w:rPr>
        <w:t xml:space="preserve">Caption: </w:t>
      </w:r>
      <w:r>
        <w:rPr>
          <w:i/>
          <w:iCs/>
          <w:color w:val="595959"/>
          <w:sz w:val="20"/>
          <w:szCs w:val="20"/>
        </w:rPr>
        <w:t xml:space="preserve">On a March evening in 2026, 10 Clive Road was lit up with the School’s colours of blue and gold to discuss the vision to purchase the property for Auckland Grammar School. Left: Headmaster Tim O’Connor at the gate (left) with previous owner Norma Willis and Board Chair Grant Trethewey.</w:t>
      </w:r>
    </w:p>
    <w:p>
      <w:pPr>
        <w:pStyle w:val="Heading2"/>
      </w:pPr>
      <w:r>
        <w:t xml:space="preserve">The vision of a Grammar precinct</w:t>
      </w:r>
    </w:p>
    <w:p>
      <w:pPr>
        <w:spacing w:after="140"/>
      </w:pPr>
      <w:r>
        <w:t xml:space="preserve">“Job two”, Tim went on to explain, “is to develop the detailed vision - an aspiration for a new Grammar precinct. That is, the dream use of Tibbs House land and buildings, 8 Clive Rd land and residence and its neighbour 10 Clive Road.” Between them, No. 8 and, No.10 equate to 3000 square metres of land, which is a sizeable portion of land in central Auckland. The proximity of Tibbs House provides possibilities when the three properties are viewed collectively.</w:t>
      </w:r>
    </w:p>
    <w:p>
      <w:pPr>
        <w:spacing w:after="140"/>
      </w:pPr>
      <w:r>
        <w:t xml:space="preserve">Tim describes ‘a Grammar precinct’ as the most apt terminology for the amenity that 10 Clive Road would add. “Going forward, roll size or demand for places at Grammar will not diminish. Our roll is at its largest in our history, at almost 2800. This year we have a cohort of 564 in Form 3, a 5th Form of 608 students and a 7th Form with 490. We are in unprecedented times.” The growing roll means more teachers, more students and more boarders.</w:t>
      </w:r>
    </w:p>
    <w:p>
      <w:pPr>
        <w:pStyle w:val="Heading3"/>
      </w:pPr>
      <w:r>
        <w:t xml:space="preserve">Staff housing</w:t>
      </w:r>
    </w:p>
    <w:p>
      <w:pPr>
        <w:spacing w:after="140"/>
      </w:pPr>
      <w:r>
        <w:t xml:space="preserve">Staff wanting to live in the Grammar zone to ensure they are within a reasonable commute to work are committing to high housing costs, which Tim spells out is challenging on a teacher’s salary. “Going forward, I can’t see that the cost of living in the Grammar Zone will decrease. Living in Auckland outside the zone is also expensive, and there is no ‘Auckland allowance’ for a teacher - they are paid the same as a teacher in Invercargill.”</w:t>
      </w:r>
    </w:p>
    <w:p>
      <w:pPr>
        <w:spacing w:after="140"/>
      </w:pPr>
      <w:r>
        <w:t xml:space="preserve">While the School’s charitable entity in the Foundation Trust offers some extra </w:t>
      </w:r>
      <w:r>
        <w:t xml:space="preserve">financial reward through the (competitive) Staff Awards at year-end and a modest donation towards the time spent in extra-curricular support of students, it is the possibility of subsidised housing that is hugely helpful to Grammar teachers.</w:t>
      </w:r>
    </w:p>
    <w:p>
      <w:pPr>
        <w:spacing w:after="140"/>
      </w:pPr>
      <w:r>
        <w:t xml:space="preserve">Tim hopes that a Grammar precinct could provide townhouses for teachers at the 10 Clive Road site and through the back of Barnett Crescent, creating much more staff housing in the available footprint of land owned by the School.</w:t>
      </w:r>
    </w:p>
    <w:p>
      <w:pPr>
        <w:spacing w:after="140"/>
      </w:pPr>
      <w:r>
        <w:t xml:space="preserve">The need is evident with an ever-growing waiting list for the 17 rent-subsidised staff houses on Barnett Crescent and along the northern side of Clive Road. Appropriate housing is not only an excellent way to attract and retain good teachers to teach at Grammar. Their proximity to campus enables them to be closely involved in the day-to-day life of the School.</w:t>
      </w:r>
    </w:p>
    <w:p>
      <w:pPr>
        <w:spacing w:after="140"/>
      </w:pPr>
      <w:r>
        <w:t xml:space="preserve">Tim paints the picture of what a typical morning looks like on the Grammar campus with staff involvement in activities well before the assembly bell rings.</w:t>
      </w:r>
    </w:p>
    <w:p>
      <w:pPr>
        <w:spacing w:after="140"/>
      </w:pPr>
      <w:r>
        <w:t xml:space="preserve">“In this past week, if you walked across the campus, before 7am you would have seen the likes of Mr Adam and Mr Trott leading cricket practices, and Dr Etty, Ms Greenslade, Ms Gaspar and Mr Lowe leading the ‘Learn to Row’ programme. You would have seen Mr Askew and Mr Rainger running members of the 1st XV while Mr Du Sart had others in the Weights Room, and you would have seen Mr Oates preparing boys for the Auckland Championships.That’s all before you arrive at Te Ara Mātauranga or onto the </w:t>
      </w:r>
      <w:r>
        <w:t xml:space="preserve">B Floor for Maths tuition.” Tim strongly feels that having more staff housing will be a fundamental requirement for the School going forward. “If we are to retain the essence of Grammar, we need more passionate teachers living close by, so their job is achievable and rewarding.”</w:t>
      </w:r>
    </w:p>
    <w:p>
      <w:pPr>
        <w:pStyle w:val="Heading3"/>
      </w:pPr>
      <w:r>
        <w:t xml:space="preserve">Tibbs House</w:t>
      </w:r>
    </w:p>
    <w:p>
      <w:pPr>
        <w:spacing w:after="140"/>
      </w:pPr>
      <w:r>
        <w:t xml:space="preserve">A Grammar precinct also involves the development of boarding:</w:t>
      </w:r>
    </w:p>
    <w:p>
      <w:pPr>
        <w:spacing w:after="140"/>
      </w:pPr>
      <w:r>
        <w:t xml:space="preserve">The current capacity for Tibbs House is 124 boys, but as Tim muses, “What is the ideal number for Tibbs? What if we could develop two separate boarding establishments on campus, each with 90 students, and they share a common dining hall?”</w:t>
      </w:r>
    </w:p>
    <w:p>
      <w:pPr>
        <w:spacing w:after="140"/>
      </w:pPr>
      <w:r>
        <w:t xml:space="preserve">Then there are the questions about how best to prepare Form 7 boarders for the next phase of their lives. “What if we could provide our Form 7 boarders with flat-style accommodation so we can prepare them even better for independent living? What if we could have each of our boarders leave knowing how to cook five basic meals?”</w:t>
      </w:r>
    </w:p>
    <w:p>
      <w:pPr>
        <w:spacing w:after="140"/>
      </w:pPr>
      <w:r>
        <w:t xml:space="preserve">Providing better spaces and amenities for boarders is not the only item on the wish list for Tibbs House. The accommodation for boarding masters needs to be addressed in any expansion plans.</w:t>
      </w:r>
    </w:p>
    <w:p>
      <w:pPr>
        <w:spacing w:after="140"/>
      </w:pPr>
      <w:r>
        <w:t xml:space="preserve">The current accommodation has a maximum of two bedrooms which precludes boarding masters with growing families. Having families live at Tibbs House provides a different feel to other boarding establishments at other schools and this is to be encouraged. “What does a </w:t>
      </w:r>
      <w:r>
        <w:t xml:space="preserve">new precinct look like where teachers and their families are part of a wider boarding community? While Auckland Grammar School is a school with boarding, rather than a boarding school, could we find some middle ground?” Tim muses.</w:t>
      </w:r>
    </w:p>
    <w:p>
      <w:pPr>
        <w:spacing w:after="140" w:before="60"/>
      </w:pPr>
      <w:r>
        <w:rPr>
          <w:b/>
          <w:bCs/>
          <w:i/>
          <w:iCs/>
          <w:color w:val="595959"/>
          <w:sz w:val="20"/>
          <w:szCs w:val="20"/>
        </w:rPr>
        <w:t xml:space="preserve">Caption: </w:t>
      </w:r>
      <w:r>
        <w:rPr>
          <w:i/>
          <w:iCs/>
          <w:color w:val="595959"/>
          <w:sz w:val="20"/>
          <w:szCs w:val="20"/>
        </w:rPr>
        <w:t xml:space="preserve">1) The assembled crowd under the marquee on the vast back lawn. 2) Headmaster Tim O’Connor discusses his vision for a Grammar Precinct on site at 10 Clive Road. 3) Left to right: Headmaster Tim O’Connor, Anne O’Connor, Norma Willis the previous owner of No.10 and her nephew Tim Willis ‘65.</w:t>
      </w:r>
    </w:p>
    <w:p>
      <w:pPr>
        <w:pStyle w:val="Heading3"/>
      </w:pPr>
      <w:r>
        <w:t xml:space="preserve">A legacy that leads the way</w:t>
      </w:r>
    </w:p>
    <w:p>
      <w:pPr>
        <w:spacing w:after="140"/>
      </w:pPr>
      <w:r>
        <w:t xml:space="preserve">Whatever the precise use of 10 Clive Road eventually is, it is the wider use of the various land holdings - either contiguous or proximal - that is important. Grammar has always strived for excellence in any endeavour, and, as Tim reflects, the 10 Clive Road legacy project is no different.</w:t>
      </w:r>
    </w:p>
    <w:p>
      <w:pPr>
        <w:spacing w:after="140"/>
      </w:pPr>
      <w:r>
        <w:t xml:space="preserve">“Why could we not lead the way? Why would we not create a Grammar precinct that attracts engaged and committed students and skilled, passionate practitioners (and their families) who are truly rewarded for the surplus value they provide to generations of Grammar boys? No. 10 symbolises our aspirations for the future of Grammar. If we are to protect the essence of a Grammar education in 10, 20 and 50 years’ time, we need to begin </w:t>
      </w:r>
      <w:r>
        <w:t xml:space="preserve">accepting responsibility for this now.”</w:t>
      </w:r>
    </w:p>
    <w:p>
      <w:pPr>
        <w:spacing w:after="140"/>
      </w:pPr>
      <w:r>
        <w:t xml:space="preserve">The concept of ‘feeding forward’ is not new to the Auckland Grammar School community. For over 150 years the community of the day has supported the School to flourish not just for the time period they are in, but for future Grammar communities.</w:t>
      </w:r>
    </w:p>
    <w:p>
      <w:pPr>
        <w:spacing w:after="140"/>
      </w:pPr>
      <w:r>
        <w:t xml:space="preserve">Tim’s timeline to the assembled crowd on the back lawn at No.10 encompassed a sizeable list of changes to the campus, which have often been supported financially by the community.</w:t>
      </w:r>
    </w:p>
    <w:p>
      <w:pPr>
        <w:spacing w:after="140"/>
      </w:pPr>
      <w:r>
        <w:t xml:space="preserve">“From the act of moving from Symonds Street to Mountain Road, the international architecture competition to design our main building, to the donations that made the war memorial a reality at the front of the School campus, being extended to the corner of Mountain Road and Clive Road to introduce boarding, the land exchange in 1963 that allowed the development of the motorway and the introduction of the lower fields and of course the purchase of corrections housing in 1994 </w:t>
      </w:r>
      <w:r>
        <w:t xml:space="preserve">that introduced the provision of teacher housing, followed most recently by the donation of the tennis courts in Clive Road - this all amounts to Grammar being an exceptional community asset.”</w:t>
      </w:r>
    </w:p>
    <w:p>
      <w:pPr>
        <w:spacing w:after="140"/>
      </w:pPr>
      <w:r>
        <w:t xml:space="preserve">The focus now turns to securing 10 Clive Road. This key property will provide opportunities to anchor Tim’s vision for a growing Grammar precinct in the neighbourhood. “Grammar has enjoyed a strong presence in Mountain Road and Clive Road since 1916, and that presence will not diminish. Instead, through a Grammar precinct, it will become stronger.”</w:t>
      </w:r>
    </w:p>
    <w:p>
      <w:pPr>
        <w:pStyle w:val="Heading3"/>
      </w:pPr>
      <w:r>
        <w:t xml:space="preserve">Making the purchase possible</w:t>
      </w:r>
    </w:p>
    <w:p>
      <w:pPr>
        <w:spacing w:after="140"/>
      </w:pPr>
      <w:r>
        <w:t xml:space="preserve">To contribute to the purchase of 10 Clive Road, please contact Jeff Blackburn ‘67 or Daniel Reddish:</w:t>
      </w:r>
    </w:p>
    <w:p>
      <w:pPr>
        <w:spacing w:after="140"/>
      </w:pPr>
      <w:r>
        <w:rPr>
          <w:b/>
          <w:bCs/>
        </w:rPr>
        <w:t xml:space="preserve">Jeff Blackburn</w:t>
      </w:r>
      <w:r>
        <w:rPr>
          <w:b/>
          <w:bCs/>
        </w:rPr>
        <w:t xml:space="preserve"> ph: 021 912 753 j.blackburn@ags.school.nz</w:t>
      </w:r>
    </w:p>
    <w:p>
      <w:pPr>
        <w:spacing w:after="140"/>
      </w:pPr>
      <w:r>
        <w:rPr>
          <w:b/>
          <w:bCs/>
        </w:rPr>
        <w:t xml:space="preserve">Daniel Reddish</w:t>
      </w:r>
      <w:r>
        <w:rPr>
          <w:b/>
          <w:bCs/>
        </w:rPr>
        <w:t xml:space="preserve"> ph: 027 314 6448 d.reddish@ags.school.nz</w:t>
      </w:r>
    </w:p>
    <w:p>
      <w:pPr>
        <w:pStyle w:val="Heading1"/>
        <w:pageBreakBefore/>
      </w:pPr>
      <w:r>
        <w:t xml:space="preserve">Page 10 — Student Leadership</w:t>
      </w:r>
      <w:r>
        <w:rPr>
          <w:b w:val="false"/>
          <w:bCs w:val="false"/>
          <w:color w:val="595959"/>
          <w:sz w:val="22"/>
          <w:szCs w:val="22"/>
        </w:rPr>
        <w:t xml:space="preserve">   (original pp. 18–19)</w:t>
      </w:r>
    </w:p>
    <w:p>
      <w:pPr>
        <w:keepNext/>
        <w:spacing w:after="40" w:before="240"/>
      </w:pPr>
      <w:r>
        <w:rPr>
          <w:b/>
          <w:bCs/>
          <w:caps/>
          <w:color w:val="8A6100"/>
          <w:spacing w:val="30"/>
          <w:sz w:val="18"/>
          <w:szCs w:val="18"/>
        </w:rPr>
        <w:t xml:space="preserve">Student Leadership</w:t>
      </w:r>
    </w:p>
    <w:p>
      <w:pPr>
        <w:pStyle w:val="Heading2"/>
      </w:pPr>
      <w:r>
        <w:t xml:space="preserve">Head Prefect’s Speech</w:t>
      </w:r>
    </w:p>
    <w:p>
      <w:pPr>
        <w:spacing w:after="160"/>
      </w:pPr>
      <w:r>
        <w:rPr>
          <w:i/>
          <w:iCs/>
          <w:color w:val="595959"/>
          <w:sz w:val="24"/>
          <w:szCs w:val="24"/>
        </w:rPr>
        <w:t xml:space="preserve">2026 Head Prefect Nico Stanley’s first speech to the student body was one of inspiration and dedication to the year ahead.</w:t>
      </w:r>
    </w:p>
    <w:p>
      <w:pPr>
        <w:spacing w:after="140"/>
      </w:pPr>
      <w:r>
        <w:t xml:space="preserve">To start off, I would like to extend my congratulations to the Prefect cohort for 2026. This is a huge achievement and it speaks volumes about your character and your commitment to the School over the last four years.</w:t>
      </w:r>
    </w:p>
    <w:p>
      <w:pPr>
        <w:spacing w:after="140"/>
      </w:pPr>
      <w:r>
        <w:t xml:space="preserve">I know that I, alongside Deputy Head Prefect Matayas Thomson and Senior Prefects Rupert Glatzer and Xavier Clark, am extremely excited to work with you all and lead the School with pride. You have all earned this role, but what matters now is how you carry it - lead with humility, set the standard every day, and remember that your actions will always speak louder than the badge.</w:t>
      </w:r>
    </w:p>
    <w:p>
      <w:pPr>
        <w:spacing w:after="140"/>
      </w:pPr>
      <w:r>
        <w:t xml:space="preserve">The start of a new year always brings a sense of expectation. New classes, new challenges, new opportunities. But more than that, it brings a question that every one of us needs to ask ourselves. What am I going to make of this year? I ask that you really think about this question and think about what you can do differently this year to maximise your potential. What can you do to be a contributing Grammar man? What can you do to get the most out of 2026?</w:t>
      </w:r>
    </w:p>
    <w:p>
      <w:pPr>
        <w:spacing w:after="140"/>
      </w:pPr>
      <w:r>
        <w:t xml:space="preserve">At Grammar, we talk a lot about excellence, whether it be academic, sporting, or cultural. But excellence doesn’t happen by accident. It comes from setting clear goals, committing to them, and having the discipline to follow through when things get hard. I challenge you to set clear goals for this year - no matter how big or how small. Whether it’s achieving a certain standard in your exams, making a sports team or simply stepping out of your comfort zone to make new friends - having something to work towards gives direction and purpose.</w:t>
      </w:r>
    </w:p>
    <w:p>
      <w:pPr>
        <w:spacing w:after="140"/>
      </w:pPr>
      <w:r>
        <w:t xml:space="preserve">If I have learnt anything over my four years at Grammar, it is that this school rewards hard work, like in most things in life you get out of it what you are prepared to put into it. There is no doubt that at times it can be challenging, and the pressure is high.</w:t>
      </w:r>
    </w:p>
    <w:p>
      <w:pPr>
        <w:spacing w:after="140"/>
      </w:pPr>
      <w:r>
        <w:t xml:space="preserve">I have been fortunate enough to be a member of the 1st XV Rugby team over the last two years - a team that teaches you that pressure is a privilege. During these times of high pressure, I have realised that it reveals two kinds of people - those who let it limit them, and those who use it to rise to the occasion.</w:t>
      </w:r>
    </w:p>
    <w:p>
      <w:pPr>
        <w:spacing w:after="140"/>
      </w:pPr>
      <w:r>
        <w:t xml:space="preserve">What person will you be? Whether it is through exams, musical performances, matches, or expectations, pressure is part of life at Grammar. There is always a choice with how much effort and </w:t>
      </w:r>
      <w:r>
        <w:t xml:space="preserve">hard work you are prepared to put in. This lesson applies whether you are wearing a rugby jersey, wielding a hockey stick, or simply wearing the Grammar uniform.</w:t>
      </w:r>
    </w:p>
    <w:p>
      <w:pPr>
        <w:spacing w:after="140" w:before="60"/>
      </w:pPr>
      <w:r>
        <w:rPr>
          <w:b/>
          <w:bCs/>
          <w:i/>
          <w:iCs/>
          <w:color w:val="595959"/>
          <w:sz w:val="20"/>
          <w:szCs w:val="20"/>
        </w:rPr>
        <w:t xml:space="preserve">Caption: </w:t>
      </w:r>
      <w:r>
        <w:rPr>
          <w:i/>
          <w:iCs/>
          <w:color w:val="595959"/>
          <w:sz w:val="20"/>
          <w:szCs w:val="20"/>
        </w:rPr>
        <w:t xml:space="preserve">2026 Head Prefect Nico Stanley in his first address to the student body.</w:t>
      </w:r>
    </w:p>
    <w:p>
      <w:pPr>
        <w:spacing w:after="140"/>
      </w:pPr>
      <w:r>
        <w:t xml:space="preserve">What defines us as a school is not how we perform when things are easy, but how we respond when they are hard. In </w:t>
      </w:r>
      <w:r>
        <w:rPr>
          <w:i/>
          <w:iCs/>
        </w:rPr>
        <w:t xml:space="preserve">Belonging</w:t>
      </w:r>
      <w:r>
        <w:t xml:space="preserve">, Owen Eastwood explains that strong groups perform best when individuals understand where they come from and the responsibility they carry for each other. Belonging is not passive - it is earned through contribution, standards, and shared values.</w:t>
      </w:r>
    </w:p>
    <w:p>
      <w:pPr>
        <w:spacing w:after="140"/>
      </w:pPr>
      <w:r>
        <w:t xml:space="preserve">At Grammar, belonging means understanding that you are part of something far bigger than yourself: a tradition built by generations before us, and a culture that depends on how we act today. When we hold ourselves and each other to high standards, we create an environment where people feel supported, accountable, and able to perform.</w:t>
      </w:r>
    </w:p>
    <w:p>
      <w:pPr>
        <w:spacing w:after="140"/>
      </w:pPr>
      <w:r>
        <w:t xml:space="preserve">To the Form 7 cohort, I trust that you will make the most of your last year at Grammar and be the example. Although it is our last year it is not the time to slow down but rather speed up and continue learning and growing. So, finish strong and make sure you have no regrets about your final year when you walk through the School gates for the final time.</w:t>
      </w:r>
    </w:p>
    <w:p>
      <w:pPr>
        <w:spacing w:after="140"/>
      </w:pPr>
      <w:r>
        <w:t xml:space="preserve">So to finish, remember that excellence comes from effort, pressure is a chance to rise, not something to avoid, and belonging is earned through contribution, standards, and service. If we commit to these things, we strengthen not only ourselves, but the culture of this school. Stand tall, be proud, be united, and let your actions reflect what it means to be a Grammar man.</w:t>
      </w:r>
    </w:p>
    <w:p>
      <w:pPr>
        <w:pStyle w:val="Heading2"/>
      </w:pPr>
      <w:r>
        <w:t xml:space="preserve">2026 Prefects</w:t>
      </w:r>
    </w:p>
    <w:p>
      <w:pPr>
        <w:spacing w:after="140"/>
      </w:pPr>
      <w:r>
        <w:t xml:space="preserve">N. J. Stanley — Nico (Head Prefect); M. D. H. Thomson — Matayas (Deputy Head Prefect); X. R. Clark — Xavier (Senior Prefect); R. S. Glaetzer — Rupert (Senior Prefect); J. E. G. Baillie — Jack; S. P. R. Beggs — Samuel; J. D. Bethell — Jacob; L. M. Bland — Luca; M. M. Browne — Max; J. E. R. Buchanan — John; L. M. Cameron — Lachlan; H. Y. Y. Cheung — Haydn; C. J. Clark — Connor; T. A. L. Curteis — Tom; C. A. Dunwoodie — Campbell; M. C. Evans — Michael; M. B. Frost — Morgan; J. A. Gowing — Joshua; E. C. Halaapiapi — Ethan; R. J. A. Halstead — Riley; T. C. Heather — Theodore; F. W. Hill — Finn; A. R. Holland — Aria; J. J. Hunter — Jasper; M. K. Jacobs — Marlee; R. D. Johnson — Riley; T. R. King — Toby; A. Kumar — Aarush; B. S. Lucas — Ben; M. Ma — Maskil; N. E. Mackay — Noah; L. F. Matuschka — Luke; J. S. McNaughton — Joshua; O. S. X. Qin — Oscar; J. R. Rowbotham — Joshua; R. Shen — Ruyue; J. A. Smith — Joshua; B. A. Stafford — Ben; M. V. M. Taylor — Marcus; R. T. Te Tamaki — Ryland; L. C. R. Thomson — Luke; J. A. W. Thorp — Joshua; N. H. S. Thorpe — Nikau-Te Ha; E. E. J. Tuatagaloa — Eric; T. J. Went — Thomas; T. S. S. Williams — Thomas; A. J. G. Worth — Alexander; D. Yu — Daniel; B. M. Zame — Bart</w:t>
      </w:r>
    </w:p>
    <w:p>
      <w:pPr>
        <w:spacing w:after="140" w:before="60"/>
      </w:pPr>
      <w:r>
        <w:rPr>
          <w:b/>
          <w:bCs/>
          <w:i/>
          <w:iCs/>
          <w:color w:val="595959"/>
          <w:sz w:val="20"/>
          <w:szCs w:val="20"/>
        </w:rPr>
        <w:t xml:space="preserve">Caption: </w:t>
      </w:r>
      <w:r>
        <w:rPr>
          <w:i/>
          <w:iCs/>
          <w:color w:val="595959"/>
          <w:sz w:val="20"/>
          <w:szCs w:val="20"/>
        </w:rPr>
        <w:t xml:space="preserve">Above: The 2026 Prefect cohort led by (front row from left) Deputy Headmaster Pastoral - Senior School Neitana Lobb, Senior Prefect Rupert Glaetzer, Head Prefect Nico Stanley, Deputy Head Prefect Matayas Thomson, Senior Prefect Xavier Clark and Headmaster Tim O’Connor.</w:t>
      </w:r>
    </w:p>
    <w:p>
      <w:pPr>
        <w:pStyle w:val="Heading1"/>
        <w:pageBreakBefore/>
      </w:pPr>
      <w:r>
        <w:t xml:space="preserve">Page 11 — Academia — Results, Scholars &amp; Scholars’ Assembly</w:t>
      </w:r>
      <w:r>
        <w:rPr>
          <w:b w:val="false"/>
          <w:bCs w:val="false"/>
          <w:color w:val="595959"/>
          <w:sz w:val="22"/>
          <w:szCs w:val="22"/>
        </w:rPr>
        <w:t xml:space="preserve">   (original pp. 20–23)</w:t>
      </w:r>
    </w:p>
    <w:p>
      <w:pPr>
        <w:keepNext/>
        <w:spacing w:after="40" w:before="240"/>
      </w:pPr>
      <w:r>
        <w:rPr>
          <w:b/>
          <w:bCs/>
          <w:caps/>
          <w:color w:val="8A6100"/>
          <w:spacing w:val="30"/>
          <w:sz w:val="18"/>
          <w:szCs w:val="18"/>
        </w:rPr>
        <w:t xml:space="preserve">Academia</w:t>
      </w:r>
    </w:p>
    <w:p>
      <w:pPr>
        <w:pStyle w:val="Heading2"/>
      </w:pPr>
      <w:r>
        <w:t xml:space="preserve">An Overview of the 2025 Academic Results</w:t>
      </w:r>
    </w:p>
    <w:p>
      <w:pPr>
        <w:spacing w:after="140"/>
      </w:pPr>
      <w:r>
        <w:t xml:space="preserve">The 2025 academic results were very pleasing, with senior students performing extremely well in all external assessments.</w:t>
      </w:r>
    </w:p>
    <w:p>
      <w:pPr>
        <w:spacing w:after="140"/>
      </w:pPr>
      <w:r>
        <w:t xml:space="preserve">The Cambridge examination performances, particularly for A Level, were very strong. The percentage of A* and A grades were 41.4%, with the overall pass rate sitting at 98.8%. The AS results were also fantastic, with the A-C pass rate exceeding almost 69% and the overall pass rate at 95.8%, the most successful pass rate for the past eight years. This represents an exceptionally strong performance in one of the world’s most academically demanding secondary school qualifications.</w:t>
      </w:r>
    </w:p>
    <w:p>
      <w:pPr>
        <w:spacing w:after="140"/>
      </w:pPr>
      <w:r>
        <w:t xml:space="preserve">The School’s NCEA cohort also performed very well. At NCEA Level 2, 69% of students gained their certificates, with 25 students gaining their certificates endorsed with Merit. At NCEA Level 3, 83% of students achieved the qualification, and 19 students had their certificates endorsed with Merit. Over 645 of NCEA Level 3 students achieved University Entrance in 2025.</w:t>
      </w:r>
    </w:p>
    <w:p>
      <w:pPr>
        <w:spacing w:after="140"/>
      </w:pPr>
      <w:r>
        <w:t xml:space="preserve">Auckland Grammar School students study predominantly rigorous, academic subjects and standards which lead to comparatively high University Entrance rates for the Form 7 cohort. Cambridge students achieved a University Entrance pass rate of 99.6% in 2025 (which is up 0.3% from 2024), and the NCEA Form 7 cohort achieved 64.4% (up almost 5% year-on-year). Combined, the Form 7 students in 2025 achieved a University Entrance pass rate of 85.7%.</w:t>
      </w:r>
    </w:p>
    <w:p>
      <w:pPr>
        <w:spacing w:after="140"/>
      </w:pPr>
      <w:r>
        <w:t xml:space="preserve">In 2025, the national pass rate for all students was 49.9% and the figure for all students in the School’s Equity Index (EQI) was 70.1%. The 2025 national average for boys in schools in the EQI achieving University Entrance was 62.5%. Across all schools in New Zealand, the University Entrance rate for boys sat at 43.4%.</w:t>
      </w:r>
    </w:p>
    <w:p>
      <w:pPr>
        <w:spacing w:after="140"/>
      </w:pPr>
      <w:r>
        <w:t xml:space="preserve">Auckland Grammar School was once again one of the top three performing schools in the country in NZQA Scholarship examinations, after students earned 198 individual scholarship awards in 2025. These are students from the top 10% of the entire Form 7 cohort, plus Form 6 students from classes 6A and 6B.</w:t>
      </w:r>
    </w:p>
    <w:p>
      <w:pPr>
        <w:pStyle w:val="Heading2"/>
      </w:pPr>
      <w:r>
        <w:t xml:space="preserve">2025 Outstanding Cambridge Learner Awards</w:t>
      </w:r>
    </w:p>
    <w:p>
      <w:pPr>
        <w:spacing w:after="140"/>
      </w:pPr>
      <w:r>
        <w:t xml:space="preserve">The list of students who earned Outstanding Cambridge Learner Awards for 2025 was released in February, and Auckland Grammar School earned a collective 15 High Achievement and Top in New Zealand Awards, as well as two Best Across AS and A Level Subject Awards.</w:t>
      </w:r>
    </w:p>
    <w:p>
      <w:pPr>
        <w:spacing w:after="140"/>
      </w:pPr>
      <w:r>
        <w:t xml:space="preserve">Current Form 7 student Owen Li Zhang was named Top in New Zealand with Best Across 4 AS Level Subjects, and 2025 Dux Taejeong Kim was named Top in New Zealand with Best Across 3 A Level Subjects.</w:t>
      </w:r>
    </w:p>
    <w:p>
      <w:pPr>
        <w:spacing w:after="140"/>
      </w:pPr>
      <w:r>
        <w:t xml:space="preserve">Six Top in New Zealand Awards were gained by Leo Briggs (A Level Design and Technology), Tony Chou (A Level English Literature), Maxwell Clarke (AS Level Physics), Harry Fan (AS Level Chemistry), current Form 7 student Toby King (AS Level Economics) and Ao Ran Liu (AS Level Biology).</w:t>
      </w:r>
    </w:p>
    <w:p>
      <w:pPr>
        <w:spacing w:after="140"/>
      </w:pPr>
      <w:r>
        <w:t xml:space="preserve">Seven High Achievement Awards were given to students who were Top in New Zealand but in subjects with limited entries: Harry Fan (AS Level Economics), Charles Fearon (AS Level Geography), Aaryan Maganlal (AS Level English), Scott Moore (AS Level Accounting), Xiao Shen (AS Level Business Studies), Aoxuan Yu (A Level Digital Media and Design) and Gary Yuan (A Level Spanish Language and Literature).</w:t>
      </w:r>
    </w:p>
    <w:p>
      <w:pPr>
        <w:pStyle w:val="Heading2"/>
      </w:pPr>
      <w:r>
        <w:t xml:space="preserve">2025 Dux Taejeong Kim</w:t>
      </w:r>
    </w:p>
    <w:p>
      <w:pPr>
        <w:spacing w:after="140" w:before="60"/>
      </w:pPr>
      <w:r>
        <w:rPr>
          <w:b/>
          <w:bCs/>
          <w:i/>
          <w:iCs/>
          <w:color w:val="595959"/>
          <w:sz w:val="20"/>
          <w:szCs w:val="20"/>
        </w:rPr>
        <w:t xml:space="preserve">Caption: </w:t>
      </w:r>
      <w:r>
        <w:rPr>
          <w:i/>
          <w:iCs/>
          <w:color w:val="595959"/>
          <w:sz w:val="20"/>
          <w:szCs w:val="20"/>
        </w:rPr>
        <w:t xml:space="preserve">2025 Dux Taejeong Kim is congratulated at the annual Prizegiving ceremony in the Great Hall.</w:t>
      </w:r>
    </w:p>
    <w:p>
      <w:pPr>
        <w:spacing w:after="140"/>
      </w:pPr>
      <w:r>
        <w:t xml:space="preserve">The B. F. Connell Prize for Dux of the School was awarded to Taejeong Kim, whose senior academic career has been defined by his exceptional capabilities and scholarly achievements. Originally from Korea, Taejeong started midway through Form 4 and finished at the top of 7A. His reports have consistently noted his meticulous work ethic and unwavering commitment to excellence, earning A grades for attitude and effort in each subject throughout the 2025 academic year.</w:t>
      </w:r>
    </w:p>
    <w:p>
      <w:pPr>
        <w:spacing w:after="140"/>
      </w:pPr>
      <w:r>
        <w:t xml:space="preserve">In Form 6, Taejeong scored 75% in Cambridge AS Level English, 96% in each of his AS Levels in Biology, Chemistry and Physics, and 99% in AS Level Mathematics. He was also awarded Top in NZ in AS Biology and Best in NZ across 4 AS Levels for the November 2024 series.</w:t>
      </w:r>
    </w:p>
    <w:p>
      <w:pPr>
        <w:spacing w:after="140"/>
      </w:pPr>
      <w:r>
        <w:t xml:space="preserve">Taejeong’s Form 7 academic record was extremely impressive. In the end-of-year A Level examinations, Taejeong secured an aggregate of 384/400, placing him first in Class in each of his four A Levels and also first in 7A. He scored marks of 93% in Biology, 95% in Chemistry, 96% in Physics and 100% in Maths. His teachers describe him as an intelligent, quietly determined student whose engagement with complex concepts is exemplary. He also received the Rabone Prize for Form 7 Science and the O’Sullivan Prize for Biology.</w:t>
      </w:r>
    </w:p>
    <w:p>
      <w:pPr>
        <w:spacing w:after="140"/>
      </w:pPr>
      <w:r>
        <w:t xml:space="preserve">Taejeong embodies the School’s value of excellence, always seeking to perform at the highest possible standards. He is described by teachers as phenomenal and an outstanding student who is laser-focused on end goals. This year, he will be starting a Bachelor of Medical Science at Monash University in Melbourne.</w:t>
      </w:r>
    </w:p>
    <w:p>
      <w:pPr>
        <w:pStyle w:val="Heading2"/>
      </w:pPr>
      <w:r>
        <w:t xml:space="preserve">2025 University Entrance Scholars</w:t>
      </w:r>
    </w:p>
    <w:p>
      <w:pPr>
        <w:spacing w:after="140" w:before="60"/>
      </w:pPr>
      <w:r>
        <w:rPr>
          <w:b/>
          <w:bCs/>
          <w:i/>
          <w:iCs/>
          <w:color w:val="595959"/>
          <w:sz w:val="20"/>
          <w:szCs w:val="20"/>
        </w:rPr>
        <w:t xml:space="preserve">Caption: </w:t>
      </w:r>
      <w:r>
        <w:rPr>
          <w:i/>
          <w:iCs/>
          <w:color w:val="595959"/>
          <w:sz w:val="20"/>
          <w:szCs w:val="20"/>
        </w:rPr>
        <w:t xml:space="preserve">The 2025 Scholars whose names will be added to the Honours Board in the Great Hall included this year’s top scholar, 2025 Dux Taejeong Kim (seated fourth from right).</w:t>
      </w:r>
    </w:p>
    <w:p>
      <w:pPr>
        <w:spacing w:after="140"/>
      </w:pPr>
      <w:r>
        <w:t xml:space="preserve">Congratulations to the 34 students who received their Scholars’ certificates and ties from Minister of Education of New Zealand Erica Stanford at the annual Scholars’ Assembly in February. In 2025, 89 students gained a total of 198 individual subject Scholarships, including 16 at Outstanding level.</w:t>
      </w:r>
    </w:p>
    <w:p>
      <w:pPr>
        <w:spacing w:after="140"/>
      </w:pPr>
      <w:r>
        <w:t xml:space="preserve">NZQA Scholarships were gained in a range of subjects, including Accounting, Agriculture and Horticulture, Biology, Calculus, Chemistry, Classical Studies, Design Technologies, Earth and Space Science, Economics, English, French, Geography, Health and Physical Education, History, Japanese, Music, Physics, Psychology, Religious Studies, Spanish, Statistics and Technology.</w:t>
      </w:r>
    </w:p>
    <w:p>
      <w:pPr>
        <w:spacing w:after="140"/>
      </w:pPr>
      <w:r>
        <w:t xml:space="preserve">Maxwell Clarke, Aaryan Maganlal, Yuntao Xue and Jiake Zhu were also named as Outstanding Scholars for 2025. Maxwell (with 8 scholarships including 2 Outstanding), Aaryan (6 scholarships including 2 Outstanding), Yuntao (7 scholarships including 2 Outstanding) and Jiake (7 scholarships including 1 Outstanding) earned a combined 28 individual Scholarships, including 7 at Outstanding level. Maxwell was also named the NZQA Top Scholar in Spanish.</w:t>
      </w:r>
    </w:p>
    <w:p>
      <w:pPr>
        <w:pStyle w:val="Heading2"/>
      </w:pPr>
      <w:r>
        <w:t xml:space="preserve">Post School Awardees</w:t>
      </w:r>
    </w:p>
    <w:p>
      <w:pPr>
        <w:spacing w:after="140"/>
      </w:pPr>
      <w:r>
        <w:t xml:space="preserve">Auckland Grammar School has an additional 10 awards for recent leavers, of which nine were given out at the end of 2025. These scholarships are awarded based on a number of criteria, including academic excellence and overall character, commencing study within a specific subject or financial hardship.</w:t>
      </w:r>
    </w:p>
    <w:p>
      <w:pPr>
        <w:spacing w:after="140"/>
      </w:pPr>
      <w:r>
        <w:t xml:space="preserve">Congratulations are extended to Siva Allu (awarded the Paul Ma Scholarship), Tony Chou (awarded both the John Williamson and the Dr Ken Rudall Scholarships), Max Heather (awarded both the Bill Browne and the Abbott Watson Scholarships), Taejeong Kim (awarded both the John Williamson and the J. C. Macky Scholarships), Tharindu Kumarathna (awarded the Dr Kidd Memorial Scholarship), Aaryan Maganlal (awarded both the R. M. Grant Memorial and the Robert and Freda Narev Scholarships) and Minu Park (awarded the Robert and Freda Narev Scholarship).</w:t>
      </w:r>
    </w:p>
    <w:p>
      <w:pPr>
        <w:pStyle w:val="Heading2"/>
      </w:pPr>
      <w:r>
        <w:t xml:space="preserve">2025 Scholarship Awardees</w:t>
      </w:r>
    </w:p>
    <w:p>
      <w:pPr>
        <w:spacing w:after="140"/>
      </w:pPr>
      <w:r>
        <w:rPr>
          <w:b/>
          <w:bCs/>
        </w:rPr>
        <w:t xml:space="preserve">University of Auckland</w:t>
      </w:r>
    </w:p>
    <w:p>
      <w:pPr>
        <w:spacing w:after="140"/>
      </w:pPr>
      <w:r>
        <w:rPr>
          <w:b/>
          <w:bCs/>
        </w:rPr>
        <w:t xml:space="preserve">140th Anniversary Academic Scholarship</w:t>
      </w:r>
    </w:p>
    <w:p>
      <w:pPr>
        <w:pStyle w:val="ListParagraph"/>
        <w:numPr>
          <w:ilvl w:val="0"/>
          <w:numId w:val="2"/>
        </w:numPr>
        <w:spacing w:after="60"/>
      </w:pPr>
      <w:r>
        <w:t xml:space="preserve">James Carver</w:t>
      </w:r>
    </w:p>
    <w:p>
      <w:pPr>
        <w:pStyle w:val="ListParagraph"/>
        <w:numPr>
          <w:ilvl w:val="0"/>
          <w:numId w:val="2"/>
        </w:numPr>
        <w:spacing w:after="60"/>
      </w:pPr>
      <w:r>
        <w:t xml:space="preserve">Yusuke Chow</w:t>
      </w:r>
    </w:p>
    <w:p>
      <w:pPr>
        <w:pStyle w:val="ListParagraph"/>
        <w:numPr>
          <w:ilvl w:val="0"/>
          <w:numId w:val="2"/>
        </w:numPr>
        <w:spacing w:after="60"/>
      </w:pPr>
      <w:r>
        <w:t xml:space="preserve">Yu-Hui Chu</w:t>
      </w:r>
    </w:p>
    <w:p>
      <w:pPr>
        <w:pStyle w:val="ListParagraph"/>
        <w:numPr>
          <w:ilvl w:val="0"/>
          <w:numId w:val="2"/>
        </w:numPr>
        <w:spacing w:after="60"/>
      </w:pPr>
      <w:r>
        <w:t xml:space="preserve">Tharindu Kumararathna</w:t>
      </w:r>
    </w:p>
    <w:p>
      <w:pPr>
        <w:pStyle w:val="ListParagraph"/>
        <w:numPr>
          <w:ilvl w:val="0"/>
          <w:numId w:val="2"/>
        </w:numPr>
        <w:spacing w:after="60"/>
      </w:pPr>
      <w:r>
        <w:t xml:space="preserve">Ao Ran (Aaron) Liu</w:t>
      </w:r>
    </w:p>
    <w:p>
      <w:pPr>
        <w:pStyle w:val="ListParagraph"/>
        <w:numPr>
          <w:ilvl w:val="0"/>
          <w:numId w:val="2"/>
        </w:numPr>
        <w:spacing w:after="60"/>
      </w:pPr>
      <w:r>
        <w:t xml:space="preserve">Huanran Qin</w:t>
      </w:r>
    </w:p>
    <w:p>
      <w:pPr>
        <w:pStyle w:val="ListParagraph"/>
        <w:numPr>
          <w:ilvl w:val="0"/>
          <w:numId w:val="2"/>
        </w:numPr>
        <w:spacing w:after="60"/>
      </w:pPr>
      <w:r>
        <w:t xml:space="preserve">Jacob Wong</w:t>
      </w:r>
    </w:p>
    <w:p>
      <w:pPr>
        <w:spacing w:after="140"/>
      </w:pPr>
      <w:r>
        <w:rPr>
          <w:b/>
          <w:bCs/>
        </w:rPr>
        <w:t xml:space="preserve">Faculty of Science High Achiever Undergraduate Entry Scholarship - Tharindu Kumararathna</w:t>
      </w:r>
    </w:p>
    <w:p>
      <w:pPr>
        <w:spacing w:after="140"/>
      </w:pPr>
      <w:r>
        <w:rPr>
          <w:b/>
          <w:bCs/>
        </w:rPr>
        <w:t xml:space="preserve">Pacific Academic Excellence Scholarship - Harley Brader</w:t>
      </w:r>
    </w:p>
    <w:p>
      <w:pPr>
        <w:spacing w:after="140"/>
      </w:pPr>
      <w:r>
        <w:rPr>
          <w:b/>
          <w:bCs/>
        </w:rPr>
        <w:t xml:space="preserve">Top Achiever Scholarship</w:t>
      </w:r>
    </w:p>
    <w:p>
      <w:pPr>
        <w:pStyle w:val="ListParagraph"/>
        <w:numPr>
          <w:ilvl w:val="0"/>
          <w:numId w:val="2"/>
        </w:numPr>
        <w:spacing w:after="60"/>
      </w:pPr>
      <w:r>
        <w:t xml:space="preserve">Tony Chou</w:t>
      </w:r>
    </w:p>
    <w:p>
      <w:pPr>
        <w:pStyle w:val="ListParagraph"/>
        <w:numPr>
          <w:ilvl w:val="0"/>
          <w:numId w:val="2"/>
        </w:numPr>
        <w:spacing w:after="60"/>
      </w:pPr>
      <w:r>
        <w:t xml:space="preserve">Aston Ingram</w:t>
      </w:r>
    </w:p>
    <w:p>
      <w:pPr>
        <w:pStyle w:val="ListParagraph"/>
        <w:numPr>
          <w:ilvl w:val="0"/>
          <w:numId w:val="2"/>
        </w:numPr>
        <w:spacing w:after="60"/>
      </w:pPr>
      <w:r>
        <w:t xml:space="preserve">Minu Park</w:t>
      </w:r>
    </w:p>
    <w:p>
      <w:pPr>
        <w:pStyle w:val="ListParagraph"/>
        <w:numPr>
          <w:ilvl w:val="0"/>
          <w:numId w:val="2"/>
        </w:numPr>
        <w:spacing w:after="60"/>
      </w:pPr>
      <w:r>
        <w:t xml:space="preserve">Yuntao (Jerry) Xue</w:t>
      </w:r>
    </w:p>
    <w:p>
      <w:pPr>
        <w:spacing w:after="140"/>
      </w:pPr>
      <w:r>
        <w:rPr>
          <w:b/>
          <w:bCs/>
        </w:rPr>
        <w:t xml:space="preserve">University of Waikato</w:t>
      </w:r>
    </w:p>
    <w:p>
      <w:pPr>
        <w:spacing w:after="140"/>
      </w:pPr>
      <w:r>
        <w:rPr>
          <w:b/>
          <w:bCs/>
        </w:rPr>
        <w:t xml:space="preserve">Vice-Chancellor’s Access Waikato Scholarship - Cooper McCone</w:t>
      </w:r>
    </w:p>
    <w:p>
      <w:pPr>
        <w:spacing w:after="140"/>
      </w:pPr>
      <w:r>
        <w:rPr>
          <w:b/>
          <w:bCs/>
        </w:rPr>
        <w:t xml:space="preserve">D. V. Bryant Trust University of Waikato Residential Scholarship - Cooper McCone</w:t>
      </w:r>
    </w:p>
    <w:p>
      <w:pPr>
        <w:spacing w:after="140"/>
      </w:pPr>
      <w:r>
        <w:rPr>
          <w:b/>
          <w:bCs/>
        </w:rPr>
        <w:t xml:space="preserve">University of Otago</w:t>
      </w:r>
    </w:p>
    <w:p>
      <w:pPr>
        <w:spacing w:after="140"/>
      </w:pPr>
      <w:r>
        <w:rPr>
          <w:b/>
          <w:bCs/>
        </w:rPr>
        <w:t xml:space="preserve">150th Entrance Scholarship</w:t>
      </w:r>
    </w:p>
    <w:p>
      <w:pPr>
        <w:pStyle w:val="ListParagraph"/>
        <w:numPr>
          <w:ilvl w:val="0"/>
          <w:numId w:val="2"/>
        </w:numPr>
        <w:spacing w:after="60"/>
      </w:pPr>
      <w:r>
        <w:t xml:space="preserve">Louis Delamare</w:t>
      </w:r>
    </w:p>
    <w:p>
      <w:pPr>
        <w:pStyle w:val="ListParagraph"/>
        <w:numPr>
          <w:ilvl w:val="0"/>
          <w:numId w:val="2"/>
        </w:numPr>
        <w:spacing w:after="60"/>
      </w:pPr>
      <w:r>
        <w:t xml:space="preserve">Abdul Razack</w:t>
      </w:r>
    </w:p>
    <w:p>
      <w:pPr>
        <w:pStyle w:val="ListParagraph"/>
        <w:numPr>
          <w:ilvl w:val="0"/>
          <w:numId w:val="2"/>
        </w:numPr>
        <w:spacing w:after="60"/>
      </w:pPr>
      <w:r>
        <w:t xml:space="preserve">Iain Yong</w:t>
      </w:r>
    </w:p>
    <w:p>
      <w:pPr>
        <w:spacing w:after="140"/>
      </w:pPr>
      <w:r>
        <w:rPr>
          <w:b/>
          <w:bCs/>
        </w:rPr>
        <w:t xml:space="preserve">Academic Excellence Entrance Scholarship</w:t>
      </w:r>
    </w:p>
    <w:p>
      <w:pPr>
        <w:pStyle w:val="ListParagraph"/>
        <w:numPr>
          <w:ilvl w:val="0"/>
          <w:numId w:val="2"/>
        </w:numPr>
        <w:spacing w:after="60"/>
      </w:pPr>
      <w:r>
        <w:t xml:space="preserve">Yuntao (Jerry) Xue</w:t>
      </w:r>
    </w:p>
    <w:p>
      <w:pPr>
        <w:spacing w:after="140"/>
      </w:pPr>
      <w:r>
        <w:rPr>
          <w:b/>
          <w:bCs/>
        </w:rPr>
        <w:t xml:space="preserve">Leaders of Tomorrow Entrance Scholarship</w:t>
      </w:r>
    </w:p>
    <w:p>
      <w:pPr>
        <w:pStyle w:val="ListParagraph"/>
        <w:numPr>
          <w:ilvl w:val="0"/>
          <w:numId w:val="2"/>
        </w:numPr>
        <w:spacing w:after="60"/>
      </w:pPr>
      <w:r>
        <w:t xml:space="preserve">Jamies Hiddleston</w:t>
      </w:r>
    </w:p>
    <w:p>
      <w:pPr>
        <w:pStyle w:val="ListParagraph"/>
        <w:numPr>
          <w:ilvl w:val="0"/>
          <w:numId w:val="2"/>
        </w:numPr>
        <w:spacing w:after="60"/>
      </w:pPr>
      <w:r>
        <w:t xml:space="preserve">Orlando Ko</w:t>
      </w:r>
    </w:p>
    <w:p>
      <w:pPr>
        <w:pStyle w:val="ListParagraph"/>
        <w:numPr>
          <w:ilvl w:val="0"/>
          <w:numId w:val="2"/>
        </w:numPr>
        <w:spacing w:after="60"/>
      </w:pPr>
      <w:r>
        <w:t xml:space="preserve">Oliver Mortimer</w:t>
      </w:r>
    </w:p>
    <w:p>
      <w:pPr>
        <w:pStyle w:val="ListParagraph"/>
        <w:numPr>
          <w:ilvl w:val="0"/>
          <w:numId w:val="2"/>
        </w:numPr>
        <w:spacing w:after="60"/>
      </w:pPr>
      <w:r>
        <w:t xml:space="preserve">Samuel Openshaw</w:t>
      </w:r>
    </w:p>
    <w:p>
      <w:pPr>
        <w:pStyle w:val="ListParagraph"/>
        <w:numPr>
          <w:ilvl w:val="0"/>
          <w:numId w:val="2"/>
        </w:numPr>
        <w:spacing w:after="60"/>
      </w:pPr>
      <w:r>
        <w:t xml:space="preserve">Fergus Williams</w:t>
      </w:r>
    </w:p>
    <w:p>
      <w:pPr>
        <w:spacing w:after="140"/>
      </w:pPr>
      <w:r>
        <w:rPr>
          <w:b/>
          <w:bCs/>
        </w:rPr>
        <w:t xml:space="preserve">New Frontiers Excellence Scholarship</w:t>
      </w:r>
    </w:p>
    <w:p>
      <w:pPr>
        <w:pStyle w:val="ListParagraph"/>
        <w:numPr>
          <w:ilvl w:val="0"/>
          <w:numId w:val="2"/>
        </w:numPr>
        <w:spacing w:after="60"/>
      </w:pPr>
      <w:r>
        <w:t xml:space="preserve">Fergus Allan</w:t>
      </w:r>
    </w:p>
    <w:p>
      <w:pPr>
        <w:pStyle w:val="ListParagraph"/>
        <w:numPr>
          <w:ilvl w:val="0"/>
          <w:numId w:val="2"/>
        </w:numPr>
        <w:spacing w:after="60"/>
      </w:pPr>
      <w:r>
        <w:t xml:space="preserve">Lachlan McCourtie</w:t>
      </w:r>
    </w:p>
    <w:p>
      <w:pPr>
        <w:pStyle w:val="ListParagraph"/>
        <w:numPr>
          <w:ilvl w:val="0"/>
          <w:numId w:val="2"/>
        </w:numPr>
        <w:spacing w:after="60"/>
      </w:pPr>
      <w:r>
        <w:t xml:space="preserve">Luca Williams</w:t>
      </w:r>
    </w:p>
    <w:p>
      <w:pPr>
        <w:spacing w:after="140"/>
      </w:pPr>
      <w:r>
        <w:rPr>
          <w:b/>
          <w:bCs/>
        </w:rPr>
        <w:t xml:space="preserve">Pacific Peoples’ Entrance Scholarship - Nathan McNaughton</w:t>
      </w:r>
    </w:p>
    <w:p>
      <w:pPr>
        <w:spacing w:after="140"/>
      </w:pPr>
      <w:r>
        <w:rPr>
          <w:b/>
          <w:bCs/>
        </w:rPr>
        <w:t xml:space="preserve">Performance Entrance Scholarship</w:t>
      </w:r>
    </w:p>
    <w:p>
      <w:pPr>
        <w:pStyle w:val="ListParagraph"/>
        <w:numPr>
          <w:ilvl w:val="0"/>
          <w:numId w:val="2"/>
        </w:numPr>
        <w:spacing w:after="60"/>
      </w:pPr>
      <w:r>
        <w:t xml:space="preserve">Marco Alpe</w:t>
      </w:r>
    </w:p>
    <w:p>
      <w:pPr>
        <w:spacing w:after="140"/>
      </w:pPr>
      <w:r>
        <w:rPr>
          <w:b/>
          <w:bCs/>
        </w:rPr>
        <w:t xml:space="preserve">Noel Burnett Scholarship for any university</w:t>
      </w:r>
    </w:p>
    <w:p>
      <w:pPr>
        <w:pStyle w:val="ListParagraph"/>
        <w:numPr>
          <w:ilvl w:val="0"/>
          <w:numId w:val="2"/>
        </w:numPr>
        <w:spacing w:after="60"/>
      </w:pPr>
      <w:r>
        <w:t xml:space="preserve">Eirene Apineru</w:t>
      </w:r>
    </w:p>
    <w:p>
      <w:pPr>
        <w:keepNext/>
        <w:spacing w:after="40" w:before="240"/>
      </w:pPr>
      <w:r>
        <w:rPr>
          <w:b/>
          <w:bCs/>
          <w:caps/>
          <w:color w:val="8A6100"/>
          <w:spacing w:val="30"/>
          <w:sz w:val="18"/>
          <w:szCs w:val="18"/>
        </w:rPr>
        <w:t xml:space="preserve">Academia</w:t>
      </w:r>
    </w:p>
    <w:p>
      <w:pPr>
        <w:pStyle w:val="Heading2"/>
      </w:pPr>
      <w:r>
        <w:t xml:space="preserve">Scholars’ Assembly</w:t>
      </w:r>
    </w:p>
    <w:p>
      <w:pPr>
        <w:spacing w:after="160"/>
      </w:pPr>
      <w:r>
        <w:rPr>
          <w:i/>
          <w:iCs/>
          <w:color w:val="595959"/>
          <w:sz w:val="24"/>
          <w:szCs w:val="24"/>
        </w:rPr>
        <w:t xml:space="preserve">Minister of Education Hon. Erica Stanford spoke at the occasion.</w:t>
      </w:r>
    </w:p>
    <w:p>
      <w:pPr>
        <w:spacing w:after="140"/>
      </w:pPr>
      <w:r>
        <w:t xml:space="preserve">At the 2025 Scholars’ Assembly in late February, the Minister of Education, Hon Erica Stanford, was the guest speaker, addressing the 31 students who would soon cross the stage. “It is an incredible feat what the young men who will cross the stage today have achieved, and it is not to be underestimated the incredible amount of hard work, of dedication, of study, of sacrifice, and commitment that went into achieving the results we are here to celebrate today.”</w:t>
      </w:r>
    </w:p>
    <w:p>
      <w:pPr>
        <w:spacing w:after="140"/>
      </w:pPr>
      <w:r>
        <w:t xml:space="preserve">The Minister was clear in her recognition of what underpinned that achievement. “It is not just last year that we are celebrating, but the years that led up to that result.” From primary school to intermediate through to their time at Auckland Grammar School, the Scholars’ success reflects a long-term investment in learning, supported by teachers and families alike.</w:t>
      </w:r>
    </w:p>
    <w:p>
      <w:pPr>
        <w:spacing w:after="140"/>
      </w:pPr>
      <w:r>
        <w:t xml:space="preserve">The Minister spoke of the privilege of an education at Auckland Grammar School. “You are extraordinarily lucky to be at a school like this, that instils in you some incredible values and really presses upon you the importance of academic achievement”. She also stressed the importance of the responsibility that comes with it. “There is no greater gift than an amazing education,” she said, describing it as something that can “change the trajectory of your life” and open doors that would otherwise remain closed. She also emphasised that it is not qualifications alone that matter. The habits formed along the way - focus, drive, determination, and a commitment to excellence - are what ultimately sets these young men apart.</w:t>
      </w:r>
    </w:p>
    <w:p>
      <w:pPr>
        <w:spacing w:after="140"/>
      </w:pPr>
      <w:r>
        <w:t xml:space="preserve">“Not everybody has that,” she observed. “The fact that you do will set you apart from everybody else.” Her message was simple: take those attributes and apply them to everything. Even the most modest beginnings, she explained, can lead to unexpected opportunities.</w:t>
      </w:r>
    </w:p>
    <w:p>
      <w:pPr>
        <w:spacing w:after="140"/>
      </w:pPr>
      <w:r>
        <w:t xml:space="preserve">The Minister then spoke about her first role right after graduation from university - she joked that her job was to make coffee and photocopies, “but I made the </w:t>
      </w:r>
      <w:r>
        <w:rPr>
          <w:i/>
          <w:iCs/>
        </w:rPr>
        <w:t xml:space="preserve">best</w:t>
      </w:r>
      <w:r>
        <w:t xml:space="preserve"> coffee and I photocopied the </w:t>
      </w:r>
      <w:r>
        <w:rPr>
          <w:i/>
          <w:iCs/>
        </w:rPr>
        <w:t xml:space="preserve">best</w:t>
      </w:r>
      <w:r>
        <w:t xml:space="preserve"> photocopying.” That growth mindset, she explained, led to rapid progression, not because of the tasks themselves, but because of the attitude behind them.</w:t>
      </w:r>
    </w:p>
    <w:p>
      <w:pPr>
        <w:spacing w:after="140"/>
      </w:pPr>
      <w:r>
        <w:t xml:space="preserve">Her advice to the Scholars was to carry that same approach into every endeavour. “Always give 120%,” she said. “It will be noticed, and there will be more opportunities that open up for you in life outside of Grammar.”</w:t>
      </w:r>
    </w:p>
    <w:p>
      <w:pPr>
        <w:spacing w:after="140"/>
      </w:pPr>
      <w:r>
        <w:t xml:space="preserve">She also addressed the inevitability of setbacks. “I can tell you that along the way, you will fail,” she said plainly. “But failure is not the problem. The problem is how you deal with failure, how you pick yourself up, you remember the lesson that you learned and you move forward.” What matters, she explained, is resilience - the ability to learn, recover, and move forward with purpose.</w:t>
      </w:r>
    </w:p>
    <w:p>
      <w:pPr>
        <w:spacing w:after="140"/>
      </w:pPr>
      <w:r>
        <w:t xml:space="preserve">Looking beyond the School, the Minister spoke about her wider ambitions for education in New Zealand. Her goal, she explained, is to ensure that every young person has access to the kind of opportunity represented by Auckland Grammar School - a system defined by “high expectations, high aspirations, and high goals.” She pointed to ongoing work to strengthen the curriculum, invest in teachers, and raise the standard of national qualifications.</w:t>
      </w:r>
    </w:p>
    <w:p>
      <w:pPr>
        <w:spacing w:after="140"/>
      </w:pPr>
      <w:r>
        <w:t xml:space="preserve">Central to that vision is a belief in equity. She quoted a phrase she heard from the Minister of Education in Singapore, who shared a principle that underpins her approach: “Your means should not determine your destiny.” It is, she suggested, an ideal New Zealand must continue striving towards.</w:t>
      </w:r>
    </w:p>
    <w:p>
      <w:pPr>
        <w:spacing w:after="140"/>
      </w:pPr>
      <w:r>
        <w:t xml:space="preserve">She concluded by challenging the Scholars to carry forward what they have gained. “Take what you have learned here,” she said, “and make sure you carry that with you in whatever it is that you choose to do.” Just as importantly, she encouraged them to remain connected to the School and, in time, to give back - to help future generations understand what it takes to succeed.</w:t>
      </w:r>
    </w:p>
    <w:p>
      <w:pPr>
        <w:spacing w:after="140"/>
      </w:pPr>
      <w:r>
        <w:t xml:space="preserve">The Minister also acknowledged the role of parents, thanking them for the part they have played in shaping the young men celebrated on the day. Their contribution, she noted, is “so very crucial” to both character and achievement.</w:t>
      </w:r>
    </w:p>
    <w:p>
      <w:pPr>
        <w:spacing w:after="140"/>
      </w:pPr>
      <w:r>
        <w:t xml:space="preserve">For those in attendance, the message was both one of recognition and of challenge. Their success deserves to be celebrated, but it is also a starting point. As the Minister reminded them, “you should be incredibly proud of yourselves” - and ready for what comes next.</w:t>
      </w:r>
    </w:p>
    <w:p>
      <w:pPr>
        <w:pStyle w:val="Heading1"/>
        <w:pageBreakBefore/>
      </w:pPr>
      <w:r>
        <w:t xml:space="preserve">Page 12 — Sport — Round-up, Summer Tournament Week &amp; Sportsman of the Year</w:t>
      </w:r>
      <w:r>
        <w:rPr>
          <w:b w:val="false"/>
          <w:bCs w:val="false"/>
          <w:color w:val="595959"/>
          <w:sz w:val="22"/>
          <w:szCs w:val="22"/>
        </w:rPr>
        <w:t xml:space="preserve">   (original pp. 24–27)</w:t>
      </w:r>
    </w:p>
    <w:p>
      <w:pPr>
        <w:keepNext/>
        <w:spacing w:after="40" w:before="240"/>
      </w:pPr>
      <w:r>
        <w:rPr>
          <w:b/>
          <w:bCs/>
          <w:caps/>
          <w:color w:val="8A6100"/>
          <w:spacing w:val="30"/>
          <w:sz w:val="18"/>
          <w:szCs w:val="18"/>
        </w:rPr>
        <w:t xml:space="preserve">Sport</w:t>
      </w:r>
    </w:p>
    <w:p>
      <w:pPr>
        <w:pStyle w:val="Heading2"/>
      </w:pPr>
      <w:r>
        <w:t xml:space="preserve">Water Polo</w:t>
      </w:r>
    </w:p>
    <w:p>
      <w:pPr>
        <w:pStyle w:val="Heading2"/>
      </w:pPr>
      <w:r>
        <w:t xml:space="preserve">Touch Rugby</w:t>
      </w:r>
    </w:p>
    <w:p>
      <w:pPr>
        <w:spacing w:after="140"/>
      </w:pPr>
      <w:r>
        <w:t xml:space="preserve">The Premier Water Polo team finished the Auckland League in a credible fifth place. The team did start the 2026 season on the back foot, with two heavy losses to Sacred Heart College and Westlake Boys’ High School.</w:t>
      </w:r>
    </w:p>
    <w:p>
      <w:pPr>
        <w:spacing w:after="140"/>
      </w:pPr>
      <w:r>
        <w:t xml:space="preserve">However, the team showed tremendous perseverance and showcased some exceptional Water Polo throughout the remainder of the season. Barring a loss to a tenacious side from Rosmini College, the team would have made the top four of the tournament, after winning all their other games.</w:t>
      </w:r>
    </w:p>
    <w:p>
      <w:pPr>
        <w:spacing w:after="140"/>
      </w:pPr>
      <w:r>
        <w:t xml:space="preserve">The Premier team performed well in the final for fifth and sixth place, controlling the game from the start and defeating Rangitoto College 9-7.</w:t>
      </w:r>
    </w:p>
    <w:p>
      <w:pPr>
        <w:spacing w:after="140"/>
      </w:pPr>
      <w:r>
        <w:t xml:space="preserve">The other notable event of the season was the annual traditional exchange with Christchurch Boys’ High School in February. Auckland Grammar School hosted a five-team tournament with teams from Westlake Boys’ High School, Hamilton Boys’ High School and Tauranga Boys’ College making up the competition. Some great Water Polo was played, and the friendships created by billeting players from other schools were appreciated by all.</w:t>
      </w:r>
    </w:p>
    <w:p>
      <w:pPr>
        <w:spacing w:after="140"/>
      </w:pPr>
      <w:r>
        <w:t xml:space="preserve">Two Auckland Grammar School teams competed in the Interschool Touch Rugby competitions in Term 1.</w:t>
      </w:r>
    </w:p>
    <w:p>
      <w:pPr>
        <w:spacing w:after="140"/>
      </w:pPr>
      <w:r>
        <w:t xml:space="preserve">The Senior team played in the Central Eastern Zone with a mixture of results. However, it gave many students their first opportunity to play Touch Rugby in a competitive environment and improve their skills and knowledge of the game.</w:t>
      </w:r>
    </w:p>
    <w:p>
      <w:pPr>
        <w:spacing w:after="140"/>
      </w:pPr>
      <w:r>
        <w:t xml:space="preserve">Many players were returning for their third and fourth years in the Premier Touch Rugby team. This proved invaluable with the Premier team finishing second in pool play behind King’s College. The team took on Kelston Boys’ High School in the semi-final, coming from behind to secure a spot in the final with a buzzer-beating try. Facing King’s College in the final, both teams showed incredible resilience, going try for try to have the scores locked at 7-7. However, a late, final try to King’s College saw the Premier team become runners-up for the 2026 season.</w:t>
      </w:r>
    </w:p>
    <w:p>
      <w:pPr>
        <w:pStyle w:val="Heading2"/>
      </w:pPr>
      <w:r>
        <w:t xml:space="preserve">Rowing</w:t>
      </w:r>
    </w:p>
    <w:p>
      <w:pPr>
        <w:pStyle w:val="Heading2"/>
      </w:pPr>
      <w:r>
        <w:t xml:space="preserve">Tennis</w:t>
      </w:r>
    </w:p>
    <w:p>
      <w:pPr>
        <w:spacing w:after="140" w:before="60"/>
      </w:pPr>
      <w:r>
        <w:rPr>
          <w:b/>
          <w:bCs/>
          <w:i/>
          <w:iCs/>
          <w:color w:val="595959"/>
          <w:sz w:val="20"/>
          <w:szCs w:val="20"/>
        </w:rPr>
        <w:t xml:space="preserve">Caption: </w:t>
      </w:r>
      <w:r>
        <w:rPr>
          <w:i/>
          <w:iCs/>
          <w:color w:val="595959"/>
          <w:sz w:val="20"/>
          <w:szCs w:val="20"/>
        </w:rPr>
        <w:t xml:space="preserve">The Under 18 Senior Eight won Gold at the annual North Island Rowing Championships at Lake Karapiro in late January.</w:t>
      </w:r>
    </w:p>
    <w:p>
      <w:pPr>
        <w:spacing w:after="140"/>
      </w:pPr>
      <w:r>
        <w:t xml:space="preserve">It has been an outstanding rowing season with new head coach Aaron Maxwell building a disciplined and cohesive squad, and crews across all year levels finding success throughout the season.</w:t>
      </w:r>
    </w:p>
    <w:p>
      <w:pPr>
        <w:spacing w:after="140"/>
      </w:pPr>
      <w:r>
        <w:t xml:space="preserve">The Under 15 Coxed Octuple Sculls of Philip Petrovski, Nicholas Fail, Magnus Ross, Cooper Phillips, Max Reynolds, Luca Paoli, Emlyn Bridges, Wolfe Bayvel and coxswain Blake Davies were the fastest in their category for every race. Similarly, the Under 18 Novice Coxed 4 of Leo Williams, Kiran de Almeida, Oliver Hookway, Thomas Costar and coxswain Blake Davies podiumed at every North Island regatta.</w:t>
      </w:r>
    </w:p>
    <w:p>
      <w:pPr>
        <w:spacing w:after="140"/>
      </w:pPr>
      <w:r>
        <w:t xml:space="preserve">The Under 18 Senior Eight won Gold at the North Island Rowing Championships and continued to evolve their performance at each successive regatta. This culminated with the final configuration of Alex Worth, Josh Thorp, Ritchie Mabey, Jasper Hunter, Maxim Lisnichenko, James Riley, Lewis Cameron, Ben Worrall and coxswain Daniel Taylor claiming silver at the North Island Secondary Schools Championships Regatta, a well-deserved accomplishment.</w:t>
      </w:r>
    </w:p>
    <w:p>
      <w:pPr>
        <w:spacing w:after="140"/>
      </w:pPr>
      <w:r>
        <w:t xml:space="preserve">Term 1 has been a very busy and successful term for the Premier Tennis team, starting off with a 16-5 win during the traditional exchange with Christchurch Boys’ High School.</w:t>
      </w:r>
    </w:p>
    <w:p>
      <w:pPr>
        <w:spacing w:after="140"/>
      </w:pPr>
      <w:r>
        <w:t xml:space="preserve">The annual Quadrangular Tournament involved teams from Hamilton Boys’ High School, Palmerston North Boys’ High School, and Wellington College. After wins against Hamilton Boys’ High School and Palmerston North Boys’ High School, the Premier Tennis team won the exchange for the first time in seven years, with a 6-0 win against last year’s winners Wellington College.</w:t>
      </w:r>
    </w:p>
    <w:p>
      <w:pPr>
        <w:spacing w:after="140"/>
      </w:pPr>
      <w:r>
        <w:t xml:space="preserve">The Auckland Champion of Champions’ Tournament included the top two Junior, Intermediate and Senior players from all Auckland secondary schools. Captain of Tennis Luca Bland won the senior singles title, and he teamed up with Ridley Huang to win the senior doubles title. Charles Kindt and Yida Wu also made it into the Intermediate doubles final but unfortunately had to withdraw.</w:t>
      </w:r>
    </w:p>
    <w:p>
      <w:pPr>
        <w:spacing w:after="140"/>
      </w:pPr>
      <w:r>
        <w:t xml:space="preserve">In the Auckland Premier competition, the Premier team (Campbell Dunwoodie, Ridley Huang, Austen Keni, Charles Kindt, Jiachen Li, Yida Wu and Captain Luca Bland) finished second in the pool. After a win over St Kentigern College in the quarter-final and Westlake Boys’ High School in the semi-final, the team played King’s College and claimed the Auckland title with a 5-1 win (below).</w:t>
      </w:r>
    </w:p>
    <w:p>
      <w:pPr>
        <w:pStyle w:val="Heading2"/>
      </w:pPr>
      <w:r>
        <w:t xml:space="preserve">Yachting</w:t>
      </w:r>
    </w:p>
    <w:p>
      <w:pPr>
        <w:spacing w:after="140"/>
      </w:pPr>
      <w:r>
        <w:t xml:space="preserve">The School’s Yachting team began their 2026 season with a fifth place finish at the Auckland Secondary Schools’ Fleet Racing Regatta, with captain Thomas Pilkington (pictured above, fifth from right) winning the ICLA Class race.</w:t>
      </w:r>
    </w:p>
    <w:p>
      <w:pPr>
        <w:spacing w:after="140"/>
      </w:pPr>
      <w:r>
        <w:t xml:space="preserve">Following a disappointing result in 2025, the Premier team sailed extremely well at the New Zealand Secondary Schools’ Keelboat Championships to qualify first. However, the team failed to capitalise on previous momentum with unforced errors costing them valuable points, resulting in a second place finish by a single point. The School’s second team, with many of them being new to keelboat sailing, worked through some unfavourable conditions to finish ninth overall.</w:t>
      </w:r>
    </w:p>
    <w:p>
      <w:pPr>
        <w:spacing w:after="140"/>
      </w:pPr>
      <w:r>
        <w:t xml:space="preserve">At the Auckland Regional Teams Racing Championships, both teams demonstrated exceptional teamwork and tactical understanding to finish first and second. At the New Zealand Teams’ Sailing Championships in the Term 1 holidays, the team went undefeated in qualifying, but some errors saw the team finish second overall behind eventual winners Westlake Boys’ High School. Their second placing does earn the team direct entry for the Interdominion Championships later this year.</w:t>
      </w:r>
    </w:p>
    <w:p>
      <w:pPr>
        <w:pStyle w:val="Heading2"/>
      </w:pPr>
      <w:r>
        <w:t xml:space="preserve">Cricket</w:t>
      </w:r>
    </w:p>
    <w:p>
      <w:pPr>
        <w:spacing w:after="140"/>
      </w:pPr>
      <w:r>
        <w:t xml:space="preserve">After winning the 2025 Premier One-Day final over Westlake Boys’ High School to claim the Auckland title for the first time since 2000, the 1st XI Cricket team earned a place at the New Zealand Secondary School Boys’ 1st XI Cup finals. The team finished first equal on points and recorded a win over eventual champions Wellington College. However, inclement weather that negatively impacted the net run rate saw the team finish third overall.</w:t>
      </w:r>
    </w:p>
    <w:p>
      <w:pPr>
        <w:spacing w:after="140"/>
      </w:pPr>
      <w:r>
        <w:t xml:space="preserve">The largely new squad assembled in January, with only three returning players alongside several younger athletes. The team demonstrated significant development throughout a demanding Term 1 schedule. Valuable lessons were gained during the first three-day fixture against New Plymouth Boys’ High School, highlighting the requirements for success in longer-format cricket. These insights were effectively applied in the subsequent home fixture against Christchurch Boys’ High School, resulting in the team’s first victory in the red-ball format. Further growth was evident in the final traditional match against Palmerston North Boys’ High School.</w:t>
      </w:r>
    </w:p>
    <w:p>
      <w:pPr>
        <w:spacing w:after="140"/>
      </w:pPr>
      <w:r>
        <w:t xml:space="preserve">In the Auckland One-Day competition, the team showed resilience and consistency. Highlights included a one-run victory over King’s College and two successful 200-plus run chases against Macleans College and Mount Albert Grammar School, both achieved away from home. With six wins, one loss, and two washouts from nine matches, the 1st XI team are equal first on the table heading into the winter break.</w:t>
      </w:r>
    </w:p>
    <w:p>
      <w:pPr>
        <w:pStyle w:val="Heading2"/>
      </w:pPr>
      <w:r>
        <w:t xml:space="preserve">Athletics</w:t>
      </w:r>
    </w:p>
    <w:p>
      <w:pPr>
        <w:spacing w:after="140"/>
      </w:pPr>
      <w:r>
        <w:t xml:space="preserve">A group of 208 athletes competed at the School’s Athletics Sports Day in February. In optimal summer conditions at Go Media Stadium Mt Smart, athletes gave it their utmost best, putting their athletic fortitude to the test.</w:t>
      </w:r>
    </w:p>
    <w:p>
      <w:pPr>
        <w:spacing w:after="140"/>
      </w:pPr>
      <w:r>
        <w:t xml:space="preserve">The 2026 Junior Champion was Form 3 student Bruno Murdoch. Bruno took home Silver in both the 300m and 800m races, before winning Gold in the three Jump events - Long Jump, High Jump and Triple Jump. Jia Wen Lu claimed four medals across the day - Gold in the 200m, Silver in both the 80m Hurdles and the 100m, and Bronze in the Long Jump.</w:t>
      </w:r>
    </w:p>
    <w:p>
      <w:pPr>
        <w:spacing w:after="140"/>
      </w:pPr>
      <w:r>
        <w:t xml:space="preserve">Form 6 student Iulai Masoe was named as the Intermediate Champion for 2026, winning Gold for the 200m and 400m races, and Silver for the 100m hurdles, the Long Jump and High Jump. A new School record was set by Form 6 student Leyon Caffery who won the Discus with a distance of 58.08m, improving the record set by Samiuela Ulufonua 14 years ago by 2.03m.</w:t>
      </w:r>
    </w:p>
    <w:p>
      <w:pPr>
        <w:spacing w:after="140"/>
      </w:pPr>
      <w:r>
        <w:t xml:space="preserve">The Senior competition did not disappoint, portraying top athletic form across all events. Form 6 student Harrison Day set a new record in the Senior 400m, beating 2025 Deputy Head Prefect Charles Howlett’s record by just one hundredth of a second. The longer track races - the 1500m and the 3000m - were both won by Form 6 student Ethan Mora, with Isaac Stewart picking up the Silver.</w:t>
      </w:r>
    </w:p>
    <w:p>
      <w:pPr>
        <w:spacing w:after="140"/>
      </w:pPr>
      <w:r>
        <w:t xml:space="preserve">Captain of Athletics Luke Thomson was able to run his first time below 11 seconds when he came first in the 100m, winning in a time of 10.96s. He then went on to win the Gold medal in the 200m and Silver medals in the 400m and the Long Jump. These results enabled him to be crowned the Senior Champion for 2026.</w:t>
      </w:r>
    </w:p>
    <w:p>
      <w:pPr>
        <w:spacing w:after="140"/>
      </w:pPr>
      <w:r>
        <w:t xml:space="preserve">At the Auckland Athletics Championships held across two days in March, almost 100 students represented Auckland Grammar School, earning a total of 34 medals (12 Gold, 13 Silver and nine Bronze). In addition, the Senior 4 x 100m Relay team of Max Browne, Harrison Day, Lincoln Evans and Luke Thomson won the Gold medal in a New Record time of 42.99 seconds.</w:t>
      </w:r>
    </w:p>
    <w:p>
      <w:pPr>
        <w:spacing w:after="140"/>
      </w:pPr>
      <w:r>
        <w:t xml:space="preserve">These achievements would not have been possible without the help of Stuart Blackwell, Marshall Hall, Chris Oates, Briana Stephenson, Stephen Thorpe, Matt Wyatt and Master in Charge Tienie van Wyk, to whom the School’s Athletics team extends their heartfelt thanks.</w:t>
      </w:r>
    </w:p>
    <w:p>
      <w:pPr>
        <w:keepNext/>
        <w:spacing w:after="40" w:before="240"/>
      </w:pPr>
      <w:r>
        <w:rPr>
          <w:b/>
          <w:bCs/>
          <w:caps/>
          <w:color w:val="8A6100"/>
          <w:spacing w:val="30"/>
          <w:sz w:val="18"/>
          <w:szCs w:val="18"/>
        </w:rPr>
        <w:t xml:space="preserve">Sport</w:t>
      </w:r>
    </w:p>
    <w:p>
      <w:pPr>
        <w:pStyle w:val="Heading2"/>
      </w:pPr>
      <w:r>
        <w:t xml:space="preserve">Summer Tournament Week</w:t>
      </w:r>
    </w:p>
    <w:p>
      <w:pPr>
        <w:spacing w:after="140" w:before="60"/>
      </w:pPr>
      <w:r>
        <w:rPr>
          <w:b/>
          <w:bCs/>
          <w:i/>
          <w:iCs/>
          <w:color w:val="595959"/>
          <w:sz w:val="20"/>
          <w:szCs w:val="20"/>
        </w:rPr>
        <w:t xml:space="preserve">Caption: </w:t>
      </w:r>
      <w:r>
        <w:rPr>
          <w:i/>
          <w:iCs/>
          <w:color w:val="595959"/>
          <w:sz w:val="20"/>
          <w:szCs w:val="20"/>
        </w:rPr>
        <w:t xml:space="preserve">Captain of Tennis Luca Bland prepares to serve a tiebreak point in the team’s match against St Kentigern College.</w:t>
      </w:r>
    </w:p>
    <w:p>
      <w:pPr>
        <w:pStyle w:val="Heading3"/>
      </w:pPr>
      <w:r>
        <w:t xml:space="preserve">Cricket</w:t>
      </w:r>
    </w:p>
    <w:p>
      <w:pPr>
        <w:spacing w:after="140"/>
      </w:pPr>
      <w:r>
        <w:t xml:space="preserve">Competing at the Under 15 Junior Invitational Cricket Tournament, the Colts Cricket team played their first game against New Plymouth Boys’ High School, starting their tournament off with a six-wicket win. This was followed up by a five-wicket win over their opponents from Christchurch Boys’ High School. Day three saw the team’s game against Palmerston North Boys’ High School affected by rain, with the team winning using the Duckworth-Lewis Method, with the game on day four cancelled. The final day of play saw the team play St Paul’s Collegiate to determine the final placings. Dismissing the opposition for 114, the game came down to the final 10 overs. At 9 down, the Colts team ran a single to win the game and the tournament undefeated.</w:t>
      </w:r>
    </w:p>
    <w:p>
      <w:pPr>
        <w:pStyle w:val="Heading3"/>
      </w:pPr>
      <w:r>
        <w:t xml:space="preserve">Golf</w:t>
      </w:r>
    </w:p>
    <w:p>
      <w:pPr>
        <w:spacing w:after="140"/>
      </w:pPr>
      <w:r>
        <w:t xml:space="preserve">At the Auckland Stroke play Championships, Tony Zhang finished on 5 under par over the two days of competition to place second.</w:t>
      </w:r>
    </w:p>
    <w:p>
      <w:pPr>
        <w:pStyle w:val="Heading3"/>
      </w:pPr>
      <w:r>
        <w:t xml:space="preserve">Rowing</w:t>
      </w:r>
    </w:p>
    <w:p>
      <w:pPr>
        <w:spacing w:after="140"/>
      </w:pPr>
      <w:r>
        <w:t xml:space="preserve">The Rowing squad earned places in 10 A-finals over the course of the two days at the New Zealand Secondary Schools’ Championships at Lake Ruataniwha in Twizel. The Under 17 Coxed Eight crew clashed with St Peter’s College and St Kentigern College in a tight race for the podium, with the crew working hard to secure Bronze by half a second. The Under 17 Coxed Four also claimed Bronze amidst a tightly packed field. The Novice Under 18 Coxed Octuple Sculls crew won Silver, just one second behind the Gold medallist crew.</w:t>
      </w:r>
    </w:p>
    <w:p>
      <w:pPr>
        <w:spacing w:after="140"/>
      </w:pPr>
      <w:r>
        <w:t xml:space="preserve">The final race of the regatta was the Under 18 Coxed Eight race for the Maadi Cup. The Senior Eight crew earned direct entry into the final after winning their heat. In the final, King’s College established early control and the Senior Eight rowed exceptionally well in a competitive final to earn Silver after a very tight final 250m, </w:t>
      </w:r>
      <w:r>
        <w:t xml:space="preserve">where they were challenged by Hamilton Boys’ High School and St Bede’s College, who went on to claim Bronze.</w:t>
      </w:r>
    </w:p>
    <w:p>
      <w:pPr>
        <w:pStyle w:val="Heading3"/>
      </w:pPr>
      <w:r>
        <w:t xml:space="preserve">Tennis</w:t>
      </w:r>
    </w:p>
    <w:p>
      <w:pPr>
        <w:spacing w:after="140"/>
      </w:pPr>
      <w:r>
        <w:t xml:space="preserve">In their first pool stage match at the New Zealand Secondary Schools Championships, the Premier Tennis team played Christ’s College, securing a 4-2 win, making for a positive start to the tournament. Day two saw the team play St Kentigern College. A number of super tiebreak points challenged the team, but they prevailed with a 5-1 victory to progress straight through to the semi-finals. The team played their final pool match against St Andrew’s College, winning 4-2 to finish top of the pool. The penultimate day of play saw the team play in the semi-final against Christchurch Boys’ High School, winning 4-1.</w:t>
      </w:r>
    </w:p>
    <w:p>
      <w:pPr>
        <w:spacing w:after="140"/>
      </w:pPr>
      <w:r>
        <w:t xml:space="preserve">The Premier Tennis team played St Kentigern College in the New Zealand Secondary Schools Championship Final. Multiple super tiebreak points were played, with Ridley Huang losing his singles match by a narrow 6-10 margin in a final set tiebreak. After four matches, the team were 3-1 ahead, with Captain of Tennis Luca Bland securing a straight sets victory (6-2, 6-1). This put the Premier team in a strong position, but they still needed to win one more match to secure the Championship for the second year in a row. In the doubles, Luca Bland teamed up with Yida Wu to win 6-4, 6-0. The overall result was a 4-2 win for the Premier Tennis team and a second consecutive National title; a reward for their determination and dedication throughout the season, and a fitting way to cap off a very successful year.</w:t>
      </w:r>
    </w:p>
    <w:p>
      <w:pPr>
        <w:pStyle w:val="Heading3"/>
      </w:pPr>
      <w:r>
        <w:t xml:space="preserve">Triathlon</w:t>
      </w:r>
    </w:p>
    <w:p>
      <w:pPr>
        <w:spacing w:after="140"/>
      </w:pPr>
      <w:r>
        <w:t xml:space="preserve">Unfortunately, the New Zealand Schools’ Triathlon Championships in Tauranga were cancelled due to extreme wind gusts. The organisers did organise an open-water swim in the sheltered harbour, which Auckland Grammar School students completed.</w:t>
      </w:r>
    </w:p>
    <w:p>
      <w:pPr>
        <w:pStyle w:val="Heading3"/>
      </w:pPr>
      <w:r>
        <w:t xml:space="preserve">Volleyball</w:t>
      </w:r>
    </w:p>
    <w:p>
      <w:pPr>
        <w:spacing w:after="140"/>
      </w:pPr>
      <w:r>
        <w:t xml:space="preserve">The Premier team competed at the New Zealand Secondary Schools’ Championships in Palmerston North. The team played Wellington High School in their first fixture, losing the first two sets (19-25 and 17-25 respectively), but winning the third time-affected set 18-16. In their second game against Christchurch Boys’ High School, the team won the first set 25-23. With a lapse in discipline, they then lost the second set 18-25. In the final time-affected set, they won 7-4.</w:t>
      </w:r>
    </w:p>
    <w:p>
      <w:pPr>
        <w:spacing w:after="140"/>
      </w:pPr>
      <w:r>
        <w:t xml:space="preserve">On Day two, the team played Inglewood High School, winning 2-1. The second match against Tawa College saw the team win 2-0 (25-13, 25-23). Day three saw the Premier team lose 2-1 to Hutt International Boys’ School, before securing a 2-1 win against Rototuna High School. On day four, the team had two wins against Aotea College and Hutt Valley High School to win their division.</w:t>
      </w:r>
    </w:p>
    <w:p>
      <w:pPr>
        <w:pStyle w:val="Heading3"/>
      </w:pPr>
      <w:r>
        <w:t xml:space="preserve">Water Polo</w:t>
      </w:r>
    </w:p>
    <w:p>
      <w:pPr>
        <w:spacing w:after="140"/>
      </w:pPr>
      <w:r>
        <w:t xml:space="preserve">The Premier Water Polo team secured a top eight position at the North Island Secondary School Division Water Polo Championships by qualifying 2nd in pool play. The one loss in pool play was against Hamilton Boys’ High School (13-15).</w:t>
      </w:r>
    </w:p>
    <w:p>
      <w:pPr>
        <w:spacing w:after="140"/>
      </w:pPr>
      <w:r>
        <w:t xml:space="preserve">In the cross over matches, Grammar drew with King’s College but lost to Sacred Heart College and Westlake Boys’ High School, meaning Grammar had to play off for the 5-8 positions.</w:t>
      </w:r>
    </w:p>
    <w:p>
      <w:pPr>
        <w:spacing w:after="140"/>
      </w:pPr>
      <w:r>
        <w:t xml:space="preserve">To ensure a fifth-sixth place final, Grammar had to beat Rangitoto College, which they did, showing how they can control tight games and come out on top winning 9-7. Unfortunately, Grammar started slowly in the fifth-sixth playoff final against Westlake Boys’ High School. This slow start ultimately cost Grammar the game, going down 10-9, and so they ended the competition in sixth place.</w:t>
      </w:r>
    </w:p>
    <w:p>
      <w:pPr>
        <w:pStyle w:val="Heading3"/>
      </w:pPr>
      <w:r>
        <w:t xml:space="preserve">Yachting</w:t>
      </w:r>
    </w:p>
    <w:p>
      <w:pPr>
        <w:spacing w:after="140"/>
      </w:pPr>
      <w:r>
        <w:t xml:space="preserve">The Yachting team competed in the Auckland Teams Championships, hosted at the Royal Akarana Yacht Club. The breeze was light, posing challenges for competing teams.</w:t>
      </w:r>
    </w:p>
    <w:p>
      <w:pPr>
        <w:spacing w:after="140" w:before="60"/>
      </w:pPr>
      <w:r>
        <w:rPr>
          <w:b/>
          <w:bCs/>
          <w:i/>
          <w:iCs/>
          <w:color w:val="595959"/>
          <w:sz w:val="20"/>
          <w:szCs w:val="20"/>
        </w:rPr>
        <w:t xml:space="preserve">Caption: </w:t>
      </w:r>
      <w:r>
        <w:rPr>
          <w:i/>
          <w:iCs/>
          <w:color w:val="595959"/>
          <w:sz w:val="20"/>
          <w:szCs w:val="20"/>
        </w:rPr>
        <w:t xml:space="preserve">The Premier Water Polo team on the attack in their match against King’s College during Summer Tournament Week, ending in a draw.</w:t>
      </w:r>
    </w:p>
    <w:p>
      <w:pPr>
        <w:spacing w:after="140"/>
      </w:pPr>
      <w:r>
        <w:t xml:space="preserve">The School’s Gold team started the final day in third place and met Westlake Boys’ High School in the semi-final. At 1-1, the team won the final race to secure the win.</w:t>
      </w:r>
    </w:p>
    <w:p>
      <w:pPr>
        <w:spacing w:after="140"/>
      </w:pPr>
      <w:r>
        <w:t xml:space="preserve">The School’s Blue team started the last day leading the competition and maintained their composure to finish the round-robin series in first place. They beat Takapuna Grammar School in the semi-final. Due to unfavourable conditions, the final could not be sailed, so the Blue team were named the Auckland champions, with the Gold team finishing second overall.</w:t>
      </w:r>
    </w:p>
    <w:p>
      <w:pPr>
        <w:spacing w:after="140"/>
      </w:pPr>
      <w:r>
        <w:t xml:space="preserve">The team, led by captain Thomas Pilkington, crossed stage on the </w:t>
      </w:r>
      <w:r>
        <w:t xml:space="preserve">penultimate day of Term 1 to receive their Auckland Championship medals and the School’s congratulations.</w:t>
      </w:r>
    </w:p>
    <w:p>
      <w:pPr>
        <w:pStyle w:val="Heading2"/>
      </w:pPr>
      <w:r>
        <w:t xml:space="preserve">2025 Sportsman of the Year - Caleb Wagener</w:t>
      </w:r>
    </w:p>
    <w:p>
      <w:pPr>
        <w:spacing w:after="140" w:before="60"/>
      </w:pPr>
      <w:r>
        <w:rPr>
          <w:b/>
          <w:bCs/>
          <w:i/>
          <w:iCs/>
          <w:color w:val="595959"/>
          <w:sz w:val="20"/>
          <w:szCs w:val="20"/>
        </w:rPr>
        <w:t xml:space="preserve">Caption: </w:t>
      </w:r>
      <w:r>
        <w:rPr>
          <w:i/>
          <w:iCs/>
          <w:color w:val="595959"/>
          <w:sz w:val="20"/>
          <w:szCs w:val="20"/>
        </w:rPr>
        <w:t xml:space="preserve">Above left: Caleb Wagener receives the Sportsman of the Year trophy from Old Boys’ Association President Murray McKinnon, QSM ‘59. Centre and above right: Caleb during the World Duathlon Championships in Pontevedra, Spain, where he was crowned the World Champion for 2025.</w:t>
      </w:r>
    </w:p>
    <w:p>
      <w:pPr>
        <w:spacing w:after="140"/>
      </w:pPr>
      <w:r>
        <w:t xml:space="preserve">The Sportsman of the Year is awarded to the student who is the highest performing sportsman in a single code. 2025 recipient Caleb Wagener excelled across four different sports (Cross Country, Cycling, Distance Running and Multisport) and represented New Zealand in three separate codes.</w:t>
      </w:r>
    </w:p>
    <w:p>
      <w:pPr>
        <w:spacing w:after="140"/>
      </w:pPr>
      <w:r>
        <w:t xml:space="preserve">In Cross Country, he was a member of the New Zealand Secondary Schools’ team. Individually, he defended his Auckland, National, and Australian Championship titles in the Under 20 age group. At the New Zealand Secondary Schools’ Championships, he supported his teammates to finish second in the three-man and six-man races.</w:t>
      </w:r>
    </w:p>
    <w:p>
      <w:pPr>
        <w:spacing w:after="140"/>
      </w:pPr>
      <w:r>
        <w:t xml:space="preserve">In Athletics, Caleb was a member of the New Zealand Secondary Schools’ team. At the Auckland Championships, he won Gold in the 800, 1500 and 3000m races, with the 1500m being a record time. This was backed up by winning Gold at the North Island </w:t>
      </w:r>
      <w:r>
        <w:t xml:space="preserve">Championships in the 1500 and 3000m, with the National Secondary School event also being held the same week.</w:t>
      </w:r>
    </w:p>
    <w:p>
      <w:pPr>
        <w:spacing w:after="140"/>
      </w:pPr>
      <w:r>
        <w:t xml:space="preserve">It is in Multisport that Caleb reached the greatest heights. Nationally, he defended his Duathlon title while also winning the Aquathon. Representing New Zealand, he won Gold in the Junior Men’s Elite Under 19 race at the World Duathlon Championships in Spain in June to be crowned the World Champion for 2025.</w:t>
      </w:r>
    </w:p>
    <w:p>
      <w:pPr>
        <w:spacing w:after="140"/>
      </w:pPr>
      <w:r>
        <w:t xml:space="preserve">Caleb received four Colours awards in Athletics, Cycling, Distance Squad and Multisport. At the 2025 College Sport Young Sports Person of the Year Awards, he won the All-Rounder Award and the World Championship Achievement Award. He was also the winner in three sporting categories: Athletics Track, Distance Running and Triathlon, and was also announced as the Supreme Winner - Sportsman of the Year, to cap off an exceptional year.</w:t>
      </w:r>
    </w:p>
    <w:p>
      <w:pPr>
        <w:pStyle w:val="Heading1"/>
        <w:pageBreakBefore/>
      </w:pPr>
      <w:r>
        <w:t xml:space="preserve">Page 13 — Extracurricular</w:t>
      </w:r>
      <w:r>
        <w:rPr>
          <w:b w:val="false"/>
          <w:bCs w:val="false"/>
          <w:color w:val="595959"/>
          <w:sz w:val="22"/>
          <w:szCs w:val="22"/>
        </w:rPr>
        <w:t xml:space="preserve">   (original pp. 28–29)</w:t>
      </w:r>
    </w:p>
    <w:p>
      <w:pPr>
        <w:keepNext/>
        <w:spacing w:after="40" w:before="240"/>
      </w:pPr>
      <w:r>
        <w:rPr>
          <w:b/>
          <w:bCs/>
          <w:caps/>
          <w:color w:val="8A6100"/>
          <w:spacing w:val="30"/>
          <w:sz w:val="18"/>
          <w:szCs w:val="18"/>
        </w:rPr>
        <w:t xml:space="preserve">Extracurricular</w:t>
      </w:r>
    </w:p>
    <w:p>
      <w:pPr>
        <w:pStyle w:val="Heading2"/>
      </w:pPr>
      <w:r>
        <w:t xml:space="preserve">Debating</w:t>
      </w:r>
    </w:p>
    <w:p>
      <w:pPr>
        <w:spacing w:after="140"/>
      </w:pPr>
      <w:r>
        <w:t xml:space="preserve">The Auckland Seasonal Debating Tournament took place via Zoom in early March. The Grammar 1 team, consisting of senior students Benjamin Liu, Maskil Ma and Daniel Wang, had two wins against King’s College and Westlake Boys’ High School, with two losses to Rangitoto College and St Kentigern College.</w:t>
      </w:r>
    </w:p>
    <w:p>
      <w:pPr>
        <w:spacing w:after="140"/>
      </w:pPr>
      <w:r>
        <w:t xml:space="preserve">The moots for the day covered the role of TikTok in mental health treatment, long-term disaster management in New Zealand, penalising New Zealanders moving to Australia and the most effective way to generate institutional change as a member of minority groups. All debates were limited preparation arguments.</w:t>
      </w:r>
    </w:p>
    <w:p>
      <w:pPr>
        <w:spacing w:after="140"/>
      </w:pPr>
      <w:r>
        <w:t xml:space="preserve">The Grammar 2 team, consisting of senior students Toby O’Sullivan, YiChen Qin, Cheng Xi Wu and Liam Yeh, also had two wins and two losses, while the Grammar 3 team had a win and three losses on the day.</w:t>
      </w:r>
    </w:p>
    <w:p>
      <w:pPr>
        <w:spacing w:after="140"/>
      </w:pPr>
      <w:r>
        <w:t xml:space="preserve">The teams wish to thank Charlotte Forster, Barbara McGowan, Sam Poole and Reece Wright for their support for the tournament.</w:t>
      </w:r>
    </w:p>
    <w:p>
      <w:pPr>
        <w:pStyle w:val="Heading2"/>
      </w:pPr>
      <w:r>
        <w:t xml:space="preserve">Duke of Edinburgh Bronze Practice Journey</w:t>
      </w:r>
    </w:p>
    <w:p>
      <w:pPr>
        <w:spacing w:after="140" w:before="60"/>
      </w:pPr>
      <w:r>
        <w:rPr>
          <w:b/>
          <w:bCs/>
          <w:i/>
          <w:iCs/>
          <w:color w:val="595959"/>
          <w:sz w:val="20"/>
          <w:szCs w:val="20"/>
        </w:rPr>
        <w:t xml:space="preserve">Caption: </w:t>
      </w:r>
      <w:r>
        <w:rPr>
          <w:i/>
          <w:iCs/>
          <w:color w:val="595959"/>
          <w:sz w:val="20"/>
          <w:szCs w:val="20"/>
        </w:rPr>
        <w:t xml:space="preserve">1) Students had to carry all their gear with them for the two-day/overnight Practice Journey, including food and camping equipment; 2) Students in the beautiful Waitākere Ranges with Master in Charge Sylvain Bidet (far right in orange shirt); 3) The rugged beaches of Auckland’s West Coast.</w:t>
      </w:r>
    </w:p>
    <w:p>
      <w:pPr>
        <w:spacing w:after="140"/>
      </w:pPr>
      <w:r>
        <w:t xml:space="preserve">Established in 1956 by HRH Prince Philip and German educator Kurt Hahn, the Duke of Edinburgh’s International Award is a prestigious and highly recognised award that is well regarded by universities and employers. The Award enables rangatahi (young people) to develop life skills that will enable them to build a better future for themselves and their communities.</w:t>
      </w:r>
    </w:p>
    <w:p>
      <w:pPr>
        <w:spacing w:after="140"/>
      </w:pPr>
      <w:r>
        <w:t xml:space="preserve">There are three levels of the Award: Bronze, Silver and Gold. For each Award, participants need to complete four specific sections: development of a new skill, practice of a physical activity, participation in some form of community service, and completion of an adventurous journey.</w:t>
      </w:r>
    </w:p>
    <w:p>
      <w:pPr>
        <w:spacing w:after="140"/>
      </w:pPr>
      <w:r>
        <w:t xml:space="preserve">At the end of March, a group of 85 students spent a weekend in the Waitākere Ranges on their Bronze Practice Journey. Below is a wrap-up of the weekend from Form 5 student Suryaansh Bathula. “Over our short but challenging weekend, we pushed ourselves both physically and mentally across steep bush trails and exposed cliffs. From Little Huia through to Mercer Bay, we navigated difficult terrain, set up camp, and relied on teamwork to manage constantly changing conditions. The hike tested our endurance and resilience in ways a normal school day never could. Being picked up at Mercer Bay marked the end of a demanding but rewarding experience, and we aim to build upon it during our Qualifying Journey in May.”</w:t>
      </w:r>
    </w:p>
    <w:p>
      <w:pPr>
        <w:pStyle w:val="Heading2"/>
      </w:pPr>
      <w:r>
        <w:t xml:space="preserve">Recognition in the world of Wearable Arts</w:t>
      </w:r>
    </w:p>
    <w:p>
      <w:pPr>
        <w:spacing w:after="140" w:before="60"/>
      </w:pPr>
      <w:r>
        <w:rPr>
          <w:b/>
          <w:bCs/>
          <w:i/>
          <w:iCs/>
          <w:color w:val="595959"/>
          <w:sz w:val="20"/>
          <w:szCs w:val="20"/>
        </w:rPr>
        <w:t xml:space="preserve">Caption: </w:t>
      </w:r>
      <w:r>
        <w:rPr>
          <w:i/>
          <w:iCs/>
          <w:color w:val="595959"/>
          <w:sz w:val="20"/>
          <w:szCs w:val="20"/>
        </w:rPr>
        <w:t xml:space="preserve">1) Arvin Rafiee’s intricate work; 2) Arvin’s entry being modelled on stage at the World of Wearable Arts show; 3) Arvin and his model holding his award.</w:t>
      </w:r>
    </w:p>
    <w:p>
      <w:pPr>
        <w:spacing w:after="140"/>
      </w:pPr>
      <w:r>
        <w:t xml:space="preserve">Form 5 student Arvin Rafiee was one of 695 entries in the TOI Awards at this year’s World of Wearable Art event. ‘Toi’ means ‘art’ in te reo Māori and the awards are entered by students under the name of their school in Junior or Senior categories. Arvin’s talent saw him announced as a national finalist in the Senior category.</w:t>
      </w:r>
    </w:p>
    <w:p>
      <w:pPr>
        <w:spacing w:after="140"/>
      </w:pPr>
      <w:r>
        <w:t xml:space="preserve">Arvin entered in the ‘Stories of the South Pacific’ category which acknowledged Māori and Pasifika culture. His piece was an abstract, couture work with many influences and inspiration from Māori culture. The end result took many hours of his time. “My creation was a testament to the craftsmanship and detail of Māori culture, the time it takes to craft such pieces and the value and cultural significance it holds.”</w:t>
      </w:r>
    </w:p>
    <w:p>
      <w:pPr>
        <w:spacing w:after="140"/>
      </w:pPr>
      <w:r>
        <w:t xml:space="preserve">His entry information about ‘Ngā Pūtake o Papatūānuku’ (‘The roots of Papatūānuku’) reads: “As we enter a new world, this garment reminds us to honour where we began. The symbol of a Koru reflects growth and new beginnings, while harekeke leaves represent the whenua; the lands that ground us. In embracing the future, we must not forget Papatūānuku and the taonga of te tatiao. This is a tribute to the tangata whenua, to whakapapa, and the beauty of what has always sustained us.”</w:t>
      </w:r>
    </w:p>
    <w:p>
      <w:pPr>
        <w:spacing w:after="140"/>
      </w:pPr>
      <w:r>
        <w:t xml:space="preserve">Arvin entered because creating clothing has always been of interest to him since he was young. “Growing up, I’ve allowed myself to express art and meaning into clothing, making them more like pieces compared to something you’d frequently wear.”</w:t>
      </w:r>
    </w:p>
    <w:p>
      <w:pPr>
        <w:spacing w:after="140"/>
      </w:pPr>
      <w:r>
        <w:t xml:space="preserve">Given his interest in the arts, Art as a subject is something he has always enjoyed in his schooling. “It’s a way to express anything you feel in fun and abstract ways.” Art teacher Justin Boroughs was the person Arvin went to when he first had the idea of entering TOI under Grammar’s name. “He supported my idea and when the competition was over, communicated with the School to have it displayed in Te Ara. The immediate support he showed is something I will always be very grateful for. “</w:t>
      </w:r>
    </w:p>
    <w:p>
      <w:pPr>
        <w:spacing w:after="140"/>
      </w:pPr>
      <w:r>
        <w:t xml:space="preserve">Justin knows talent when he sees it, saying Arvin is not only gifted at drawing and painting, but is also hugely creative. “He has a well-developed imagination, and thinks in a unique way.” That creativity is something Arvin hopes might turn into a career in the future, with a goal of starting his own label one day.</w:t>
      </w:r>
    </w:p>
    <w:p>
      <w:pPr>
        <w:pStyle w:val="Heading2"/>
      </w:pPr>
      <w:r>
        <w:t xml:space="preserve">Relay for Life fundraiser</w:t>
      </w:r>
    </w:p>
    <w:p>
      <w:pPr>
        <w:spacing w:after="140"/>
      </w:pPr>
      <w:r>
        <w:t xml:space="preserve">In mid-March, 40 students from the Interact Group participated in the annual Relay for Life, raising funds for the Cancer Society.</w:t>
      </w:r>
    </w:p>
    <w:p>
      <w:pPr>
        <w:spacing w:after="140"/>
      </w:pPr>
      <w:r>
        <w:t xml:space="preserve">With a 7am start and fuelled by breakfast, students walked the first lap together in silence, providing an opportunity to reflect on family and friends affected by cancer, and to remember those who had been lost. Many students demonstrated remarkable endurance, with several running the equivalent of a half-marathon.</w:t>
      </w:r>
    </w:p>
    <w:p>
      <w:pPr>
        <w:spacing w:after="140"/>
      </w:pPr>
      <w:r>
        <w:t xml:space="preserve">Special thanks go to masters Marie Gaspar, Yasmin Lazarus, Neitana Lobb, Rachel Lory and Mellisa Pennington for their time and support throughout the day.</w:t>
      </w:r>
    </w:p>
    <w:p>
      <w:pPr>
        <w:spacing w:after="140" w:before="60"/>
      </w:pPr>
      <w:r>
        <w:rPr>
          <w:b/>
          <w:bCs/>
          <w:i/>
          <w:iCs/>
          <w:color w:val="595959"/>
          <w:sz w:val="20"/>
          <w:szCs w:val="20"/>
        </w:rPr>
        <w:t xml:space="preserve">Caption: </w:t>
      </w:r>
      <w:r>
        <w:rPr>
          <w:i/>
          <w:iCs/>
          <w:color w:val="595959"/>
          <w:sz w:val="20"/>
          <w:szCs w:val="20"/>
        </w:rPr>
        <w:t xml:space="preserve">Members of both the Distance Squad and the Interact Group took part in the Relay for Life fundraiser, raising funds for the Cancer Society.</w:t>
      </w:r>
    </w:p>
    <w:p>
      <w:pPr>
        <w:pStyle w:val="Heading1"/>
        <w:pageBreakBefore/>
      </w:pPr>
      <w:r>
        <w:t xml:space="preserve">Page 14 — Arts and Culture</w:t>
      </w:r>
      <w:r>
        <w:rPr>
          <w:b w:val="false"/>
          <w:bCs w:val="false"/>
          <w:color w:val="595959"/>
          <w:sz w:val="22"/>
          <w:szCs w:val="22"/>
        </w:rPr>
        <w:t xml:space="preserve">   (original pp. 30–31)</w:t>
      </w:r>
    </w:p>
    <w:p>
      <w:pPr>
        <w:keepNext/>
        <w:spacing w:after="40" w:before="240"/>
      </w:pPr>
      <w:r>
        <w:rPr>
          <w:b/>
          <w:bCs/>
          <w:caps/>
          <w:color w:val="8A6100"/>
          <w:spacing w:val="30"/>
          <w:sz w:val="18"/>
          <w:szCs w:val="18"/>
        </w:rPr>
        <w:t xml:space="preserve">Arts and Culture</w:t>
      </w:r>
    </w:p>
    <w:p>
      <w:pPr>
        <w:pStyle w:val="Heading2"/>
      </w:pPr>
      <w:r>
        <w:t xml:space="preserve">ASB Polyfest</w:t>
      </w:r>
    </w:p>
    <w:p>
      <w:pPr>
        <w:spacing w:after="140" w:before="60"/>
      </w:pPr>
      <w:r>
        <w:rPr>
          <w:b/>
          <w:bCs/>
          <w:i/>
          <w:iCs/>
          <w:color w:val="595959"/>
          <w:sz w:val="20"/>
          <w:szCs w:val="20"/>
        </w:rPr>
        <w:t xml:space="preserve">Caption: </w:t>
      </w:r>
      <w:r>
        <w:rPr>
          <w:i/>
          <w:iCs/>
          <w:color w:val="595959"/>
          <w:sz w:val="20"/>
          <w:szCs w:val="20"/>
        </w:rPr>
        <w:t xml:space="preserve">1) The Tongan group on stage; 2) The bright colours of the Tongan group’s performance; 3) Leader of the Samoan group Bitner Lokeni; 4) Robert Robertson (manaia for the Samoan group) performs alongside Bitner Lokeni; 5) The audience watching the Kapa Haka group’s performance; 6) The Kapa Haka group performing with passion and pride; 7) Leader of the Kapa Haka group Nikau-Te Ha Thorpe with his parents Debi and Simon.</w:t>
      </w:r>
    </w:p>
    <w:p>
      <w:pPr>
        <w:spacing w:after="140"/>
      </w:pPr>
      <w:r>
        <w:t xml:space="preserve">The annual Polyfest competition took place in late Term 1, with the School’s Samoan, Tongan and Kapa Haka groups participating.</w:t>
      </w:r>
    </w:p>
    <w:p>
      <w:pPr>
        <w:spacing w:after="140"/>
      </w:pPr>
      <w:r>
        <w:t xml:space="preserve">Led by longtime tutor Francis Burke, the Samoan group had several young, inspirational tutors alongside student leaders Bitner Lokeni and Lukah Pao who helped lead the group through this transitional stage. The new tutors are part of the International performance group Tatau, an all-male Samoan Cultural group.</w:t>
      </w:r>
    </w:p>
    <w:p>
      <w:pPr>
        <w:spacing w:after="140"/>
      </w:pPr>
      <w:r>
        <w:t xml:space="preserve">With just 25 students in the group, the group performed superbly against schools with 50+ students. The experience proved invaluable in preparation for the 2027 competition.</w:t>
      </w:r>
    </w:p>
    <w:p>
      <w:pPr>
        <w:spacing w:after="140"/>
      </w:pPr>
      <w:r>
        <w:t xml:space="preserve">The Tongan group, with 37 students in total, began practicing in late February, balancing academic studies and other extracurricular activities with a rigorous rehearsal schedule right up until competition day. Led by senior students Tuakoi Akolo, Julius Pahulu, James Taumoepeau and Jason Tousoon, the group performed two pieces, both with distinction. In particular, the </w:t>
      </w:r>
      <w:r>
        <w:t xml:space="preserve">performance of the Mako was almost flawless. It was impressive, sharp, controlled, and disciplined and in doing so, earned second place in the Mako competition. This outstanding achievement is a testament to the boys’ discipline, unity, and spirit.</w:t>
      </w:r>
    </w:p>
    <w:p>
      <w:pPr>
        <w:spacing w:after="140"/>
      </w:pPr>
      <w:r>
        <w:t xml:space="preserve">The School’s Kapa Haka group performed on the penultimate day of Term 1. The group, led by Prefects Nikau-Te Ha Thorpe and Ryland Te Tamaki, practised consistently during lunchtime, after school and on Saturday mornings to confidently learn a bracket consisting of seven items. The boys were committed to mastering these various items and were very supportive of each other. This strengthened the positive environment, and practising the new content and choreography was enjoyable. The group performed with great pride and confidence and were awarded third place for Mau Rākau (Weaponry use).</w:t>
      </w:r>
    </w:p>
    <w:p>
      <w:pPr>
        <w:spacing w:after="140"/>
      </w:pPr>
      <w:r>
        <w:t xml:space="preserve">Congratulations to all students involved as well as Masters in Charge Tala Elise, Carlin Shaw and Pahlavi Timoteo for their ongoing support of the groups.</w:t>
      </w:r>
    </w:p>
    <w:p>
      <w:pPr>
        <w:pStyle w:val="Heading2"/>
      </w:pPr>
      <w:r>
        <w:t xml:space="preserve">Annual National Youth Jazz Competition</w:t>
      </w:r>
    </w:p>
    <w:p>
      <w:pPr>
        <w:spacing w:after="140" w:before="60"/>
      </w:pPr>
      <w:r>
        <w:rPr>
          <w:b/>
          <w:bCs/>
          <w:i/>
          <w:iCs/>
          <w:color w:val="595959"/>
          <w:sz w:val="20"/>
          <w:szCs w:val="20"/>
        </w:rPr>
        <w:t xml:space="preserve">Caption: </w:t>
      </w:r>
      <w:r>
        <w:rPr>
          <w:i/>
          <w:iCs/>
          <w:color w:val="595959"/>
          <w:sz w:val="20"/>
          <w:szCs w:val="20"/>
        </w:rPr>
        <w:t xml:space="preserve">1) Director of the Big Band Elliot Gray; 2) Form 6 student Isaac Yim on drums; 3) Leader of the Big Band Ryland Te Tamaki on trombone; 4) The Big Band during their performance of ‘There Will Never Be Another You’; 5) Vocalist for the Big Band Blake Lewis belts out ‘Feelin’ Good’ by Michael Bublé.</w:t>
      </w:r>
    </w:p>
    <w:p>
      <w:pPr>
        <w:spacing w:after="140"/>
      </w:pPr>
      <w:r>
        <w:t xml:space="preserve">The Music department at Auckland Grammar School recently concluded Term 1 with two successful performances at the National Youth Jazz Festival in Tauranga. The School’s Big Band and the Jazz Combo showcased the technical growth and discipline fostered throughout the term’s rigorous schedule.</w:t>
      </w:r>
    </w:p>
    <w:p>
      <w:pPr>
        <w:spacing w:after="140"/>
      </w:pPr>
      <w:r>
        <w:t xml:space="preserve">The Big Band earned a Silver Award for an energetic and cohesive performance that impressed both the audience and the judging panel. The adjudicators specifically praised the trumpet section’s power and precision throughout the set.</w:t>
      </w:r>
    </w:p>
    <w:p>
      <w:pPr>
        <w:spacing w:after="140"/>
      </w:pPr>
      <w:r>
        <w:t xml:space="preserve">The programme commenced with </w:t>
      </w:r>
      <w:r>
        <w:rPr>
          <w:i/>
          <w:iCs/>
        </w:rPr>
        <w:t xml:space="preserve">El Abrazo</w:t>
      </w:r>
      <w:r>
        <w:t xml:space="preserve">, establishing a high technical standard from the outset. A highlight was the ensemble’s rendition of Michael Bublé’s </w:t>
      </w:r>
      <w:r>
        <w:rPr>
          <w:i/>
          <w:iCs/>
        </w:rPr>
        <w:t xml:space="preserve">Feelin’ Good</w:t>
      </w:r>
      <w:r>
        <w:t xml:space="preserve">, featuring a standout vocal performance by Blake Lewis. Throughout the set, Josh Benson was recognised for his technical skill and melodic flair during an impressive tenor saxophone solo.</w:t>
      </w:r>
    </w:p>
    <w:p>
      <w:pPr>
        <w:spacing w:after="140"/>
      </w:pPr>
      <w:r>
        <w:t xml:space="preserve">The Big Band’s finale of </w:t>
      </w:r>
      <w:r>
        <w:rPr>
          <w:i/>
          <w:iCs/>
        </w:rPr>
        <w:t xml:space="preserve">MacArthur Park</w:t>
      </w:r>
      <w:r>
        <w:t xml:space="preserve"> was played with immense energy. This concluding piece served as a vehicle for several featured soloists, including Henry Wong on alto saxophone, Hanrui Liu on trumpet, and leader of the Big Band Ryland Te Tamaki on trombone. Each student delivered his solo with confidence and stylistic maturity, contributing to the ensemble’s overall success.</w:t>
      </w:r>
    </w:p>
    <w:p>
      <w:pPr>
        <w:spacing w:after="140"/>
      </w:pPr>
      <w:r>
        <w:t xml:space="preserve">Following the Big Band, the Jazz Combo performed a sophisticated four-number set - </w:t>
      </w:r>
      <w:r>
        <w:rPr>
          <w:i/>
          <w:iCs/>
        </w:rPr>
        <w:t xml:space="preserve">Caravan</w:t>
      </w:r>
      <w:r>
        <w:t xml:space="preserve">, </w:t>
      </w:r>
      <w:r>
        <w:rPr>
          <w:i/>
          <w:iCs/>
        </w:rPr>
        <w:t xml:space="preserve">There Will Never Be Another You</w:t>
      </w:r>
      <w:r>
        <w:t xml:space="preserve">, </w:t>
      </w:r>
      <w:r>
        <w:rPr>
          <w:i/>
          <w:iCs/>
        </w:rPr>
        <w:t xml:space="preserve">Nardis</w:t>
      </w:r>
      <w:r>
        <w:t xml:space="preserve">, and </w:t>
      </w:r>
      <w:r>
        <w:rPr>
          <w:i/>
          <w:iCs/>
        </w:rPr>
        <w:t xml:space="preserve">Desire</w:t>
      </w:r>
      <w:r>
        <w:t xml:space="preserve">. This smaller format effectively highlighted the group’s individual musicianship and their collective ability to maintain a steady groove. The adjudicators noted the confident saxophone leadership and the solid foundation provided by the rhythm section, which allowed for fluid improvisation.</w:t>
      </w:r>
    </w:p>
    <w:p>
      <w:pPr>
        <w:spacing w:after="140"/>
      </w:pPr>
      <w:r>
        <w:t xml:space="preserve">Henry Wong acted as the main soloist for the Combo, demonstrating significant creative range across the various jazz standards. The group benefited from a highly disciplined rhythm section, including strong and reliable bass playing from Josh Benson and structured, articulate piano work from Andy Cheng.</w:t>
      </w:r>
    </w:p>
    <w:p>
      <w:pPr>
        <w:spacing w:after="140"/>
      </w:pPr>
      <w:r>
        <w:t xml:space="preserve">This rhythmic core was further enhanced by Fernando Montesinos Garcia, who provided several impressive drum solos that anchored the performance. The set successfully demonstrated students’ understanding of the nuances of small-group jazz.</w:t>
      </w:r>
    </w:p>
    <w:p>
      <w:pPr>
        <w:spacing w:after="140"/>
      </w:pPr>
      <w:r>
        <w:t xml:space="preserve">Congratulations are extended to all students for their dedication and for representing the School so impressively, and to Elliot Gray for his support and leadership of the groups. The results achieved at the National Youth Jazz Festival reflect the hard work of the boys and the music staff during Term 1.</w:t>
      </w:r>
    </w:p>
    <w:p>
      <w:pPr>
        <w:pStyle w:val="Heading1"/>
        <w:pageBreakBefore/>
      </w:pPr>
      <w:r>
        <w:t xml:space="preserve">Page 15 — Arts and Culture &amp; International Department</w:t>
      </w:r>
      <w:r>
        <w:rPr>
          <w:b w:val="false"/>
          <w:bCs w:val="false"/>
          <w:color w:val="595959"/>
          <w:sz w:val="22"/>
          <w:szCs w:val="22"/>
        </w:rPr>
        <w:t xml:space="preserve">   (original pp. 32–33)</w:t>
      </w:r>
    </w:p>
    <w:p>
      <w:pPr>
        <w:keepNext/>
        <w:spacing w:after="40" w:before="240"/>
      </w:pPr>
      <w:r>
        <w:rPr>
          <w:b/>
          <w:bCs/>
          <w:caps/>
          <w:color w:val="8A6100"/>
          <w:spacing w:val="30"/>
          <w:sz w:val="18"/>
          <w:szCs w:val="18"/>
        </w:rPr>
        <w:t xml:space="preserve">Arts and Culture</w:t>
      </w:r>
    </w:p>
    <w:p>
      <w:pPr>
        <w:pStyle w:val="Heading2"/>
      </w:pPr>
      <w:r>
        <w:t xml:space="preserve">2026 Major School Production</w:t>
      </w:r>
    </w:p>
    <w:p>
      <w:pPr>
        <w:pStyle w:val="Heading2"/>
      </w:pPr>
      <w:r>
        <w:t xml:space="preserve">Upcoming Events</w:t>
      </w:r>
    </w:p>
    <w:p>
      <w:pPr>
        <w:pStyle w:val="Heading2"/>
      </w:pPr>
      <w:r>
        <w:t xml:space="preserve">58th National Concerto Competition</w:t>
      </w:r>
    </w:p>
    <w:p>
      <w:pPr>
        <w:spacing w:after="140" w:before="60"/>
      </w:pPr>
      <w:r>
        <w:rPr>
          <w:b/>
          <w:bCs/>
          <w:i/>
          <w:iCs/>
          <w:color w:val="595959"/>
          <w:sz w:val="20"/>
          <w:szCs w:val="20"/>
        </w:rPr>
        <w:t xml:space="preserve">Caption: </w:t>
      </w:r>
      <w:r>
        <w:rPr>
          <w:i/>
          <w:iCs/>
          <w:color w:val="595959"/>
          <w:sz w:val="20"/>
          <w:szCs w:val="20"/>
        </w:rPr>
        <w:t xml:space="preserve">Form 5 student Hayden Chiu on violin (left) and Form 4 student Ryah Yeh on cello.</w:t>
      </w:r>
    </w:p>
    <w:p>
      <w:pPr>
        <w:spacing w:after="140"/>
      </w:pPr>
      <w:r>
        <w:t xml:space="preserve">The 58th annual National Concerto Competition was held in Christchurch in early March. Established in 1967, It is New Zealand’s most distinguished classical competition for talented musicians under the age of 25 years, and provides an opportunity to perform, a place to celebrate talent, and a platform to launch national and international careers.</w:t>
      </w:r>
    </w:p>
    <w:p>
      <w:pPr>
        <w:spacing w:after="140"/>
      </w:pPr>
      <w:r>
        <w:t xml:space="preserve">Form 5 student Hayden Chiu and Form 4 student Ryan Yeh were chosen to perform their respective works in a public performance, accompanied by the Christchurch Symphony Orchestra. Hayden performed </w:t>
      </w:r>
      <w:r>
        <w:rPr>
          <w:i/>
          <w:iCs/>
        </w:rPr>
        <w:t xml:space="preserve">Violin Concerto No. 2 in D minor, Op. 22 </w:t>
      </w:r>
      <w:r>
        <w:t xml:space="preserve">by Polish violinst Henryk Wieniawski. Hayden was intrigued by Henryk’s style, stating that “he understands how the violin should be played”. Ryan’s piece was called </w:t>
      </w:r>
      <w:r>
        <w:rPr>
          <w:i/>
          <w:iCs/>
        </w:rPr>
        <w:t xml:space="preserve">Variations on a Rococo Theme for Cello</w:t>
      </w:r>
      <w:r>
        <w:t xml:space="preserve"> by Russian composer Pyotr Ilyich Tchaikovsky</w:t>
      </w:r>
    </w:p>
    <w:p>
      <w:pPr>
        <w:spacing w:after="140"/>
      </w:pPr>
      <w:r>
        <w:t xml:space="preserve">Both students achieved remarkable success, with Hayden placing second and Ryan gaining third place, behind 21-year-old overall winner Lorna Zhang.</w:t>
      </w:r>
    </w:p>
    <w:p>
      <w:pPr>
        <w:spacing w:after="140"/>
      </w:pPr>
      <w:r>
        <w:rPr>
          <w:b/>
          <w:bCs/>
        </w:rPr>
        <w:t xml:space="preserve">03</w:t>
      </w:r>
    </w:p>
    <w:p>
      <w:pPr>
        <w:spacing w:after="140"/>
      </w:pPr>
      <w:r>
        <w:rPr>
          <w:b/>
          <w:bCs/>
        </w:rPr>
        <w:t xml:space="preserve">June</w:t>
      </w:r>
    </w:p>
    <w:p>
      <w:pPr>
        <w:spacing w:after="140"/>
      </w:pPr>
      <w:r>
        <w:rPr>
          <w:b/>
          <w:bCs/>
        </w:rPr>
        <w:t xml:space="preserve">05</w:t>
      </w:r>
    </w:p>
    <w:p>
      <w:pPr>
        <w:spacing w:after="140"/>
      </w:pPr>
      <w:r>
        <w:rPr>
          <w:b/>
          <w:bCs/>
        </w:rPr>
        <w:t xml:space="preserve">15</w:t>
      </w:r>
    </w:p>
    <w:p>
      <w:pPr>
        <w:spacing w:after="140"/>
      </w:pPr>
      <w:r>
        <w:rPr>
          <w:b/>
          <w:bCs/>
        </w:rPr>
        <w:t xml:space="preserve">27</w:t>
      </w:r>
    </w:p>
    <w:p>
      <w:pPr>
        <w:spacing w:after="140"/>
      </w:pPr>
      <w:r>
        <w:rPr>
          <w:b/>
          <w:bCs/>
        </w:rPr>
        <w:t xml:space="preserve">27</w:t>
      </w:r>
    </w:p>
    <w:p>
      <w:pPr>
        <w:spacing w:after="140"/>
      </w:pPr>
      <w:r>
        <w:rPr>
          <w:b/>
          <w:bCs/>
        </w:rPr>
        <w:t xml:space="preserve">July</w:t>
      </w:r>
    </w:p>
    <w:p>
      <w:pPr>
        <w:spacing w:after="140"/>
      </w:pPr>
      <w:r>
        <w:rPr>
          <w:b/>
          <w:bCs/>
        </w:rPr>
        <w:t xml:space="preserve">25</w:t>
      </w:r>
    </w:p>
    <w:p>
      <w:pPr>
        <w:spacing w:after="140"/>
      </w:pPr>
      <w:r>
        <w:rPr>
          <w:b/>
          <w:bCs/>
        </w:rPr>
        <w:t xml:space="preserve">28</w:t>
      </w:r>
    </w:p>
    <w:p>
      <w:pPr>
        <w:spacing w:after="140"/>
      </w:pPr>
      <w:r>
        <w:rPr>
          <w:b/>
          <w:bCs/>
        </w:rPr>
        <w:t xml:space="preserve">30</w:t>
      </w:r>
    </w:p>
    <w:p>
      <w:pPr>
        <w:spacing w:after="140"/>
      </w:pPr>
      <w:r>
        <w:rPr>
          <w:b/>
          <w:bCs/>
        </w:rPr>
        <w:t xml:space="preserve">Aug</w:t>
      </w:r>
    </w:p>
    <w:p>
      <w:pPr>
        <w:spacing w:after="140"/>
      </w:pPr>
      <w:r>
        <w:rPr>
          <w:b/>
          <w:bCs/>
        </w:rPr>
        <w:t xml:space="preserve">09</w:t>
      </w:r>
    </w:p>
    <w:p>
      <w:pPr>
        <w:spacing w:after="140"/>
      </w:pPr>
      <w:r>
        <w:rPr>
          <w:b/>
          <w:bCs/>
        </w:rPr>
        <w:t xml:space="preserve">10</w:t>
      </w:r>
    </w:p>
    <w:p>
      <w:pPr>
        <w:spacing w:after="140"/>
      </w:pPr>
      <w:r>
        <w:rPr>
          <w:b/>
          <w:bCs/>
        </w:rPr>
        <w:t xml:space="preserve">18</w:t>
      </w:r>
    </w:p>
    <w:p>
      <w:pPr>
        <w:spacing w:after="140"/>
      </w:pPr>
      <w:r>
        <w:rPr>
          <w:b/>
          <w:bCs/>
        </w:rPr>
        <w:t xml:space="preserve">27</w:t>
      </w:r>
    </w:p>
    <w:p>
      <w:pPr>
        <w:spacing w:after="140"/>
      </w:pPr>
      <w:r>
        <w:rPr>
          <w:b/>
          <w:bCs/>
        </w:rPr>
        <w:t xml:space="preserve">sep</w:t>
      </w:r>
    </w:p>
    <w:p>
      <w:pPr>
        <w:spacing w:after="140"/>
      </w:pPr>
      <w:r>
        <w:rPr>
          <w:b/>
          <w:bCs/>
        </w:rPr>
        <w:t xml:space="preserve">08</w:t>
      </w:r>
    </w:p>
    <w:p>
      <w:pPr>
        <w:spacing w:after="140"/>
      </w:pPr>
      <w:r>
        <w:rPr>
          <w:b/>
          <w:bCs/>
        </w:rPr>
        <w:t xml:space="preserve">oct</w:t>
      </w:r>
    </w:p>
    <w:p>
      <w:pPr>
        <w:spacing w:after="140"/>
      </w:pPr>
      <w:r>
        <w:rPr>
          <w:b/>
          <w:bCs/>
        </w:rPr>
        <w:t xml:space="preserve">13</w:t>
      </w:r>
    </w:p>
    <w:p>
      <w:pPr>
        <w:pStyle w:val="Heading3"/>
      </w:pPr>
      <w:r>
        <w:t xml:space="preserve">NZCT Chamber Music Contest Heats</w:t>
      </w:r>
    </w:p>
    <w:p>
      <w:pPr>
        <w:spacing w:after="140"/>
      </w:pPr>
      <w:r>
        <w:rPr>
          <w:i/>
          <w:iCs/>
        </w:rPr>
        <w:t xml:space="preserve">Event also on from 4 to 7 June</w:t>
      </w:r>
    </w:p>
    <w:p>
      <w:pPr>
        <w:pStyle w:val="Heading3"/>
      </w:pPr>
      <w:r>
        <w:t xml:space="preserve">Korean Cultural Evening</w:t>
      </w:r>
    </w:p>
    <w:p>
      <w:pPr>
        <w:spacing w:after="140"/>
      </w:pPr>
      <w:r>
        <w:t xml:space="preserve">Centennial Theatre</w:t>
      </w:r>
    </w:p>
    <w:p>
      <w:pPr>
        <w:spacing w:after="140"/>
      </w:pPr>
      <w:r>
        <w:rPr>
          <w:i/>
          <w:iCs/>
        </w:rPr>
        <w:t xml:space="preserve">Event also on 6 June</w:t>
      </w:r>
    </w:p>
    <w:p>
      <w:pPr>
        <w:pStyle w:val="Heading3"/>
      </w:pPr>
      <w:r>
        <w:t xml:space="preserve">The Big Sing</w:t>
      </w:r>
    </w:p>
    <w:p>
      <w:pPr>
        <w:spacing w:after="140"/>
      </w:pPr>
      <w:r>
        <w:t xml:space="preserve">Auckland Town Hall</w:t>
      </w:r>
    </w:p>
    <w:p>
      <w:pPr>
        <w:spacing w:after="140"/>
      </w:pPr>
      <w:r>
        <w:rPr>
          <w:i/>
          <w:iCs/>
        </w:rPr>
        <w:t xml:space="preserve">Event also on from 16 to 18 June</w:t>
      </w:r>
    </w:p>
    <w:p>
      <w:pPr>
        <w:spacing w:after="140"/>
      </w:pPr>
      <w:r>
        <w:rPr>
          <w:b/>
          <w:bCs/>
        </w:rPr>
        <w:t xml:space="preserve">nzct chamber music contest regional finals</w:t>
      </w:r>
    </w:p>
    <w:p>
      <w:pPr>
        <w:spacing w:after="140"/>
      </w:pPr>
      <w:r>
        <w:rPr>
          <w:b/>
          <w:bCs/>
        </w:rPr>
        <w:t xml:space="preserve">nzcba festival</w:t>
      </w:r>
    </w:p>
    <w:p>
      <w:pPr>
        <w:pStyle w:val="Heading3"/>
      </w:pPr>
      <w:r>
        <w:t xml:space="preserve">Auckland Jazz Competition Heats</w:t>
      </w:r>
    </w:p>
    <w:p>
      <w:pPr>
        <w:spacing w:after="140"/>
      </w:pPr>
      <w:r>
        <w:t xml:space="preserve">Birkenhead RSA</w:t>
      </w:r>
    </w:p>
    <w:p>
      <w:pPr>
        <w:spacing w:after="140"/>
      </w:pPr>
      <w:r>
        <w:rPr>
          <w:i/>
          <w:iCs/>
        </w:rPr>
        <w:t xml:space="preserve">Event also on 26 July + 1 to 2 August</w:t>
      </w:r>
    </w:p>
    <w:p>
      <w:pPr>
        <w:pStyle w:val="Heading3"/>
      </w:pPr>
      <w:r>
        <w:t xml:space="preserve">Winter Concert I</w:t>
      </w:r>
    </w:p>
    <w:p>
      <w:pPr>
        <w:spacing w:after="140"/>
      </w:pPr>
      <w:r>
        <w:t xml:space="preserve">Centennial Theatre</w:t>
      </w:r>
    </w:p>
    <w:p>
      <w:pPr>
        <w:spacing w:after="140"/>
      </w:pPr>
      <w:r>
        <w:rPr>
          <w:i/>
          <w:iCs/>
        </w:rPr>
        <w:t xml:space="preserve">Tickets: $20 each or $30 for both concerts</w:t>
      </w:r>
    </w:p>
    <w:p>
      <w:pPr>
        <w:pStyle w:val="Heading3"/>
      </w:pPr>
      <w:r>
        <w:t xml:space="preserve">Winter Concert II</w:t>
      </w:r>
    </w:p>
    <w:p>
      <w:pPr>
        <w:spacing w:after="140"/>
      </w:pPr>
      <w:r>
        <w:t xml:space="preserve">Centennial Theatre</w:t>
      </w:r>
    </w:p>
    <w:p>
      <w:pPr>
        <w:pStyle w:val="Heading3"/>
      </w:pPr>
      <w:r>
        <w:t xml:space="preserve">Auckland Jazz Competition Final</w:t>
      </w:r>
    </w:p>
    <w:p>
      <w:pPr>
        <w:spacing w:after="140"/>
      </w:pPr>
      <w:r>
        <w:t xml:space="preserve">Birkenhead RSA</w:t>
      </w:r>
    </w:p>
    <w:p>
      <w:pPr>
        <w:pStyle w:val="Heading3"/>
      </w:pPr>
      <w:r>
        <w:t xml:space="preserve">KBB Music Festival</w:t>
      </w:r>
    </w:p>
    <w:p>
      <w:pPr>
        <w:spacing w:after="140"/>
      </w:pPr>
      <w:r>
        <w:t xml:space="preserve">Holy Trinity Cathedral and St Mary’s Church</w:t>
      </w:r>
    </w:p>
    <w:p>
      <w:pPr>
        <w:spacing w:after="140"/>
      </w:pPr>
      <w:r>
        <w:rPr>
          <w:i/>
          <w:iCs/>
        </w:rPr>
        <w:t xml:space="preserve">Event also on from 11 to 15 August</w:t>
      </w:r>
    </w:p>
    <w:p>
      <w:pPr>
        <w:pStyle w:val="Heading3"/>
      </w:pPr>
      <w:r>
        <w:t xml:space="preserve">The Big Sing Cadenza</w:t>
      </w:r>
    </w:p>
    <w:p>
      <w:pPr>
        <w:spacing w:after="140"/>
      </w:pPr>
      <w:r>
        <w:t xml:space="preserve">Rotorua</w:t>
      </w:r>
    </w:p>
    <w:p>
      <w:pPr>
        <w:spacing w:after="140"/>
      </w:pPr>
      <w:r>
        <w:rPr>
          <w:i/>
          <w:iCs/>
        </w:rPr>
        <w:t xml:space="preserve">Event also on 19 August</w:t>
      </w:r>
    </w:p>
    <w:p>
      <w:pPr>
        <w:pStyle w:val="Heading3"/>
      </w:pPr>
      <w:r>
        <w:t xml:space="preserve">The Big Sing National Final</w:t>
      </w:r>
    </w:p>
    <w:p>
      <w:pPr>
        <w:spacing w:after="140"/>
      </w:pPr>
      <w:r>
        <w:t xml:space="preserve">Christchurch</w:t>
      </w:r>
    </w:p>
    <w:p>
      <w:pPr>
        <w:spacing w:after="140"/>
      </w:pPr>
      <w:r>
        <w:rPr>
          <w:i/>
          <w:iCs/>
        </w:rPr>
        <w:t xml:space="preserve">Event also on 28 and 29 August</w:t>
      </w:r>
    </w:p>
    <w:p>
      <w:pPr>
        <w:pStyle w:val="Heading3"/>
      </w:pPr>
      <w:r>
        <w:t xml:space="preserve">Minister’s Plate and Junior Music Plate Finals</w:t>
      </w:r>
    </w:p>
    <w:p>
      <w:pPr>
        <w:spacing w:after="140"/>
      </w:pPr>
      <w:r>
        <w:t xml:space="preserve">7pm - Centennial Theatre</w:t>
      </w:r>
    </w:p>
    <w:p>
      <w:pPr>
        <w:pStyle w:val="Heading3"/>
      </w:pPr>
      <w:r>
        <w:t xml:space="preserve">Form 3 Piano Cup Final</w:t>
      </w:r>
    </w:p>
    <w:p>
      <w:pPr>
        <w:spacing w:after="140"/>
      </w:pPr>
      <w:r>
        <w:t xml:space="preserve">3:30pm - Centennial Theatre</w:t>
      </w:r>
    </w:p>
    <w:p>
      <w:pPr>
        <w:keepNext/>
        <w:spacing w:after="40" w:before="240"/>
      </w:pPr>
      <w:r>
        <w:rPr>
          <w:b/>
          <w:bCs/>
          <w:caps/>
          <w:color w:val="8A6100"/>
          <w:spacing w:val="30"/>
          <w:sz w:val="18"/>
          <w:szCs w:val="18"/>
        </w:rPr>
        <w:t xml:space="preserve">International Department</w:t>
      </w:r>
    </w:p>
    <w:p>
      <w:pPr>
        <w:pStyle w:val="Heading2"/>
      </w:pPr>
      <w:r>
        <w:t xml:space="preserve">From Korea to New Zealand</w:t>
      </w:r>
    </w:p>
    <w:p>
      <w:pPr>
        <w:spacing w:after="160"/>
      </w:pPr>
      <w:r>
        <w:rPr>
          <w:i/>
          <w:iCs/>
          <w:color w:val="595959"/>
          <w:sz w:val="24"/>
          <w:szCs w:val="24"/>
        </w:rPr>
        <w:t xml:space="preserve">Students from SiS International Education continue to flourish.</w:t>
      </w:r>
    </w:p>
    <w:p>
      <w:pPr>
        <w:spacing w:after="140" w:before="60"/>
      </w:pPr>
      <w:r>
        <w:rPr>
          <w:b/>
          <w:bCs/>
          <w:i/>
          <w:iCs/>
          <w:color w:val="595959"/>
          <w:sz w:val="20"/>
          <w:szCs w:val="20"/>
        </w:rPr>
        <w:t xml:space="preserve">Caption: </w:t>
      </w:r>
      <w:r>
        <w:rPr>
          <w:i/>
          <w:iCs/>
          <w:color w:val="595959"/>
          <w:sz w:val="20"/>
          <w:szCs w:val="20"/>
        </w:rPr>
        <w:t xml:space="preserve">Left: International student Taejeong Kim from Korea was the 2025 Dux. Middle: David Shin and his wife Kyongmi Chang from SiS International Education with some of their current students recruited from Korea. Right: Director of International Rachel Fenton at the SiS Education Fair in Korea.</w:t>
      </w:r>
    </w:p>
    <w:p>
      <w:pPr>
        <w:spacing w:after="140"/>
      </w:pPr>
      <w:r>
        <w:t xml:space="preserve">David Shin from SiS International Education has been bringing secondary school students from Korea to New Zealand for over 30 years. With offices in Korea, Auckland, Tauranga, Wellington and Christchurch he is well placed to inform families in Korea about the New Zealand education system.</w:t>
      </w:r>
    </w:p>
    <w:p>
      <w:pPr>
        <w:spacing w:after="140"/>
      </w:pPr>
      <w:r>
        <w:t xml:space="preserve">He particularly enjoys telling prospective students and their parents about Auckland Grammar School and why he thinks the School might be a good fit for them. His conversation is plainly memorable, because every year a new group of students from Korea walk through the arches of Mountain Road, ready to start their Grammar journey.</w:t>
      </w:r>
    </w:p>
    <w:p>
      <w:pPr>
        <w:spacing w:after="140"/>
      </w:pPr>
      <w:r>
        <w:t xml:space="preserve">The School’s International Relationship Manager, Lee Lim, notes that David brings the most international students to Grammar year on year. “Since 2020 alone, he has successfully placed close to 30 students here at the school, demonstrating his continued trust in us and his strong commitment to matching students with the right academic environment.” David’s recommendation of Auckland Grammar School is deeply personal. Having graduated from one of Korea’s top academic high schools himself, he reflects on his first visit to the School 30 years ago. “When I walked into the Great Hall, I felt an instant connection to my own school days. I recognised the same rigorous academic standards, strong intellectual culture, and long-standing tradition of excellence. They are qualities that convinced me back then that Auckland Grammar is truly one of the best schools in New Zealand, and I have seen this to be true over the course of the past three decades.”</w:t>
      </w:r>
    </w:p>
    <w:p>
      <w:pPr>
        <w:spacing w:after="140"/>
      </w:pPr>
      <w:r>
        <w:t xml:space="preserve">His belief is further reinforced by the success of students who come through the School. Kim Taejeong, a student placed by David was named the 2025 Dux. Another is Kim Byeongsub, also a David-referred student, who graduated from Grammar in 2016. Kim went on to graduate from The University of Auckland and is now working as a medical doctor in Hamilton. These success stories reflect David’s careful guidance and his ability to identify students who are well suited to Auckland Grammar’s academic culture.</w:t>
      </w:r>
    </w:p>
    <w:p>
      <w:pPr>
        <w:spacing w:after="140"/>
      </w:pPr>
      <w:r>
        <w:t xml:space="preserve">A great academic reputation is a key, but there is far more to a good education, David says. “This is most definitely a place where students can maximise their academic ability, but what I also like is how this environment values well-rounded men too. Grammar supports our students to grow into confident and capable young men. The sporting and extra-curricular opportunities on offer here are extensive, which is different to school in Korea.”</w:t>
      </w:r>
    </w:p>
    <w:p>
      <w:pPr>
        <w:spacing w:after="140"/>
      </w:pPr>
      <w:r>
        <w:t xml:space="preserve">The relationship between Auckland Grammar School and David’s company SiS is a close and collaborative one. Each year, Rachel Fenton - Director of International at the School - participates in the Education Fairs that David organises in Korea to meet prospective parents and students. When students arrive in New Zealand, David and Rachel’s teams collaborate on pastoral care. Regular communication between parents, students, homestays, school and SiS, with the shared goal of growing a great Grammar man, is vital, and on-going. The vast number of SiS students through Auckland Grammar School over the past 30 years would no doubt attest to that care, from recruitment to graduation.</w:t>
      </w:r>
    </w:p>
    <w:p>
      <w:pPr>
        <w:pStyle w:val="Heading1"/>
        <w:pageBreakBefore/>
      </w:pPr>
      <w:r>
        <w:t xml:space="preserve">Page 16 — Staff</w:t>
      </w:r>
      <w:r>
        <w:rPr>
          <w:b w:val="false"/>
          <w:bCs w:val="false"/>
          <w:color w:val="595959"/>
          <w:sz w:val="22"/>
          <w:szCs w:val="22"/>
        </w:rPr>
        <w:t xml:space="preserve">   (original pp. 34–35)</w:t>
      </w:r>
    </w:p>
    <w:p>
      <w:pPr>
        <w:keepNext/>
        <w:spacing w:after="40" w:before="240"/>
      </w:pPr>
      <w:r>
        <w:rPr>
          <w:b/>
          <w:bCs/>
          <w:caps/>
          <w:color w:val="8A6100"/>
          <w:spacing w:val="30"/>
          <w:sz w:val="18"/>
          <w:szCs w:val="18"/>
        </w:rPr>
        <w:t xml:space="preserve">Staff</w:t>
      </w:r>
    </w:p>
    <w:p>
      <w:pPr>
        <w:pStyle w:val="Heading2"/>
      </w:pPr>
      <w:r>
        <w:t xml:space="preserve">Farewell to Dr John Etty</w:t>
      </w:r>
    </w:p>
    <w:p>
      <w:pPr>
        <w:spacing w:after="140"/>
      </w:pPr>
      <w:r>
        <w:t xml:space="preserve">After 13 years at Auckland Grammar School, Associate Headmaster - Academic, Dr John Etty is leaving to take on the role of Academic Director at The Teachers’ Institute (TTI).</w:t>
      </w:r>
    </w:p>
    <w:p>
      <w:pPr>
        <w:spacing w:after="140"/>
      </w:pPr>
      <w:r>
        <w:t xml:space="preserve">TTI is a provider of initial teacher education, so although John’s departure is a loss to Grammar, his expertise is of huge advantage to the wider education sector in New Zealand. Training the next generation of teachers is something that excites him. “It is important work, and the whole sector can benefit from it. I have become very passionate about the importance of good quality teaching. I am fortunate to have worked with some excellent </w:t>
      </w:r>
      <w:r>
        <w:t xml:space="preserve">teachers in my time at Grammar and learnt a huge amount from my colleagues. I hope to pass on some of it to TTI’s student teachers so that they don’t have to figure it all out for themselves!”</w:t>
      </w:r>
    </w:p>
    <w:p>
      <w:pPr>
        <w:spacing w:after="140"/>
      </w:pPr>
      <w:r>
        <w:t xml:space="preserve">A good teacher has a profound influence on a young person and is borne out in the research John says. “Having better quality teachers is linked with lower absentee rates, higher quality of life indicators and better self-efficacy scores for students. Economists have also put a dollar value on it; apparently students with the best teachers will earn tens of thousands more, over a lifetime.”</w:t>
      </w:r>
    </w:p>
    <w:p>
      <w:pPr>
        <w:spacing w:after="140"/>
      </w:pPr>
      <w:r>
        <w:t xml:space="preserve">John has loved his time at Grammar. “I have very mixed feelings about moving on. The School’s culture, the culture of high performance across so many domains and the amazing students are things that I have really appreciated here.”</w:t>
      </w:r>
    </w:p>
    <w:p>
      <w:pPr>
        <w:spacing w:after="140"/>
      </w:pPr>
      <w:r>
        <w:t xml:space="preserve">John started at Grammar as a History teacher in 2012, and has also been Head of History, Head of Social Sciences, and Director of Teaching and Learning in his time at Mountain Road. Teaching and learning in the COVID 19 lockdown period came under his remit, and was “certainly a challenging time, in all kinds of ways. However, looking back the lockdowns helped sharpen our focus on what is important about teaching and about being in school, so they were useful in some ways.”</w:t>
      </w:r>
    </w:p>
    <w:p>
      <w:pPr>
        <w:spacing w:after="140"/>
      </w:pPr>
      <w:r>
        <w:t xml:space="preserve">John knows the value of educators and wants to help create them. “Great teachers change the way we see the world. They help us think and do things we wouldn’t otherwise be able to.” Dr John Etty is the definition of that teacher, and the New Zealand education system will be strengthened by this next phase of his career.</w:t>
      </w:r>
    </w:p>
    <w:p>
      <w:pPr>
        <w:pStyle w:val="Heading2"/>
      </w:pPr>
      <w:r>
        <w:t xml:space="preserve">A New Director of Advancement</w:t>
      </w:r>
    </w:p>
    <w:p>
      <w:pPr>
        <w:spacing w:after="140"/>
      </w:pPr>
      <w:r>
        <w:t xml:space="preserve">Jeff Blackburn ‘67 (pictured at the inaugural Lunar New Year event) has been appointed to the position of Director of Advancement. Jeff has a long association with Auckland Grammar School, firstly as a student in the late 1960s and then as a parent to sons Chris ‘03 and Jamie ‘05, and daughter Katherine.</w:t>
      </w:r>
    </w:p>
    <w:p>
      <w:pPr>
        <w:spacing w:after="140"/>
      </w:pPr>
      <w:r>
        <w:t xml:space="preserve">After serving on the Old Boys Executive Jeff joined the School Board in 2007, and became Chair in 2009. It was on his watch that Headmaster Tim O’Connnor was appointed in 2012. Jeff retired from the Board in 2019 after 12 years of service.</w:t>
      </w:r>
    </w:p>
    <w:p>
      <w:pPr>
        <w:spacing w:after="140"/>
      </w:pPr>
      <w:r>
        <w:t xml:space="preserve">Having green-lit the 150th capital project of the new library Te Ara Matauranga and the pool, Jeff remained actively involved with the fundraising for the new facilities. His prime focus as the Director of Advancement is securing 10 Clive Road by the end of 2026.</w:t>
      </w:r>
    </w:p>
    <w:p>
      <w:pPr>
        <w:pStyle w:val="Heading2"/>
      </w:pPr>
      <w:r>
        <w:t xml:space="preserve">Artist’s Exhibition</w:t>
      </w:r>
    </w:p>
    <w:p>
      <w:pPr>
        <w:spacing w:after="140" w:before="60"/>
      </w:pPr>
      <w:r>
        <w:rPr>
          <w:b/>
          <w:bCs/>
          <w:i/>
          <w:iCs/>
          <w:color w:val="595959"/>
          <w:sz w:val="20"/>
          <w:szCs w:val="20"/>
        </w:rPr>
        <w:t xml:space="preserve">Caption: </w:t>
      </w:r>
      <w:r>
        <w:rPr>
          <w:i/>
          <w:iCs/>
          <w:color w:val="595959"/>
          <w:sz w:val="20"/>
          <w:szCs w:val="20"/>
        </w:rPr>
        <w:t xml:space="preserve">Left: Bean Rock and Clouds; Middle: Justin Boroughs and his piece that sits at the entrance to the Great Hall; Right: Maungakiekie / One Tree Hill.</w:t>
      </w:r>
    </w:p>
    <w:p>
      <w:pPr>
        <w:spacing w:after="140"/>
      </w:pPr>
      <w:r>
        <w:t xml:space="preserve">Auckland Grammar School’s very own ‘artist in residence’, Art master Justin Boroughs, had a solo exhibition of his work last November at Johnathan Grant Gallery in Auckland.</w:t>
      </w:r>
    </w:p>
    <w:p>
      <w:pPr>
        <w:spacing w:after="140"/>
      </w:pPr>
      <w:r>
        <w:t xml:space="preserve">It was Justin’s 26th solo exhibition of paintings - he has exhibited in numerous group shows over the years. Justin’s pieces are in public and private collections in New Zealand, most notably perhaps the Christchurch City Art Gallery, and around the world. Justin humbly suggests, “I’m lucky enough to have built up a lot of interest in my painting over the years, some of it from the Grammar community. I think people like the familiar subjects of my work and the way I paint them.”</w:t>
      </w:r>
    </w:p>
    <w:p>
      <w:pPr>
        <w:spacing w:after="140"/>
      </w:pPr>
      <w:r>
        <w:t xml:space="preserve">Justin was a student at the Elam School of Fine Arts in Auckland in the 1970s, studying under Gretchen Albrecht, Don Binney and John Turner. He initially worked as a photographer, which may have informed his decision to eventually paint in a photo-realistic tradition. After travelling extensively, painting and living throughout </w:t>
      </w:r>
      <w:r>
        <w:t xml:space="preserve">Europe he returned to New Zealand in 1981, where he began a dual career as a painter and an art teacher at Grammar.</w:t>
      </w:r>
    </w:p>
    <w:p>
      <w:pPr>
        <w:spacing w:after="140"/>
      </w:pPr>
      <w:r>
        <w:t xml:space="preserve">Justin is one of only a small number of contemporary realist landscape painters. His works are characterised by fine draughtsmanship, meticulous technique, evocative use of light, and a focus on well-known New Zealand locations and landscapes. Justin has his own take on how he describes his style. “People use the word romantic, but a lot say my work is semi-surrealist. These are places people go and know, but somehow I’ve done something slightly different…I don’t see much point in copying the landscape exactly as it is. You could take a photograph there and save a lot of time and trouble. But a photograph never, ever, ever gives you a true idea of the landscape.”</w:t>
      </w:r>
    </w:p>
    <w:p>
      <w:pPr>
        <w:spacing w:after="140"/>
      </w:pPr>
      <w:r>
        <w:t xml:space="preserve">How fortunate the boys of Auckland Grammar School have been for the past 40 years to have a Justin Boroughs teaching them art.</w:t>
      </w:r>
    </w:p>
    <w:p>
      <w:pPr>
        <w:pStyle w:val="Heading2"/>
      </w:pPr>
      <w:r>
        <w:t xml:space="preserve">Retirement for Dennis Helleur</w:t>
      </w:r>
    </w:p>
    <w:p>
      <w:pPr>
        <w:spacing w:after="140"/>
      </w:pPr>
      <w:r>
        <w:t xml:space="preserve">It is ‘Otsukaresama Deshita’, or ‘thank you for your hard work’ to Dennis Helleur. After 37 years of teaching at Auckland Grammar School, Japanese teacher Dennis Helleur is retiring.</w:t>
      </w:r>
    </w:p>
    <w:p>
      <w:pPr>
        <w:spacing w:after="140"/>
      </w:pPr>
      <w:r>
        <w:t xml:space="preserve">Dennis has taught under three Headmasters - Sir John Graham, John Morris, and Tim O’Connor. His initial plan was to stay two years before returning to Tokyo to continue teaching English as a Second Language. “However, the two years turned into 37 years in the blink of an eye because Grammar is such a great school to teach at.”</w:t>
      </w:r>
    </w:p>
    <w:p>
      <w:pPr>
        <w:spacing w:after="140"/>
      </w:pPr>
      <w:r>
        <w:t xml:space="preserve">Dennis says he really appreciates the pursuit of excellence that the School encourages and celebrates. “The quality of academia and the arts has been amazing to observe, and I have also enjoyed the opportunity to meet the sons of past students in my time here.”</w:t>
      </w:r>
    </w:p>
    <w:p>
      <w:pPr>
        <w:pStyle w:val="Heading1"/>
        <w:pageBreakBefore/>
      </w:pPr>
      <w:r>
        <w:t xml:space="preserve">Page 17 — Staff Awards</w:t>
      </w:r>
      <w:r>
        <w:rPr>
          <w:b w:val="false"/>
          <w:bCs w:val="false"/>
          <w:color w:val="595959"/>
          <w:sz w:val="22"/>
          <w:szCs w:val="22"/>
        </w:rPr>
        <w:t xml:space="preserve">   (original pp. 36–37)</w:t>
      </w:r>
    </w:p>
    <w:p>
      <w:pPr>
        <w:keepNext/>
        <w:spacing w:after="40" w:before="240"/>
      </w:pPr>
      <w:r>
        <w:rPr>
          <w:b/>
          <w:bCs/>
          <w:caps/>
          <w:color w:val="8A6100"/>
          <w:spacing w:val="30"/>
          <w:sz w:val="18"/>
          <w:szCs w:val="18"/>
        </w:rPr>
        <w:t xml:space="preserve">Staff</w:t>
      </w:r>
    </w:p>
    <w:p>
      <w:pPr>
        <w:pStyle w:val="Heading2"/>
      </w:pPr>
      <w:r>
        <w:t xml:space="preserve">Staff Awards</w:t>
      </w:r>
    </w:p>
    <w:p>
      <w:pPr>
        <w:spacing w:after="160"/>
      </w:pPr>
      <w:r>
        <w:rPr>
          <w:i/>
          <w:iCs/>
          <w:color w:val="595959"/>
          <w:sz w:val="24"/>
          <w:szCs w:val="24"/>
        </w:rPr>
        <w:t xml:space="preserve">Reflections on a remarkable honour and opportunity.</w:t>
      </w:r>
    </w:p>
    <w:p>
      <w:pPr>
        <w:spacing w:after="140" w:before="60"/>
      </w:pPr>
      <w:r>
        <w:rPr>
          <w:b/>
          <w:bCs/>
          <w:i/>
          <w:iCs/>
          <w:color w:val="595959"/>
          <w:sz w:val="20"/>
          <w:szCs w:val="20"/>
        </w:rPr>
        <w:t xml:space="preserve">Caption: </w:t>
      </w:r>
      <w:r>
        <w:rPr>
          <w:i/>
          <w:iCs/>
          <w:color w:val="595959"/>
          <w:sz w:val="20"/>
          <w:szCs w:val="20"/>
        </w:rPr>
        <w:t xml:space="preserve">English master Rachel Lory (above left) was the 2025 recipient of the Sir John Graham Staff Scholarship Award, presented by Chair of the Headmaster’s Council, Pip Muir at the 2025 Prizegiving assembly.</w:t>
      </w:r>
    </w:p>
    <w:p>
      <w:pPr>
        <w:spacing w:after="140"/>
      </w:pPr>
      <w:r>
        <w:t xml:space="preserve">The 2025 Sir John Graham Staff Scholarship was awarded to Rachel Lory. Rachel started teaching at Auckland Grammar School in 2008, straight out of training college, as one of the youngest teachers the School had employed. “It was incredibly beneficial as a young teacher to start my career in an environment where there were such clear structures and systems in place, so that I could focus on delivering rigorous content in the classroom.”</w:t>
      </w:r>
    </w:p>
    <w:p>
      <w:pPr>
        <w:spacing w:after="140"/>
      </w:pPr>
      <w:r>
        <w:t xml:space="preserve">An English master and a mentor for in-school trainee teachers, Rachel has spent her entire teaching tenure at the School. She has been involved in numerous extracurricular activities, including Football, Form 4 camps and managing the School’s Mountain Biking and Skiing teams, and is currently involved with the Interact Group. “The Interact Group provides a framework for students who want to volunteer to give back to the wider community.”</w:t>
      </w:r>
    </w:p>
    <w:p>
      <w:pPr>
        <w:spacing w:after="140"/>
      </w:pPr>
      <w:r>
        <w:t xml:space="preserve">The scholarship will mean Rachel can undertake professional study at the Center for the Developing Adolescent (CDA) at the University of California, Los Angeles (UCLA). This will allow her to deepen her understanding of contemporary neurodevelopmental science as it applies to adolescents and develop the practical skills necessary to apply the cutting-edge research being pioneered by the CDA in a teaching, mentoring, and coaching space. She will also have some down time with her husband Matt and her seven-year-old son Julian at a couple of their favourite ski fields: Aspen Snowmass and Breckenridge in Colorado.</w:t>
      </w:r>
    </w:p>
    <w:p>
      <w:pPr>
        <w:spacing w:after="140"/>
      </w:pPr>
      <w:r>
        <w:t xml:space="preserve">After almost two decades standing in assembly each morning looking at the Honours Boards around the Great Hall, Rachel was humbled to be named as this year’s recipient. “It is an honour to be recognised in this way, especially given Sir John Graham’s incredible legacy - and it is pretty exciting to get my name on the Staff Scholars Honours Board!”</w:t>
      </w:r>
    </w:p>
    <w:p>
      <w:pPr>
        <w:spacing w:after="140"/>
      </w:pPr>
      <w:r>
        <w:rPr>
          <w:b/>
          <w:bCs/>
        </w:rPr>
        <w:t xml:space="preserve">Joseph McManemin Award</w:t>
      </w:r>
      <w:r>
        <w:t xml:space="preserve"> — Sylvain Bidet</w:t>
      </w:r>
    </w:p>
    <w:p>
      <w:pPr>
        <w:spacing w:after="140"/>
      </w:pPr>
      <w:r>
        <w:rPr>
          <w:b/>
          <w:bCs/>
        </w:rPr>
        <w:t xml:space="preserve">Hatch Coaching Award</w:t>
      </w:r>
      <w:r>
        <w:t xml:space="preserve"> — Chris Oates</w:t>
      </w:r>
    </w:p>
    <w:p>
      <w:pPr>
        <w:spacing w:after="140"/>
      </w:pPr>
      <w:r>
        <w:rPr>
          <w:b/>
          <w:bCs/>
        </w:rPr>
        <w:t xml:space="preserve">John Hume Award</w:t>
      </w:r>
      <w:r>
        <w:t xml:space="preserve"> — Richard Daniel</w:t>
      </w:r>
    </w:p>
    <w:p>
      <w:pPr>
        <w:spacing w:after="140"/>
      </w:pPr>
      <w:r>
        <w:rPr>
          <w:b/>
          <w:bCs/>
        </w:rPr>
        <w:t xml:space="preserve">Grammar TEC Rugby Club Award</w:t>
      </w:r>
      <w:r>
        <w:t xml:space="preserve"> — Matt Cuming</w:t>
      </w:r>
    </w:p>
    <w:p>
      <w:pPr>
        <w:spacing w:after="140"/>
      </w:pPr>
      <w:r>
        <w:rPr>
          <w:b/>
          <w:bCs/>
        </w:rPr>
        <w:t xml:space="preserve">Munro Award</w:t>
      </w:r>
      <w:r>
        <w:t xml:space="preserve"> — Ryan Anderson</w:t>
      </w:r>
    </w:p>
    <w:p>
      <w:pPr>
        <w:spacing w:after="140"/>
      </w:pPr>
      <w:r>
        <w:rPr>
          <w:b/>
          <w:bCs/>
        </w:rPr>
        <w:t xml:space="preserve">Ray Wilson Award</w:t>
      </w:r>
      <w:r>
        <w:t xml:space="preserve"> — Frank Ben; Deane McEntee ‘83</w:t>
      </w:r>
    </w:p>
    <w:p>
      <w:pPr>
        <w:spacing w:after="140"/>
      </w:pPr>
      <w:r>
        <w:rPr>
          <w:b/>
          <w:bCs/>
        </w:rPr>
        <w:t xml:space="preserve">Bob Narev Award for Latin/Classics</w:t>
      </w:r>
      <w:r>
        <w:t xml:space="preserve"> — Frances Hay-Mackenzie</w:t>
      </w:r>
    </w:p>
    <w:p>
      <w:pPr>
        <w:spacing w:after="140"/>
      </w:pPr>
      <w:r>
        <w:rPr>
          <w:b/>
          <w:bCs/>
        </w:rPr>
        <w:t xml:space="preserve">Lyn Rawlinson Award</w:t>
      </w:r>
      <w:r>
        <w:t xml:space="preserve"> — Hayley Tito</w:t>
      </w:r>
    </w:p>
    <w:p>
      <w:pPr>
        <w:spacing w:after="140"/>
      </w:pPr>
      <w:r>
        <w:rPr>
          <w:b/>
          <w:bCs/>
        </w:rPr>
        <w:t xml:space="preserve">Miller Hawkesby Award</w:t>
      </w:r>
      <w:r>
        <w:t xml:space="preserve"> — Mark Vella</w:t>
      </w:r>
    </w:p>
    <w:p>
      <w:pPr>
        <w:spacing w:after="140"/>
      </w:pPr>
      <w:r>
        <w:rPr>
          <w:b/>
          <w:bCs/>
        </w:rPr>
        <w:t xml:space="preserve">Ken Trembath Memorial English Award</w:t>
      </w:r>
      <w:r>
        <w:t xml:space="preserve"> — Rachel Lory</w:t>
      </w:r>
    </w:p>
    <w:p>
      <w:pPr>
        <w:spacing w:after="140"/>
      </w:pPr>
      <w:r>
        <w:rPr>
          <w:b/>
          <w:bCs/>
        </w:rPr>
        <w:t xml:space="preserve">Hugh and Campbell Grierson Memorial Award</w:t>
      </w:r>
      <w:r>
        <w:t xml:space="preserve"> — Jenna Donohoe</w:t>
      </w:r>
    </w:p>
    <w:p>
      <w:pPr>
        <w:spacing w:after="140"/>
      </w:pPr>
      <w:r>
        <w:rPr>
          <w:b/>
          <w:bCs/>
        </w:rPr>
        <w:t xml:space="preserve">The Merle and Oliver Newland Award</w:t>
      </w:r>
      <w:r>
        <w:t xml:space="preserve"> — Natalie Waring</w:t>
      </w:r>
    </w:p>
    <w:p>
      <w:pPr>
        <w:spacing w:after="140"/>
      </w:pPr>
      <w:r>
        <w:rPr>
          <w:b/>
          <w:bCs/>
        </w:rPr>
        <w:t xml:space="preserve">Gus Fisher Art Award</w:t>
      </w:r>
      <w:r>
        <w:t xml:space="preserve"> — Justin Boroughs</w:t>
      </w:r>
    </w:p>
    <w:p>
      <w:pPr>
        <w:spacing w:after="140"/>
      </w:pPr>
      <w:r>
        <w:rPr>
          <w:b/>
          <w:bCs/>
        </w:rPr>
        <w:t xml:space="preserve">Chemistry Award</w:t>
      </w:r>
      <w:r>
        <w:t xml:space="preserve"> — Simon Lassche</w:t>
      </w:r>
    </w:p>
    <w:p>
      <w:pPr>
        <w:spacing w:after="140"/>
      </w:pPr>
      <w:r>
        <w:rPr>
          <w:b/>
          <w:bCs/>
        </w:rPr>
        <w:t xml:space="preserve">F. M. and G. H. Carter Family Award for Physical Education</w:t>
      </w:r>
      <w:r>
        <w:t xml:space="preserve"> — Tom Overbury</w:t>
      </w:r>
    </w:p>
    <w:p>
      <w:pPr>
        <w:spacing w:after="140"/>
      </w:pPr>
      <w:r>
        <w:rPr>
          <w:b/>
          <w:bCs/>
        </w:rPr>
        <w:t xml:space="preserve">Carter Family Support Staff Awards</w:t>
      </w:r>
      <w:r>
        <w:t xml:space="preserve"> — Susan Bethell; Amanda Booth; Aimee Irvine; Curtis Johnson</w:t>
      </w:r>
    </w:p>
    <w:p>
      <w:pPr>
        <w:spacing w:after="140"/>
      </w:pPr>
      <w:r>
        <w:rPr>
          <w:b/>
          <w:bCs/>
        </w:rPr>
        <w:t xml:space="preserve">Cho Family Award</w:t>
      </w:r>
      <w:r>
        <w:t xml:space="preserve"> — Gerard Leeuw</w:t>
      </w:r>
    </w:p>
    <w:p>
      <w:pPr>
        <w:spacing w:after="140"/>
      </w:pPr>
      <w:r>
        <w:rPr>
          <w:b/>
          <w:bCs/>
        </w:rPr>
        <w:t xml:space="preserve">Michael Farrell Award</w:t>
      </w:r>
      <w:r>
        <w:t xml:space="preserve"> — Gavin Jennings</w:t>
      </w:r>
    </w:p>
    <w:p>
      <w:pPr>
        <w:spacing w:after="140"/>
      </w:pPr>
      <w:r>
        <w:rPr>
          <w:b/>
          <w:bCs/>
        </w:rPr>
        <w:t xml:space="preserve">The Milne Family Award</w:t>
      </w:r>
      <w:r>
        <w:t xml:space="preserve"> — Campbell Lowe</w:t>
      </w:r>
    </w:p>
    <w:p>
      <w:pPr>
        <w:spacing w:after="140"/>
      </w:pPr>
      <w:r>
        <w:rPr>
          <w:b/>
          <w:bCs/>
        </w:rPr>
        <w:t xml:space="preserve">Rodney Gordon Memorial Award</w:t>
      </w:r>
      <w:r>
        <w:t xml:space="preserve"> — Tala Elise Reece Wright</w:t>
      </w:r>
    </w:p>
    <w:p>
      <w:pPr>
        <w:spacing w:after="140"/>
      </w:pPr>
      <w:r>
        <w:rPr>
          <w:b/>
          <w:bCs/>
        </w:rPr>
        <w:t xml:space="preserve">L. F. J. Houtman Award for Geography</w:t>
      </w:r>
      <w:r>
        <w:t xml:space="preserve"> — Faith Broadbent</w:t>
      </w:r>
    </w:p>
    <w:p>
      <w:pPr>
        <w:spacing w:after="140"/>
      </w:pPr>
      <w:r>
        <w:rPr>
          <w:b/>
          <w:bCs/>
        </w:rPr>
        <w:t xml:space="preserve">Marianne and Ursula Kosubke Award for Languages</w:t>
      </w:r>
      <w:r>
        <w:t xml:space="preserve"> — Michelle McNeill</w:t>
      </w:r>
    </w:p>
    <w:p>
      <w:pPr>
        <w:pStyle w:val="Heading2"/>
      </w:pPr>
      <w:r>
        <w:t xml:space="preserve">New Awards Needed</w:t>
      </w:r>
    </w:p>
    <w:p>
      <w:pPr>
        <w:pStyle w:val="Heading2"/>
      </w:pPr>
      <w:r>
        <w:t xml:space="preserve">The Simcock Family Teacher Scholarship</w:t>
      </w:r>
    </w:p>
    <w:p>
      <w:pPr>
        <w:spacing w:after="140"/>
      </w:pPr>
      <w:r>
        <w:t xml:space="preserve">The Foundation Trust’s annual Staff Awards were established 26 years ago to provide a method for recognising and rewarding high performing members of staff with the express goal of aiding in their recruitment and retention.</w:t>
      </w:r>
    </w:p>
    <w:p>
      <w:pPr>
        <w:spacing w:after="140"/>
      </w:pPr>
      <w:r>
        <w:t xml:space="preserve">In 2025, thanks to many generous supporters, there were 64 cash awards, ranging in value from $2,000 - $10,000, presented at the end of Term 4. This equated to 27% of staff receiving awards, a percentage that both the Foundation Trust and the School are thrilled to have.</w:t>
      </w:r>
    </w:p>
    <w:p>
      <w:pPr>
        <w:spacing w:after="140"/>
      </w:pPr>
      <w:r>
        <w:t xml:space="preserve">However, with so many hardworking and high calibre staff missing out on awards each year, this number falls short of where the Foundation Trust and the School would ideally like to have available, to ensure that the majority of deserving staff can be recognised, as well as financially rewarded for their efforts.</w:t>
      </w:r>
    </w:p>
    <w:p>
      <w:pPr>
        <w:spacing w:after="140"/>
      </w:pPr>
      <w:r>
        <w:t xml:space="preserve">With the goal of having 70 awards available this year, the Development Office would love to hear from you if you are interested in establishing a new award. These can target a specific area of the School that you are passionate about or be more generalised.</w:t>
      </w:r>
    </w:p>
    <w:p>
      <w:pPr>
        <w:spacing w:after="140"/>
      </w:pPr>
      <w:r>
        <w:t xml:space="preserve">To discuss establishing a new award, please get in touch with Major Gifts Manager Daniel Reddish via email at d.reddish@ags.school.nz</w:t>
      </w:r>
    </w:p>
    <w:p>
      <w:pPr>
        <w:spacing w:after="140"/>
      </w:pPr>
      <w:r>
        <w:t xml:space="preserve">Established in 2021, the Simcock Family Scholarship is for a teacher “who has demonstrated enthusiasm for discovery and learning, being curious across topics, and imparting an infectious energy for learning” - but History master Nico Leiseder was not expecting to be named as the 2025 recipient. “I was quite a bit shocked and completely taken by surprise, I didn’t really expect to receive anything. It took me a couple of seconds to fully realise what was happening when my name was called!”</w:t>
      </w:r>
    </w:p>
    <w:p>
      <w:pPr>
        <w:spacing w:after="140"/>
      </w:pPr>
      <w:r>
        <w:t xml:space="preserve">With a Master of Arts in History and Comparative Germanic Linguistics from the University of Zurich, Nico started at the School in 2021 as one of three inaugural students of the Auckland Schools’ Partnership Project (ASPP), run through the University of Waikato. After the year-long programme, where the trainee teachers work in their chosen school and are supervised by mentor teachers, Nico received his Postgraduate Diploma of Teaching, becoming eligible for teacher registration.</w:t>
      </w:r>
    </w:p>
    <w:p>
      <w:pPr>
        <w:spacing w:after="140"/>
      </w:pPr>
      <w:r>
        <w:t xml:space="preserve">Nico has thoroughly enjoyed teaching at Grammar for the past five years and has become fully ensconced in the extracurricular life of the School, as Master in Charge of the Model United Nations Assembly group and Master in Charge of Athletics from 2022 until the end of 2025.</w:t>
      </w:r>
    </w:p>
    <w:p>
      <w:pPr>
        <w:spacing w:after="140"/>
      </w:pPr>
      <w:r>
        <w:t xml:space="preserve">The course he will be undertaking at the University of Cambridge will allow him to step back into teaching Scholarship History upon his return to Grammar. “The School’s curriculum is mostly focused on modern history. Being able to go back to my roots - looking into medieval history - will be an invigorating opportunity, taking courses under lecturers whose work I have studied in the past. I am also looking forward to staying in accommodations in 15th century Queen’s College.”</w:t>
      </w:r>
    </w:p>
    <w:p>
      <w:pPr>
        <w:spacing w:after="140"/>
      </w:pPr>
      <w:r>
        <w:t xml:space="preserve">A Swiss national, Nico is also thrilled to have the opportunity to travel back home to see friends and family. “Since I will already be in the vicinity of continental Europe, I am hoping to catch up with a few expat friends in England and family in Switzerland. As the added cherry on top, I will be travelling in the middle of the European summer, so hopefully I will be lucky enough to catch that one sunny day in the UK!”</w:t>
      </w:r>
    </w:p>
    <w:p>
      <w:pPr>
        <w:spacing w:after="140"/>
      </w:pPr>
      <w:r>
        <w:rPr>
          <w:b/>
          <w:bCs/>
        </w:rPr>
        <w:t xml:space="preserve">Stafford King Award for Social Sciences</w:t>
      </w:r>
      <w:r>
        <w:t xml:space="preserve"> — Bruce John</w:t>
      </w:r>
    </w:p>
    <w:p>
      <w:pPr>
        <w:spacing w:after="140"/>
      </w:pPr>
      <w:r>
        <w:rPr>
          <w:b/>
          <w:bCs/>
        </w:rPr>
        <w:t xml:space="preserve">Iain Dunning Award</w:t>
      </w:r>
      <w:r>
        <w:t xml:space="preserve"> — Carlin Shaw</w:t>
      </w:r>
    </w:p>
    <w:p>
      <w:pPr>
        <w:spacing w:after="140"/>
      </w:pPr>
      <w:r>
        <w:rPr>
          <w:b/>
          <w:bCs/>
        </w:rPr>
        <w:t xml:space="preserve">Merrilees Family Award for Biology</w:t>
      </w:r>
      <w:r>
        <w:t xml:space="preserve"> — Barbara McGowan</w:t>
      </w:r>
    </w:p>
    <w:p>
      <w:pPr>
        <w:spacing w:after="140"/>
      </w:pPr>
      <w:r>
        <w:rPr>
          <w:b/>
          <w:bCs/>
        </w:rPr>
        <w:t xml:space="preserve">Service Award</w:t>
      </w:r>
      <w:r>
        <w:t xml:space="preserve"> — Sam Adam ‘11</w:t>
      </w:r>
    </w:p>
    <w:p>
      <w:pPr>
        <w:spacing w:after="140"/>
      </w:pPr>
      <w:r>
        <w:rPr>
          <w:b/>
          <w:bCs/>
        </w:rPr>
        <w:t xml:space="preserve">Daniel Aliaga Memorial Award</w:t>
      </w:r>
      <w:r>
        <w:t xml:space="preserve"> — Dr Gary Carr</w:t>
      </w:r>
    </w:p>
    <w:p>
      <w:pPr>
        <w:spacing w:after="140"/>
      </w:pPr>
      <w:r>
        <w:rPr>
          <w:b/>
          <w:bCs/>
        </w:rPr>
        <w:t xml:space="preserve">David William Crowe Award</w:t>
      </w:r>
      <w:r>
        <w:t xml:space="preserve"> — Sophie Behan</w:t>
      </w:r>
    </w:p>
    <w:p>
      <w:pPr>
        <w:spacing w:after="140"/>
      </w:pPr>
      <w:r>
        <w:rPr>
          <w:b/>
          <w:bCs/>
        </w:rPr>
        <w:t xml:space="preserve">Music Award</w:t>
      </w:r>
      <w:r>
        <w:t xml:space="preserve"> — Christina Hahm</w:t>
      </w:r>
    </w:p>
    <w:p>
      <w:pPr>
        <w:spacing w:after="140"/>
      </w:pPr>
      <w:r>
        <w:rPr>
          <w:b/>
          <w:bCs/>
        </w:rPr>
        <w:t xml:space="preserve">Technology Award</w:t>
      </w:r>
      <w:r>
        <w:t xml:space="preserve"> — Alex Johnson</w:t>
      </w:r>
    </w:p>
    <w:p>
      <w:pPr>
        <w:spacing w:after="140"/>
      </w:pPr>
      <w:r>
        <w:rPr>
          <w:b/>
          <w:bCs/>
        </w:rPr>
        <w:t xml:space="preserve">Commerce Award</w:t>
      </w:r>
      <w:r>
        <w:t xml:space="preserve"> — Vikashni Lal; Sam Poole</w:t>
      </w:r>
    </w:p>
    <w:p>
      <w:pPr>
        <w:spacing w:after="140"/>
      </w:pPr>
      <w:r>
        <w:rPr>
          <w:b/>
          <w:bCs/>
        </w:rPr>
        <w:t xml:space="preserve">Mathematics Award</w:t>
      </w:r>
      <w:r>
        <w:t xml:space="preserve"> — Mike Lee</w:t>
      </w:r>
    </w:p>
    <w:p>
      <w:pPr>
        <w:spacing w:after="140"/>
      </w:pPr>
      <w:r>
        <w:rPr>
          <w:b/>
          <w:bCs/>
        </w:rPr>
        <w:t xml:space="preserve">Driver/Orange Award for Physics or Mathematics</w:t>
      </w:r>
      <w:r>
        <w:t xml:space="preserve"> — Liam McClelland</w:t>
      </w:r>
    </w:p>
    <w:p>
      <w:pPr>
        <w:spacing w:after="140"/>
      </w:pPr>
      <w:r>
        <w:rPr>
          <w:b/>
          <w:bCs/>
        </w:rPr>
        <w:t xml:space="preserve">Foundation Trust Support Staff Awards</w:t>
      </w:r>
      <w:r>
        <w:t xml:space="preserve"> — Pierre Du Sart Libby Thorp; Sam van Deventer; Cameron Watt ‘93</w:t>
      </w:r>
    </w:p>
    <w:p>
      <w:pPr>
        <w:spacing w:after="140"/>
      </w:pPr>
      <w:r>
        <w:rPr>
          <w:b/>
          <w:bCs/>
        </w:rPr>
        <w:t xml:space="preserve">Kwek Award</w:t>
      </w:r>
      <w:r>
        <w:t xml:space="preserve"> — Joe Gunson ‘05</w:t>
      </w:r>
    </w:p>
    <w:p>
      <w:pPr>
        <w:spacing w:after="140"/>
      </w:pPr>
      <w:r>
        <w:rPr>
          <w:b/>
          <w:bCs/>
        </w:rPr>
        <w:t xml:space="preserve">Porus Family Award</w:t>
      </w:r>
      <w:r>
        <w:t xml:space="preserve"> — William Chen ‘99</w:t>
      </w:r>
    </w:p>
    <w:p>
      <w:pPr>
        <w:spacing w:after="140"/>
      </w:pPr>
      <w:r>
        <w:rPr>
          <w:b/>
          <w:bCs/>
        </w:rPr>
        <w:t xml:space="preserve">Philip Newland Endowment Award</w:t>
      </w:r>
      <w:r>
        <w:t xml:space="preserve"> — Marie Gaspar</w:t>
      </w:r>
    </w:p>
    <w:p>
      <w:pPr>
        <w:spacing w:after="140"/>
      </w:pPr>
      <w:r>
        <w:rPr>
          <w:b/>
          <w:bCs/>
        </w:rPr>
        <w:t xml:space="preserve">Michael Sandelin Award</w:t>
      </w:r>
      <w:r>
        <w:t xml:space="preserve"> — Nick Wolfkamp</w:t>
      </w:r>
    </w:p>
    <w:p>
      <w:pPr>
        <w:spacing w:after="140"/>
      </w:pPr>
      <w:r>
        <w:rPr>
          <w:b/>
          <w:bCs/>
        </w:rPr>
        <w:t xml:space="preserve">Friedlander Incentive Awards</w:t>
      </w:r>
      <w:r>
        <w:t xml:space="preserve"> — Simone Bayley; John Dyer-Causton; Graham Edwards; Joseph Gibbons; Frank Haszard ‘93; James Ioelu; Sunit Keshwara; Grant Maguire; Charles Laing; John O’Neill-Fuller; Mellisa Pennington; Gordon Pope; Ian Rowe; Lauren Sweeney; Pahlavi Timoteo; Andrew Wright</w:t>
      </w:r>
    </w:p>
    <w:p>
      <w:pPr>
        <w:spacing w:after="140"/>
      </w:pPr>
      <w:r>
        <w:rPr>
          <w:b/>
          <w:bCs/>
        </w:rPr>
        <w:t xml:space="preserve">Simcock Family Teacher Scholarship</w:t>
      </w:r>
      <w:r>
        <w:t xml:space="preserve"> — Nico Leiseder</w:t>
      </w:r>
    </w:p>
    <w:p>
      <w:pPr>
        <w:pStyle w:val="Heading1"/>
        <w:pageBreakBefore/>
      </w:pPr>
      <w:r>
        <w:t xml:space="preserve">Page 18 — Faculty Profile: Science</w:t>
      </w:r>
      <w:r>
        <w:rPr>
          <w:b w:val="false"/>
          <w:bCs w:val="false"/>
          <w:color w:val="595959"/>
          <w:sz w:val="22"/>
          <w:szCs w:val="22"/>
        </w:rPr>
        <w:t xml:space="preserve">   (original pp. 38–39)</w:t>
      </w:r>
    </w:p>
    <w:p>
      <w:pPr>
        <w:keepNext/>
        <w:spacing w:after="40" w:before="240"/>
      </w:pPr>
      <w:r>
        <w:rPr>
          <w:b/>
          <w:bCs/>
          <w:caps/>
          <w:color w:val="8A6100"/>
          <w:spacing w:val="30"/>
          <w:sz w:val="18"/>
          <w:szCs w:val="18"/>
        </w:rPr>
        <w:t xml:space="preserve">Faculty Profile</w:t>
      </w:r>
    </w:p>
    <w:p>
      <w:pPr>
        <w:pStyle w:val="Heading2"/>
      </w:pPr>
      <w:r>
        <w:t xml:space="preserve">Excellence in Science Education</w:t>
      </w:r>
    </w:p>
    <w:p>
      <w:pPr>
        <w:spacing w:after="160"/>
      </w:pPr>
      <w:r>
        <w:rPr>
          <w:i/>
          <w:iCs/>
          <w:color w:val="595959"/>
          <w:sz w:val="24"/>
          <w:szCs w:val="24"/>
        </w:rPr>
        <w:t xml:space="preserve">Where curiosity, rigor and discovery shape understanding.</w:t>
      </w:r>
    </w:p>
    <w:p>
      <w:pPr>
        <w:spacing w:after="140" w:before="60"/>
      </w:pPr>
      <w:r>
        <w:rPr>
          <w:b/>
          <w:bCs/>
          <w:i/>
          <w:iCs/>
          <w:color w:val="595959"/>
          <w:sz w:val="20"/>
          <w:szCs w:val="20"/>
        </w:rPr>
        <w:t xml:space="preserve">Caption: </w:t>
      </w:r>
      <w:r>
        <w:rPr>
          <w:i/>
          <w:iCs/>
          <w:color w:val="595959"/>
          <w:sz w:val="20"/>
          <w:szCs w:val="20"/>
        </w:rPr>
        <w:t xml:space="preserve">Left: Head of Chemistry Sunit Keshwara observing senior students in his Chemistry class. Right: Learning about motion in a Pre-Q Physics class.</w:t>
      </w:r>
    </w:p>
    <w:p>
      <w:pPr>
        <w:spacing w:after="140"/>
      </w:pPr>
      <w:r>
        <w:rPr>
          <w:b/>
          <w:bCs/>
        </w:rPr>
        <w:t xml:space="preserve">Barbara McGowan, Head of Faculty Science answers some questions about a faculty she is hugely passionate about.</w:t>
      </w:r>
    </w:p>
    <w:p>
      <w:pPr>
        <w:pStyle w:val="Heading3"/>
      </w:pPr>
      <w:r>
        <w:t xml:space="preserve">Firstly, what is your personal background with science?</w:t>
      </w:r>
    </w:p>
    <w:p>
      <w:pPr>
        <w:spacing w:after="140"/>
      </w:pPr>
      <w:r>
        <w:t xml:space="preserve">I completed a BSc in Molecular Biology and Genetics and a BA (Hons) in Sociology at Victoria University of Wellington. The best thing about a conjoint degree programme is the range of papers you get to take across multiple faculties. It means that I was exposed to different ways of approaching knowledge and gathering information to form conclusions.</w:t>
      </w:r>
    </w:p>
    <w:p>
      <w:pPr>
        <w:spacing w:after="140"/>
      </w:pPr>
      <w:r>
        <w:t xml:space="preserve">I then did a teaching diploma at Auckland College of Education, focusing on Science and Biology. Here at Auckland Grammar School, I mostly teach Biology, Junior Science and Earth and Space Science. I have also taught Chemistry at AS level and Pre-Q Physics. It’s good to teach across the sciences; learning chemistry and physics again has reminded me of what it’s like to be a student and it has also improved the way I teach my core subjects.</w:t>
      </w:r>
    </w:p>
    <w:p>
      <w:pPr>
        <w:pStyle w:val="Heading3"/>
      </w:pPr>
      <w:r>
        <w:t xml:space="preserve">Are other science teachers as passionate as you?</w:t>
      </w:r>
    </w:p>
    <w:p>
      <w:pPr>
        <w:spacing w:after="140"/>
      </w:pPr>
      <w:r>
        <w:t xml:space="preserve">Yes! The Science faculty is amazing to work with. It is unusual to get to work with so many people who are passionate about science and encouraging students to study it at a higher level. They are the reason why science subjects are so popular at Grammar. It has been a highlight of my career to be in a position where I get to work with the amazing people in my faculty and to see how they strive to instil a passion for science into every student at the School. The faculty is large; we have 33 full-time </w:t>
      </w:r>
      <w:r>
        <w:t xml:space="preserve">science teachers, two teachers who teach science and another subject, two teacher trainees, and five technical staff. Science is strong here, it is almost like teaching in a science academy!</w:t>
      </w:r>
    </w:p>
    <w:p>
      <w:pPr>
        <w:pStyle w:val="Heading3"/>
      </w:pPr>
      <w:r>
        <w:t xml:space="preserve">What is the Science pathway and what do students learn?</w:t>
      </w:r>
    </w:p>
    <w:p>
      <w:pPr>
        <w:spacing w:after="140"/>
      </w:pPr>
      <w:r>
        <w:t xml:space="preserve">All students at Grammar study Science in Forms 3 and 4. The course gives them a strong foundation for senior science study.</w:t>
      </w:r>
    </w:p>
    <w:p>
      <w:pPr>
        <w:spacing w:after="140"/>
      </w:pPr>
      <w:r>
        <w:t xml:space="preserve">In Form 5, there are a range of science options, as well as Triple Science where students take Biology, Chemistry and Physics in two option lines so they can then take an extra subject at Pre-Q. Science is compulsory for students in the bespoke NCEA Level 1 programme. Most students can choose their favourites from Biology, Chemistry and Physics to study. Students in 5I to 5O can also take Pre-Q General Science, which leads to NCEA sciences.</w:t>
      </w:r>
    </w:p>
    <w:p>
      <w:pPr>
        <w:spacing w:after="140"/>
      </w:pPr>
      <w:r>
        <w:t xml:space="preserve">In Forms 6 and 7, students can choose Biology, Chemistry and Physics in the Cambridge and NCEA pathways. NCEA students can also study Earth and Space Science. The most capable students take scholarship examinations, and join Olympiad teams and the NZYPT (New Zealand Young Physicists’ Tournament).</w:t>
      </w:r>
    </w:p>
    <w:p>
      <w:pPr>
        <w:pStyle w:val="Heading3"/>
      </w:pPr>
      <w:r>
        <w:t xml:space="preserve">Biology - the living world</w:t>
      </w:r>
    </w:p>
    <w:p>
      <w:pPr>
        <w:spacing w:after="140"/>
      </w:pPr>
      <w:r>
        <w:t xml:space="preserve">Biology explores the diversity of life and how organisms interact with their environments. Students study life processes, evolution, and ecology, with a special emphasis on our unique ecosystems. By understanding human impact on nature, they learn to make informed decisions around sustainability and biological issues.</w:t>
      </w:r>
    </w:p>
    <w:p>
      <w:pPr>
        <w:spacing w:after="140" w:before="60"/>
      </w:pPr>
      <w:r>
        <w:rPr>
          <w:b/>
          <w:bCs/>
          <w:i/>
          <w:iCs/>
          <w:color w:val="595959"/>
          <w:sz w:val="20"/>
          <w:szCs w:val="20"/>
        </w:rPr>
        <w:t xml:space="preserve">Caption: </w:t>
      </w:r>
      <w:r>
        <w:rPr>
          <w:i/>
          <w:iCs/>
          <w:color w:val="595959"/>
          <w:sz w:val="20"/>
          <w:szCs w:val="20"/>
        </w:rPr>
        <w:t xml:space="preserve">Head of Faculty for Science - Barbara McGowan working with her Biology students.</w:t>
      </w:r>
    </w:p>
    <w:p>
      <w:pPr>
        <w:pStyle w:val="Heading3"/>
      </w:pPr>
      <w:r>
        <w:t xml:space="preserve">Chemistry - the material world</w:t>
      </w:r>
    </w:p>
    <w:p>
      <w:pPr>
        <w:spacing w:after="140"/>
      </w:pPr>
      <w:r>
        <w:t xml:space="preserve">Chemistry investigates the composition of matter and the energy involved in its transformations. Students learn to interpret the world through the behaviour of atoms, molecules, and ions, using scientific symbols and conventions. This knowledge helps them tackle global challenges like environmental sustainability and the development of new medicines and materials.</w:t>
      </w:r>
    </w:p>
    <w:p>
      <w:pPr>
        <w:pStyle w:val="Heading3"/>
      </w:pPr>
      <w:r>
        <w:t xml:space="preserve">Physics - the physical world</w:t>
      </w:r>
    </w:p>
    <w:p>
      <w:pPr>
        <w:spacing w:after="140"/>
      </w:pPr>
      <w:r>
        <w:t xml:space="preserve">This strand explains phenomena such as light, sound, electricity, and motion through the central concept of energy transformation. By understanding how the physical world interacts and how these forces are represented, students can better engage with contemporary technological solutions and scientific challenges.</w:t>
      </w:r>
    </w:p>
    <w:p>
      <w:pPr>
        <w:pStyle w:val="Heading3"/>
      </w:pPr>
      <w:r>
        <w:t xml:space="preserve">Earth and Space Science - planet Earth and beyond</w:t>
      </w:r>
    </w:p>
    <w:p>
      <w:pPr>
        <w:spacing w:after="140"/>
      </w:pPr>
      <w:r>
        <w:t xml:space="preserve">Students explore the interconnecting systems of the Earth and the wider universe. By studying how the geosphere, hydrosphere, atmosphere, and biosphere depend on one another, students realise our role as guardians of finite resources. This understanding empowers them to address issues facing our planet and protect its future.</w:t>
      </w:r>
    </w:p>
    <w:p>
      <w:pPr>
        <w:pStyle w:val="Heading3"/>
      </w:pPr>
      <w:r>
        <w:t xml:space="preserve">How well do Grammar students do?</w:t>
      </w:r>
    </w:p>
    <w:p>
      <w:pPr>
        <w:spacing w:after="140"/>
      </w:pPr>
      <w:r>
        <w:t xml:space="preserve">Over 90% of students choose to continue with at least one science in Form 5 and while some students may choose not to do so, they finish the junior programme with a good foundational knowledge that prepares them to be informed citizens when they are adults.</w:t>
      </w:r>
    </w:p>
    <w:p>
      <w:pPr>
        <w:pBdr>
          <w:left w:val="single" w:color="C9A24A" w:sz="12" w:space="8"/>
        </w:pBdr>
        <w:spacing w:after="160" w:before="120"/>
        <w:ind w:left="567"/>
      </w:pPr>
      <w:r>
        <w:rPr>
          <w:i/>
          <w:iCs/>
          <w:color w:val="0E2138"/>
        </w:rPr>
        <w:t xml:space="preserve">The best thing about science is that it’s true whether or not you believe in it. </w:t>
      </w:r>
      <w:r>
        <w:rPr>
          <w:i/>
          <w:iCs/>
          <w:color w:val="0E2138"/>
        </w:rPr>
        <w:t xml:space="preserve">Neil deGrasse Tyson - astrophysicist and author</w:t>
      </w:r>
    </w:p>
    <w:p>
      <w:pPr>
        <w:spacing w:after="140"/>
      </w:pPr>
      <w:r>
        <w:t xml:space="preserve">Its pleasing to see how many students choose to study at least one science throughout their time at Auckland Grammar School.</w:t>
      </w:r>
    </w:p>
    <w:p>
      <w:pPr>
        <w:spacing w:after="140"/>
      </w:pPr>
      <w:r>
        <w:t xml:space="preserve">The science faculty consistently produces good results across its senior courses, especially when you consider the range of students who take at least one science subject. Rather than being limited to the top Cambridge and NCEA classes, students across all form classes are taking and succeeding in the sciences. Many students also look to pursue careers in science, and it’s pleasing to see that a significant proportion go on to either trades or tertiary study with a science focus.</w:t>
      </w:r>
    </w:p>
    <w:p>
      <w:pPr>
        <w:spacing w:after="140"/>
      </w:pPr>
      <w:r>
        <w:t xml:space="preserve">When it comes to external examinations, science students excel. In the 2025 Cambridge pathway for A Levels, an A - C grade was gained by 85% of Chemistry students, 83% of Physics students and 77 % of Biology students studying A2.</w:t>
      </w:r>
    </w:p>
    <w:p>
      <w:pPr>
        <w:spacing w:after="140"/>
      </w:pPr>
      <w:r>
        <w:t xml:space="preserve">NCEA Level 3 achievement standards were gained by 78% (Biology), 77% (Chemistry), 64% (Earth and Space) and 58% (Physics) of students.</w:t>
      </w:r>
    </w:p>
    <w:p>
      <w:pPr>
        <w:spacing w:after="140"/>
      </w:pPr>
      <w:r>
        <w:t xml:space="preserve">Additionally, scholarships were awarded to 27 (Chemistry), 22 (Physics), 13 (Biology) and two (Earth and Space) students.</w:t>
      </w:r>
    </w:p>
    <w:p>
      <w:pPr>
        <w:pStyle w:val="Heading3"/>
      </w:pPr>
      <w:r>
        <w:t xml:space="preserve">Why study the sciences?</w:t>
      </w:r>
    </w:p>
    <w:p>
      <w:pPr>
        <w:spacing w:after="140"/>
      </w:pPr>
      <w:r>
        <w:t xml:space="preserve">The sciences encourage you to look at the world around you and question how it works, to look at things more closely and to step back and see human endeavours occurring within a much broader lens of how the living and non-living world interact. Given the increasing role of science in addressing big issues like climate change, it’s important that everyone has a strong foundation in scientific concepts so they can make informed decisions.</w:t>
      </w:r>
    </w:p>
    <w:p>
      <w:pPr>
        <w:spacing w:after="140"/>
      </w:pPr>
      <w:r>
        <w:t xml:space="preserve">It also helps in everyday situations, like knowing why leaving the car door light on can drain the battery, or why it’s a good idea not to leave food uncovered on a table at a family get-together. Science has a lot going for it, and at Grammar there’s great support to do well in it, with a dedicated faculty of staff.</w:t>
      </w:r>
    </w:p>
    <w:p>
      <w:pPr>
        <w:pStyle w:val="Heading1"/>
        <w:pageBreakBefore/>
      </w:pPr>
      <w:r>
        <w:t xml:space="preserve">Page 19 — Events — Parents’ Evenings</w:t>
      </w:r>
      <w:r>
        <w:rPr>
          <w:b w:val="false"/>
          <w:bCs w:val="false"/>
          <w:color w:val="595959"/>
          <w:sz w:val="22"/>
          <w:szCs w:val="22"/>
        </w:rPr>
        <w:t xml:space="preserve">   (original pp. 40–41)</w:t>
      </w:r>
    </w:p>
    <w:p>
      <w:pPr>
        <w:keepNext/>
        <w:spacing w:after="40" w:before="240"/>
      </w:pPr>
      <w:r>
        <w:rPr>
          <w:b/>
          <w:bCs/>
          <w:caps/>
          <w:color w:val="8A6100"/>
          <w:spacing w:val="30"/>
          <w:sz w:val="18"/>
          <w:szCs w:val="18"/>
        </w:rPr>
        <w:t xml:space="preserve">Events</w:t>
      </w:r>
    </w:p>
    <w:p>
      <w:pPr>
        <w:pStyle w:val="Heading2"/>
      </w:pPr>
      <w:r>
        <w:t xml:space="preserve">Form 3 and 4 Parents’ Evenings</w:t>
      </w:r>
    </w:p>
    <w:p>
      <w:pPr>
        <w:spacing w:after="160"/>
      </w:pPr>
      <w:r>
        <w:rPr>
          <w:i/>
          <w:iCs/>
          <w:color w:val="595959"/>
          <w:sz w:val="24"/>
          <w:szCs w:val="24"/>
        </w:rPr>
        <w:t xml:space="preserve">The two social events for parents were held in late February.</w:t>
      </w:r>
    </w:p>
    <w:p>
      <w:pPr>
        <w:spacing w:after="140" w:before="60"/>
      </w:pPr>
      <w:r>
        <w:rPr>
          <w:b/>
          <w:bCs/>
          <w:i/>
          <w:iCs/>
          <w:color w:val="595959"/>
          <w:sz w:val="20"/>
          <w:szCs w:val="20"/>
        </w:rPr>
        <w:t xml:space="preserve">Caption: </w:t>
      </w:r>
      <w:r>
        <w:rPr>
          <w:i/>
          <w:iCs/>
          <w:color w:val="595959"/>
          <w:sz w:val="20"/>
          <w:szCs w:val="20"/>
        </w:rPr>
        <w:t xml:space="preserve">1) Prefects (from left) Jack Baillie, Luke Thomson, Deputy Head Prefect Matayas Thomson, Head Prefect Nico Stanley, Marlee Jacobs, John Buchanan and Bart Zame on hand to assist at the Form 3 Parents’ Welcome Evening; 2) Guests interact with masters, the Leadership Team and other parents in the annual Parent Evenings; 3) Prefect Aarush Kumar serves food to guests; 4) Headmaster Tim O’Connor greets Form 4 parent Sunil Patel; 5) Sharing a laugh; 6) Helen Zhao and Gang Yu at the Form 4 Parents’ Welcome Back Evening; 7) The annual Form 3 Parents’ Welcome Evening was a sell-out with over 220 guests in attendance; 8) Deputy Head Prefect Matayas Thomson speaks to guests at the Form 4 Parents’ Welcome Back Evening.</w:t>
      </w:r>
    </w:p>
    <w:p>
      <w:pPr>
        <w:pStyle w:val="Heading2"/>
      </w:pPr>
      <w:r>
        <w:t xml:space="preserve">Form 5, 6 and 7 Parents’ Evening</w:t>
      </w:r>
    </w:p>
    <w:p>
      <w:pPr>
        <w:spacing w:after="160"/>
      </w:pPr>
      <w:r>
        <w:rPr>
          <w:i/>
          <w:iCs/>
          <w:color w:val="595959"/>
          <w:sz w:val="24"/>
          <w:szCs w:val="24"/>
        </w:rPr>
        <w:t xml:space="preserve">The social evening for parents of senior students was held in March.</w:t>
      </w:r>
    </w:p>
    <w:p>
      <w:pPr>
        <w:spacing w:after="140" w:before="60"/>
      </w:pPr>
      <w:r>
        <w:rPr>
          <w:b/>
          <w:bCs/>
          <w:i/>
          <w:iCs/>
          <w:color w:val="595959"/>
          <w:sz w:val="20"/>
          <w:szCs w:val="20"/>
        </w:rPr>
        <w:t xml:space="preserve">Caption: </w:t>
      </w:r>
      <w:r>
        <w:rPr>
          <w:i/>
          <w:iCs/>
          <w:color w:val="595959"/>
          <w:sz w:val="20"/>
          <w:szCs w:val="20"/>
        </w:rPr>
        <w:t xml:space="preserve">1) It was great to have a mixture of senior parents, form masters and the respective year level deans at the annual Form 5, 6 and 7 Parents’ Welcome Back Evening; 2) Prefect Jacob Bethell serves canapés to guests; 3) Guests mix and mingle in an informal setting; 4) The Senior Parents’ Welcome Evening is always a well-attended event; 5) From left: Sarah Wilby, Manisha Kesha and Alexandra Muthu all have sons who are currently in Form 6; 6) Head Prefect Nico Stanley speaks from the lectern; 7) Prefect Thomas Went with his mother Justine; 8) The Old Boys’ Pavilion had guests from three different year levels in attendance for the final Parents’ Evening for Term 1.</w:t>
      </w:r>
    </w:p>
    <w:p>
      <w:pPr>
        <w:pStyle w:val="Heading1"/>
        <w:pageBreakBefore/>
      </w:pPr>
      <w:r>
        <w:t xml:space="preserve">Page 20 — Events — Lunar New Year &amp; Boat Naming</w:t>
      </w:r>
      <w:r>
        <w:rPr>
          <w:b w:val="false"/>
          <w:bCs w:val="false"/>
          <w:color w:val="595959"/>
          <w:sz w:val="22"/>
          <w:szCs w:val="22"/>
        </w:rPr>
        <w:t xml:space="preserve">   (original pp. 42–43)</w:t>
      </w:r>
    </w:p>
    <w:p>
      <w:pPr>
        <w:keepNext/>
        <w:spacing w:after="40" w:before="240"/>
      </w:pPr>
      <w:r>
        <w:rPr>
          <w:b/>
          <w:bCs/>
          <w:caps/>
          <w:color w:val="8A6100"/>
          <w:spacing w:val="30"/>
          <w:sz w:val="18"/>
          <w:szCs w:val="18"/>
        </w:rPr>
        <w:t xml:space="preserve">Events</w:t>
      </w:r>
    </w:p>
    <w:p>
      <w:pPr>
        <w:pStyle w:val="Heading2"/>
      </w:pPr>
      <w:r>
        <w:t xml:space="preserve">Inaugural Lunar New Year Event</w:t>
      </w:r>
    </w:p>
    <w:p>
      <w:pPr>
        <w:spacing w:after="160"/>
      </w:pPr>
      <w:r>
        <w:rPr>
          <w:i/>
          <w:iCs/>
          <w:color w:val="595959"/>
          <w:sz w:val="24"/>
          <w:szCs w:val="24"/>
        </w:rPr>
        <w:t xml:space="preserve">Supporters came together to celebrate the Year of the Horse.</w:t>
      </w:r>
    </w:p>
    <w:p>
      <w:pPr>
        <w:spacing w:after="140" w:before="60"/>
      </w:pPr>
      <w:r>
        <w:rPr>
          <w:b/>
          <w:bCs/>
          <w:i/>
          <w:iCs/>
          <w:color w:val="595959"/>
          <w:sz w:val="20"/>
          <w:szCs w:val="20"/>
        </w:rPr>
        <w:t xml:space="preserve">Caption: </w:t>
      </w:r>
      <w:r>
        <w:rPr>
          <w:i/>
          <w:iCs/>
          <w:color w:val="595959"/>
          <w:sz w:val="20"/>
          <w:szCs w:val="20"/>
        </w:rPr>
        <w:t xml:space="preserve">1) Over 200 guests were in attendance at the inaugural Lunar New Year event; 2) The Auckland Grammar School Chinese Parents’ Choir; 3) Prefects Toby King (left) and Hadyn Cheung handing out red envelopes to guests; 4) Nelson Wang ‘90 and his wife Kris; 5) The Korean Nanta Drumming Group.</w:t>
      </w:r>
    </w:p>
    <w:p>
      <w:pPr>
        <w:spacing w:after="140"/>
      </w:pPr>
      <w:r>
        <w:t xml:space="preserve">Early in Term 1, over 200 guests attended the inaugural Lunar New Year to celebrate the Year of the Horse, a year traditionally associated with momentum, purpose, and forward movement.</w:t>
      </w:r>
    </w:p>
    <w:p>
      <w:pPr>
        <w:spacing w:after="140"/>
      </w:pPr>
      <w:r>
        <w:t xml:space="preserve">With a resounding set from the Korean Nanta Drumming Group and the inaugural performance from the Auckland Grammar School Chinese Parent’s Choir, the evening was one of celebration and renewed hope for the year ahead.</w:t>
      </w:r>
    </w:p>
    <w:p>
      <w:pPr>
        <w:spacing w:after="140"/>
      </w:pPr>
      <w:r>
        <w:t xml:space="preserve">With guests gathered on site at 10 Clive Road, Headmaster Tim O’Connor made mention of the School’s fundraising efforts to secure the property, but that the event was about coming together as one. “We respect the Year of the Horse because it has numerous links to who we are and what we aspire to achieve for the young men in our care. It is a symbol of energy, of resilience and determination in Lunar New Year traditions. The Horse represents progress, and the courage to move forward - qualities that I hope we encourage in your sons on a daily basis.”</w:t>
      </w:r>
    </w:p>
    <w:p>
      <w:pPr>
        <w:spacing w:after="140"/>
      </w:pPr>
      <w:r>
        <w:t xml:space="preserve">Old Boy and past parent Nelson Wang ‘90, who sits on the School Board, was in awe of the turnout from the inaugural event. “Wow, a sold-out event! Not bad for the first Lunar New Year celebration; we have set the bar pretty high for next year!”</w:t>
      </w:r>
    </w:p>
    <w:p>
      <w:pPr>
        <w:spacing w:after="140"/>
      </w:pPr>
      <w:r>
        <w:t xml:space="preserve">An Asian migrant whose son Matthew finished his tenure at Grammar at the end of 2025, Nelson was very proud of the event. “We are a school with over 150 years of history, and tonight, you are making history, marking a new chapter in the Auckland Grammar School story.” He was also heartened by the way the Asian culture and traditions were valued, and how the teaching staff helped inspire and motivate their sons each and every day.</w:t>
      </w:r>
    </w:p>
    <w:p>
      <w:pPr>
        <w:spacing w:after="140"/>
      </w:pPr>
      <w:r>
        <w:t xml:space="preserve">“We know Auckland Grammar School is a very good school, but in order to help our boys achieve their best, it is not easy. It needs dedicated teachers, solid leadership and ongoing support from parents, so the fact that you have shown up tonight, means a lot and it makes Grammar stronger.”</w:t>
      </w:r>
    </w:p>
    <w:p>
      <w:pPr>
        <w:pStyle w:val="Heading2"/>
      </w:pPr>
      <w:r>
        <w:t xml:space="preserve">Boat Naming Ceremony</w:t>
      </w:r>
    </w:p>
    <w:p>
      <w:pPr>
        <w:spacing w:after="160"/>
      </w:pPr>
      <w:r>
        <w:rPr>
          <w:i/>
          <w:iCs/>
          <w:color w:val="595959"/>
          <w:sz w:val="24"/>
          <w:szCs w:val="24"/>
        </w:rPr>
        <w:t xml:space="preserve">The rowing fraternity has six new boats.</w:t>
      </w:r>
    </w:p>
    <w:p>
      <w:pPr>
        <w:spacing w:after="140" w:before="60"/>
      </w:pPr>
      <w:r>
        <w:rPr>
          <w:b/>
          <w:bCs/>
          <w:i/>
          <w:iCs/>
          <w:color w:val="595959"/>
          <w:sz w:val="20"/>
          <w:szCs w:val="20"/>
        </w:rPr>
        <w:t xml:space="preserve">Caption: </w:t>
      </w:r>
      <w:r>
        <w:rPr>
          <w:i/>
          <w:iCs/>
          <w:color w:val="595959"/>
          <w:sz w:val="20"/>
          <w:szCs w:val="20"/>
        </w:rPr>
        <w:t xml:space="preserve">Left: Four of the new rowing boats with their namesakes. Right: Master in Charge of Rowing William Chen ‘99 (left) with Mat Jensen ‘99 and his boat.</w:t>
      </w:r>
    </w:p>
    <w:p>
      <w:pPr>
        <w:spacing w:after="140"/>
      </w:pPr>
      <w:r>
        <w:t xml:space="preserve">Naming a rowing boat is not a regular occurence at the Auckland Grammar School Rowing Club. The last time everyone turned out to christen a new boat was in 2020 when the flagship Hudson Eight was named after long-time school and Club benefactor Peter Thompson. In prior years headmasters John Morris and Sir John Graham were similarly honoured, alongside Shiela, Lady Graham.</w:t>
      </w:r>
    </w:p>
    <w:p>
      <w:pPr>
        <w:spacing w:after="140"/>
      </w:pPr>
      <w:r>
        <w:t xml:space="preserve">Co-Presidents of the Auckland Grammar School Rowing Club John Worth and Nikki Dines presided over the naming ceremony in late February for six new boats - three eights, two fours and a pair. Finding a name, John says, follows a convention. “The Club considers notable staff members and significant contributors to the School, remembrance, Olympic rowers and significant parent, staff or committee contributors when considering the name.” Five of the new boats were named after Old Boys and one after a former master, with the rationale noted in the naming ceremony.</w:t>
      </w:r>
    </w:p>
    <w:p>
      <w:pPr>
        <w:spacing w:after="140"/>
      </w:pPr>
      <w:r>
        <w:rPr>
          <w:b/>
          <w:bCs/>
        </w:rPr>
        <w:t xml:space="preserve">Harry Ashby. </w:t>
      </w:r>
      <w:r>
        <w:t xml:space="preserve">Harry ‘80 commenced his coaching after his son, Jackson ‘19, finished his time in the Grammar rowing program in 2023. Nikki reflects that he is adored by generations of novice rowers who appreciate “his balance of incredible coaching and ability to make anyone laugh during the tough moments.”</w:t>
      </w:r>
    </w:p>
    <w:p>
      <w:pPr>
        <w:spacing w:after="140"/>
      </w:pPr>
      <w:r>
        <w:rPr>
          <w:b/>
          <w:bCs/>
        </w:rPr>
        <w:t xml:space="preserve">Des Cutler II.</w:t>
      </w:r>
      <w:r>
        <w:t xml:space="preserve"> Rowing was first established at Grammar in 1952 by Des. He began by coordinating with West End Rowing Club for a group of students who wanted to try the sport, and after decades of hard work and dedication, he built the club into a well-established institution. He was a staff member for 43 years from 1969 until his retirement in 2013, and Master in Charge of Rowing from 1970 to the mid 1990’s.</w:t>
      </w:r>
    </w:p>
    <w:p>
      <w:pPr>
        <w:spacing w:after="140"/>
      </w:pPr>
      <w:r>
        <w:rPr>
          <w:b/>
          <w:bCs/>
        </w:rPr>
        <w:t xml:space="preserve">Zac Gravatt II.</w:t>
      </w:r>
      <w:r>
        <w:t xml:space="preserve"> Zac ‘01 was awarded Most Dedicated Rower for three consecutive years in his time as a Grammar Rower. It is an achievement rarely matched. His dedication saw him selected for both the First VIII and the pair. Sadly, Zac passed away suddenly from meningococcal disease on 8 July 2009, as a fourth year medical school student, aged just 22. John says his commitment to rowing was legendary. “Many boys who row here now never knew Zac, yet they have benefited from the standard he set and the culture he helped build. The naming of the second Zac Gravatt boat ensures that his legacy endures. Courage and commitment were how Zac lived, and they remain what this boat stands for.”</w:t>
      </w:r>
    </w:p>
    <w:p>
      <w:pPr>
        <w:spacing w:after="140"/>
      </w:pPr>
      <w:r>
        <w:rPr>
          <w:b/>
          <w:bCs/>
        </w:rPr>
        <w:t xml:space="preserve">Mat Jensen. </w:t>
      </w:r>
      <w:r>
        <w:t xml:space="preserve">Mat ‘99 returned for a stint in 2019 as head coach and now sits on the advisory board. Being an Old Boy, Nikki says current rowers appreciate his “good mix of strictness and encouragement - from pushing the boys to their limits on the water, to maintaining the culture and legacy of the Club.”</w:t>
      </w:r>
    </w:p>
    <w:p>
      <w:pPr>
        <w:spacing w:after="140"/>
      </w:pPr>
      <w:r>
        <w:rPr>
          <w:b/>
          <w:bCs/>
        </w:rPr>
        <w:t xml:space="preserve">Will Maling. </w:t>
      </w:r>
      <w:r>
        <w:t xml:space="preserve">Will ‘99</w:t>
      </w:r>
      <w:r>
        <w:rPr>
          <w:b/>
          <w:bCs/>
        </w:rPr>
        <w:t xml:space="preserve"> </w:t>
      </w:r>
      <w:r>
        <w:t xml:space="preserve">coxed for three seasons from 2000 and later coached in 2003 for four years. He returned in 2016 as the head coach until 2019. Will now leads Rowing New Zealand’s Domestic Pathway, helping athletes transition from school rowing into elite performance by providing a clear pathway for Rowing New Zealand to find and maintain elite talent.</w:t>
      </w:r>
    </w:p>
    <w:p>
      <w:pPr>
        <w:spacing w:after="140"/>
      </w:pPr>
      <w:r>
        <w:rPr>
          <w:b/>
          <w:bCs/>
        </w:rPr>
        <w:t xml:space="preserve">Oli Welch. </w:t>
      </w:r>
      <w:r>
        <w:t xml:space="preserve">Oli ‘17 is the 2025 World Champion in the Men’s Coxless Pair alongside Ben Taylor. His rapid ascent in the sport includes a 2024 U23 World title and multiple gold medals at the New Zealand National Championships. At Maadi in 2021, in his last year at Grammar, he secured a Silver and two Gold medals.</w:t>
      </w:r>
    </w:p>
    <w:p>
      <w:pPr>
        <w:pStyle w:val="Heading1"/>
        <w:pageBreakBefore/>
      </w:pPr>
      <w:r>
        <w:t xml:space="preserve">Page 21 — Upcoming Events — Gala Dinner &amp; Art House Tour</w:t>
      </w:r>
      <w:r>
        <w:rPr>
          <w:b w:val="false"/>
          <w:bCs w:val="false"/>
          <w:color w:val="595959"/>
          <w:sz w:val="22"/>
          <w:szCs w:val="22"/>
        </w:rPr>
        <w:t xml:space="preserve">   (original pp. 44–45)</w:t>
      </w:r>
    </w:p>
    <w:p>
      <w:pPr>
        <w:keepNext/>
        <w:spacing w:after="40" w:before="240"/>
      </w:pPr>
      <w:r>
        <w:rPr>
          <w:b/>
          <w:bCs/>
          <w:caps/>
          <w:color w:val="8A6100"/>
          <w:spacing w:val="30"/>
          <w:sz w:val="18"/>
          <w:szCs w:val="18"/>
        </w:rPr>
        <w:t xml:space="preserve">Upcoming Events</w:t>
      </w:r>
    </w:p>
    <w:p>
      <w:pPr>
        <w:pStyle w:val="Heading2"/>
      </w:pPr>
      <w:r>
        <w:t xml:space="preserve">The Gala Dinner</w:t>
      </w:r>
    </w:p>
    <w:p>
      <w:pPr>
        <w:spacing w:after="160"/>
      </w:pPr>
      <w:r>
        <w:rPr>
          <w:i/>
          <w:iCs/>
          <w:color w:val="595959"/>
          <w:sz w:val="24"/>
          <w:szCs w:val="24"/>
        </w:rPr>
        <w:t xml:space="preserve">The annual mid-winter event is a highlight on the school calendar.</w:t>
      </w:r>
    </w:p>
    <w:p>
      <w:pPr>
        <w:spacing w:after="140"/>
      </w:pPr>
      <w:r>
        <w:t xml:space="preserve">The School is once again proud to host its annual Gala Dinner, in association with Barfoot &amp; Thompson. Over 400 guests will gather together for the black-tie event in the Great Hall, with Old Boy Scotty Stevenson ‘90 returning for his fifth consecutive year as MC. All funds raised go towards the Academic Endowment Fund, allowing the School to recruit, reward and retain the best teachers for young men in the classroom.</w:t>
      </w:r>
    </w:p>
    <w:p>
      <w:pPr>
        <w:spacing w:after="140"/>
      </w:pPr>
      <w:r>
        <w:rPr>
          <w:b/>
          <w:bCs/>
        </w:rPr>
        <w:t xml:space="preserve">Special thanks to our sponsors: </w:t>
      </w:r>
      <w:r>
        <w:t xml:space="preserve">Gold Sponsor; Silver Sponsor; Silver Sponsor</w:t>
      </w:r>
    </w:p>
    <w:p>
      <w:pPr>
        <w:pStyle w:val="Heading3"/>
      </w:pPr>
      <w:r>
        <w:t xml:space="preserve">Future events at Grammar</w:t>
      </w:r>
    </w:p>
    <w:p>
      <w:pPr>
        <w:spacing w:after="140"/>
      </w:pPr>
      <w:r>
        <w:t xml:space="preserve">The annual Grandmother, Mother and Son Breakfasts took place in the second week of May, with two sold-out events. Other School and Old Boys functions over the next six months are noted below:</w:t>
      </w:r>
    </w:p>
    <w:p>
      <w:pPr>
        <w:pStyle w:val="ListParagraph"/>
        <w:numPr>
          <w:ilvl w:val="0"/>
          <w:numId w:val="2"/>
        </w:numPr>
        <w:spacing w:after="60"/>
      </w:pPr>
      <w:r>
        <w:rPr>
          <w:b/>
          <w:bCs/>
        </w:rPr>
        <w:t xml:space="preserve">Grandfather, Father and Son Breakfasts </w:t>
      </w:r>
      <w:r>
        <w:t xml:space="preserve">Thursday 4 and Friday 5 June</w:t>
      </w:r>
    </w:p>
    <w:p>
      <w:pPr>
        <w:pStyle w:val="ListParagraph"/>
        <w:numPr>
          <w:ilvl w:val="0"/>
          <w:numId w:val="2"/>
        </w:numPr>
        <w:spacing w:after="60"/>
      </w:pPr>
      <w:r>
        <w:rPr>
          <w:b/>
          <w:bCs/>
        </w:rPr>
        <w:t xml:space="preserve">Grammar vs King’s Old Boys’ Luncheon </w:t>
      </w:r>
      <w:r>
        <w:t xml:space="preserve">Friday 12 June, hosted at the Grammar TEC Rugby Club</w:t>
      </w:r>
    </w:p>
    <w:p>
      <w:pPr>
        <w:pStyle w:val="ListParagraph"/>
        <w:numPr>
          <w:ilvl w:val="0"/>
          <w:numId w:val="2"/>
        </w:numPr>
        <w:spacing w:after="60"/>
      </w:pPr>
      <w:r>
        <w:rPr>
          <w:b/>
          <w:bCs/>
        </w:rPr>
        <w:t xml:space="preserve">Vintage Luncheon </w:t>
      </w:r>
      <w:r>
        <w:t xml:space="preserve">Thursday 16 July</w:t>
      </w:r>
    </w:p>
    <w:p>
      <w:pPr>
        <w:pStyle w:val="ListParagraph"/>
        <w:numPr>
          <w:ilvl w:val="0"/>
          <w:numId w:val="2"/>
        </w:numPr>
        <w:spacing w:after="60"/>
      </w:pPr>
      <w:r>
        <w:rPr>
          <w:b/>
          <w:bCs/>
        </w:rPr>
        <w:t xml:space="preserve">Augusta Fellowship Luncheon </w:t>
      </w:r>
      <w:r>
        <w:t xml:space="preserve">Thursday 8 October</w:t>
      </w:r>
    </w:p>
    <w:p>
      <w:pPr>
        <w:pStyle w:val="ListParagraph"/>
        <w:numPr>
          <w:ilvl w:val="0"/>
          <w:numId w:val="2"/>
        </w:numPr>
        <w:spacing w:after="60"/>
      </w:pPr>
      <w:r>
        <w:rPr>
          <w:b/>
          <w:bCs/>
        </w:rPr>
        <w:t xml:space="preserve">Friends of Auckland Grammar School </w:t>
      </w:r>
      <w:r>
        <w:t xml:space="preserve">Thursday 22 October</w:t>
      </w:r>
    </w:p>
    <w:p>
      <w:pPr>
        <w:pStyle w:val="ListParagraph"/>
        <w:numPr>
          <w:ilvl w:val="0"/>
          <w:numId w:val="2"/>
        </w:numPr>
        <w:spacing w:after="60"/>
      </w:pPr>
      <w:r>
        <w:rPr>
          <w:b/>
          <w:bCs/>
        </w:rPr>
        <w:t xml:space="preserve">Annual Augusta Awards Evening and Dinner </w:t>
      </w:r>
      <w:r>
        <w:t xml:space="preserve">Thursday 5 November</w:t>
      </w:r>
    </w:p>
    <w:p>
      <w:pPr>
        <w:pStyle w:val="Heading2"/>
      </w:pPr>
      <w:r>
        <w:t xml:space="preserve">2026 Art House Tour</w:t>
      </w:r>
    </w:p>
    <w:p>
      <w:pPr>
        <w:spacing w:after="160"/>
      </w:pPr>
      <w:r>
        <w:rPr>
          <w:i/>
          <w:iCs/>
          <w:color w:val="595959"/>
          <w:sz w:val="24"/>
          <w:szCs w:val="24"/>
        </w:rPr>
        <w:t xml:space="preserve">Save the date for the sixth biennial tour - Saturday 21 November 2026.</w:t>
      </w:r>
    </w:p>
    <w:p>
      <w:pPr>
        <w:spacing w:after="140" w:before="60"/>
      </w:pPr>
      <w:r>
        <w:rPr>
          <w:b/>
          <w:bCs/>
          <w:i/>
          <w:iCs/>
          <w:color w:val="595959"/>
          <w:sz w:val="20"/>
          <w:szCs w:val="20"/>
        </w:rPr>
        <w:t xml:space="preserve">Caption: </w:t>
      </w:r>
      <w:r>
        <w:rPr>
          <w:i/>
          <w:iCs/>
          <w:color w:val="595959"/>
          <w:sz w:val="20"/>
          <w:szCs w:val="20"/>
        </w:rPr>
        <w:t xml:space="preserve">Above: Some of the houses featured on the fifth biennial Art House Tour in November 2024.</w:t>
      </w:r>
    </w:p>
    <w:p>
      <w:pPr>
        <w:spacing w:after="140"/>
      </w:pPr>
      <w:r>
        <w:t xml:space="preserve">We are delighted to announce that the sixth Auckland Grammar School Foundation Trust Art House Tour will occur on Saturday 21 November 2026.</w:t>
      </w:r>
    </w:p>
    <w:p>
      <w:pPr>
        <w:spacing w:after="140"/>
      </w:pPr>
      <w:r>
        <w:t xml:space="preserve">The Art House Tour originally began as an annual Art Expo, which was launched in 2002. In 2016, the Art Expo became the biennial Art House Tour to help establish a point of difference from the other art shows hosted by other Auckland schools.</w:t>
      </w:r>
    </w:p>
    <w:p>
      <w:pPr>
        <w:spacing w:after="140"/>
      </w:pPr>
      <w:r>
        <w:t xml:space="preserve">The Art House Tour will feature a selection of beautiful homes in and around the Grammar community with artworks of over 100 established and emerging New Zealand artists, including Grammar masters Justin Boroughs, Tom Lusk and Gordon Pope, alongside Old Boys Brad Novak ‘89 and Logan Bow ‘17. The Old Boys’ Pavilion on campus will also host a gallery with pieces available to purchase and take home on the day.</w:t>
      </w:r>
    </w:p>
    <w:p>
      <w:pPr>
        <w:spacing w:after="140"/>
      </w:pPr>
      <w:r>
        <w:t xml:space="preserve">All proceeds from the Art House Tour will go towards supporting the Auckland Grammar School Academic Endowment Fund, which allows the School to recruit, retain and reward exceptional teachers for our young men.</w:t>
      </w:r>
    </w:p>
    <w:p>
      <w:pPr>
        <w:spacing w:after="140"/>
      </w:pPr>
      <w:r>
        <w:t xml:space="preserve">Tickets for this year’s Tour will go on sale to the Grammar community in August.</w:t>
      </w:r>
    </w:p>
    <w:p>
      <w:pPr>
        <w:spacing w:after="140"/>
      </w:pPr>
      <w:r>
        <w:t xml:space="preserve">If you would like to join as a sponsor Email: arthousetour@ags.school.nz Phone: 09 623 5400 ext 633</w:t>
      </w:r>
    </w:p>
    <w:p>
      <w:pPr>
        <w:pStyle w:val="Heading1"/>
        <w:pageBreakBefore/>
      </w:pPr>
      <w:r>
        <w:t xml:space="preserve">Page 22 — Giving to Grammar — Augusta Fellowship &amp; Buchanan Scholarship</w:t>
      </w:r>
      <w:r>
        <w:rPr>
          <w:b w:val="false"/>
          <w:bCs w:val="false"/>
          <w:color w:val="595959"/>
          <w:sz w:val="22"/>
          <w:szCs w:val="22"/>
        </w:rPr>
        <w:t xml:space="preserve">   (original pp. 46–47)</w:t>
      </w:r>
    </w:p>
    <w:p>
      <w:pPr>
        <w:keepNext/>
        <w:spacing w:after="40" w:before="240"/>
      </w:pPr>
      <w:r>
        <w:rPr>
          <w:b/>
          <w:bCs/>
          <w:caps/>
          <w:color w:val="8A6100"/>
          <w:spacing w:val="30"/>
          <w:sz w:val="18"/>
          <w:szCs w:val="18"/>
        </w:rPr>
        <w:t xml:space="preserve">Giving to Grammar</w:t>
      </w:r>
    </w:p>
    <w:p>
      <w:pPr>
        <w:pStyle w:val="Heading2"/>
      </w:pPr>
      <w:r>
        <w:t xml:space="preserve">Augusta Fellowship Luncheon</w:t>
      </w:r>
    </w:p>
    <w:p>
      <w:pPr>
        <w:spacing w:after="160"/>
      </w:pPr>
      <w:r>
        <w:rPr>
          <w:i/>
          <w:iCs/>
          <w:color w:val="595959"/>
          <w:sz w:val="24"/>
          <w:szCs w:val="24"/>
        </w:rPr>
        <w:t xml:space="preserve">Celebrating those who will give back to Grammar.</w:t>
      </w:r>
    </w:p>
    <w:p>
      <w:pPr>
        <w:spacing w:after="140" w:before="60"/>
      </w:pPr>
      <w:r>
        <w:rPr>
          <w:b/>
          <w:bCs/>
          <w:i/>
          <w:iCs/>
          <w:color w:val="595959"/>
          <w:sz w:val="20"/>
          <w:szCs w:val="20"/>
        </w:rPr>
        <w:t xml:space="preserve">Caption: </w:t>
      </w:r>
      <w:r>
        <w:rPr>
          <w:i/>
          <w:iCs/>
          <w:color w:val="595959"/>
          <w:sz w:val="20"/>
          <w:szCs w:val="20"/>
        </w:rPr>
        <w:t xml:space="preserve">1) 2025 Prefects (from left) Jeremy Strang, Charles Howlett, and Tony Chou serve food to guests; 2) Augusta Fellow and Staff Award presenter Greg Long ‘77 (left) talks with Old Boys’ Association President Murray McKinnon, QSM ‘59; 3) 2025 Deputy Head Prefect Charles Howlett says the School prayer; 4) From left: Ross Blair ‘55, Corry Stevens, Jeanette Kirkpatrick and The Hon Justice Lyn Stevens ‘60; 5) Over 40 guests attended the Augusta Fellowship Luncheon in the Old Boys’ Pavilion; 6) Chair of the Foundation Trust Rob Hamilton ‘81 was the guest speaker; 7) Jonathan Milne ‘66 (left) speaks with Doug Wilson ‘61 (centre) and James Gray ‘98; 8) John Kernohan ‘39 (left) and his wife Cynthia talk with Ross Blair ‘55.</w:t>
      </w:r>
    </w:p>
    <w:p>
      <w:pPr>
        <w:pStyle w:val="Heading2"/>
      </w:pPr>
      <w:r>
        <w:t xml:space="preserve">The Sir John Buchanan Scholarship</w:t>
      </w:r>
    </w:p>
    <w:p>
      <w:pPr>
        <w:spacing w:after="160"/>
      </w:pPr>
      <w:r>
        <w:rPr>
          <w:i/>
          <w:iCs/>
          <w:color w:val="595959"/>
          <w:sz w:val="24"/>
          <w:szCs w:val="24"/>
        </w:rPr>
        <w:t xml:space="preserve">Providing the opportunity of a Grammar education.</w:t>
      </w:r>
    </w:p>
    <w:p>
      <w:pPr>
        <w:spacing w:after="140" w:before="60"/>
      </w:pPr>
      <w:r>
        <w:rPr>
          <w:b/>
          <w:bCs/>
          <w:i/>
          <w:iCs/>
          <w:color w:val="595959"/>
          <w:sz w:val="20"/>
          <w:szCs w:val="20"/>
        </w:rPr>
        <w:t xml:space="preserve">Caption: </w:t>
      </w:r>
      <w:r>
        <w:rPr>
          <w:i/>
          <w:iCs/>
          <w:color w:val="595959"/>
          <w:sz w:val="20"/>
          <w:szCs w:val="20"/>
        </w:rPr>
        <w:t xml:space="preserve">1) Faleseu Fepuleai ‘14 is currently in his last year of medical school and was on call at Auckland Hospital. He managed to join the morning tea to catch up with Lady Rosemary Buchanan; 2) The current scholarship boys with Lady Buchanan. Left to right: Faifailemu Ah-Tuna (Form 3), Wayne Nyasha (Form 4), Harry Sutton (Form 5) and Louie Du Plessis (Form 7); 3) Recent leaver Makea Upu ‘20 with Lady Rosemary Buchanan.</w:t>
      </w:r>
    </w:p>
    <w:p>
      <w:pPr>
        <w:spacing w:after="140"/>
      </w:pPr>
      <w:r>
        <w:t xml:space="preserve">Lady Rosemary Buchanan lives in London, but every year in April she comes to New Zealand for a morning tea at Tibbs House to meet “my newest Tibbs House boy.” Form 3 student Faifailemu Ah-Tuna has just started his Grammar journey as a Tibbs House boarder and is doing well. He is the 2025 recipient of the Sir John Buchanan Scholarship. This scholarship gives Faifailemu a full five-year boarding scholarship and it is named after Lady Buchanan’s late husband, Sir John, who passed away in 2015.</w:t>
      </w:r>
    </w:p>
    <w:p>
      <w:pPr>
        <w:spacing w:after="140"/>
      </w:pPr>
      <w:r>
        <w:t xml:space="preserve">Sir John Buchanan ‘56 set up the scholarship in 2013 in recognition of the role Auckland Grammar School played in his life. He felt his attendance at Grammar set him up well and wanted to give other boys the opportunity to have a Grammar education. The scholarship is awarded to a Year 8 student who preferably lives in South Auckland where John grew up. Rosemary also lived in South Auckland and says that the area’s lack of proximity to Auckland Grammar School was part of Sir John’s desire to get the scholarship underway. “John lived in Papatoetoe and used to get the train into Newmarket every day to attend Grammar. He said to me that the School ‘gave me the best break I ever had’ and as such he wanted other out-of-zone boys to have the same opportunity.”</w:t>
      </w:r>
    </w:p>
    <w:p>
      <w:pPr>
        <w:spacing w:after="140"/>
      </w:pPr>
      <w:r>
        <w:t xml:space="preserve">After they married in New Zealand, Rosemary and John travelled to the UK so John could undertake post-doctoral studies at the University of Oxford. “Our honeymoon was the boat trip over there.” The UK became their home, and John made his way in </w:t>
      </w:r>
      <w:r>
        <w:t xml:space="preserve">the business world where he excelled. Sir John Buchanan was knighted in the 2012 New Year Honours for his extensive services to industry. He was recognised for his leadership as Chairman of Smith &amp; Nephew and his previous high-level executive roles at BP.</w:t>
      </w:r>
    </w:p>
    <w:p>
      <w:pPr>
        <w:spacing w:after="140"/>
      </w:pPr>
      <w:r>
        <w:t xml:space="preserve">While Sir John was alive, he took an active role in looking for potential leaders and role models to take up the scholarship and was thrilled to meet his first two boys who took up the opportunity in 2014 and 2015. After his death, Lady Buchanan and Sir John’s brother Richard Buchanan ‘61 and wife Adele, have willingly continued Sir John’s keenness to meet the scholarship awardees, and follow their journey through Grammar and beyond.</w:t>
      </w:r>
    </w:p>
    <w:p>
      <w:pPr>
        <w:spacing w:after="140"/>
      </w:pPr>
      <w:r>
        <w:t xml:space="preserve">Lady Buchanan was thrilled to see that two previous scholarship recipients also attended the morning tea. Faleseu Fepuleai ‘14 is a Training Intern at Auckland City Hospital and arrived in his medical attire while on call. He was pleased he could get there. “I love coming back to Grammar to see Lady Buchanan if I can, and luckily for me I work close by, so I could make it happen.” The two talked about his life post-school much to Lady Buchanan’s delight. Makea Upu ‘20, the 2024 Tibbs House Head Prefect, is carving out a successful acting career on both sides of the Tasman. He arrived with a guitar and sang a poignant rendition of Stevie Wonder’s </w:t>
      </w:r>
      <w:r>
        <w:rPr>
          <w:i/>
          <w:iCs/>
        </w:rPr>
        <w:t xml:space="preserve">Isn’t She Lovely, </w:t>
      </w:r>
      <w:r>
        <w:t xml:space="preserve">which was an emotive moment for all attendees.</w:t>
      </w:r>
    </w:p>
    <w:p>
      <w:pPr>
        <w:spacing w:after="140"/>
      </w:pPr>
      <w:r>
        <w:t xml:space="preserve">If he were still here, Sir John Buchanan would no doubt have felt his scholarship was serving the exact purpose he intended it for.</w:t>
      </w:r>
    </w:p>
    <w:p>
      <w:pPr>
        <w:pStyle w:val="Heading1"/>
        <w:pageBreakBefore/>
      </w:pPr>
      <w:r>
        <w:t xml:space="preserve">Page 23 — Giving to Grammar — Donor List</w:t>
      </w:r>
      <w:r>
        <w:rPr>
          <w:b w:val="false"/>
          <w:bCs w:val="false"/>
          <w:color w:val="595959"/>
          <w:sz w:val="22"/>
          <w:szCs w:val="22"/>
        </w:rPr>
        <w:t xml:space="preserve">   (original pp. 48–49)</w:t>
      </w:r>
    </w:p>
    <w:p>
      <w:pPr>
        <w:pStyle w:val="Heading2"/>
      </w:pPr>
      <w:r>
        <w:t xml:space="preserve">Giving to Grammar</w:t>
      </w:r>
    </w:p>
    <w:p>
      <w:pPr>
        <w:spacing w:after="160"/>
      </w:pPr>
      <w:r>
        <w:rPr>
          <w:i/>
          <w:iCs/>
          <w:color w:val="595959"/>
          <w:sz w:val="24"/>
          <w:szCs w:val="24"/>
        </w:rPr>
        <w:t xml:space="preserve">Auckland grammar School and the Foundation Trust wish to thank the following people and organisations for their generous support of the School, our teachers and our young men. This list includes donations made from 1 October 2025 to 31 March 2026. Some of our donors have chosen to give anonymously.</w:t>
      </w:r>
    </w:p>
    <w:p>
      <w:pPr>
        <w:pStyle w:val="Heading3"/>
      </w:pPr>
      <w:r>
        <w:t xml:space="preserve">10 Clive Road</w:t>
      </w:r>
    </w:p>
    <w:p>
      <w:pPr>
        <w:spacing w:after="140"/>
      </w:pPr>
      <w:r>
        <w:t xml:space="preserve">J G &amp; Dr A Adam; S L Anderson; C &amp; P L Barfoot; S Bracewell; G H Coop; Dr I R Dunning; N &amp; S Farac; S L &amp; J Germann; Headmaster's Council; J &amp; Dr N Heather; P V &amp; A Johnston; J K &amp; C Kernohan; S Ladd &amp; Dr J Davidson-Ladd; V &amp; N Magnusson; Sir Ralph &amp; Lady Norris; I H Prichard; T W &amp; A Schnackenberg; N A &amp; P Seebold; C R Southward; G M Spong; Dr A J Sprott; The Hon Justice L L &amp; C Stevens; A M Storey; D J Taylor; N N Wang &amp; P Ko; G &amp; N Zame</w:t>
      </w:r>
    </w:p>
    <w:p>
      <w:pPr>
        <w:pStyle w:val="Heading3"/>
      </w:pPr>
      <w:r>
        <w:t xml:space="preserve">Academic Endowment Fund</w:t>
      </w:r>
    </w:p>
    <w:p>
      <w:pPr>
        <w:spacing w:after="140"/>
      </w:pPr>
      <w:r>
        <w:t xml:space="preserve">Auckland Private Education Charitable Trust; C Aguilar &amp; J Jimenez; S Anderson &amp; J Fearon; C Anderson; S L Anderson; R G Azadi; M Brown &amp; B Stewart-Brown; T Rowe &amp; S Baetens; C L &amp; P Baker; K M Barclay; J W Bateman; S C Biggs; A J &amp; J Blackburn; D &amp; N Bland; D A &amp; D Botting; G W S Boyd; A H &amp; B A Bradly; G P Brettell; Dr C &amp; Dr M Buchanan; R P S C &amp; A E Buchanan; P Bullivant; C M Cooper &amp; E Chiu-Cooper; Dr R G Cutfield &amp; Dr E Segedin; J Cook &amp; M McLellan; K Chong &amp; R Simpson; M Carter &amp; A J Maloney; G &amp; P Cameron; M &amp; K Cameron; R Ah Chee; F Yang &amp; C Chen; S Chong; D Clark; Dr H V &amp; G A Coop; Dr J Cornish; E &amp; K Crawford; K &amp; S Crowe; D W Crump; Dr H J &amp; R E Delamare; Dr I R Dunning; O C Eady; B &amp; J Elder; J Espie; Judge T H &amp; R E Everitt; Friedlander Foundation; M Foy &amp; C Knappik; R B Fairgray; R G Finley; A J N Hoy Fong; R F Frater; A Gibbons &amp; C Neuhaus; Grammar TEC Rugby Club; M Goodwin &amp; R Bedwell; M J Green &amp; S Langley; M G Garner; S L &amp; J Germann; J &amp; E Glennie; J Gow; D Huang &amp; S Chen; C &amp; L Harcombe; Dr R H Hart; P Hatch; E Pearce &amp; S Hatwell; G &amp; D J Hawkesby; C Heng; W B Henry; M T &amp; P Hiddleston; S W Hobbs; K B &amp; R Huband</w:t>
      </w:r>
    </w:p>
    <w:p>
      <w:pPr>
        <w:spacing w:after="140"/>
      </w:pPr>
      <w:r>
        <w:t xml:space="preserve">M F Ibnul &amp; Z Khatoon; Y Imai; His Honour T R &amp; I Ingram; T &amp; S Jack; C Jitpungtum; A Kindt &amp; S Goswamy-Kindt; M Khoong &amp; E Low; B &amp; R Karmakar; G L Keene; J K &amp; C Kernohan; K &amp; J Kilgour; Dr W J Kirkness; A M &amp; R Kolnik; S Kumaracheliyan; J Li &amp; X Peng; P Li &amp; Z Zhou; T Leweni-Tapueluelu &amp; S Tapueluelu; D P &amp; G Laery; P D &amp; R M Lane; Dr T Lau; G W Leaming; J R Lim; X Cheng &amp; L Liu; J H Lockington; G K J Long; D A Lyon; A D Merrilees &amp; Dr A Dawson; E &amp; O Mandisodza; C Manson; P &amp; D Masani; L Matheson; Dr T &amp; L Matuschka; J A McElwee; F &amp; B McGregor-MacDonald; T McKain; Dr S C &amp; N J Merrilees; D J Millener; G Millington; J S &amp; J Milne; L N Mitchell; Y N &amp; Dr S Moy; Dr S Nawarathna Mudiyanselage &amp; N Manatunge Mudiyanselage; N Noble &amp; S McKinnon; H J Neil; J D Neutze; P S Newland; J Nicholson; T G &amp; B Nuthall; K Ogura; N &amp; A O'neill; Prof M J O'Sullivan; H Poon &amp; P Siu; J Peacock &amp; K Fippard; Dr C W E &amp; M Palmer; J F Pilcher; W L Porter; J L &amp; L Porus; P S Rennie; P Rose; R G Ross; G M &amp; C Sandelin; D A Shearer; The Rev L W Simpson; J &amp; P Sinhalage; P G &amp; H M Skelton; Dr A D Smith; Dr R &amp; A Sood; M G W &amp; K J Spence; N Sok &amp; S Svay; S Taumoepeau &amp; L Hau; D J Taylor; S &amp; K Taylor; Dr G J &amp; S Turbott; PSI Tutoring; N J Vautier; R Williams &amp; I Schaumkel; B Li &amp; X Wang; Dr C B Watkins; L P B Weir; J &amp; J Went; Lady Elisabeth Whineray; A &amp; K Williams; T &amp; B Williams; P A &amp; N K Winter; Dr A T &amp; S Wong; L &amp; C Wong; X X Xue &amp; C y Xin; N Gu &amp; P Zhang</w:t>
      </w:r>
    </w:p>
    <w:p>
      <w:pPr>
        <w:pStyle w:val="Heading3"/>
      </w:pPr>
      <w:r>
        <w:t xml:space="preserve">Hardship Fund for Students</w:t>
      </w:r>
    </w:p>
    <w:p>
      <w:pPr>
        <w:spacing w:after="140"/>
      </w:pPr>
      <w:r>
        <w:t xml:space="preserve">G D Brown; D W Crump; J A Gelb; J Gould; J L H Hung; P A Mataga; S Thurston Walden</w:t>
      </w:r>
    </w:p>
    <w:p>
      <w:pPr>
        <w:pStyle w:val="Heading3"/>
      </w:pPr>
      <w:r>
        <w:t xml:space="preserve">Scholarships</w:t>
      </w:r>
    </w:p>
    <w:p>
      <w:pPr>
        <w:spacing w:after="140"/>
      </w:pPr>
      <w:r>
        <w:t xml:space="preserve">A Patel; D Patel</w:t>
      </w:r>
    </w:p>
    <w:p>
      <w:pPr>
        <w:pStyle w:val="Heading3"/>
      </w:pPr>
      <w:r>
        <w:t xml:space="preserve">School Support</w:t>
      </w:r>
    </w:p>
    <w:p>
      <w:pPr>
        <w:spacing w:after="140"/>
      </w:pPr>
      <w:r>
        <w:t xml:space="preserve">R Kerr</w:t>
      </w:r>
    </w:p>
    <w:p>
      <w:pPr>
        <w:pStyle w:val="Heading3"/>
      </w:pPr>
      <w:r>
        <w:t xml:space="preserve">Staff Hardship Fund</w:t>
      </w:r>
    </w:p>
    <w:p>
      <w:pPr>
        <w:spacing w:after="140"/>
      </w:pPr>
      <w:r>
        <w:t xml:space="preserve">D K &amp; S H Burridge; M D Robinson &amp; Y Hirst</w:t>
      </w:r>
    </w:p>
    <w:p>
      <w:pPr>
        <w:pStyle w:val="Heading3"/>
      </w:pPr>
      <w:r>
        <w:t xml:space="preserve">Te Ara</w:t>
      </w:r>
    </w:p>
    <w:p>
      <w:pPr>
        <w:spacing w:after="140"/>
      </w:pPr>
      <w:r>
        <w:t xml:space="preserve">M R &amp; J M Duder; Dr C P &amp; L R Fougere; N Lyne &amp; F Geary; N P &amp; S Harris; M T &amp; P Hiddleston; A &amp; C Hill; D J Millener; E &amp; N Robinson; P M Schweder; G D &amp; B A Snelgar; G M Spong; S S &amp; A M Tan; J &amp; A Tierney; C &amp; K Tingey; G &amp; N Zame</w:t>
      </w:r>
    </w:p>
    <w:p>
      <w:pPr>
        <w:spacing w:after="140"/>
      </w:pPr>
      <w:r>
        <w:t xml:space="preserve">We would also like to thank our 25 donors who have chosen to remain anonymous.</w:t>
      </w:r>
    </w:p>
    <w:p>
      <w:pPr>
        <w:pStyle w:val="Heading1"/>
        <w:pageBreakBefore/>
      </w:pPr>
      <w:r>
        <w:t xml:space="preserve">Page 24 — Farewell to Shiela, Lady Graham &amp; President’s Report</w:t>
      </w:r>
      <w:r>
        <w:rPr>
          <w:b w:val="false"/>
          <w:bCs w:val="false"/>
          <w:color w:val="595959"/>
          <w:sz w:val="22"/>
          <w:szCs w:val="22"/>
        </w:rPr>
        <w:t xml:space="preserve">   (original pp. 50–51)</w:t>
      </w:r>
    </w:p>
    <w:p>
      <w:pPr>
        <w:keepNext/>
        <w:spacing w:after="40" w:before="240"/>
      </w:pPr>
      <w:r>
        <w:rPr>
          <w:b/>
          <w:bCs/>
          <w:caps/>
          <w:color w:val="8A6100"/>
          <w:spacing w:val="30"/>
          <w:sz w:val="18"/>
          <w:szCs w:val="18"/>
        </w:rPr>
        <w:t xml:space="preserve">Obituary</w:t>
      </w:r>
    </w:p>
    <w:p>
      <w:pPr>
        <w:pStyle w:val="Heading2"/>
      </w:pPr>
      <w:r>
        <w:t xml:space="preserve">Farewell Shiela, Lady Graham</w:t>
      </w:r>
    </w:p>
    <w:p>
      <w:pPr>
        <w:spacing w:after="160"/>
      </w:pPr>
      <w:r>
        <w:rPr>
          <w:i/>
          <w:iCs/>
          <w:color w:val="595959"/>
          <w:sz w:val="24"/>
          <w:szCs w:val="24"/>
        </w:rPr>
        <w:t xml:space="preserve">The longtime supporter of Grammar has passed away.</w:t>
      </w:r>
    </w:p>
    <w:p>
      <w:pPr>
        <w:spacing w:after="140" w:before="60"/>
      </w:pPr>
      <w:r>
        <w:rPr>
          <w:b/>
          <w:bCs/>
          <w:i/>
          <w:iCs/>
          <w:color w:val="595959"/>
          <w:sz w:val="20"/>
          <w:szCs w:val="20"/>
        </w:rPr>
        <w:t xml:space="preserve">Caption: </w:t>
      </w:r>
      <w:r>
        <w:rPr>
          <w:i/>
          <w:iCs/>
          <w:color w:val="595959"/>
          <w:sz w:val="20"/>
          <w:szCs w:val="20"/>
        </w:rPr>
        <w:t xml:space="preserve">1) Shiela, Lady Graham and Sir John Graham in 2015; 2) Shiela presenting the Sir John Graham Scholarship Award to Frank Haszard ‘93 at the 2023 School Prizegiving; 3) The flag was flown at half-mast at Auckland Grammar School on Monday 20 April to acknowledge the passing of Shiela, Lady Graham.</w:t>
      </w:r>
    </w:p>
    <w:p>
      <w:pPr>
        <w:spacing w:after="140"/>
      </w:pPr>
      <w:r>
        <w:t xml:space="preserve">On Monday 20 April, on the first day of Term 2, students walked in through the gates of Auckland Grammar School to see the flag flying at half-mast on the Main Block. In assembly that morning, Headmaster Tim O’Connor explained the reason for this rare occurrence was to mark the passing of Shiela, Lady Graham, the day before.</w:t>
      </w:r>
    </w:p>
    <w:p>
      <w:pPr>
        <w:spacing w:after="140"/>
      </w:pPr>
      <w:r>
        <w:t xml:space="preserve">Lady Graham, aged 91, was the wife of the ninth headmaster of the School, Sir John Graham. His tenure ran for 20 years from 1973 to 1993 with Shiela by his side. Tim says her steadfast connection to the School has been exemplary. “Lady Graham was a stalwart supporter of Auckland Grammar School. Her long association with the School started when her husband, Sir John Graham was appointed, but she was a contributor to the School’s culture in her own right. Shiela served as one of the School’s first English as a Second Language teachers for over two decades.”</w:t>
      </w:r>
    </w:p>
    <w:p>
      <w:pPr>
        <w:spacing w:after="140"/>
      </w:pPr>
      <w:r>
        <w:t xml:space="preserve">When John was headmaster, the couple and their three children lived directly across the road at 52 Mountain Road. Integrally involved in all aspects of the School, events at Grammar were in many ways an extension of family life. The proximity meant it was just a few steps for their son Stuart Graham ‘80 to get to school, and a short walk for daughters Janet and Jennifer to attend Epsom Girls’ Grammar School. While John was headmaster other family members also went through the School in nephews Grant Graham ‘75 and Stuart Graham ‘77.</w:t>
      </w:r>
    </w:p>
    <w:p>
      <w:pPr>
        <w:spacing w:after="140"/>
      </w:pPr>
      <w:r>
        <w:t xml:space="preserve">Work and family coalesced at Grammar for Shiela and the connection did not stop once her husband left the post of headmaster in 1993. Grandsons Fergus Connolly ‘12 and Ethan Graham ‘16 also attended Grammar, providing personal reasons to stay connected.</w:t>
      </w:r>
    </w:p>
    <w:p>
      <w:pPr>
        <w:spacing w:after="140"/>
      </w:pPr>
      <w:r>
        <w:t xml:space="preserve">After her husband passed away in 2017, Shiela continued to regularly attend events at the School. Tim says she enjoyed the continued association with the Grammar community and the School valued her willingness to stay connected. “We were most grateful for Lady Graham’s connection and continued contributions to Auckland Grammar School. She remained involved with the life of the School and was genuinely interested in its standards being maintained for the benefit of all Grammar boys. As a defender of academic standards, Shiela was equally protective of the place of competition, not only in sport but as an integral part of developing a meritocratic school environment for boys. Her regular attendance at prizegivings, events, and services such as the ANZAC Remembrance service reinforced Shiela’s strong connections with Auckland Grammar School.”</w:t>
      </w:r>
    </w:p>
    <w:p>
      <w:pPr>
        <w:spacing w:after="140"/>
      </w:pPr>
      <w:r>
        <w:t xml:space="preserve">In 2024, Shiela was named an Honorary Old Boy at the annual Augusta Awards in recognition of her ongoing support of Auckland Grammar School. It was a moniker she quietly relished after so many years of involvement at the School. Her presence will undoubtedly be missed at Auckland Grammar School. Vale Shiela, Lady Graham.</w:t>
      </w:r>
    </w:p>
    <w:p>
      <w:pPr>
        <w:pStyle w:val="Heading2"/>
      </w:pPr>
      <w:r>
        <w:t xml:space="preserve">President’s Report</w:t>
      </w:r>
    </w:p>
    <w:p>
      <w:pPr>
        <w:spacing w:after="160"/>
      </w:pPr>
      <w:r>
        <w:rPr>
          <w:i/>
          <w:iCs/>
          <w:color w:val="595959"/>
          <w:sz w:val="24"/>
          <w:szCs w:val="24"/>
        </w:rPr>
        <w:t xml:space="preserve">2026 has started well with many recent leavers joining the Association, setting us up for another successful year, full of events and reunions.</w:t>
      </w:r>
    </w:p>
    <w:p>
      <w:pPr>
        <w:spacing w:after="140"/>
      </w:pPr>
      <w:r>
        <w:t xml:space="preserve">Amongst these is the Combined Decade Reunion to be held on Thursday 13 August for Old Boys from the classes of 1966, 1976, 1986, 1996, 2006 and 2016, celebrating 60, 50, 40, 30, 20 and 10 years respectively since they started their time at the School.</w:t>
      </w:r>
    </w:p>
    <w:p>
      <w:pPr>
        <w:spacing w:after="140"/>
      </w:pPr>
      <w:r>
        <w:t xml:space="preserve">Following up on the inaugural pre-match function last year, we are excited to host the second annual Old Boys’ Luncheon at the Grammar TEC Rugby Club on Friday 12 June, the day prior to the 1st XV Rugby fixture. Tickets are now on sale and we are expecting this luncheon to be another sell-out event.</w:t>
      </w:r>
    </w:p>
    <w:p>
      <w:pPr>
        <w:spacing w:after="140"/>
      </w:pPr>
      <w:r>
        <w:t xml:space="preserve">The annual Golf Evening will be held on Thursday 6 August, with the Annual Pub Quiz locked in for Thursday 15 October. The annual Augusta Awards Evening and Dinner will be on Thursday 5 November on campus, and we are actively taking nominations for the recipients of both the Augusta Award and the Lion Award. If you know an Old Boy who you think is worthy of either award, please get in touch with us.</w:t>
      </w:r>
    </w:p>
    <w:p>
      <w:pPr>
        <w:spacing w:after="140"/>
      </w:pPr>
      <w:r>
        <w:t xml:space="preserve">We are thrilled to welcome Chris Sixton ’86 onto the Old Boys’ Executive Committee at the beginning of the year. The Association also congratulates the 2026 Senior Student Leaders: Head Prefect Nico Stanley, Deputy Head Prefect Matayas Thomson and Senior Prefects Xavier Clark and Rupert Glaetzer. We look forward to interacting with them during the year.</w:t>
      </w:r>
    </w:p>
    <w:p>
      <w:pPr>
        <w:spacing w:after="140"/>
      </w:pPr>
      <w:r>
        <w:t xml:space="preserve">We congratulate Stewart Germann ’65, named an Officer of the New Zealand Order of Merit for services to franchise law in the 2026 New Year Honours. We also congratulate Hamish Kerr ’10, who was the Supreme Award winner at the Halberg Awards in February.</w:t>
      </w:r>
    </w:p>
    <w:p>
      <w:pPr>
        <w:spacing w:after="140"/>
      </w:pPr>
      <w:r>
        <w:t xml:space="preserve">The Association would like to acknowledge the following notable Old Boys who have passed away: Ron Chadwick ’47 (the inaugural Grammar Old Boy of the year in 1981), Roger Harris ’46 (Auckland’s oldest living first class cricketer) and Christopher Barfoot ’44 (part of the Barfoot &amp; Thompson legacy). We were also saddened with the recent passing of David Savidan ’80, following a cycling accident.</w:t>
      </w:r>
    </w:p>
    <w:p>
      <w:pPr>
        <w:spacing w:after="140"/>
      </w:pPr>
      <w:r>
        <w:t xml:space="preserve">This edition of Ad Augusta also marks my last report as President. After four and a half years in the role, I have decided to step down, but it has been a pleasure and a privilege to represent the Old Boys’ community during my tenure.</w:t>
      </w:r>
    </w:p>
    <w:p>
      <w:pPr>
        <w:spacing w:after="140"/>
      </w:pPr>
      <w:r>
        <w:rPr>
          <w:i/>
          <w:iCs/>
        </w:rPr>
        <w:t xml:space="preserve">Per Angusta Ad Augusta.</w:t>
      </w:r>
    </w:p>
    <w:p>
      <w:pPr>
        <w:spacing w:after="140"/>
      </w:pPr>
      <w:r>
        <w:rPr>
          <w:b/>
          <w:bCs/>
        </w:rPr>
        <w:t xml:space="preserve">Murray McKinnon, QSM JP ‘59 </w:t>
      </w:r>
      <w:r>
        <w:rPr>
          <w:b/>
          <w:bCs/>
        </w:rPr>
        <w:t xml:space="preserve">President of the Old Boys’ Association</w:t>
      </w:r>
    </w:p>
    <w:p>
      <w:pPr>
        <w:pStyle w:val="Heading1"/>
        <w:pageBreakBefore/>
      </w:pPr>
      <w:r>
        <w:t xml:space="preserve">Page 25 — Anzac Day</w:t>
      </w:r>
      <w:r>
        <w:rPr>
          <w:b w:val="false"/>
          <w:bCs w:val="false"/>
          <w:color w:val="595959"/>
          <w:sz w:val="22"/>
          <w:szCs w:val="22"/>
        </w:rPr>
        <w:t xml:space="preserve">   (original pp. 52–53)</w:t>
      </w:r>
    </w:p>
    <w:p>
      <w:pPr>
        <w:pStyle w:val="Heading2"/>
      </w:pPr>
      <w:r>
        <w:t xml:space="preserve">Anzac Day</w:t>
      </w:r>
    </w:p>
    <w:p>
      <w:pPr>
        <w:spacing w:after="160"/>
      </w:pPr>
      <w:r>
        <w:rPr>
          <w:i/>
          <w:iCs/>
          <w:color w:val="595959"/>
          <w:sz w:val="24"/>
          <w:szCs w:val="24"/>
        </w:rPr>
        <w:t xml:space="preserve">They were staunch to the end, against odds uncounted,</w:t>
      </w:r>
    </w:p>
    <w:p>
      <w:pPr>
        <w:spacing w:after="160"/>
      </w:pPr>
      <w:r>
        <w:rPr>
          <w:i/>
          <w:iCs/>
          <w:color w:val="595959"/>
          <w:sz w:val="24"/>
          <w:szCs w:val="24"/>
        </w:rPr>
        <w:t xml:space="preserve">They fell with their faces to the foe.</w:t>
      </w:r>
    </w:p>
    <w:p>
      <w:pPr>
        <w:spacing w:after="140" w:before="60"/>
      </w:pPr>
      <w:r>
        <w:rPr>
          <w:b/>
          <w:bCs/>
          <w:i/>
          <w:iCs/>
          <w:color w:val="595959"/>
          <w:sz w:val="20"/>
          <w:szCs w:val="20"/>
        </w:rPr>
        <w:t xml:space="preserve">Caption: </w:t>
      </w:r>
      <w:r>
        <w:rPr>
          <w:i/>
          <w:iCs/>
          <w:color w:val="595959"/>
          <w:sz w:val="20"/>
          <w:szCs w:val="20"/>
        </w:rPr>
        <w:t xml:space="preserve">1) Guests lay their poppies at the foot of the War Memorial after the service, with the 709 crosses on the front lawn; 2) Drummer Harold MacCulloch leads wreath bearers Sir Christopher Mace, KNZM ‘57 (left), his grandson Samuel, Tibbs House Head Prefect Ryland Te Tamaki and Hon David Seymour ‘97 to the War Memorial; 3) Academic Director of The Teachers’ Institute Dr John Etty was this year’s guest speaker; 4) Old Boy Ross Blair ‘55 with his medals; 5) It was lovely to see so many Old Boys in service uniform; 6) Members of the School’s Symphony Orchestra.</w:t>
      </w:r>
    </w:p>
    <w:p>
      <w:pPr>
        <w:spacing w:after="140"/>
      </w:pPr>
      <w:r>
        <w:t xml:space="preserve">Auckland Grammar School held its 108th annual Anzac Day service in the Great Hall, where those in attendance heard from Dr John Etty as this year’s guest speaker.</w:t>
      </w:r>
    </w:p>
    <w:p>
      <w:pPr>
        <w:spacing w:after="140"/>
      </w:pPr>
      <w:r>
        <w:t xml:space="preserve">Current students and parents, Old Boys, members of the New Zealand Defence Force, and the wider Grammar community assembled for the service as has been the tradition since 1918, two years after the Great Hall was built. With 10% of the country’s population at the time serving in World War I, the first service would have been most poignant. Many Old Boys and Masters had already perished, and it began an annual tradition that has continued for over 100 years.</w:t>
      </w:r>
    </w:p>
    <w:p>
      <w:pPr>
        <w:spacing w:after="140"/>
      </w:pPr>
      <w:r>
        <w:t xml:space="preserve">This year’s student address was given by Senior Prefect Rupert Glaetzer, following a welcome from Headmaster Tim O’Connor and the Ecclesiasticus reading by Head Prefect Nico Stanley.</w:t>
      </w:r>
    </w:p>
    <w:p>
      <w:pPr>
        <w:spacing w:after="140"/>
      </w:pPr>
      <w:r>
        <w:t xml:space="preserve">Form 5 student Harold MacCulloch was the drummer who led the wreath bearers to the War Memorial: Old Boy Sir Christopher Mace, KNZM ‘57 and his grandson Samuel on behalf of the Old Boys’ Association, with Old Boy Hon David Seymour ‘97 and Tibbs House Head Prefect Ryland Te Tamaki on behalf of the School.</w:t>
      </w:r>
    </w:p>
    <w:p>
      <w:pPr>
        <w:spacing w:after="140"/>
      </w:pPr>
      <w:r>
        <w:t xml:space="preserve">A minute’s silence with the flag at half-mast was followed by a reading of the Ode, </w:t>
      </w:r>
      <w:r>
        <w:rPr>
          <w:i/>
          <w:iCs/>
        </w:rPr>
        <w:t xml:space="preserve">For the Fallen</w:t>
      </w:r>
      <w:r>
        <w:t xml:space="preserve"> by R. L. Binyon, published in September 1914, read first in Te Reo Māori by Deputy Head Prefect Matayas Thomson, then in English by Senior Prefect Xavier Clark. The Last Post and Rouse performed on the trumpet by senior student Jonathan Chang from the C Floor was, as always, an emotional end to the service.</w:t>
      </w:r>
    </w:p>
    <w:p>
      <w:pPr>
        <w:spacing w:after="140"/>
      </w:pPr>
      <w:r>
        <w:t xml:space="preserve">In his address, Dr Etty - who holds a PhD in History - discussed the enduring relationship between education, service, and sacrifice, using the history of Auckland Grammar School as its central lens.</w:t>
      </w:r>
    </w:p>
    <w:p>
      <w:pPr>
        <w:spacing w:after="140"/>
      </w:pPr>
      <w:r>
        <w:t xml:space="preserve">Beginning with the reforms of educationalist George Hogben, Dr Etty emphasises the longstanding belief that “schools had a moral responsibility; a responsibility to develop in young people the habits and character that would shape their lives, but also the future of society.” For George Hogben and his contemporaries, this meant instilling values such as discipline, patriotism, and service, qualities that would later define a generation called to war. “This patriotic urge to enlist motivated volunteers all over the world. The excitement for war seemed odd in the years afterwards.”</w:t>
      </w:r>
    </w:p>
    <w:p>
      <w:pPr>
        <w:spacing w:after="140"/>
      </w:pPr>
      <w:r>
        <w:t xml:space="preserve">Dr Etty’s address focused particularly on the experiences of Grammar masters and Old Boys during both World Wars. Teachers such as James Dinneen and Frederick Airey are remembered not only for their service in the classroom, but also for their leadership and sacrifice on the battlefield. Dr Etty noted that Dinneen left his teaching role to serve as a captain and died following the Battle of the Somme in 1916. “In the report on his death published in the School Chronicle, a private who served with James Dinneen described him as ‘strict and conscientious’, a ‘gallant officer” and someone who did more for his men than any other officer. His service to his country was matched by his service to his comrades.”</w:t>
      </w:r>
    </w:p>
    <w:p>
      <w:pPr>
        <w:spacing w:after="140"/>
      </w:pPr>
      <w:r>
        <w:t xml:space="preserve">Drawing on examples from ancient societies, Dr Etty highlighted that education has historically combined intellectual and physical development to prepare individuals for leadership in all aspects of life. He referred to education theorist Gert Biesta: “Education has three purposes: the transmission of knowledge and skills, induction into existing cultural traditions, and the development of individuals capable of independent thought and responsible action.”</w:t>
      </w:r>
    </w:p>
    <w:p>
      <w:pPr>
        <w:spacing w:after="140"/>
      </w:pPr>
      <w:r>
        <w:t xml:space="preserve">In a contemporary context, Dr Etty acknowledges that today’s students face a complex and uncertain world shaped by global challenges. As such, the role of education in fostering sound judgement, resilience, and a commitment to democratic values is more important than ever. He called upon the School community to remember those who served.</w:t>
      </w:r>
    </w:p>
    <w:p>
      <w:pPr>
        <w:spacing w:after="140"/>
      </w:pPr>
      <w:r>
        <w:t xml:space="preserve">“Teaching, like fighting, is an act of faith. Faith that the future remains open. Faith that it matters enough to commit a lifetime to. Faith that the formation of young people represents society’s best hope. That is how this school remembers these men - not only as soldiers, but also as teachers. We remember what they understood: that forming the next generation, and fighting for the next generation, are among the most serious things a person can do. That it was worth their lives’ work to do it well. And that many of them gave their lives in the process.”</w:t>
      </w:r>
    </w:p>
    <w:p>
      <w:pPr>
        <w:spacing w:after="140"/>
      </w:pPr>
      <w:r>
        <w:t xml:space="preserve">Studying A Level History, Senior Prefect Rupert Glaetzer’s Anzac address focused on Grammar’s impact on the war and the valiant and selfless sacrifice of those Grammar boys who fought in the World Wars. He spoke about the harrowing cost of World War I. “New Zealand sent more men to fight per head of population than any other nation, yet 18,166 souls never returned home, more than 500 of them dying from disease in training camps, before they even saw the frontline of battle.”</w:t>
      </w:r>
    </w:p>
    <w:p>
      <w:pPr>
        <w:spacing w:after="140"/>
      </w:pPr>
      <w:r>
        <w:t xml:space="preserve">He told those gathered about Sapper Richard Hobbs Beamish, a bright student who started at Grammar in 1908 in 3A. Richard was a sharp target shooter and after moving to England in 1912, he enlisted with the New Zealand Engineers, beginning basic training in Egypt. Sadly, he was sent home ill to New Zealand in 1916 and died a year later from tuberculosis in 1917, aged just 23 years old.</w:t>
      </w:r>
    </w:p>
    <w:p>
      <w:pPr>
        <w:spacing w:after="140"/>
      </w:pPr>
      <w:r>
        <w:t xml:space="preserve">The names on the plaques surrounding the War Memorial of Old Boys who perished in World War II were added in 1953, honouring 400 Grammar men who gave their lives for their country. Among them was Sergeant Lauritz Andrew Woodney (Laurie) Rasmussen.</w:t>
      </w:r>
    </w:p>
    <w:p>
      <w:pPr>
        <w:spacing w:after="140" w:before="60"/>
      </w:pPr>
      <w:r>
        <w:rPr>
          <w:b/>
          <w:bCs/>
          <w:i/>
          <w:iCs/>
          <w:color w:val="595959"/>
          <w:sz w:val="20"/>
          <w:szCs w:val="20"/>
        </w:rPr>
        <w:t xml:space="preserve">Caption: </w:t>
      </w:r>
      <w:r>
        <w:rPr>
          <w:i/>
          <w:iCs/>
          <w:color w:val="595959"/>
          <w:sz w:val="20"/>
          <w:szCs w:val="20"/>
        </w:rPr>
        <w:t xml:space="preserve">Senior Prefect Rupert Glaetzer addresses guests from the lectern.</w:t>
      </w:r>
    </w:p>
    <w:p>
      <w:pPr>
        <w:spacing w:after="140"/>
      </w:pPr>
      <w:r>
        <w:t xml:space="preserve">Rupert told of his schooling life before being called to serve. “Entering Auckland Grammar School in 1936, Laurie was just like us, a student with a fine academic record who spent his weekends playing club Cricket for Grafton and Rugby for the Grammar Old Boys. But when the world went to war, he traded the classroom for the cockpit. He became the youngest New Zealander to serve in the Battle of Britain, tasked with protecting the skies over England.”</w:t>
      </w:r>
    </w:p>
    <w:p>
      <w:pPr>
        <w:spacing w:after="140"/>
      </w:pPr>
      <w:r>
        <w:t xml:space="preserve">Sharing of Laurie’s “hauntingly brief” time as a soldier on the frontline was confronting. “Just 19 hours after being appointed an air gunner, Laurie climbed into his Defiant aircraft for his first mission, an interception patrol. Tragically, the plane never gained altitude, striking the ground shortly after takeoff. Laurie never got to finish that mission, He was a boy who left our classrooms to defend our freedom. He was just 18 years old.”</w:t>
      </w:r>
    </w:p>
    <w:p>
      <w:pPr>
        <w:spacing w:after="140"/>
      </w:pPr>
      <w:r>
        <w:t xml:space="preserve">Rupert also spoke of his personal connection to Anzac Day. “My great-grandfather fought in World War II with the Royal Australian Air Force. So standing here today, I am reminded that Anzac Day has never belonged to one nation alone. The bond between Australia and New Zealand was forged from the trenches at Gallipoli to the skies in Britain. This was sustained through common sacrifice and generations of service.”</w:t>
      </w:r>
    </w:p>
    <w:p>
      <w:pPr>
        <w:spacing w:after="140"/>
      </w:pPr>
      <w:r>
        <w:t xml:space="preserve">Rupert then drew attention to those Old Boys of Auckland Grammar School who never returned from war. “The men we remember today were students, teachers, sons, brothers, and friends. They all had futures that were full of possibility and dreams. Futures they willingly set aside for something greater than themselves. As students, we inherit not only a fine education, but a responsibility: to remember, to respect, and to uphold the values they stood for.”</w:t>
      </w:r>
    </w:p>
    <w:p>
      <w:pPr>
        <w:spacing w:after="140"/>
      </w:pPr>
      <w:r>
        <w:t xml:space="preserve">Rupert concluded his address by emphasising the importance of remembering those who have gone before us: “Today, as we stand in silence, may we remember that the freedoms we enjoy were not free. They were hard earned, by ordinary people, people like us, people who showed extraordinary courage when the world and New Zealand needed it. Lest we forget.”</w:t>
      </w:r>
    </w:p>
    <w:p>
      <w:pPr>
        <w:pStyle w:val="Heading1"/>
        <w:pageBreakBefore/>
      </w:pPr>
      <w:r>
        <w:t xml:space="preserve">Page 26 — Augusta and Lion Awards — Nominations &amp; Recipients</w:t>
      </w:r>
      <w:r>
        <w:rPr>
          <w:b w:val="false"/>
          <w:bCs w:val="false"/>
          <w:color w:val="595959"/>
          <w:sz w:val="22"/>
          <w:szCs w:val="22"/>
        </w:rPr>
        <w:t xml:space="preserve">   (original pp. 54–55)</w:t>
      </w:r>
    </w:p>
    <w:p>
      <w:pPr>
        <w:keepNext/>
        <w:spacing w:after="40" w:before="240"/>
      </w:pPr>
      <w:r>
        <w:rPr>
          <w:b/>
          <w:bCs/>
          <w:caps/>
          <w:color w:val="8A6100"/>
          <w:spacing w:val="30"/>
          <w:sz w:val="18"/>
          <w:szCs w:val="18"/>
        </w:rPr>
        <w:t xml:space="preserve">Augusta and Lion Award Nominations</w:t>
      </w:r>
    </w:p>
    <w:p>
      <w:pPr>
        <w:pStyle w:val="Heading2"/>
      </w:pPr>
      <w:r>
        <w:t xml:space="preserve">Calling for Nominations</w:t>
      </w:r>
    </w:p>
    <w:p>
      <w:pPr>
        <w:spacing w:after="140"/>
      </w:pPr>
      <w:r>
        <w:t xml:space="preserve">We are now accepting nominations for the annual Auckland Grammar School Old Boys’ Association Augusta Awards for 2026. Candidates will be considered for two types of awards - the Augusta Award and the Lion Award , introduced in 2018. These will be presented at the annual Augusta Awards Dinner on Thursday 5 November 2026.</w:t>
      </w:r>
    </w:p>
    <w:p>
      <w:pPr>
        <w:pStyle w:val="Heading3"/>
      </w:pPr>
      <w:r>
        <w:t xml:space="preserve">Augusta Awards</w:t>
      </w:r>
    </w:p>
    <w:p>
      <w:pPr>
        <w:spacing w:after="140"/>
      </w:pPr>
      <w:r>
        <w:t xml:space="preserve">The annual Augusta Awards evolved from the Association’s Old Boy of the Year Award. They are awarded to Old Boys who are at the top of their respective industries or specialties, or who have demonstrated a remarkable contribution to the Arts, Business, Sport and/or Public Service.</w:t>
      </w:r>
    </w:p>
    <w:p>
      <w:pPr>
        <w:spacing w:after="140"/>
      </w:pPr>
      <w:r>
        <w:t xml:space="preserve">More specifically, they are intended to acknowledge Old Boys who have made a significant contribution in their chosen field, who have made a positive impact in their field throughout their careers and who have used their talents to encourage and inspire others to follow their lead.</w:t>
      </w:r>
    </w:p>
    <w:p>
      <w:pPr>
        <w:spacing w:after="140"/>
      </w:pPr>
      <w:r>
        <w:t xml:space="preserve">The 2025 Augusta Awards were presented by former Headmaster John Morris, ONZM to Dr Murray MacCormick, CNZM ‘59, David Morgan, ONZM ‘73 and Richard Chambers ‘85.</w:t>
      </w:r>
    </w:p>
    <w:p>
      <w:pPr>
        <w:spacing w:after="140"/>
      </w:pPr>
      <w:r>
        <w:t xml:space="preserve">Recipients of this award demonstrate leadership, integrity, excellence, respect, courage, pride, commitment, and humility, and their contributions have positively impacted others. Ideally, these Old Boys will have contributed or been connected in some way to Grammar.</w:t>
      </w:r>
    </w:p>
    <w:p>
      <w:pPr>
        <w:pStyle w:val="Heading3"/>
      </w:pPr>
      <w:r>
        <w:t xml:space="preserve">Lion Award</w:t>
      </w:r>
    </w:p>
    <w:p>
      <w:pPr>
        <w:spacing w:after="140"/>
      </w:pPr>
      <w:r>
        <w:t xml:space="preserve">This award seeks to acknowledge, in some way, younger Old Boys who, at an earlier stage in their career, are demonstrating leadership and/or a remarkable achievement for their age.</w:t>
      </w:r>
    </w:p>
    <w:p>
      <w:pPr>
        <w:spacing w:after="140"/>
      </w:pPr>
      <w:r>
        <w:t xml:space="preserve">Specifically, this award is for Old Boys who demonstrate outstanding achievement, leadership, integrity, excellence, respect, courage, pride, commitment and humility, and are in early or mid-career.</w:t>
      </w:r>
    </w:p>
    <w:p>
      <w:pPr>
        <w:spacing w:after="140"/>
      </w:pPr>
      <w:r>
        <w:t xml:space="preserve">Early achievement may include attaining a national sporting achievement, being a senior executive or director reaching a partnership in a notable professional services firm at an unusually young age or, equally, being acknowledged in Academia, the Arts, the Sciences and/or Technology fields.</w:t>
      </w:r>
    </w:p>
    <w:p>
      <w:pPr>
        <w:spacing w:after="140"/>
      </w:pPr>
      <w:r>
        <w:t xml:space="preserve">The 2025 Lion Award was presented by former Headmaster John Morris, ONZM to Olympic Gold medallist Matt Macdonald.</w:t>
      </w:r>
    </w:p>
    <w:p>
      <w:pPr>
        <w:spacing w:after="140"/>
      </w:pPr>
      <w:r>
        <w:rPr>
          <w:b/>
          <w:bCs/>
        </w:rPr>
        <w:t xml:space="preserve">If you know someone who you think is a suitable candidate for either award,</w:t>
      </w:r>
      <w:r>
        <w:t xml:space="preserve"> </w:t>
      </w:r>
      <w:r>
        <w:rPr>
          <w:b/>
          <w:bCs/>
        </w:rPr>
        <w:t xml:space="preserve">please submit your nomination by 3 July 2026</w:t>
      </w:r>
      <w:r>
        <w:t xml:space="preserve"> via community.ags.school.nz . You can also email your nomination (with any attachments) to agsoba@ags.school.nz.</w:t>
      </w:r>
    </w:p>
    <w:p>
      <w:pPr>
        <w:spacing w:after="140"/>
      </w:pPr>
      <w:r>
        <w:t xml:space="preserve">We look forward to announcing the results of the nominations later this year.</w:t>
      </w:r>
    </w:p>
    <w:p>
      <w:pPr>
        <w:pStyle w:val="Heading3"/>
      </w:pPr>
      <w:r>
        <w:t xml:space="preserve">Join the community</w:t>
      </w:r>
    </w:p>
    <w:p>
      <w:pPr>
        <w:spacing w:after="140"/>
      </w:pPr>
      <w:r>
        <w:t xml:space="preserve">All Old Boys are welcome to become members of the Old Boys’ Association. Stay connected with your peers and interact with other Old Boys who form a strong business and global social network.</w:t>
      </w:r>
    </w:p>
    <w:p>
      <w:pPr>
        <w:spacing w:after="140"/>
      </w:pPr>
      <w:r>
        <w:t xml:space="preserve">There are two options available - an annual membership for $60 per year, or a one-off Life Membership for $695. To join, head to community.ags.school.nz and click on ‘Become a member’ under the Old Boys’ Association section.</w:t>
      </w:r>
    </w:p>
    <w:p>
      <w:pPr>
        <w:pStyle w:val="Heading3"/>
      </w:pPr>
      <w:r>
        <w:t xml:space="preserve">Upcoming Events</w:t>
      </w:r>
    </w:p>
    <w:p>
      <w:pPr>
        <w:spacing w:after="140"/>
      </w:pPr>
      <w:r>
        <w:rPr>
          <w:b/>
          <w:bCs/>
        </w:rPr>
        <w:t xml:space="preserve">Melbourne Reunion</w:t>
      </w:r>
      <w:r>
        <w:t xml:space="preserve"> — Wednesday 13 May</w:t>
      </w:r>
    </w:p>
    <w:p>
      <w:pPr>
        <w:spacing w:after="140"/>
      </w:pPr>
      <w:r>
        <w:rPr>
          <w:b/>
          <w:bCs/>
        </w:rPr>
        <w:t xml:space="preserve">Sydney Reunion</w:t>
      </w:r>
      <w:r>
        <w:t xml:space="preserve"> — Thursday 14 May</w:t>
      </w:r>
    </w:p>
    <w:p>
      <w:pPr>
        <w:spacing w:after="140"/>
      </w:pPr>
      <w:r>
        <w:rPr>
          <w:b/>
          <w:bCs/>
        </w:rPr>
        <w:t xml:space="preserve">Grandfather, Father and Son Breakfast</w:t>
      </w:r>
      <w:r>
        <w:t xml:space="preserve"> — Thursday 4 / Friday 5 June</w:t>
      </w:r>
    </w:p>
    <w:p>
      <w:pPr>
        <w:spacing w:after="140"/>
      </w:pPr>
      <w:r>
        <w:rPr>
          <w:b/>
          <w:bCs/>
        </w:rPr>
        <w:t xml:space="preserve">Grammar vs King’s Old Boys’ Luncheon</w:t>
      </w:r>
      <w:r>
        <w:t xml:space="preserve"> — Friday 12 June</w:t>
      </w:r>
    </w:p>
    <w:p>
      <w:pPr>
        <w:spacing w:after="140"/>
      </w:pPr>
      <w:r>
        <w:rPr>
          <w:b/>
          <w:bCs/>
        </w:rPr>
        <w:t xml:space="preserve">Grammar vs King’s 1st XV Rugby fixture (at King’s College)</w:t>
      </w:r>
      <w:r>
        <w:t xml:space="preserve"> — Saturday 13 June, 2.30pm kick-off</w:t>
      </w:r>
    </w:p>
    <w:p>
      <w:pPr>
        <w:spacing w:after="140"/>
      </w:pPr>
      <w:r>
        <w:rPr>
          <w:b/>
          <w:bCs/>
        </w:rPr>
        <w:t xml:space="preserve">Vintage Reunion</w:t>
      </w:r>
      <w:r>
        <w:t xml:space="preserve"> — Thursday 16 July</w:t>
      </w:r>
    </w:p>
    <w:p>
      <w:pPr>
        <w:spacing w:after="140"/>
      </w:pPr>
      <w:r>
        <w:rPr>
          <w:b/>
          <w:bCs/>
        </w:rPr>
        <w:t xml:space="preserve">Christchurch Reunion</w:t>
      </w:r>
      <w:r>
        <w:t xml:space="preserve"> — Wednesday 29 July</w:t>
      </w:r>
    </w:p>
    <w:p>
      <w:pPr>
        <w:spacing w:after="140"/>
      </w:pPr>
      <w:r>
        <w:rPr>
          <w:b/>
          <w:bCs/>
        </w:rPr>
        <w:t xml:space="preserve">Dunedin Reunion</w:t>
      </w:r>
      <w:r>
        <w:t xml:space="preserve"> — Thursday 30 July</w:t>
      </w:r>
    </w:p>
    <w:p>
      <w:pPr>
        <w:spacing w:after="140"/>
      </w:pPr>
      <w:r>
        <w:rPr>
          <w:b/>
          <w:bCs/>
        </w:rPr>
        <w:t xml:space="preserve">Tauranga Reunion</w:t>
      </w:r>
      <w:r>
        <w:t xml:space="preserve"> — Thursday 6 August</w:t>
      </w:r>
    </w:p>
    <w:p>
      <w:pPr>
        <w:spacing w:after="140"/>
      </w:pPr>
      <w:r>
        <w:rPr>
          <w:b/>
          <w:bCs/>
        </w:rPr>
        <w:t xml:space="preserve">Old Boys’ Golf Evening</w:t>
      </w:r>
      <w:r>
        <w:t xml:space="preserve"> — Thursday 6 August</w:t>
      </w:r>
    </w:p>
    <w:p>
      <w:pPr>
        <w:spacing w:after="140"/>
      </w:pPr>
      <w:r>
        <w:rPr>
          <w:b/>
          <w:bCs/>
        </w:rPr>
        <w:t xml:space="preserve">London Reunion</w:t>
      </w:r>
      <w:r>
        <w:t xml:space="preserve"> — Thursday 1 October</w:t>
      </w:r>
    </w:p>
    <w:p>
      <w:pPr>
        <w:spacing w:after="140"/>
      </w:pPr>
      <w:r>
        <w:rPr>
          <w:b/>
          <w:bCs/>
        </w:rPr>
        <w:t xml:space="preserve">New York Reunion</w:t>
      </w:r>
      <w:r>
        <w:t xml:space="preserve"> — Early October, exact date is yet to be confirmed</w:t>
      </w:r>
    </w:p>
    <w:p>
      <w:pPr>
        <w:spacing w:after="140"/>
      </w:pPr>
      <w:r>
        <w:rPr>
          <w:b/>
          <w:bCs/>
        </w:rPr>
        <w:t xml:space="preserve">Old Boys’ Pub Quiz</w:t>
      </w:r>
      <w:r>
        <w:t xml:space="preserve"> — Thursday 15 October</w:t>
      </w:r>
    </w:p>
    <w:p>
      <w:pPr>
        <w:spacing w:after="140"/>
      </w:pPr>
      <w:r>
        <w:rPr>
          <w:b/>
          <w:bCs/>
        </w:rPr>
        <w:t xml:space="preserve">Annual Augusta Awards Dinner</w:t>
      </w:r>
      <w:r>
        <w:t xml:space="preserve"> — Thursday 5 November</w:t>
      </w:r>
    </w:p>
    <w:p>
      <w:pPr>
        <w:keepNext/>
        <w:spacing w:after="40" w:before="240"/>
      </w:pPr>
      <w:r>
        <w:rPr>
          <w:b/>
          <w:bCs/>
          <w:caps/>
          <w:color w:val="8A6100"/>
          <w:spacing w:val="30"/>
          <w:sz w:val="18"/>
          <w:szCs w:val="18"/>
        </w:rPr>
        <w:t xml:space="preserve">Augusta and Lion Award Recipients</w:t>
      </w:r>
    </w:p>
    <w:p>
      <w:pPr>
        <w:pStyle w:val="Heading2"/>
      </w:pPr>
      <w:r>
        <w:t xml:space="preserve">Augusta and Lion Awards</w:t>
      </w:r>
    </w:p>
    <w:p>
      <w:pPr>
        <w:spacing w:after="160"/>
      </w:pPr>
      <w:r>
        <w:rPr>
          <w:i/>
          <w:iCs/>
          <w:color w:val="595959"/>
          <w:sz w:val="24"/>
          <w:szCs w:val="24"/>
        </w:rPr>
        <w:t xml:space="preserve">Honouring four Old Boys with excellence and distinction.</w:t>
      </w:r>
    </w:p>
    <w:p>
      <w:pPr>
        <w:spacing w:after="140" w:before="60"/>
      </w:pPr>
      <w:r>
        <w:rPr>
          <w:b/>
          <w:bCs/>
          <w:i/>
          <w:iCs/>
          <w:color w:val="595959"/>
          <w:sz w:val="20"/>
          <w:szCs w:val="20"/>
        </w:rPr>
        <w:t xml:space="preserve">Caption: </w:t>
      </w:r>
      <w:r>
        <w:rPr>
          <w:i/>
          <w:iCs/>
          <w:color w:val="595959"/>
          <w:sz w:val="20"/>
          <w:szCs w:val="20"/>
        </w:rPr>
        <w:t xml:space="preserve">1) Former headmaster John Morris, ONZM presents Olympic medallist Matt Macdonald ‘12 with the Lion Award as the 2025 recipient; 2) Two of our oldest Old Boys, John Kernohan ‘39 (left) and Jim Espie ‘38; 3) Former Foundation Trust Chair Jack Porus was awarded an Honorary Life Membership to the Old Boys’ Association for his 20 years of service to the School; 4) The 2025 Augusta and Lion Award winners. From left: Matt Macdonald ‘12, Dr Murray MacCormick, CNZM ‘59, Richard Chambers ‘85, David Morgan, ONZM ‘73 and Jack Porus; 5) Stewart Germann ‘65 shares a laugh at the Augusta Awards Dinner; 6) Professor Alastair MacCormick, CNZM ‘57 was in attendance to support his brother Murray; 7) Prefect James Lewis leads guests in a resounding rendition of the School song; 8) From left: Warwick Leyland ‘62, Philip Skelton ‘74 and Bob Narev, ONZM ‘50.</w:t>
      </w:r>
    </w:p>
    <w:p>
      <w:pPr>
        <w:pStyle w:val="Heading1"/>
        <w:pageBreakBefore/>
      </w:pPr>
      <w:r>
        <w:t xml:space="preserve">Page 27 — Old Boys’ News</w:t>
      </w:r>
      <w:r>
        <w:rPr>
          <w:b w:val="false"/>
          <w:bCs w:val="false"/>
          <w:color w:val="595959"/>
          <w:sz w:val="22"/>
          <w:szCs w:val="22"/>
        </w:rPr>
        <w:t xml:space="preserve">   (original pp. 56–57)</w:t>
      </w:r>
    </w:p>
    <w:p>
      <w:pPr>
        <w:keepNext/>
        <w:spacing w:after="40" w:before="240"/>
      </w:pPr>
      <w:r>
        <w:rPr>
          <w:b/>
          <w:bCs/>
          <w:caps/>
          <w:color w:val="8A6100"/>
          <w:spacing w:val="30"/>
          <w:sz w:val="18"/>
          <w:szCs w:val="18"/>
        </w:rPr>
        <w:t xml:space="preserve">News</w:t>
      </w:r>
    </w:p>
    <w:p>
      <w:pPr>
        <w:pStyle w:val="Heading2"/>
      </w:pPr>
      <w:r>
        <w:t xml:space="preserve">2026 New Year Honours</w:t>
      </w:r>
    </w:p>
    <w:p>
      <w:pPr>
        <w:spacing w:after="140" w:before="60"/>
      </w:pPr>
      <w:r>
        <w:rPr>
          <w:b/>
          <w:bCs/>
          <w:i/>
          <w:iCs/>
          <w:color w:val="595959"/>
          <w:sz w:val="20"/>
          <w:szCs w:val="20"/>
        </w:rPr>
        <w:t xml:space="preserve">Caption: </w:t>
      </w:r>
      <w:r>
        <w:rPr>
          <w:i/>
          <w:iCs/>
          <w:color w:val="595959"/>
          <w:sz w:val="20"/>
          <w:szCs w:val="20"/>
        </w:rPr>
        <w:t xml:space="preserve">Stewart Germann, ONZM ‘65 with his wife Janice.</w:t>
      </w:r>
    </w:p>
    <w:p>
      <w:pPr>
        <w:spacing w:after="140"/>
      </w:pPr>
      <w:r>
        <w:t xml:space="preserve">Congratulations are extended to Stewart Germann ‘65, who was named as an Officer of the New Zealand Order of Merit in the 2026 New Year Honours for services to franchise law.</w:t>
      </w:r>
    </w:p>
    <w:p>
      <w:pPr>
        <w:spacing w:after="140"/>
      </w:pPr>
      <w:r>
        <w:t xml:space="preserve">Stewart has made an extensive contribution to franchise law internationally. With more than four decades of experience developing franchise law in New Zealand, he is New Zealand’s only lawyer qualified as a Certified Franchise Executive.</w:t>
      </w:r>
    </w:p>
    <w:p>
      <w:pPr>
        <w:spacing w:after="140"/>
      </w:pPr>
      <w:r>
        <w:t xml:space="preserve">Stewart has contributed to the academic development of international franchise law, publishing in peer-reviewed journals and legal textbooks, and lecturing at numerous tertiary institutions, including the University of Auckland, Auckland University of Technology and the University of Otago. He was the New Zealand representative for the World Franchise Council and the International Council of Chartered Secretaries and Administrators, and the Governor of the Australian and New Zealand College of Notaries and a past President of the Auckland Rotary Club.</w:t>
      </w:r>
    </w:p>
    <w:p>
      <w:pPr>
        <w:spacing w:after="140"/>
      </w:pPr>
      <w:r>
        <w:t xml:space="preserve">As well as running his own successful law firm, Stewart Germann Law Office (SGL), which he founded in 1993, Stewart has served in many volunteer and paid leadership and governance roles, including as a Notary Public and with the Stroke Foundation of New Zealand, the Cognition Education Trust, the World Franchise Council and the New Zealand Middle East Business Council.</w:t>
      </w:r>
    </w:p>
    <w:p>
      <w:pPr>
        <w:pStyle w:val="Heading2"/>
      </w:pPr>
      <w:r>
        <w:t xml:space="preserve">Inaugural 1st XI vs Old Boys Football Game</w:t>
      </w:r>
    </w:p>
    <w:p>
      <w:pPr>
        <w:spacing w:after="140"/>
      </w:pPr>
      <w:r>
        <w:t xml:space="preserve">The inaugural 1st XI vs Old Boys Football match was held in the Term 1 holidays, an idea that was born with 1st XI Head Coach, David Warburton. An American with no historical ties to the School, David has coached the side for three years and has come to appreciate the depth of Old Boy connection and proud history within the 1st XI Football programme. He was keen to add this event to the season’s schedule to help strengthen community ties and provide an opportunity for current players to compete against Old Boys.</w:t>
      </w:r>
    </w:p>
    <w:p>
      <w:pPr>
        <w:spacing w:after="140"/>
      </w:pPr>
      <w:r>
        <w:t xml:space="preserve">Despite a slow start with registrations and multiple injuries, an 18-strong side took the field against the current 1st XI team, with Old Boys from the 1990s through to leavers from the class of 2021 represented. Both teams came together around the centre circle prior to the start of the match, where David explained its significance and the hope that it would become a regular fixture for the 1st XI team.</w:t>
      </w:r>
    </w:p>
    <w:p>
      <w:pPr>
        <w:spacing w:after="140"/>
      </w:pPr>
      <w:r>
        <w:t xml:space="preserve">With onlookers supporting both sides from the sidelines on the No. 3 field, the 1st XI team created the early running, but it was Old Boy Josh Stephan ‘16 who opened the scoring by capitalising on an error at the back by the 1st XI and emphatically struck home the opening goal.</w:t>
      </w:r>
    </w:p>
    <w:p>
      <w:pPr>
        <w:spacing w:after="140"/>
      </w:pPr>
      <w:r>
        <w:t xml:space="preserve">This early goal rattled the 1st XI, who then found themselves being forced into errors by their more experienced opposition.</w:t>
      </w:r>
    </w:p>
    <w:p>
      <w:pPr>
        <w:spacing w:after="140"/>
      </w:pPr>
      <w:r>
        <w:t xml:space="preserve">Any promising attacking forays by the 1st XI were snuffed out by Man of the Match goalkeeper Tim Lightbourne ‘89, who was a defensive superstar, and the Old Boys took a 1-0 lead into halftime.</w:t>
      </w:r>
    </w:p>
    <w:p>
      <w:pPr>
        <w:spacing w:after="140"/>
      </w:pPr>
      <w:r>
        <w:t xml:space="preserve">The second half was a different story, as the 1st XI used their youth and fitness to their advantage, scoring early in the half through Ceejay Capate, before Theo Bond, whose father Stephen ’90 was captain of the Old Boys team, scored the go-ahead goal. Ollie Thompson then further extended the lead with a brilliant solo goal. Recent leaver Josh King ’21 scored a late goal for the Old Boys, but it was ‘too little, too late’ as it was the 2026 1st XI team running out eventual winners with the final score 3-2.</w:t>
      </w:r>
    </w:p>
    <w:p>
      <w:pPr>
        <w:spacing w:after="140" w:before="60"/>
      </w:pPr>
      <w:r>
        <w:rPr>
          <w:b/>
          <w:bCs/>
          <w:i/>
          <w:iCs/>
          <w:color w:val="595959"/>
          <w:sz w:val="20"/>
          <w:szCs w:val="20"/>
        </w:rPr>
        <w:t xml:space="preserve">Caption: </w:t>
      </w:r>
      <w:r>
        <w:rPr>
          <w:i/>
          <w:iCs/>
          <w:color w:val="595959"/>
          <w:sz w:val="20"/>
          <w:szCs w:val="20"/>
        </w:rPr>
        <w:t xml:space="preserve">Left: Old Boy Tim Lightbourne ‘89 (in red) defends his goal. Right: captain of the Old Boys team Stephen Bond ‘90 with his son Theo.</w:t>
      </w:r>
    </w:p>
    <w:p>
      <w:pPr>
        <w:spacing w:after="140" w:before="60"/>
      </w:pPr>
      <w:r>
        <w:rPr>
          <w:b/>
          <w:bCs/>
          <w:i/>
          <w:iCs/>
          <w:color w:val="595959"/>
          <w:sz w:val="20"/>
          <w:szCs w:val="20"/>
        </w:rPr>
        <w:t xml:space="preserve">Caption: </w:t>
      </w:r>
      <w:r>
        <w:rPr>
          <w:i/>
          <w:iCs/>
          <w:color w:val="595959"/>
          <w:sz w:val="20"/>
          <w:szCs w:val="20"/>
        </w:rPr>
        <w:t xml:space="preserve">Tim Dale-Fuller ‘97 (third from left) beside Sean Fitzpatrick (centre) in Belgium with the production team. Producer Jude Dobson is far left.</w:t>
      </w:r>
    </w:p>
    <w:p>
      <w:pPr>
        <w:pStyle w:val="Heading2"/>
      </w:pPr>
      <w:r>
        <w:t xml:space="preserve">Tim Dale-Fuller ‘97</w:t>
      </w:r>
    </w:p>
    <w:p>
      <w:pPr>
        <w:pStyle w:val="Heading2"/>
      </w:pPr>
      <w:r>
        <w:t xml:space="preserve">Philip Stover ‘64</w:t>
      </w:r>
    </w:p>
    <w:p>
      <w:pPr>
        <w:spacing w:after="140"/>
      </w:pPr>
      <w:r>
        <w:t xml:space="preserve">One year at Auckland Grammar School it seems is enough to make a life-long impression on a man. When Philip Stover’s father took up a Fulbright Lectureship at the University of Auckland in 1966, his son was enrolled at Auckland Grammar and his daughters at Epsom Girls’ Grammar School. Philip was in Form 5, with Henry Cooper as the headmaster. Nicknamed ‘the yank’, he was welcomed into the School community .”School uniforms were convenient and it really was a great year for me. I learned how to take notes, which was painstaking, but it was good for me when I got back to the States with further education.” The wider context of living in New Zealand also brought with it new learning. I learned how to enjoy tea, and the difference between mutton, hogget and lamb.” While signing up for basketball was an easy pick for an American teenager, Philip decided his New Zealand education should also include joining a school Cricket team.</w:t>
      </w:r>
    </w:p>
    <w:p>
      <w:pPr>
        <w:spacing w:after="140"/>
      </w:pPr>
      <w:r>
        <w:t xml:space="preserve">The beauty of Māori carving inspired him to learn the craft. “I bought some recycled kauri from a shop called The Mill run by Mr Palmer in downtown Auckland and some carving tools.” The resulting pieces went back to the U.S with him when his year finished, and are proudly framed in his ‘New Zealand corner’ along with a block of kauri. He had intended to add a carved New Zealand chess set to his Kiwi collection, “ but I never finished it.”</w:t>
      </w:r>
    </w:p>
    <w:p>
      <w:pPr>
        <w:spacing w:after="140"/>
      </w:pPr>
      <w:r>
        <w:t xml:space="preserve">After completing a BA in History with honours at McPherson College in Kansas, he graduated in-state with a J.D. law degree from Washburn University School of Law. Now retired, his work life included 12 years as the state’s attorney for his county, and 28 years defending criminal adults, as well being the court-appointed advocate in child welfare cases, and working in general law.</w:t>
      </w:r>
    </w:p>
    <w:p>
      <w:pPr>
        <w:spacing w:after="140"/>
      </w:pPr>
      <w:r>
        <w:t xml:space="preserve">Philip has always engaged in Kiwi sport on the international stage. “I follow New Zealanders at the Olympics, and love watching the All Blacks and Black Ferns.” It appears just one year at Grammar has morphed into decades of connection to New Zealand.</w:t>
      </w:r>
    </w:p>
    <w:p>
      <w:pPr>
        <w:spacing w:after="140" w:before="60"/>
      </w:pPr>
      <w:r>
        <w:rPr>
          <w:b/>
          <w:bCs/>
          <w:i/>
          <w:iCs/>
          <w:color w:val="595959"/>
          <w:sz w:val="20"/>
          <w:szCs w:val="20"/>
        </w:rPr>
        <w:t xml:space="preserve">Caption: </w:t>
      </w:r>
      <w:r>
        <w:rPr>
          <w:i/>
          <w:iCs/>
          <w:color w:val="595959"/>
          <w:sz w:val="20"/>
          <w:szCs w:val="20"/>
        </w:rPr>
        <w:t xml:space="preserve">Philip Stover ‘64 at home in Kansas, USA with the framed New Zealand carvings he created in his time at Grammar.</w:t>
      </w:r>
    </w:p>
    <w:p>
      <w:pPr>
        <w:spacing w:after="140"/>
      </w:pPr>
      <w:r>
        <w:t xml:space="preserve">Tim Dale-Fuller ‘97 has spent a lot of time in the past six months thinking about the 1905 ‘Originals’ captain Dave Gallaher. The culmination of all that thought has come together in a documentary called </w:t>
      </w:r>
      <w:r>
        <w:rPr>
          <w:i/>
          <w:iCs/>
        </w:rPr>
        <w:t xml:space="preserve">From Field to Front</w:t>
      </w:r>
      <w:r>
        <w:t xml:space="preserve">, which played on TVNZ on Anzac Day 2026 and is now available on TVNZ+.</w:t>
      </w:r>
    </w:p>
    <w:p>
      <w:pPr>
        <w:spacing w:after="140"/>
      </w:pPr>
      <w:r>
        <w:t xml:space="preserve">Made in association with the Auckland RSA, the documentary follows a soil exchange to and from Eden Park to places of significance to Dave Gallaher - where he was born in the Republic of Ireland (1873), where he played his last All Black test in France (1906) and where he is buried in Belgium, as a 1917 casualty of the First World War. Tim, together with fellow Old Boy James Gemmell ‘94 made a documentary in 2017, </w:t>
      </w:r>
      <w:r>
        <w:rPr>
          <w:i/>
          <w:iCs/>
        </w:rPr>
        <w:t xml:space="preserve">Beneath the Black</w:t>
      </w:r>
      <w:r>
        <w:t xml:space="preserve">, that included the Gallaher story as part of a wider look at rugby in New Zealand. Tim has valued looking further into Dave’s story. “It has been good to eXplore what led to Dave becoming the leader he was, and to see the people and places that helped shape him.”</w:t>
      </w:r>
    </w:p>
    <w:p>
      <w:pPr>
        <w:spacing w:after="140"/>
      </w:pPr>
      <w:r>
        <w:t xml:space="preserve">The producer of the documentary is Jude Dobson, who works part-time at Auckland Grammar School as the Publications Manager. She says the act of exchanging soils, which is at the heart of the story, was emotive. “Whenua brings with it its own spirit or wairua, and working with Ngāti Whātua Ōrākei on this journey to exchange soil across the globe has been superb.”</w:t>
      </w:r>
    </w:p>
    <w:p>
      <w:pPr>
        <w:spacing w:after="140"/>
      </w:pPr>
      <w:r>
        <w:t xml:space="preserve">James is the Executive Producer for the documentary. Tim says they both enjoyed the opportunity to delve into the history of the black jersey and work with Sean Fitzpatrick again, who presents the documentary. “Fitzy truly gets the history of the jersey and although James didn’t get to travel on this one, it’s been great to make another doco with him and have his focus on it back here in the edit suite.“</w:t>
      </w:r>
    </w:p>
    <w:p>
      <w:pPr>
        <w:spacing w:after="140"/>
      </w:pPr>
      <w:r>
        <w:t xml:space="preserve">Jude is optimistic the production team’s efforts will strike a chord with viewers. “It’s been quite the journey, but our team has got there, and we hope people are moved by what they watch.”</w:t>
      </w:r>
    </w:p>
    <w:p>
      <w:pPr>
        <w:pStyle w:val="Heading1"/>
        <w:pageBreakBefore/>
      </w:pPr>
      <w:r>
        <w:t xml:space="preserve">Page 28 — Old Boys’ News — Ben Barclay, Hamish Kerr &amp; Richard Douglas</w:t>
      </w:r>
      <w:r>
        <w:rPr>
          <w:b w:val="false"/>
          <w:bCs w:val="false"/>
          <w:color w:val="595959"/>
          <w:sz w:val="22"/>
          <w:szCs w:val="22"/>
        </w:rPr>
        <w:t xml:space="preserve">   (original pp. 58–59)</w:t>
      </w:r>
    </w:p>
    <w:p>
      <w:pPr>
        <w:keepNext/>
        <w:spacing w:after="40" w:before="240"/>
      </w:pPr>
      <w:r>
        <w:rPr>
          <w:b/>
          <w:bCs/>
          <w:caps/>
          <w:color w:val="8A6100"/>
          <w:spacing w:val="30"/>
          <w:sz w:val="18"/>
          <w:szCs w:val="18"/>
        </w:rPr>
        <w:t xml:space="preserve">News</w:t>
      </w:r>
    </w:p>
    <w:p>
      <w:pPr>
        <w:pStyle w:val="Heading2"/>
      </w:pPr>
      <w:r>
        <w:t xml:space="preserve">Ben Barclay ‘15</w:t>
      </w:r>
    </w:p>
    <w:p>
      <w:pPr>
        <w:pStyle w:val="Heading2"/>
      </w:pPr>
      <w:r>
        <w:t xml:space="preserve">Hamish Kerr ‘10</w:t>
      </w:r>
    </w:p>
    <w:p>
      <w:pPr>
        <w:spacing w:after="140" w:before="60"/>
      </w:pPr>
      <w:r>
        <w:rPr>
          <w:b/>
          <w:bCs/>
          <w:i/>
          <w:iCs/>
          <w:color w:val="595959"/>
          <w:sz w:val="20"/>
          <w:szCs w:val="20"/>
        </w:rPr>
        <w:t xml:space="preserve">Caption: </w:t>
      </w:r>
      <w:r>
        <w:rPr>
          <w:i/>
          <w:iCs/>
          <w:color w:val="595959"/>
          <w:sz w:val="20"/>
          <w:szCs w:val="20"/>
        </w:rPr>
        <w:t xml:space="preserve">Zoi Sadowski-Synnott and Old Boy Ben Barclay ‘15 as the flag bearers for New Zealand at the Milano Cortina Opening Ceremony.</w:t>
      </w:r>
    </w:p>
    <w:p>
      <w:pPr>
        <w:spacing w:after="140" w:before="60"/>
      </w:pPr>
      <w:r>
        <w:rPr>
          <w:b/>
          <w:bCs/>
          <w:i/>
          <w:iCs/>
          <w:color w:val="595959"/>
          <w:sz w:val="20"/>
          <w:szCs w:val="20"/>
        </w:rPr>
        <w:t xml:space="preserve">Caption: </w:t>
      </w:r>
      <w:r>
        <w:rPr>
          <w:i/>
          <w:iCs/>
          <w:color w:val="595959"/>
          <w:sz w:val="20"/>
          <w:szCs w:val="20"/>
        </w:rPr>
        <w:t xml:space="preserve">Hamish Kerr ‘10 with the Supreme Award trophy from the 63rd ISPS HANDA Halberg Awards held in February.</w:t>
      </w:r>
    </w:p>
    <w:p>
      <w:pPr>
        <w:spacing w:after="140"/>
      </w:pPr>
      <w:r>
        <w:t xml:space="preserve">For a young skier growing up in New Zealand, there are not always many chances to compete for one’s school. So, when Ben Barclay ‘15 had the opportunity to represent Auckland Grammar School at the 2018 North Island Secondary Schools’ Skiing Championships at Turoa, it was a memorable occasion. “It was an amazing experience to compete on my home mountain, alongside the rest of the School’s Ski team.”</w:t>
      </w:r>
    </w:p>
    <w:p>
      <w:pPr>
        <w:spacing w:after="140"/>
      </w:pPr>
      <w:r>
        <w:t xml:space="preserve">Now based in Wānaka, Ben lives and trains in what has become one of the spiritual homes of New Zealand snow sports. Training is not always dictated by a neat timetable. Rather, it is shaped by the mountain itself. Days are planned around weather windows, snow conditions, and storm cycles, with sessions spread between Cardrona Alpine Resort and Treble Cone, skiing alongside many of his teammates. “It is an amazing, close-knit community of like-minded people.”</w:t>
      </w:r>
    </w:p>
    <w:p>
      <w:pPr>
        <w:spacing w:after="140"/>
      </w:pPr>
      <w:r>
        <w:t xml:space="preserve">Ben wore the fern for the first time in his Olympic Games debut in Beijing in 2022. Having qualified just two weeks prior, Ben finished 10th in the Slopestyle event. His second Olympic Games earlier this year in Milano Cortina was even more memorable, when Ben was named Pou Hāpai Tāne (the male flag bearer) for New Zealand at the opening ceremony alongside Zoi Sadowski-Synnott. It was an honour he describes with genuine humility.</w:t>
      </w:r>
    </w:p>
    <w:p>
      <w:pPr>
        <w:spacing w:after="140"/>
      </w:pPr>
      <w:r>
        <w:t xml:space="preserve">“I was tremendously honoured. Naturally - heading into an Olympic Games - you have goals and achievements that you set for yourself and want to achieve. However, being a flag bearer isn’t really one of those, as it is something not related to the sporting events themselves and is out of your control.”</w:t>
      </w:r>
    </w:p>
    <w:p>
      <w:pPr>
        <w:spacing w:after="140"/>
      </w:pPr>
      <w:r>
        <w:t xml:space="preserve">Looking back now, Ben sees it as one of those rare moments in life that will remain vivid forever. “Now that the Games are finished, I look back on the experience of wearing the kākahu into the opening ceremony with the whole team with incredible fondness. That is a moment that will stick with me forever.”</w:t>
      </w:r>
    </w:p>
    <w:p>
      <w:pPr>
        <w:spacing w:after="140"/>
      </w:pPr>
      <w:r>
        <w:t xml:space="preserve">The annual Halberg Awards is New Zealand’s premiere event recognising and honouring outstanding achievements in New Zealand sports. At the ceremony held in February, it was Old Boy Hamish Kerr ‘10 who was named as Sportsman of the Year for a second consecutive year - and was then presented with New Zealand’s highest sporting honour, the Supreme Award. The accolade recognised not only his dominance on the global stage, but also his growing influence within New Zealand sport.</w:t>
      </w:r>
    </w:p>
    <w:p>
      <w:pPr>
        <w:spacing w:after="140"/>
      </w:pPr>
      <w:r>
        <w:t xml:space="preserve">Hamish had a stellar 2025 season. He won the Diamond League Final in Zurich with a second-best jump of 2.32m, before winning Gold at the World Athletics Championships in Tokyo. He not only equalled his own New Zealand and Oceania record of 2.36m, but he was also the first New Zealander to win a World Championship medal in High Jump.</w:t>
      </w:r>
    </w:p>
    <w:p>
      <w:pPr>
        <w:spacing w:after="140"/>
      </w:pPr>
      <w:r>
        <w:t xml:space="preserve">According to a Stuff article from September 2025, Hamish completed the ‘unofficial high jump career grand slam’, winning the Olympic Games, Commonwealth Games, the World Indoor Championships, the Diamond League final and the World Championships title. He capped off the year by receiving the Lonsdale Cup presented by the New Zealand Olympic Committee, given to a New Zealand athlete who has demonstrated the most outstanding contribution to an Olympic or Commonwealth sport during the previous year.</w:t>
      </w:r>
    </w:p>
    <w:p>
      <w:pPr>
        <w:spacing w:after="140"/>
      </w:pPr>
      <w:r>
        <w:t xml:space="preserve">Hamish was incredibly humbled to be named the Supreme Award winner. “To be judged the best for last year was a very special moment.” His success was made all the better when his coach James Sandilands was named Coach of the Year, his first win in the category.</w:t>
      </w:r>
    </w:p>
    <w:p>
      <w:pPr>
        <w:spacing w:after="140"/>
      </w:pPr>
      <w:r>
        <w:t xml:space="preserve">2026 has started off just as strong for Hamish, with a 2.28m season opener at Track Stars, a televised event as part of the four-day National Athletics Championships held in Auckland in March. “It is always fun to jump in front of a home crowd!”</w:t>
      </w:r>
    </w:p>
    <w:p>
      <w:pPr>
        <w:pStyle w:val="Heading2"/>
      </w:pPr>
      <w:r>
        <w:t xml:space="preserve">Professor Richard Douglas ‘75</w:t>
      </w:r>
    </w:p>
    <w:p>
      <w:pPr>
        <w:spacing w:after="140" w:before="60"/>
      </w:pPr>
      <w:r>
        <w:rPr>
          <w:b/>
          <w:bCs/>
          <w:i/>
          <w:iCs/>
          <w:color w:val="595959"/>
          <w:sz w:val="20"/>
          <w:szCs w:val="20"/>
        </w:rPr>
        <w:t xml:space="preserve">Caption: </w:t>
      </w:r>
      <w:r>
        <w:rPr>
          <w:i/>
          <w:iCs/>
          <w:color w:val="595959"/>
          <w:sz w:val="20"/>
          <w:szCs w:val="20"/>
        </w:rPr>
        <w:t xml:space="preserve">Left: A young patient being examined. Top right: Tarāpunga, the mobile Ear, Nose and Throat (ENT) clinic. Lower right: Professor Richard Douglas (driving) and Dr David Waterhouse in the van on the way to a mobile medical clinic. Photo credit: Medical Assurance Society (MAS) / Medium Rare.</w:t>
      </w:r>
    </w:p>
    <w:p>
      <w:pPr>
        <w:spacing w:after="140"/>
      </w:pPr>
      <w:r>
        <w:t xml:space="preserve">It’s one thing to look at an issue and bemoan the fact that something should be done about it, and quite another to actually do something yourself. Richard Douglas took the latter route. As an Ear, Nose and Throat (ENT) surgeon at Auckland City Hospital, he is keen to see equitable access to primary health care so people can be referred for specialist care as needed.</w:t>
      </w:r>
    </w:p>
    <w:p>
      <w:pPr>
        <w:spacing w:after="140"/>
      </w:pPr>
      <w:r>
        <w:t xml:space="preserve">Northland became his focus, with the identified need for a mobile ENT Clinic. After consultation with Whangārei otolaryngologist surgeon Dr David Waterhouse as to what a best-practice clinic on wheels might look like, Richard personally funded the design and build of the vehicle himself, as well as the hospital-level fit out.</w:t>
      </w:r>
    </w:p>
    <w:p>
      <w:pPr>
        <w:spacing w:after="140"/>
      </w:pPr>
      <w:r>
        <w:rPr>
          <w:i/>
          <w:iCs/>
        </w:rPr>
        <w:t xml:space="preserve">All people across Te Tai Tokerau will benefit from the arrival of the Seagull. Ka whai hua nga tangata katoa puta noa i Te Tai Tokerau i te taenga mai o Tarāpunga.</w:t>
      </w:r>
    </w:p>
    <w:p>
      <w:pPr>
        <w:spacing w:after="140"/>
      </w:pPr>
      <w:r>
        <w:t xml:space="preserve">Tarāpunga (the red-billed seagull) is the name aptly gifted to the mobile van by Northland kaumātua. The gull is a familiar sight around the region’s coasts, just as the van is. The mobile ENT clinic, run by David, delivers specialist healthcare to harder-to-reach communities, as well as in Whangārei. With the service being in place for over a year, Richard is happy with the progress. “Now, regardless of location, people have access to essential medical services. The virtual clinic has access to someone’s health record online so David is also seeing people fully cognisant of their health history and can further add to it.”</w:t>
      </w:r>
    </w:p>
    <w:p>
      <w:pPr>
        <w:spacing w:after="140"/>
      </w:pPr>
      <w:r>
        <w:t xml:space="preserve">Richard’s inspiration for mobile care comes from another Old Boy, Sir Patrick Eisdell Moore ‘30. As a medical officer with the 28th Māori Battalion in WW II, he learnt that the ear health of their children was poor. After the war he built an ‘ear caravan’ and towed it with his Land Rover to East Cape. His multiple referrals of children to Greenlane Hospital for grommets to fix their ‘glue ear’ were life-changing for them. Two good Grammar men, 45 years apart, making mobile ENT health a reality.</w:t>
      </w:r>
    </w:p>
    <w:p>
      <w:pPr>
        <w:pStyle w:val="Heading1"/>
        <w:pageBreakBefore/>
      </w:pPr>
      <w:r>
        <w:t xml:space="preserve">Page 29 — Old Boys’ News</w:t>
      </w:r>
      <w:r>
        <w:rPr>
          <w:b w:val="false"/>
          <w:bCs w:val="false"/>
          <w:color w:val="595959"/>
          <w:sz w:val="22"/>
          <w:szCs w:val="22"/>
        </w:rPr>
        <w:t xml:space="preserve">   (original pp. 60–61)</w:t>
      </w:r>
    </w:p>
    <w:p>
      <w:pPr>
        <w:keepNext/>
        <w:spacing w:after="40" w:before="240"/>
      </w:pPr>
      <w:r>
        <w:rPr>
          <w:b/>
          <w:bCs/>
          <w:caps/>
          <w:color w:val="8A6100"/>
          <w:spacing w:val="30"/>
          <w:sz w:val="18"/>
          <w:szCs w:val="18"/>
        </w:rPr>
        <w:t xml:space="preserve">News</w:t>
      </w:r>
    </w:p>
    <w:p>
      <w:pPr>
        <w:pStyle w:val="Heading2"/>
      </w:pPr>
      <w:r>
        <w:t xml:space="preserve">George Ferrier ‘14</w:t>
      </w:r>
    </w:p>
    <w:p>
      <w:pPr>
        <w:spacing w:after="140" w:before="60"/>
      </w:pPr>
      <w:r>
        <w:rPr>
          <w:b/>
          <w:bCs/>
          <w:i/>
          <w:iCs/>
          <w:color w:val="595959"/>
          <w:sz w:val="20"/>
          <w:szCs w:val="20"/>
        </w:rPr>
        <w:t xml:space="preserve">Caption: </w:t>
      </w:r>
      <w:r>
        <w:rPr>
          <w:i/>
          <w:iCs/>
          <w:color w:val="595959"/>
          <w:sz w:val="20"/>
          <w:szCs w:val="20"/>
        </w:rPr>
        <w:t xml:space="preserve">Left: George as Tateh in Ragtime: The Musical in 2018. Right: George as Brad in The Hunting Wives (photo credit: South China Morning Post).</w:t>
      </w:r>
    </w:p>
    <w:p>
      <w:pPr>
        <w:spacing w:after="140"/>
      </w:pPr>
      <w:r>
        <w:t xml:space="preserve">Acting in the lead role of Tateh in the combined School production with Epsom Girls’ Grammar School of </w:t>
      </w:r>
      <w:r>
        <w:rPr>
          <w:i/>
          <w:iCs/>
        </w:rPr>
        <w:t xml:space="preserve">Ragtime: The Musical</w:t>
      </w:r>
      <w:r>
        <w:t xml:space="preserve"> in 2018 likely seems a long time ago for George Ferrier ‘14. A lot can happen in eight years.</w:t>
      </w:r>
    </w:p>
    <w:p>
      <w:pPr>
        <w:spacing w:after="140"/>
      </w:pPr>
      <w:r>
        <w:t xml:space="preserve">These days, he has a list of international productions to his name, but he remembers that time fondly. “It was a good way to round out my last year at Grammar, with a great team of people. </w:t>
      </w:r>
      <w:r>
        <w:rPr>
          <w:i/>
          <w:iCs/>
        </w:rPr>
        <w:t xml:space="preserve">Ragtime</w:t>
      </w:r>
      <w:r>
        <w:t xml:space="preserve"> was a true ‘feel good’ production, whether you were involved in it on stage or in the crew, or coming along to watch it.”</w:t>
      </w:r>
    </w:p>
    <w:p>
      <w:pPr>
        <w:spacing w:after="140"/>
      </w:pPr>
      <w:r>
        <w:t xml:space="preserve">By 2018, George had already secured a regular role as Leo in the New Zealand television series </w:t>
      </w:r>
      <w:r>
        <w:rPr>
          <w:i/>
          <w:iCs/>
        </w:rPr>
        <w:t xml:space="preserve">Dirty Laundry</w:t>
      </w:r>
      <w:r>
        <w:t xml:space="preserve"> (2016) and knew this was a career path he wanted to advance. Formal training for George started when he was accepted into a competitive 2018 / 2019 Summer School Program at The Juilliard School in New York. He then later graduated from the prestigious Stella Adler Academy of Acting &amp; Theatre in Los Angeles.</w:t>
      </w:r>
    </w:p>
    <w:p>
      <w:pPr>
        <w:spacing w:after="140"/>
      </w:pPr>
      <w:r>
        <w:t xml:space="preserve">George is now a familiar face internationally, having had a regular role as TJ in the series </w:t>
      </w:r>
      <w:r>
        <w:rPr>
          <w:i/>
          <w:iCs/>
        </w:rPr>
        <w:t xml:space="preserve">One of Us Is Lying</w:t>
      </w:r>
      <w:r>
        <w:t xml:space="preserve"> (2021 - 2022) and a starring role as Sam, alongside Academy Award nominee Charlotte Rampling in the film </w:t>
      </w:r>
      <w:r>
        <w:rPr>
          <w:i/>
          <w:iCs/>
        </w:rPr>
        <w:t xml:space="preserve">Juniper</w:t>
      </w:r>
      <w:r>
        <w:t xml:space="preserve"> (2021). George reflects that the opportunity to be cast alongside Charlotte offered further training in his craft of a different kind. “Being on set with Charlotte was really a masterclass in acting every day.”</w:t>
      </w:r>
    </w:p>
    <w:p>
      <w:pPr>
        <w:spacing w:after="140"/>
      </w:pPr>
      <w:r>
        <w:t xml:space="preserve">George went on to play Jordan in the Netflix series </w:t>
      </w:r>
      <w:r>
        <w:rPr>
          <w:i/>
          <w:iCs/>
        </w:rPr>
        <w:t xml:space="preserve">Sweet Tooth</w:t>
      </w:r>
      <w:r>
        <w:t xml:space="preserve"> (2023 - 2024) before embarking on his latest project - the Netflix hit series </w:t>
      </w:r>
      <w:r>
        <w:rPr>
          <w:i/>
          <w:iCs/>
        </w:rPr>
        <w:t xml:space="preserve">The Hunting Wives</w:t>
      </w:r>
      <w:r>
        <w:t xml:space="preserve"> (2025 - 2026).</w:t>
      </w:r>
    </w:p>
    <w:p>
      <w:pPr>
        <w:spacing w:after="140"/>
      </w:pPr>
      <w:r>
        <w:t xml:space="preserve">The series sees George play Brad, a quintessential Texas high school star who is suspected of murdering his girlfriend while being entangled in a high-stakes, illicit affair with his mother’s best friend. The steamy thriller, set in Texas, has dominated streaming charts worldwide, cementing George’s status as one of New Zealand’s most successful young acting exports.</w:t>
      </w:r>
    </w:p>
    <w:p>
      <w:pPr>
        <w:pStyle w:val="Heading2"/>
      </w:pPr>
      <w:r>
        <w:t xml:space="preserve">Fatafehi (Fehi) Fineanganofo ‘16</w:t>
      </w:r>
    </w:p>
    <w:p>
      <w:pPr>
        <w:spacing w:after="140"/>
      </w:pPr>
      <w:r>
        <w:t xml:space="preserve">As a youngster, Old Boy Fehi Fineanganofo ‘16 started playing Rugby League; it wasn’t until he started his tenure at Auckland Grammar School that he transitioned to Rugby Union. Fehi was invited to attend the Barbarians Under 18 Development Camp in 2020 - his final year at the School - where he was named in the New Zealand Secondary Schools team. Sadly, the competition had to be scrapped due to the COVID-19 pandemic.</w:t>
      </w:r>
    </w:p>
    <w:p>
      <w:pPr>
        <w:spacing w:after="140"/>
      </w:pPr>
      <w:r>
        <w:t xml:space="preserve">At the 2024 Summer Olympic Games in 2024, Fehi scored two back-to-back tries for the All Blacks Sevens in their first game of competition against Japan. This came just a year after he made his debut for the side in Los Angeles in 2023, where he was described as “New Zealand’s breakthrough star of 2024”.</w:t>
      </w:r>
    </w:p>
    <w:p>
      <w:pPr>
        <w:spacing w:after="140"/>
      </w:pPr>
      <w:r>
        <w:t xml:space="preserve">Upon his return to Aotearoa, Fehi signed a two-year contract with the Hurricanes ahead of the 2025 Super Rugby Pacific season. He is currently the 2026 Super Rugby Pacific’s leading try scorer with 15 tries in 10 games, having scored a Super Rugby record of three hat tricks this season. Fehi is now just one try short of the all-time season record with four regular matches left to play.</w:t>
      </w:r>
    </w:p>
    <w:p>
      <w:pPr>
        <w:spacing w:after="140"/>
      </w:pPr>
      <w:r>
        <w:t xml:space="preserve">It is Fehi’s wish to see the Hurricanes win the second Super Rugby trophy; a wish that is somewhat bittersweet, as he has signed with English club the Newcastle Red Bulls, leaving the Hurricanes at the end of the current season. In his own words, the higher salaries </w:t>
      </w:r>
      <w:r>
        <w:t xml:space="preserve">that can be obtained overseas were too hard to resist. “I just want to provide for my family and try another opportunity. But I can’t wait to start a new chapter with Newcastle and the brand of rugby they want to bring to the Premiership.”</w:t>
      </w:r>
    </w:p>
    <w:p>
      <w:pPr>
        <w:spacing w:after="140" w:before="60"/>
      </w:pPr>
      <w:r>
        <w:rPr>
          <w:b/>
          <w:bCs/>
          <w:i/>
          <w:iCs/>
          <w:color w:val="595959"/>
          <w:sz w:val="20"/>
          <w:szCs w:val="20"/>
        </w:rPr>
        <w:t xml:space="preserve">Caption: </w:t>
      </w:r>
      <w:r>
        <w:rPr>
          <w:i/>
          <w:iCs/>
          <w:color w:val="595959"/>
          <w:sz w:val="20"/>
          <w:szCs w:val="20"/>
        </w:rPr>
        <w:t xml:space="preserve">Fehi Fineanganofo ‘16 scoring the first of two first-half tries in the Hurricanes’ 2026 season opener against Moana Pasifika in February.</w:t>
      </w:r>
    </w:p>
    <w:p>
      <w:pPr>
        <w:pStyle w:val="Heading2"/>
      </w:pPr>
      <w:r>
        <w:t xml:space="preserve">Cyril Moore ‘46</w:t>
      </w:r>
    </w:p>
    <w:p>
      <w:pPr>
        <w:pStyle w:val="Heading2"/>
      </w:pPr>
      <w:r>
        <w:t xml:space="preserve">Simon Denny ‘96</w:t>
      </w:r>
    </w:p>
    <w:p>
      <w:pPr>
        <w:spacing w:after="140" w:before="60"/>
      </w:pPr>
      <w:r>
        <w:rPr>
          <w:b/>
          <w:bCs/>
          <w:i/>
          <w:iCs/>
          <w:color w:val="595959"/>
          <w:sz w:val="20"/>
          <w:szCs w:val="20"/>
        </w:rPr>
        <w:t xml:space="preserve">Caption: </w:t>
      </w:r>
      <w:r>
        <w:rPr>
          <w:i/>
          <w:iCs/>
          <w:color w:val="595959"/>
          <w:sz w:val="20"/>
          <w:szCs w:val="20"/>
        </w:rPr>
        <w:t xml:space="preserve">Left: Cyril Moore ‘46 with his published memoir, ‘A Full on Life’. Right: Cyril and his late wife Jan with the piano they donated to the School.</w:t>
      </w:r>
    </w:p>
    <w:p>
      <w:pPr>
        <w:spacing w:after="140" w:before="60"/>
      </w:pPr>
      <w:r>
        <w:rPr>
          <w:b/>
          <w:bCs/>
          <w:i/>
          <w:iCs/>
          <w:color w:val="595959"/>
          <w:sz w:val="20"/>
          <w:szCs w:val="20"/>
        </w:rPr>
        <w:t xml:space="preserve">Caption: </w:t>
      </w:r>
      <w:r>
        <w:rPr>
          <w:i/>
          <w:iCs/>
          <w:color w:val="595959"/>
          <w:sz w:val="20"/>
          <w:szCs w:val="20"/>
        </w:rPr>
        <w:t xml:space="preserve">Art teacher Justin Boroughs discussing the newly hung Simon Denny piece with his art students, in the Great Hall.</w:t>
      </w:r>
    </w:p>
    <w:p>
      <w:pPr>
        <w:spacing w:after="140"/>
      </w:pPr>
      <w:r>
        <w:t xml:space="preserve">When Cyril Moore ‘46 decided to write his memoir, the name - </w:t>
      </w:r>
      <w:r>
        <w:rPr>
          <w:i/>
          <w:iCs/>
        </w:rPr>
        <w:t xml:space="preserve">A Full on Life</w:t>
      </w:r>
      <w:r>
        <w:t xml:space="preserve"> - was completely appropriate for a man who has lived a busy and eclectic life. As he says, “There are many words you could use to describe my life, but boring is not one of them.”</w:t>
      </w:r>
    </w:p>
    <w:p>
      <w:pPr>
        <w:spacing w:after="140"/>
      </w:pPr>
      <w:r>
        <w:t xml:space="preserve">Perhaps being an only child in the 1930s depression shaped him to be outward looking, with an acute awareness of people in need. These traits have seen him spend countless hours in service to his community, from the scouting movement to Lions International, and many other charitable causes in between.</w:t>
      </w:r>
    </w:p>
    <w:p>
      <w:pPr>
        <w:spacing w:after="140"/>
      </w:pPr>
      <w:r>
        <w:t xml:space="preserve">After Grammar, Cyril wanted to go to medical school in Otago. However, his parents did not want to lose their only child to Dunedin, so he took their wishes into account and began studying Civil Engineering at the University of Auckland. The medical world still beckoned, and after one year of his degree he cross-credited his papers towards pharmacist training after finding an apprenticeship. By age 20, he was Chief Pharmacist at Middlemore Hospital. His memoir has fascinating stories of his time dispensing medicines from the hospitals of Auckland city to the small communities around Maraetai.</w:t>
      </w:r>
    </w:p>
    <w:p>
      <w:pPr>
        <w:spacing w:after="140"/>
      </w:pPr>
      <w:r>
        <w:t xml:space="preserve">Cyril went on to enjoy another career as a highly successful travel agent, studying at night and qualifying in three years, rather than the usual seven, while still working as a pharmacist. He travelled extensively himself as the District Governor of Lions Pacific and with his late wife Jan, “the love of my life.”</w:t>
      </w:r>
    </w:p>
    <w:p>
      <w:pPr>
        <w:spacing w:after="140"/>
      </w:pPr>
      <w:r>
        <w:t xml:space="preserve">A stuffed lion toy has pride of place in his office - a testament to his connection to Lions and the multiple awards he has received from them for his outstanding service. However, he is also staunchly loyal to another lion, being a Grammar Old Boy. Cyril’s memoir talks fondly of his school days and his unwillingness as a prefect to punish students with detention. “All my life I have been more interested in people’s loyalty and friendship rather than punishing them.” That’s Cyril - a man with the heart of a lion.</w:t>
      </w:r>
    </w:p>
    <w:p>
      <w:pPr>
        <w:spacing w:after="140"/>
      </w:pPr>
      <w:r>
        <w:t xml:space="preserve">When Simon Denny, MNZM ‘96 reached out to his old Art teacher at Auckland Grammar School, Justin Boroughs was thrilled to hear from him. “I always love hearing from former students, and Simon is perhaps one of our most famous Old Boy artists now.” Justin reveals that Simon’s introduction to the Art department came later than most. “He gained all of his qualifications in Form 6 and decided in Form 7 to take five completely new subjects, with one of them being Painting.”</w:t>
      </w:r>
    </w:p>
    <w:p>
      <w:pPr>
        <w:spacing w:after="140"/>
      </w:pPr>
      <w:r>
        <w:t xml:space="preserve">After studying at the Elam School of Fine Arts at the University of Auckland, Simon’s career took him overseas. He has exhibited globally - renowned for artworks that unpack stories about technology using painting, web-based media, installation, sculpture, print and video. Simon lives and works in Berlin and serves as a Professor of Time-Based Media in Hamburg.</w:t>
      </w:r>
    </w:p>
    <w:p>
      <w:pPr>
        <w:spacing w:after="140"/>
      </w:pPr>
      <w:r>
        <w:t xml:space="preserve">The connection from Simon was more than just a catch up, it was to donate an artwork to the School. As curator of the Headmaster’s Art Collection, Justin was delighted to accept the piece. “The painting is a significant addition to the collection because it adds further context to a theme that runs through the collection, that of landscape painting. The painting takes into account our increasingly digital world and is, in effect, a modern interpretation of a landscape painting.”</w:t>
      </w:r>
    </w:p>
    <w:p>
      <w:pPr>
        <w:spacing w:after="140"/>
      </w:pPr>
      <w:r>
        <w:t xml:space="preserve">Simon’s inspiration came from “the proliferation of virtual worlds called ‘metaverses’, and the highly speculative market where people bought digital tokens that represented plots of land in these metaverses.” The designs reminded him of modernist paintings, often based on square, gridded motifs, like those of Dutch painter Piet Mondrian. “I first learned about the connections that could be made between landscape painting and modernist abstraction in the painting department at Grammar. I thought a painting from this series I created - which builds directly on knowledge I learned at Grammar - would therefore be a great fit for the School.”</w:t>
      </w:r>
    </w:p>
    <w:p>
      <w:pPr>
        <w:pStyle w:val="Heading1"/>
        <w:pageBreakBefore/>
      </w:pPr>
      <w:r>
        <w:t xml:space="preserve">Page 30 — News &amp; History</w:t>
      </w:r>
      <w:r>
        <w:rPr>
          <w:b w:val="false"/>
          <w:bCs w:val="false"/>
          <w:color w:val="595959"/>
          <w:sz w:val="22"/>
          <w:szCs w:val="22"/>
        </w:rPr>
        <w:t xml:space="preserve">   (original pp. 62–63)</w:t>
      </w:r>
    </w:p>
    <w:p>
      <w:pPr>
        <w:keepNext/>
        <w:spacing w:after="40" w:before="240"/>
      </w:pPr>
      <w:r>
        <w:rPr>
          <w:b/>
          <w:bCs/>
          <w:caps/>
          <w:color w:val="8A6100"/>
          <w:spacing w:val="30"/>
          <w:sz w:val="18"/>
          <w:szCs w:val="18"/>
        </w:rPr>
        <w:t xml:space="preserve">News</w:t>
      </w:r>
    </w:p>
    <w:p>
      <w:pPr>
        <w:pStyle w:val="Heading2"/>
      </w:pPr>
      <w:r>
        <w:t xml:space="preserve">Serving in the 2020s</w:t>
      </w:r>
    </w:p>
    <w:p>
      <w:pPr>
        <w:spacing w:after="160"/>
      </w:pPr>
      <w:r>
        <w:rPr>
          <w:i/>
          <w:iCs/>
          <w:color w:val="595959"/>
          <w:sz w:val="24"/>
          <w:szCs w:val="24"/>
        </w:rPr>
        <w:t xml:space="preserve">Quinlan Te Tamaki ‘19 joins the Royal New Zealand Navy.</w:t>
      </w:r>
    </w:p>
    <w:p>
      <w:pPr>
        <w:spacing w:after="140" w:before="60"/>
      </w:pPr>
      <w:r>
        <w:rPr>
          <w:b/>
          <w:bCs/>
          <w:i/>
          <w:iCs/>
          <w:color w:val="595959"/>
          <w:sz w:val="20"/>
          <w:szCs w:val="20"/>
        </w:rPr>
        <w:t xml:space="preserve">Caption: </w:t>
      </w:r>
      <w:r>
        <w:rPr>
          <w:i/>
          <w:iCs/>
          <w:color w:val="595959"/>
          <w:sz w:val="20"/>
          <w:szCs w:val="20"/>
        </w:rPr>
        <w:t xml:space="preserve">Left: Quinlan Te Tamaki ‘19 (left) was awarded the MVP Award at the Junior Officer Interservice Tournament vs the army at Waiouru. Right: Quinlan receiving the Leadership Award at the Junior Officer Common Training ( JOCT) graduation ceremony from Minister of Defence Hon. Judith Collins.</w:t>
      </w:r>
    </w:p>
    <w:p>
      <w:pPr>
        <w:spacing w:after="140"/>
      </w:pPr>
      <w:r>
        <w:t xml:space="preserve">In Jackspeak - Navy Slang - it is “Bravo Zulu / BZ” or “well done” to Quinlan Te Tamaki ‘19. Quinlan graduated from Junior Officer Common Training (JOCT) 25/2 in the New Zealand Defence Force (NZDF) in December last year. Since then he has served on HMNZS Canterbury before embarking on specialist training. For Quinlan, that is becoming a Warfare Officer in the Royal New Zealand Navy (RNZN).</w:t>
      </w:r>
    </w:p>
    <w:p>
      <w:pPr>
        <w:spacing w:after="140"/>
      </w:pPr>
      <w:r>
        <w:t xml:space="preserve">Joining an organisation that promotes esprit de corps, much like Grammar does, sits well with Midshipman Te Tamaki. “One of the things I’ve most enjoyed about the Navy is the strong sense of whanaungatanga and shared purpose. I’ve always appreciated having structure and clear expectations, and the Navy provides that while also challenging you to improve every day. It’s also a values-based organisation, where integrity, commitment, and looking out for your shipmates really matter. That reminds me of my time at Auckland Grammar School, being part of a community built around shared standards, pride, and supporting one another.”</w:t>
      </w:r>
    </w:p>
    <w:p>
      <w:pPr>
        <w:spacing w:after="140"/>
      </w:pPr>
      <w:r>
        <w:t xml:space="preserve">Quinlan was Head Prefect in 2023, sharpening his leadership skills. “At Grammar I learnt the value of hard work, commitment and collaborating with others which has translated well to the NZDF.”</w:t>
      </w:r>
    </w:p>
    <w:p>
      <w:pPr>
        <w:spacing w:after="140"/>
      </w:pPr>
      <w:r>
        <w:t xml:space="preserve">Encouraging leadership is a key focus for the NZDF. As such, there is a Leadership Award for every JOCT course. The criteria is for someone who has shown through their behaviour, performance and results to be highly effective at leading and influencing others. They have assumed responsibility for their own development as a leader and displayed the potential to achieve peak performance as a future leader in the RNZN. Quinlan was the 2026 recipient of this award for his course.</w:t>
      </w:r>
    </w:p>
    <w:p>
      <w:pPr>
        <w:spacing w:after="140"/>
      </w:pPr>
      <w:r>
        <w:t xml:space="preserve">For any current Grammar student looking to join the Navy, the School has an award that supports that desire. The award comes with a one-off payment of $2,000. The H. J. Johnny Bull Award is granted to a Senior student who intends to enter the RNZN. To be eligible they must be a Form 6 or Form 7 student who has already commenced the application process for </w:t>
      </w:r>
      <w:r>
        <w:t xml:space="preserve">a career in the Navy (preferably having completed the aptitude test). The award is administered by Sam van Deventer, the Student Services Office Manager at the School. Sam says they consider applications each October and welcome any enquiries at any time.</w:t>
      </w:r>
    </w:p>
    <w:p>
      <w:pPr>
        <w:spacing w:after="140"/>
      </w:pPr>
      <w:r>
        <w:t xml:space="preserve">The award honours the commitment to service that many Old Boys gave to the Navy during wartime, in particular Lieutenant H. J. Johnny Bull ‘28. Johnny (and fellow Old Boy Tim Hill ‘34 whose story is on the opposite page) escaped the fall of Singapore in 1942. Johnny’s story is told in the book </w:t>
      </w:r>
      <w:r>
        <w:rPr>
          <w:i/>
          <w:iCs/>
        </w:rPr>
        <w:t xml:space="preserve">Close to the Wind</w:t>
      </w:r>
      <w:r>
        <w:t xml:space="preserve"> by David Hill, a copy of which is available in the School library.</w:t>
      </w:r>
    </w:p>
    <w:p>
      <w:pPr>
        <w:spacing w:after="140"/>
      </w:pPr>
      <w:r>
        <w:t xml:space="preserve">Unfortunately for Quinlan, his timing was such that he applied to the RNZN after he left school, so he was not eligible for the award. He encourages senior students at Grammar to look at the Navy as a career path and take advantage of the Bull Award. “If you’re looking for challenge, responsibility and the chance to be part of something bigger than yourself, this is it.”</w:t>
      </w:r>
    </w:p>
    <w:p>
      <w:pPr>
        <w:keepNext/>
        <w:spacing w:after="40" w:before="240"/>
      </w:pPr>
      <w:r>
        <w:rPr>
          <w:b/>
          <w:bCs/>
          <w:caps/>
          <w:color w:val="8A6100"/>
          <w:spacing w:val="30"/>
          <w:sz w:val="18"/>
          <w:szCs w:val="18"/>
        </w:rPr>
        <w:t xml:space="preserve">History</w:t>
      </w:r>
    </w:p>
    <w:p>
      <w:pPr>
        <w:pStyle w:val="Heading2"/>
      </w:pPr>
      <w:r>
        <w:t xml:space="preserve">Serving in the 1940s</w:t>
      </w:r>
    </w:p>
    <w:p>
      <w:pPr>
        <w:spacing w:after="160"/>
      </w:pPr>
      <w:r>
        <w:rPr>
          <w:i/>
          <w:iCs/>
          <w:color w:val="595959"/>
          <w:sz w:val="24"/>
          <w:szCs w:val="24"/>
        </w:rPr>
        <w:t xml:space="preserve">The remarkable survival of Naval veteran Tim Hill ‘34.</w:t>
      </w:r>
    </w:p>
    <w:p>
      <w:pPr>
        <w:spacing w:after="140"/>
      </w:pPr>
      <w:r>
        <w:rPr>
          <w:b/>
          <w:bCs/>
        </w:rPr>
        <w:t xml:space="preserve">David Hill reflects on the tenacious character of his Godfather, Trevor Neville ‘Tim’ Hill ‘34 (above, no relation). It was a trait that helped him survive WW II.</w:t>
      </w:r>
    </w:p>
    <w:p>
      <w:pPr>
        <w:spacing w:after="140"/>
      </w:pPr>
      <w:r>
        <w:t xml:space="preserve">Tim Hill ‘34 attended Auckland Grammar School, as did his brothers Graham ‘33, Ross ‘36 and Bruce ‘46</w:t>
      </w:r>
    </w:p>
    <w:p>
      <w:pPr>
        <w:spacing w:after="140"/>
      </w:pPr>
      <w:r>
        <w:t xml:space="preserve">He held a distinguished sporting record at Grammar. Tim won the School steeplechase, the half mile, the Donald Lane Cup for the one mile, and three weights in the school boxing championships, gaining the Watson Cup for the most scientific boxer in two successive years. He won the Auckland Secondary Schools’ half mile and mile championships and was second in the New Zealand junior mile. He played Rugby at every year level, reaching the 1st XV in 1938, and was a keen yachtsman, crewing on the C class yacht ‘Laloma.’</w:t>
      </w:r>
    </w:p>
    <w:p>
      <w:pPr>
        <w:spacing w:after="140"/>
      </w:pPr>
      <w:r>
        <w:t xml:space="preserve">Athleticism was prized in the family, with his father George Hill ‘03 competing in Athletics at the Stockholm Olympics in 1912.</w:t>
      </w:r>
    </w:p>
    <w:p>
      <w:pPr>
        <w:spacing w:after="140"/>
      </w:pPr>
      <w:r>
        <w:t xml:space="preserve">With the outbreak of war, Tim enlisted in the Royal Navy Volunteer Reserve (A1887) in March 1940. After his initial training at the New Zealand naval base at Devonport, Tim was sent to the UK for training, then to the ‘Alynbank’ - a merchant ship converted into a floating anti-aircraft defence vessel. After eight months he was sent to the Coastal Defence at Fort William in Scotland for training in small boat handling and gunnery, then was drafted to join a Flotilla being assembled in defence of Singapore. Tim’s convoy left Britain on 12 November 1941, and by the time it reached Singapore on 14 January 1942, the Malayan Campaign was virtually lost and the enemy was within artillery range of the city</w:t>
      </w:r>
    </w:p>
    <w:p>
      <w:pPr>
        <w:spacing w:after="140"/>
      </w:pPr>
      <w:r>
        <w:t xml:space="preserve">In the month that followed, Tim served on ML311, a Fairmile patrol boat delivering commandos and rescuing retreating soldiers from behind the enemy lines. When the moment came to evacuate the beleaguered city, ML311 and another Fairmile ML310 were tasked with evacuating eminent members of the General Staff. ML310 was under the command of another Old Boy, Sub-Lt Johnny Bull ‘28, renowned as the perpetrator of the Great Escape. None of the 60 or more vessels that attempted to escape Singapore on Friday 13 February 1942 survived. ML311 was intercepted by a larger enemy force and blown out of the water. Of the over 50 men on board, barely 14 escaped with their lives. Tim Hill was among them.</w:t>
      </w:r>
    </w:p>
    <w:p>
      <w:pPr>
        <w:spacing w:after="140"/>
      </w:pPr>
      <w:r>
        <w:t xml:space="preserve">After managing to get ashore, he spent five days hiding in mangroves. Supported by villagers, a group attempted to escape in a lifeboat that had been washed ashore, making their way cautiously along the Sumatran coast until they were again attacked by the enemy. The survivors of that skirmish, including Tim, rowed on, evading the enemy. They crossed the Sunda Strait to Java where, near Labuan, they were finally captured and became prisoners of war. This story is told by one of the men involved, Australian Rohan Rivett, in his book ‘Behind Bamboo.’</w:t>
      </w:r>
    </w:p>
    <w:p>
      <w:pPr>
        <w:spacing w:after="140"/>
      </w:pPr>
      <w:r>
        <w:t xml:space="preserve">As a prisoner of war (POW) Tim survived the notorious Changi Prison camp in Singapore and later the Burma-Thailand railway (often called the Death Railway). From October 1942 to October 1943 the Japanese army forced about 60,000 Allied POWs and roughly 200,000 civilians (mostly Burmese and Malayans) to build a railway linking Thailand and Burma. Tim was in Camp 5 in Moulmein, the region that had the highest death rates due to disease, malnutrition, and brutal treatment. His survival was likely due to his competitive nature and physical resilience.</w:t>
      </w:r>
    </w:p>
    <w:p>
      <w:pPr>
        <w:spacing w:after="140"/>
      </w:pPr>
      <w:r>
        <w:t xml:space="preserve">When Tim was repatriated in 1946, his sweetheart was standing on the Wellington wharf with a wedding dress over her arm. They were married forthwith. Tim and his brother Graham became successful seed and grain merchants in Te Aroha, before Tim’s early death in the late 1980’s.</w:t>
      </w:r>
    </w:p>
    <w:p>
      <w:pPr>
        <w:spacing w:after="140"/>
      </w:pPr>
      <w:r>
        <w:t xml:space="preserve">Tim’s wartime survival remains inspirational. Peter Stanes ‘58, the School’s Archivist / Historian, has compiled a list of the Old Boys who served with the Navy and Merchant Navy in WW II who were not so fortunate. 42 Old Boys are sadly on that list. Lest we forget.</w:t>
      </w:r>
    </w:p>
    <w:p>
      <w:pPr>
        <w:pStyle w:val="Heading1"/>
        <w:pageBreakBefore/>
      </w:pPr>
      <w:r>
        <w:t xml:space="preserve">Page 31 — International News</w:t>
      </w:r>
      <w:r>
        <w:rPr>
          <w:b w:val="false"/>
          <w:bCs w:val="false"/>
          <w:color w:val="595959"/>
          <w:sz w:val="22"/>
          <w:szCs w:val="22"/>
        </w:rPr>
        <w:t xml:space="preserve">   (original pp. 64–65)</w:t>
      </w:r>
    </w:p>
    <w:p>
      <w:pPr>
        <w:keepNext/>
        <w:spacing w:after="40" w:before="240"/>
      </w:pPr>
      <w:r>
        <w:rPr>
          <w:b/>
          <w:bCs/>
          <w:caps/>
          <w:color w:val="8A6100"/>
          <w:spacing w:val="30"/>
          <w:sz w:val="18"/>
          <w:szCs w:val="18"/>
        </w:rPr>
        <w:t xml:space="preserve">International News</w:t>
      </w:r>
    </w:p>
    <w:p>
      <w:pPr>
        <w:pStyle w:val="Heading2"/>
      </w:pPr>
      <w:r>
        <w:t xml:space="preserve">Finn Goodson ‘20</w:t>
      </w:r>
    </w:p>
    <w:p>
      <w:pPr>
        <w:pStyle w:val="Heading2"/>
      </w:pPr>
      <w:r>
        <w:t xml:space="preserve">David Radford ‘67</w:t>
      </w:r>
    </w:p>
    <w:p>
      <w:pPr>
        <w:spacing w:after="140" w:before="60"/>
      </w:pPr>
      <w:r>
        <w:rPr>
          <w:b/>
          <w:bCs/>
          <w:i/>
          <w:iCs/>
          <w:color w:val="595959"/>
          <w:sz w:val="20"/>
          <w:szCs w:val="20"/>
        </w:rPr>
        <w:t xml:space="preserve">Caption: </w:t>
      </w:r>
      <w:r>
        <w:rPr>
          <w:i/>
          <w:iCs/>
          <w:color w:val="595959"/>
          <w:sz w:val="20"/>
          <w:szCs w:val="20"/>
        </w:rPr>
        <w:t xml:space="preserve">Finn Goodson ‘20 (in red) playing for the Wesleyan Cardinals.</w:t>
      </w:r>
    </w:p>
    <w:p>
      <w:pPr>
        <w:spacing w:after="140" w:before="60"/>
      </w:pPr>
      <w:r>
        <w:rPr>
          <w:b/>
          <w:bCs/>
          <w:i/>
          <w:iCs/>
          <w:color w:val="595959"/>
          <w:sz w:val="20"/>
          <w:szCs w:val="20"/>
        </w:rPr>
        <w:t xml:space="preserve">Caption: </w:t>
      </w:r>
      <w:r>
        <w:rPr>
          <w:i/>
          <w:iCs/>
          <w:color w:val="595959"/>
          <w:sz w:val="20"/>
          <w:szCs w:val="20"/>
        </w:rPr>
        <w:t xml:space="preserve">David Radford ‘67 holds one of the germanium detectors that he invented. Photo credit: Oak Ridge National Laboratory.</w:t>
      </w:r>
    </w:p>
    <w:p>
      <w:pPr>
        <w:spacing w:after="140"/>
      </w:pPr>
      <w:r>
        <w:t xml:space="preserve">Sport has long been central to life at Auckland Grammar School, shaping not only performance but character. For Finn Goodson ’20, that foundation has led him to Wesleyan University, where he is combining high-level sport with a broad academic journey.</w:t>
      </w:r>
    </w:p>
    <w:p>
      <w:pPr>
        <w:spacing w:after="140"/>
      </w:pPr>
      <w:r>
        <w:t xml:space="preserve">Finn credits the School’s philosophy of exploration for guiding his path. “Auckland Grammar School teaches you to explore before you specialise,” he reflects. It was not until his final year, through Cambridge AS Level Sport and Physical Education, that he began to see the sports industry as a genuine career pathway.</w:t>
      </w:r>
    </w:p>
    <w:p>
      <w:pPr>
        <w:spacing w:after="140"/>
      </w:pPr>
      <w:r>
        <w:t xml:space="preserve">Finn is making the most of Wesleyan’s liberal arts model, working towards an Economics major while studying other subjects of interest, including Psychology and Computer Science. “It has given me a more complete understanding of Economics, seeing how it overlaps with other disciplines.”</w:t>
      </w:r>
    </w:p>
    <w:p>
      <w:pPr>
        <w:spacing w:after="140"/>
      </w:pPr>
      <w:r>
        <w:t xml:space="preserve">Leadership and resilience were defining features of his time at Grammar. As Captain of Squash in 2024 and the recipient of the Hal Radford Memorial Trophy, he led the team to an Auckland Premier Championship title and a podium finish at Nationals. A comeback victory against Westlake Boys’ High School, from two sets down, proved to be a turning point. “It certainly reinforced the importance of mental preparation.”</w:t>
      </w:r>
    </w:p>
    <w:p>
      <w:pPr>
        <w:spacing w:after="140"/>
      </w:pPr>
      <w:r>
        <w:t xml:space="preserve">Academically, Finn achieved Top in the World in AS Sport and Physical Education in 2024, an accolade that came very much as a surprise. “It had been a subject I looked forward to daily, but it was not one for which I expected an award. My initial reaction was one of shock mixed with confusion and gratitude.”</w:t>
      </w:r>
    </w:p>
    <w:p>
      <w:pPr>
        <w:spacing w:after="140"/>
      </w:pPr>
      <w:r>
        <w:t xml:space="preserve">Now competing in the United States, he continues to develop in one of the world’s most competitive squash environments, embracing both its individual demands and strong team ethos.</w:t>
      </w:r>
    </w:p>
    <w:p>
      <w:pPr>
        <w:spacing w:after="140"/>
      </w:pPr>
      <w:r>
        <w:t xml:space="preserve">Grounded in the values of Auckland Grammar School, Finn’s journey reflects a commitment to growth, resilience, and excellence beyond the School gates.</w:t>
      </w:r>
    </w:p>
    <w:p>
      <w:pPr>
        <w:spacing w:after="140"/>
      </w:pPr>
      <w:r>
        <w:t xml:space="preserve">For Old Boy David Radford ‘67, Auckland Grammar School was not the starting point of a clearly defined academic pathway, but rather the place where one gradually took shape, with a deep intellectual curiosity that would ultimately lead him to the forefront of international nuclear physics research.</w:t>
      </w:r>
    </w:p>
    <w:p>
      <w:pPr>
        <w:spacing w:after="140"/>
      </w:pPr>
      <w:r>
        <w:t xml:space="preserve">By his own account, he was ‘a very mediocre student’ until Form 5, when a growing interest in Mathematics and Science, combined with the support of inspiring masters, helped him find his stride. By Form 7, the opportunity to choose teachers for certain subjects proved pivotal, allowing him to excel in ways that surprised even himself.</w:t>
      </w:r>
    </w:p>
    <w:p>
      <w:pPr>
        <w:spacing w:after="140"/>
      </w:pPr>
      <w:r>
        <w:t xml:space="preserve">David knew from the age of 10 that he wanted to be a scientist, initially experimenting with a home-made chemistry set before discovering a passion for Physics. “Perhaps it was wanting to understand how things work at a fundamental level that drew me to it. I just loved it.”</w:t>
      </w:r>
    </w:p>
    <w:p>
      <w:pPr>
        <w:spacing w:after="140"/>
      </w:pPr>
      <w:r>
        <w:t xml:space="preserve">David completed a PhD at the University of Auckland, before pursuing postdoctoral research overseas. Now based at Oak Ridge National Laboratory in Tennessee, he specialises in nuclear physics, particularly the development of advanced germanium detectors used to study atomic nuclei.</w:t>
      </w:r>
    </w:p>
    <w:p>
      <w:pPr>
        <w:spacing w:after="140"/>
      </w:pPr>
      <w:r>
        <w:t xml:space="preserve">Today, David serves as Director of the LEGEND-1000 experiment, a major international collaboration investigating one of physics’ greatest unanswered questions: the nature of the neutrino. The project brings together over 300 scientists worldwide and could transform our understanding of the universe.</w:t>
      </w:r>
    </w:p>
    <w:p>
      <w:pPr>
        <w:spacing w:after="140"/>
      </w:pPr>
      <w:r>
        <w:t xml:space="preserve">Despite his achievements, David remains driven by curiosity and a love of problem-solving. Reflecting on his journey, he credits Auckland Grammar School with shaping his path, praising its teachers and opportunities. His advice to students is simple: pursue your passions wholeheartedly - scientific discovery is both challenging and deeply rewarding.</w:t>
      </w:r>
    </w:p>
    <w:p>
      <w:pPr>
        <w:pStyle w:val="Heading2"/>
      </w:pPr>
      <w:r>
        <w:t xml:space="preserve">Graham Coop ‘78</w:t>
      </w:r>
    </w:p>
    <w:p>
      <w:pPr>
        <w:pStyle w:val="Heading2"/>
      </w:pPr>
      <w:r>
        <w:t xml:space="preserve">Lelei LeLaulu ‘59</w:t>
      </w:r>
    </w:p>
    <w:p>
      <w:pPr>
        <w:spacing w:after="140" w:before="60"/>
      </w:pPr>
      <w:r>
        <w:rPr>
          <w:b/>
          <w:bCs/>
          <w:i/>
          <w:iCs/>
          <w:color w:val="595959"/>
          <w:sz w:val="20"/>
          <w:szCs w:val="20"/>
        </w:rPr>
        <w:t xml:space="preserve">Caption: </w:t>
      </w:r>
      <w:r>
        <w:rPr>
          <w:i/>
          <w:iCs/>
          <w:color w:val="595959"/>
          <w:sz w:val="20"/>
          <w:szCs w:val="20"/>
        </w:rPr>
        <w:t xml:space="preserve">Graham Coop ‘78 (left) with Augusta Fellow Rhys Novak ‘88 and Headmaster Tim O’Connor at the annual London reunion in 2025.</w:t>
      </w:r>
    </w:p>
    <w:p>
      <w:pPr>
        <w:spacing w:after="140" w:before="60"/>
      </w:pPr>
      <w:r>
        <w:rPr>
          <w:b/>
          <w:bCs/>
          <w:i/>
          <w:iCs/>
          <w:color w:val="595959"/>
          <w:sz w:val="20"/>
          <w:szCs w:val="20"/>
        </w:rPr>
        <w:t xml:space="preserve">Caption: </w:t>
      </w:r>
      <w:r>
        <w:rPr>
          <w:i/>
          <w:iCs/>
          <w:color w:val="595959"/>
          <w:sz w:val="20"/>
          <w:szCs w:val="20"/>
        </w:rPr>
        <w:t xml:space="preserve">Lelei LeLaulu ‘59 showing Head Prefect Nico Stanley his name on the donations wall outside Te Ara before he was shown around the School.</w:t>
      </w:r>
    </w:p>
    <w:p>
      <w:pPr>
        <w:spacing w:after="140"/>
      </w:pPr>
      <w:r>
        <w:t xml:space="preserve">When Graham Coop ‘78 first met Sir John Graham, it was as an out-of-zone student hoping to join the School. The Headmaster, looking up from Graham’s intermediate school report, asked “Why the poor social studies mark?” Despite this remark, Graham was accepted into the School allowing him to continue the Grammar legacy of his father and grandfather alongside younger brothers Andrew ‘81 and Philip ‘84, who followed Graham to Grammar. Graham came to the School with a strong interest in Maths and Sciences and pursued this intently, but was also able to explore his passion for classical music, under the leadership of Messrs Jack East and Ray Wilson.</w:t>
      </w:r>
    </w:p>
    <w:p>
      <w:pPr>
        <w:spacing w:after="140"/>
      </w:pPr>
      <w:r>
        <w:t xml:space="preserve">After obtaining a Science and Law degree followed by three years’ legal practice with an Auckland law firm, Graham ventured to France, an adventure that was to last a decade. He quickly found a position at the Paris office of global law firm Freshfields, advising French clients in French on complex legal and economic aspects of price revision disputes. Through a catch-up with fellow Old Boy and friend Mark Oremland ‘78, Graham met a lovely French lady at a concert for New Zealand expats. The concert turned into a drink, and three years later, Graham and Géraldine were married in Paris.</w:t>
      </w:r>
    </w:p>
    <w:p>
      <w:pPr>
        <w:spacing w:after="140"/>
      </w:pPr>
      <w:r>
        <w:t xml:space="preserve">Graham emphasises the values Grammar instilled in him as a reason for his success. “It gives you authority and conviction to have studied a subject rigorously, to follow this regimen with discipline.” He has also given back to the School in many ways, being Chair of the UK Friends of Auckland Grammar Board and helping organise many events in the UK.</w:t>
      </w:r>
    </w:p>
    <w:p>
      <w:pPr>
        <w:spacing w:after="140"/>
      </w:pPr>
      <w:r>
        <w:t xml:space="preserve">Perhaps this idea of service and strength of character could be distilled into a simple couple of lines that the late Ian MacKinlay would add to the School Prayer whenever he was standing in lieu of Sir John Graham. They have stuck with Graham ever since his School days and represent the Grammar spirit perfectly.</w:t>
      </w:r>
    </w:p>
    <w:p>
      <w:pPr>
        <w:spacing w:after="140"/>
      </w:pPr>
      <w:r>
        <w:t xml:space="preserve">When Lelei LeLaulu ‘59 stepped back inside the Great Hall, he had not been back to the School since he wore the uniform, “apart from watching a couple of 1st XV games in the 1980s.” A former 1st XV player himself, it was apt he was shown around the campus by current 1st XV player Nico Stanley. Lelei was pleased to see Te Ara so well utilised, a capital project he donated to.</w:t>
      </w:r>
    </w:p>
    <w:p>
      <w:pPr>
        <w:spacing w:after="140"/>
      </w:pPr>
      <w:r>
        <w:t xml:space="preserve">Born in Samoa, and now living in Washington D.C., Lelei also enjoyed talking to a group of Pasifika students about his eclectic career, culminating in being one of 338 candidates nominated for the 2025 Nobel Peace Prize. It highlighted his groundbreaking contributions to sustainable development, tourism and global peace. Lelei discussed with students his long-held belief that tourism - the largest voluntary transfer of resources from the haves to the have nots in history - is a transformative force for economic empowerment and cultural understanding, with the potential to alleviate poverty and reduce global conflict. “I frame tourism as an ‘industry of peace,’ because human connection can bridge divides and foster empathy between cultures.” When asked for advice, Lelei suggested working hard, being open minded and staying curious as good traits to foster.</w:t>
      </w:r>
    </w:p>
    <w:p>
      <w:pPr>
        <w:spacing w:after="140"/>
      </w:pPr>
      <w:r>
        <w:t xml:space="preserve">Lelei is described as a ‘development entrepreneur’ working at the confluence of climate change, tourism, food security and renewable energy. His leadership extends across numerous global initiatives, including advisory roles with the World Bank, the International Finance Corporation, Caribbean Media Exchange, (CMEx), and the United Nations, as well as chairing organizations such as the Earth Council Alliance and Foundation of the Peoples of the South Pacific International (FSPI) in the Pacific.</w:t>
      </w:r>
    </w:p>
    <w:p>
      <w:pPr>
        <w:spacing w:after="140"/>
      </w:pPr>
      <w:r>
        <w:t xml:space="preserve">The world’s oceans are a key focus for Lelei. He is hoping to gain personhood status for them, just as the Whanganui River has. “By giving our oceans personhood, people will have to think twice about messing with them given they would have legal status.”</w:t>
      </w:r>
    </w:p>
    <w:p>
      <w:pPr>
        <w:pStyle w:val="Heading1"/>
        <w:pageBreakBefore/>
      </w:pPr>
      <w:r>
        <w:t xml:space="preserve">Page 32 — Grammar Families</w:t>
      </w:r>
      <w:r>
        <w:rPr>
          <w:b w:val="false"/>
          <w:bCs w:val="false"/>
          <w:color w:val="595959"/>
          <w:sz w:val="22"/>
          <w:szCs w:val="22"/>
        </w:rPr>
        <w:t xml:space="preserve">   (original pp. 66–67)</w:t>
      </w:r>
    </w:p>
    <w:p>
      <w:pPr>
        <w:keepNext/>
        <w:spacing w:after="40" w:before="240"/>
      </w:pPr>
      <w:r>
        <w:rPr>
          <w:b/>
          <w:bCs/>
          <w:caps/>
          <w:color w:val="8A6100"/>
          <w:spacing w:val="30"/>
          <w:sz w:val="18"/>
          <w:szCs w:val="18"/>
        </w:rPr>
        <w:t xml:space="preserve">Grammar Families</w:t>
      </w:r>
    </w:p>
    <w:p>
      <w:pPr>
        <w:pStyle w:val="Heading2"/>
      </w:pPr>
      <w:r>
        <w:t xml:space="preserve">The Thomson Family</w:t>
      </w:r>
    </w:p>
    <w:p>
      <w:pPr>
        <w:spacing w:after="160"/>
      </w:pPr>
      <w:r>
        <w:rPr>
          <w:i/>
          <w:iCs/>
          <w:color w:val="595959"/>
          <w:sz w:val="24"/>
          <w:szCs w:val="24"/>
        </w:rPr>
        <w:t xml:space="preserve">The 2026 Deputy Head Prefect comes from a long line of Grammar men.</w:t>
      </w:r>
    </w:p>
    <w:p>
      <w:pPr>
        <w:spacing w:after="140" w:before="60"/>
      </w:pPr>
      <w:r>
        <w:rPr>
          <w:b/>
          <w:bCs/>
          <w:i/>
          <w:iCs/>
          <w:color w:val="595959"/>
          <w:sz w:val="20"/>
          <w:szCs w:val="20"/>
        </w:rPr>
        <w:t xml:space="preserve">Caption: </w:t>
      </w:r>
      <w:r>
        <w:rPr>
          <w:i/>
          <w:iCs/>
          <w:color w:val="595959"/>
          <w:sz w:val="20"/>
          <w:szCs w:val="20"/>
        </w:rPr>
        <w:t xml:space="preserve">1) The 1992 1st XV Rugby team dressed in old style gear for the New Zealand Rugby Football Union (NZRFU) centenary match on 25 April 1992 against Mt Albert Grammar School. Paul Thomson ‘88 is fifth from the left in the third row; 2) Matayas (Taye) Thomson (with the ball) playing for the Auckland Grammar School 1st XV; 3) Father and son Paul (left) and Taye Thomson in 2026; 4) Taye’s great grandfather Hugh Thomson ‘20. 5) Hugh’s brother Lewis Thomson ‘22.</w:t>
      </w:r>
    </w:p>
    <w:p>
      <w:pPr>
        <w:spacing w:after="140"/>
      </w:pPr>
      <w:r>
        <w:t xml:space="preserve">When Paul Thomson ‘88 turns up to watch his son play in the 1st XV for Auckland Grammar School, he has his own memories of walking out onto the Number 1 field to the thunderous support of the Augusta Army. By the time Paul left Grammar, he had spent three years in the 1st XV (1991 to 1993). In his last year of school in 1993, he was also part of a New Zealand Secondary Schools side that dismantled the English and Australian touring teams with comfortable ease. The New Zealand team was a team of titans, featuring a young Jonah Lomu and nearly a dozen future All Blacks. It was a team that Paul’s close school friend and fellow Grammar 1st XV player, Jeremy Stanley ‘88, had played in the previous year.</w:t>
      </w:r>
    </w:p>
    <w:p>
      <w:pPr>
        <w:spacing w:after="140"/>
      </w:pPr>
      <w:r>
        <w:t xml:space="preserve">Paul and Jeremy’s friendship, which started at school, continued well past schooling and rugby days. The friends have watched their families grow and now enjoy seeing their sons enjoy a friendship. Form 7 students Matayas (Taye) Thomson and Nico Stanley are also fellow 1st XV </w:t>
      </w:r>
      <w:r>
        <w:t xml:space="preserve">players, just as their dads were over 30 years ago. Nico and Taye also lead the 2026 Prefect cohort, with Nico as Head Prefect and Taye as Deputy Head Prefect. Taye describes working with Nico as “surreal. We have known each other since we were very young, and our families are very close.” He says accepting the role of Deputy Prefect is an honour. “The School has a strong, long-lasting history and I believe being a part of it is very special. It has given me many opportunities and helped shape who I am today.”</w:t>
      </w:r>
    </w:p>
    <w:p>
      <w:pPr>
        <w:spacing w:after="140"/>
      </w:pPr>
      <w:r>
        <w:t xml:space="preserve">Taye knew about Auckland Grammar School well before he stepped foot inside the gates. “My dad told me a lot about Grammar. He told me many chool stories, discussed the culture and history of Grammar and always took me to Grammar vs Kings 1st XV games. I also spent quite a lot of time with his schoolmates growing up, which really embedded Grammar in me from a young age.”</w:t>
      </w:r>
    </w:p>
    <w:p>
      <w:pPr>
        <w:spacing w:after="140"/>
      </w:pPr>
      <w:r>
        <w:t xml:space="preserve">Taye also knew about the generations further back. While his grandfather was </w:t>
      </w:r>
      <w:r>
        <w:t xml:space="preserve">not an Old Boy, his great grandfather Hugh Thomson ‘20 and Hugh’s brother Lewis Thomson ‘22 did attend the School.</w:t>
      </w:r>
    </w:p>
    <w:p>
      <w:pPr>
        <w:spacing w:after="140"/>
      </w:pPr>
      <w:r>
        <w:t xml:space="preserve">Further back, Hugh and Lewis’ uncle, Frank Thomson, started at Grammar in 1875, just six years after its opening in 1869. W. Thomson has also been found in the school records as attending Grammar in 1871 for a few months. This is presumed (but cannot be confirmed) to be Frank’s older brother William. In those days the School’s campus was the Albert Barracks on the corner of Princes and O’Rorke Streets in the central city.</w:t>
      </w:r>
    </w:p>
    <w:p>
      <w:pPr>
        <w:spacing w:after="140"/>
      </w:pPr>
      <w:r>
        <w:t xml:space="preserve">In 1878 the School moved to the District Court building in Eden Street. While some students were taught there, the lack of space meant others were at an old Māori Chapel in Parliament Street and St Andrew’s School in Symonds Street.</w:t>
      </w:r>
    </w:p>
    <w:p>
      <w:pPr>
        <w:spacing w:after="140"/>
      </w:pPr>
      <w:r>
        <w:t xml:space="preserve">In 1880 a new permanent building for the School was opened in Symonds Street on a site now occupied by the University of Auckland’s School of Architecture. The </w:t>
      </w:r>
      <w:r>
        <w:t xml:space="preserve">Mountain Road campus opened in 1916 where the School has remained ever since.</w:t>
      </w:r>
    </w:p>
    <w:p>
      <w:pPr>
        <w:spacing w:after="140"/>
      </w:pPr>
      <w:r>
        <w:t xml:space="preserve">William Thomson; Frank Thomson ‘1875; Alice Thomson; Emma Thomson; Hugh Thomson; Nora O’Neill; Percy Thomson; Septimus Thomson; Muriel Thomson; Rona Thomson; Hugh Thomson ‘20; Thyra Baldwin; Lewis Thomson ‘22; Josephine Thomson; PETER Thomson; Karen Thomson; Ernest Thomson; Heather Stark; Susan Thomson; Paul Thomson ‘88; Melanie Aitken (EGGS); Billie Thomson; Matayas Thomson; Havana Thomson (EGGS); Airi Thomson</w:t>
      </w:r>
    </w:p>
    <w:p>
      <w:pPr>
        <w:spacing w:after="140"/>
      </w:pPr>
      <w:r>
        <w:t xml:space="preserve">The ‘missing’ generation of Old Boys is Paul’s father, Ernest. Ernest’s family lived in Takapuna, so he went to Takapuna Grammar School. He was a talented student who was Dux of the school.</w:t>
      </w:r>
    </w:p>
    <w:p>
      <w:pPr>
        <w:spacing w:after="140"/>
      </w:pPr>
      <w:r>
        <w:t xml:space="preserve">However, Ernest’s father Hugh Thomson ’20 was much closer to Auckland Grammar School. Hugh and his brother Lewis ’22, were about as close as you could get. The family home was 8 Clive Road, right beside Tibbs House. This house has since come into the School’s possession for staff housing.</w:t>
      </w:r>
    </w:p>
    <w:p>
      <w:pPr>
        <w:spacing w:after="140"/>
      </w:pPr>
      <w:r>
        <w:t xml:space="preserve">Perhaps a portent for other future property purchases for the School, Hugh played tennis a few doors down at Ngatira Tennis Club which is now the Auckland Grammar School Tennis Centre.</w:t>
      </w:r>
    </w:p>
    <w:p>
      <w:pPr>
        <w:spacing w:after="140"/>
      </w:pPr>
      <w:r>
        <w:t xml:space="preserve">The Thomson family history notes Hugh was a ball boy for an exhibition match there between two Australian Davis Cup Players - Jack Hawkins and Gerald Patterson - held under lights in 1925. Patterson was a world-class player (a two-time Wimbledon champion), so his appearance at Ngatira was the 1920s equivalent of having a Top 10 player today </w:t>
      </w:r>
      <w:r>
        <w:t xml:space="preserve">show up for a local club match. It was, no doubt, a big honour for 18-year-old tennis fan Hugh to be the ball boy.</w:t>
      </w:r>
    </w:p>
    <w:p>
      <w:pPr>
        <w:spacing w:after="140"/>
      </w:pPr>
      <w:r>
        <w:t xml:space="preserve">Sadly, Paul’s father Ernest and his grandfather Hugh both passed away before Paul started Auckland Grammar School - a school he very nearly didn’t attend. “I was destined for Dilworth. However, I pleaded with Mum to let me go to Grammar, and she changed her mind at the last minute.” If they had been alive, Paul’s father and grandfather would no doubt have loved seeing him excel at rugby at Grammar and beyond.</w:t>
      </w:r>
    </w:p>
    <w:p>
      <w:pPr>
        <w:spacing w:after="140"/>
      </w:pPr>
      <w:r>
        <w:t xml:space="preserve">Paul began teacher training in 1994, but with rugby turning professional in 1995, contracts soon beckoned. After being selected for the New Zealand Under 21 side in 1995 Paul went on to play for the Auckland team from 1995 to 2001, captaining the side to a National Provincial Championship victory in 1999. In this period Paul also played for New Zealand A (1997 to 1999) and the Blues (1997 to 2001). In 1997 the Blues were the Super 12 Championship-winning team. Paul also played six games for the Māori All Blacks between 1996 and 2001.</w:t>
      </w:r>
    </w:p>
    <w:p>
      <w:pPr>
        <w:spacing w:after="140"/>
      </w:pPr>
      <w:r>
        <w:t xml:space="preserve">Son Taye is following a similar sporting excellence tradition. Along with 1st XV </w:t>
      </w:r>
      <w:r>
        <w:t xml:space="preserve">rugby, he is playing his third year in the Premier Basketball team, earning his colours last year, given he played in the New Zealand Under 17 Basketball team. His talent in Basketball has him travelling globally this year. Taye played for the team in China at the end of April, and he is in Turkey for the Under 17 World Cup in late June. He is also in the Auckland Under 18 Basketball team.</w:t>
      </w:r>
    </w:p>
    <w:p>
      <w:pPr>
        <w:spacing w:after="140"/>
      </w:pPr>
      <w:r>
        <w:t xml:space="preserve">Managing high level sport and doing well in his academic life at School takes commitment, which is acknowledged by his father. “Taye understands what Grammar is and how to make the most of it. The pride he shows for the lion is very evident in all his activities.”</w:t>
      </w:r>
    </w:p>
    <w:p>
      <w:pPr>
        <w:spacing w:after="140"/>
      </w:pPr>
      <w:r>
        <w:t xml:space="preserve">Whatever life offers Taye post-school, he has some thoughts on the Grammar chapter of his life before it ends. “I will reflect on the fond memories, the School’s structure and tradition, and the people I have met and befriended. The School has given me many opportunities through academics, sports and now leadership, allowing me to pursue goals I might not have previously thought possible. It has helped shape the person I am today and taught me valuable lessons and values that I will continue to uphold.”</w:t>
      </w:r>
    </w:p>
    <w:p>
      <w:pPr>
        <w:pStyle w:val="Heading1"/>
        <w:pageBreakBefore/>
      </w:pPr>
      <w:r>
        <w:t xml:space="preserve">Page 33 — Obituaries</w:t>
      </w:r>
      <w:r>
        <w:rPr>
          <w:b w:val="false"/>
          <w:bCs w:val="false"/>
          <w:color w:val="595959"/>
          <w:sz w:val="22"/>
          <w:szCs w:val="22"/>
        </w:rPr>
        <w:t xml:space="preserve">   (original pp. 68–69)</w:t>
      </w:r>
    </w:p>
    <w:p>
      <w:pPr>
        <w:pStyle w:val="Heading2"/>
      </w:pPr>
      <w:r>
        <w:t xml:space="preserve">Obituaries</w:t>
      </w:r>
    </w:p>
    <w:p>
      <w:pPr>
        <w:spacing w:after="160"/>
      </w:pPr>
      <w:r>
        <w:rPr>
          <w:i/>
          <w:iCs/>
          <w:color w:val="595959"/>
          <w:sz w:val="24"/>
          <w:szCs w:val="24"/>
        </w:rPr>
        <w:t xml:space="preserve">Auckland Grammar School would like to extend its condolences to those families who have recently lost a loved one.</w:t>
      </w:r>
    </w:p>
    <w:p>
      <w:pPr>
        <w:pStyle w:val="Heading3"/>
      </w:pPr>
      <w:r>
        <w:t xml:space="preserve">Christopher (Chris) Barfoot ‘44</w:t>
      </w:r>
    </w:p>
    <w:p>
      <w:pPr>
        <w:spacing w:after="140"/>
      </w:pPr>
      <w:r>
        <w:t xml:space="preserve">Chris passed away on 31 October 2025, aged 95.</w:t>
      </w:r>
    </w:p>
    <w:p>
      <w:pPr>
        <w:spacing w:after="140"/>
      </w:pPr>
      <w:r>
        <w:t xml:space="preserve">At Auckland Grammar School, Chris excelled in English, topping the subject in his final year. This love of things literary led him to pursue a Bachelor of Arts at the University of Auckland, graduating in 1952. He then went on to attend the University of Oxford in England, completing a Master of Arts in 1956.</w:t>
      </w:r>
    </w:p>
    <w:p>
      <w:pPr>
        <w:spacing w:after="140"/>
      </w:pPr>
      <w:r>
        <w:t xml:space="preserve">With his father Val Barfoot being a co-founder of Barfoot &amp; Thompson with his colleague Maurice Thompson, the then well-established family business in real estate soon beckoned. Chris’ career in real estate would span 50 years with various roles both within the company itself and in the wider industry. He was a well-known face in Remuera, the local branch under his leadership being the top office in Barfoot &amp; Thompson for six years prior to his retirement in 1998.</w:t>
      </w:r>
    </w:p>
    <w:p>
      <w:pPr>
        <w:spacing w:after="140"/>
      </w:pPr>
      <w:r>
        <w:t xml:space="preserve">With some more time on his hands, the environment became a keen focus for Chris. He helped establish the Tahuna Torea Nature Reserve at Glendowie, where he is pictured above with Deputy Mayor of Auckland, Desley Simpson. The work began back in 1972 when the council proposed using the area for landfill. Chris and fellow neighbours connected with the Tamaki Estuary Protection Society (TEPS) took steps which resulted in a collective suggestion to authorities that the area be designated a nature reserve instead. With overwhelming public support, the plan was accepted.</w:t>
      </w:r>
    </w:p>
    <w:p>
      <w:pPr>
        <w:spacing w:after="140"/>
      </w:pPr>
      <w:r>
        <w:t xml:space="preserve">In 1973, Chris became chairman of TEPS, a position he held until 1988, remaining on the committee until 2020. The Tahuna Torea Nature Reserve was just the beginning for Chris. He also campaigned for other nature reserves along the banks of the estuary, including Wai-O-Taiki Nature Reserve and Point England Reserve. He was aptly recognised ‘for a lifetime of championing the environment’ when he received the Orākei Local Board’s 2022 Environment Award.</w:t>
      </w:r>
    </w:p>
    <w:p>
      <w:pPr>
        <w:spacing w:after="140"/>
      </w:pPr>
      <w:r>
        <w:t xml:space="preserve">Chris received the New Zealand 1990 Commemoration Medal for services to the environment and a Queen’s Service Medal in 2015 for services to the environment and the community. He was also awarded the Auckland City Good Citizen Award in 1989 and the Auckland City Millennium Medallion in 2000.</w:t>
      </w:r>
    </w:p>
    <w:p>
      <w:pPr>
        <w:pStyle w:val="Heading3"/>
      </w:pPr>
      <w:r>
        <w:t xml:space="preserve">David (Dave) William Savidan ‘80</w:t>
      </w:r>
    </w:p>
    <w:p>
      <w:pPr>
        <w:spacing w:after="140"/>
      </w:pPr>
      <w:r>
        <w:t xml:space="preserve">David passed away on 20 February 2026, aged 58, after sustaining extensive injuries from a cycling accident.</w:t>
      </w:r>
    </w:p>
    <w:p>
      <w:pPr>
        <w:spacing w:after="140"/>
      </w:pPr>
      <w:r>
        <w:t xml:space="preserve">A second-generation Grammar student, his sporting talent was evident particularly in long-distance athletics. He represented the School in 1st X1 Football and Athletics at both Provincial and National levels in 800m, 1500m and cross-country competitions.</w:t>
      </w:r>
    </w:p>
    <w:p>
      <w:pPr>
        <w:spacing w:after="140"/>
      </w:pPr>
      <w:r>
        <w:t xml:space="preserve">After Grammar, David attended Auckland University, graduating with a Bachelor of Commerce and a Post Graduate Diploma in Commerce. He was awarded a University Blue in Athletics after gaining a Bronze Medal in the 800m at the Oceania Games overseas.</w:t>
      </w:r>
    </w:p>
    <w:p>
      <w:pPr>
        <w:spacing w:after="140"/>
      </w:pPr>
      <w:r>
        <w:t xml:space="preserve">He then assumed sales and marketing roles at DB Breweries (NZ), Sara Lee (UK), and LVMH Watch &amp; Jewellery (UK/USA). When returning home he formed his own company specialising in consultancy for sales growth, marketing transformation, and brand leadership. In 2022, Dave co-founded a biochar and carbon removal enterprise, ‘The Green Circle’.</w:t>
      </w:r>
    </w:p>
    <w:p>
      <w:pPr>
        <w:spacing w:after="140"/>
      </w:pPr>
      <w:r>
        <w:t xml:space="preserve">As a passionate road cyclist, Dave and his cycling community combined this pursuit with raising money for charitable causes such as the Westpac Rescue Helicopter and youth suicide prevention for Covert Theatre. Last year he also completed a 500km ride in Fiji for Cure Kids to help fund oxygen units for remote Fijian areas.</w:t>
      </w:r>
    </w:p>
    <w:p>
      <w:pPr>
        <w:pStyle w:val="Heading3"/>
      </w:pPr>
      <w:r>
        <w:t xml:space="preserve">Ronald (Ron) Ian Chadwick ‘47</w:t>
      </w:r>
    </w:p>
    <w:p>
      <w:pPr>
        <w:spacing w:after="140"/>
      </w:pPr>
      <w:r>
        <w:t xml:space="preserve">Ron passed away on 21 October 2025, aged 92.</w:t>
      </w:r>
    </w:p>
    <w:p>
      <w:pPr>
        <w:spacing w:after="140"/>
      </w:pPr>
      <w:r>
        <w:t xml:space="preserve">In an interview for the School’s Headmaster’s Heritage Committee in 2021, Ron said his first day at Grammar left him with a feeling “that it was a fair place that provided inspiration to succeed”. That sense of equity and justice and a mindset to do your best was something he adopted. It served him well in his career in the New Zealand Police Force, and while at Grammar. Ron broke both school and inter-school records for discus, setting a record that stood for 29 years.</w:t>
      </w:r>
    </w:p>
    <w:p>
      <w:pPr>
        <w:spacing w:after="140"/>
      </w:pPr>
      <w:r>
        <w:t xml:space="preserve">After initially working in the forestry industry, Ron joined the Police in Auckland’s Criminal Investigation Branch (CIB) as a 24-year-old. He was soon a detective, and later an inspector, moving from Auckland to Hamilton and Wellington before coming back to Auckland in the mid seventies to take up the role of Auckland’s Chief Inspector. In 1979 he was involved in the Erebus recovery mission, later being recognised in 2006 with the New Zealand Special Service Medal (Erebus) for that work. In 1981 his tasking included policing of the infamous Springbok match in Hamilton. It left a lasting impression on him. “Before the tour, I thought sporting contacts could help to change the political situation in South Africa, but I changed that view during the tour.” Ron retired from the Police as a Detective Superintendent in 1988.</w:t>
      </w:r>
    </w:p>
    <w:p>
      <w:pPr>
        <w:pStyle w:val="Heading3"/>
      </w:pPr>
      <w:r>
        <w:t xml:space="preserve">Fagamoa (Fale) Su’e ‘84</w:t>
      </w:r>
    </w:p>
    <w:p>
      <w:pPr>
        <w:spacing w:after="140"/>
      </w:pPr>
      <w:r>
        <w:t xml:space="preserve">Fale passed away on 16 January 2026, aged 55.</w:t>
      </w:r>
    </w:p>
    <w:p>
      <w:pPr>
        <w:spacing w:after="140"/>
      </w:pPr>
      <w:r>
        <w:t xml:space="preserve">Fale was a champion hurdler in Form 3 at Auckland Grammar School, winning the 100m at the North Island Athletic Championships. He was also a talented rugby player who went on to become an integral part of Ponsonby Rugby Club’s success before representing the Pacific Barbarians in 1994.</w:t>
      </w:r>
    </w:p>
    <w:p>
      <w:pPr>
        <w:spacing w:after="140"/>
      </w:pPr>
      <w:r>
        <w:t xml:space="preserve">The United States soon beckoned for Fale, and he played for Des Moines in Iowa from 1997-1999 before returning to New Zealand in 2000 to begin his coaching career at Ponsonby.</w:t>
      </w:r>
    </w:p>
    <w:p>
      <w:pPr>
        <w:spacing w:after="140"/>
      </w:pPr>
      <w:r>
        <w:t xml:space="preserve">In 2010 Fale was injured in a freak accident that permanently consigned him to a wheelchair. Undeterred, he remained a popular coach for the Point Chevalier Pirates, Avondale College and the Glenora Premier side.</w:t>
      </w:r>
    </w:p>
    <w:p>
      <w:pPr>
        <w:pStyle w:val="Heading1"/>
        <w:pageBreakBefore/>
      </w:pPr>
      <w:r>
        <w:t xml:space="preserve">Page 34 — Obituaries &amp; In Memoriam</w:t>
      </w:r>
      <w:r>
        <w:rPr>
          <w:b w:val="false"/>
          <w:bCs w:val="false"/>
          <w:color w:val="595959"/>
          <w:sz w:val="22"/>
          <w:szCs w:val="22"/>
        </w:rPr>
        <w:t xml:space="preserve">   (original pp. 70–71)</w:t>
      </w:r>
    </w:p>
    <w:p>
      <w:pPr>
        <w:keepNext/>
        <w:spacing w:after="40" w:before="240"/>
      </w:pPr>
      <w:r>
        <w:rPr>
          <w:b/>
          <w:bCs/>
          <w:caps/>
          <w:color w:val="8A6100"/>
          <w:spacing w:val="30"/>
          <w:sz w:val="18"/>
          <w:szCs w:val="18"/>
        </w:rPr>
        <w:t xml:space="preserve">Obituaries</w:t>
      </w:r>
    </w:p>
    <w:p>
      <w:pPr>
        <w:pStyle w:val="Heading3"/>
      </w:pPr>
      <w:r>
        <w:t xml:space="preserve">Roger Meredith Harris ‘46</w:t>
      </w:r>
    </w:p>
    <w:p>
      <w:pPr>
        <w:spacing w:after="140"/>
      </w:pPr>
      <w:r>
        <w:t xml:space="preserve">Roger passed away on 10 October 2025, aged 92.</w:t>
      </w:r>
    </w:p>
    <w:p>
      <w:pPr>
        <w:spacing w:after="140"/>
      </w:pPr>
      <w:r>
        <w:t xml:space="preserve">Roger was Auckland’s oldest living first class cricketer. A gifted sportsman in his last two years at the School, he nly played in the 1st XI Cricket team and the 1st XV Rugby team. In his final year - as Deputy Head Prefect - he captained the 1st XI, was vice-captain of the 1st XV, and was a part of the Senior Athletics team.</w:t>
      </w:r>
    </w:p>
    <w:p>
      <w:pPr>
        <w:spacing w:after="140"/>
      </w:pPr>
      <w:r>
        <w:t xml:space="preserve">Roger went on to represent Auckland at Rugby at an Under 21 level. Cricket then became the longer-term focus with Roger playing Plunket Shield Cricket for Auckland from 1955 through to 1973. In 1959 he was selected as the opening batsman for the National side, playing two tests against England. Roger had the rare distinction of appearing on the main ground at Eden Park in three sports (Athletics, Cricket and Rugby) and often returned as a regular attendee to watch a good game.</w:t>
      </w:r>
    </w:p>
    <w:p>
      <w:pPr>
        <w:pStyle w:val="Heading3"/>
      </w:pPr>
      <w:r>
        <w:t xml:space="preserve">Brett William Russell ‘70</w:t>
      </w:r>
    </w:p>
    <w:p>
      <w:pPr>
        <w:spacing w:after="140"/>
      </w:pPr>
      <w:r>
        <w:t xml:space="preserve">Brett passed away on 14 January 2026, aged 69.</w:t>
      </w:r>
    </w:p>
    <w:p>
      <w:pPr>
        <w:spacing w:after="140"/>
      </w:pPr>
      <w:r>
        <w:t xml:space="preserve">Brett was a proud Old Boy, with Masters saying that he was a “polite and respectable student with a commendable attitude to school.” Brett worked as an Accountant within the building and fastening industry. He is survived by his wife Victoria and his four adult sons, including Glenn, himself an Old Boy from the class of 2001.</w:t>
      </w:r>
    </w:p>
    <w:p>
      <w:pPr>
        <w:pStyle w:val="Heading3"/>
      </w:pPr>
      <w:r>
        <w:t xml:space="preserve">Shaun Charles Godwin Johnson ‘58</w:t>
      </w:r>
    </w:p>
    <w:p>
      <w:pPr>
        <w:spacing w:after="140"/>
      </w:pPr>
      <w:r>
        <w:t xml:space="preserve">Shaun passed away on 18 December 2025, aged 81.</w:t>
      </w:r>
    </w:p>
    <w:p>
      <w:pPr>
        <w:spacing w:after="140"/>
      </w:pPr>
      <w:r>
        <w:t xml:space="preserve">Shaun was only the second blind student to attend the School. As a child he learnt piano at the New Zealand Institute for the Blind where he lived for the first few years of his life. This musical talent grew into a career, and he became the resident pianist at Wellington’s James Cook Hotel in Wellington. In 2015, he was recognised by the Wellington Jazz Club for his long-term contribution to music. When asked how he learnt his craft for a 2019 news article without being able to read music, he stated, “I learn by ear, that’s the only choice I have. It is a matter of hearing something and playing it”.</w:t>
      </w:r>
    </w:p>
    <w:p>
      <w:pPr>
        <w:pStyle w:val="Heading3"/>
      </w:pPr>
      <w:r>
        <w:t xml:space="preserve">Erratum</w:t>
      </w:r>
    </w:p>
    <w:p>
      <w:pPr>
        <w:spacing w:after="140"/>
      </w:pPr>
      <w:r>
        <w:t xml:space="preserve">In the October 2025 edition, Dalraith Edward Wilson’s name was incorrectly spelt as Edwrd. The error was corrected for the digital version of the magazine.</w:t>
      </w:r>
    </w:p>
    <w:p>
      <w:pPr>
        <w:spacing w:after="140"/>
      </w:pPr>
      <w:r>
        <w:t xml:space="preserve">Ian George Bremner Abel ‘52; Graham Noel Addy ‘50; Graham William Allen ‘55; Mark Robin Barratt-Boyes ‘66; Ross Anthony Baxter ‘53; Brian Francis Ralph Beecroft ‘53; Dr Antony Marcus (Tony) Benjamin ‘52; Samuel Walter (Sam) Borich ‘77; Peter William Boyd ‘51; Ian David Brahne ‘75; Ross Grahame Coltman ‘53; Ronald James Cook ‘54; Douglas Noel Driver ‘46; Olaf Clifford Eady ‘52; Douglas William Earp ‘43; Wayne Reece Fleet ‘58; Richard Barkley Fowler ‘62; Grant Dovell Froggatt ‘63; Klaus Walter Genthner ‘54; Brian Clifford Gillies ‘55; Ian Lundie Gray ‘39; Christopher Norman Grove ‘54; Roger Wilson Hames ‘44; Alastair Spence Harray ‘44; Roger Shearer Harvey ‘62; John Victor Imperatrice ‘46; Thomas Stanley Jeffries ‘47; William John (Bill) Kirk ‘55; Peter Naru Lee-Johnson ‘57; Garrick Richard Cameron Macdonald ‘50; David Maxwell Guille Marsden ‘48; Ian Thomas Matthews ‘52; Graham Victor Mattson ‘55; Raymond Joseph Mcevoy ‘42; James Lyle Mcilraith ‘06; Robert James Crichton (Bob) Mckinstry ‘46; Mervyn Dallas (Dal) Millett ‘58; Milton Bayne Milne ‘48; Rodger Winston Moller ‘54; James Allan Most ‘51; David Bruce (Nick) Nicholson ‘61; Nigel Keith Packwood ‘70; Dr Dean Carleton Paddy ‘55; John Hansen Page ‘50; Allan John Parsons ‘64; Peter David Patten ‘46; Dr Dennis Louis Pezaro ‘56; Christopher David (Chris) Precey ‘52; David John Reid ‘61; Kenneth James (Ken) Rhodes ‘55; Selwyn Ingram (Sel) Rowley, Mbe ‘44; Vere Sharma ‘69; Bruce James Shearer ‘45; Lucian Andreas Sherman ‘52; Neil John Stott ‘76; David Malcolm Thomas ‘66; Warren James Irwin Thompson ‘52; Alan Richard Tonkin ‘52; Terence Richard Tremain ‘49; Brian Lindsay Tritt ‘64; Donald Guy (Don) Walker ‘55; Peter Martin Were ‘75; Richard John Williams ‘45; Baudouin Alexandre (Bodie) Winchester ‘87; Warren Winstone ‘44; David James Grant Wyllie ‘52; Albert Edward (Ted) Yandell ‘49; Lawrence James (Laurie) Young ‘52; Trevor Geoffrey Zohs ‘60</w:t>
      </w:r>
    </w:p>
    <w:p>
      <w:pPr>
        <w:pStyle w:val="Heading1"/>
        <w:pageBreakBefore/>
      </w:pPr>
      <w:r>
        <w:t xml:space="preserve">Page 35 — From the Archives</w:t>
      </w:r>
      <w:r>
        <w:rPr>
          <w:b w:val="false"/>
          <w:bCs w:val="false"/>
          <w:color w:val="595959"/>
          <w:sz w:val="22"/>
          <w:szCs w:val="22"/>
        </w:rPr>
        <w:t xml:space="preserve">   (original pp. 72–73)</w:t>
      </w:r>
    </w:p>
    <w:p>
      <w:pPr>
        <w:keepNext/>
        <w:spacing w:after="40" w:before="240"/>
      </w:pPr>
      <w:r>
        <w:rPr>
          <w:b/>
          <w:bCs/>
          <w:caps/>
          <w:color w:val="8A6100"/>
          <w:spacing w:val="30"/>
          <w:sz w:val="18"/>
          <w:szCs w:val="18"/>
        </w:rPr>
        <w:t xml:space="preserve">From the Archives</w:t>
      </w:r>
    </w:p>
    <w:p>
      <w:pPr>
        <w:pStyle w:val="Heading2"/>
      </w:pPr>
      <w:r>
        <w:t xml:space="preserve">Grammar and “The Ashes”</w:t>
      </w:r>
    </w:p>
    <w:p>
      <w:pPr>
        <w:spacing w:after="160"/>
      </w:pPr>
      <w:r>
        <w:rPr>
          <w:i/>
          <w:iCs/>
          <w:color w:val="595959"/>
          <w:sz w:val="24"/>
          <w:szCs w:val="24"/>
        </w:rPr>
        <w:t xml:space="preserve">The connection between the School and the famous cricket urn.</w:t>
      </w:r>
    </w:p>
    <w:p>
      <w:pPr>
        <w:spacing w:after="140" w:before="60"/>
      </w:pPr>
      <w:r>
        <w:rPr>
          <w:b/>
          <w:bCs/>
          <w:i/>
          <w:iCs/>
          <w:color w:val="595959"/>
          <w:sz w:val="20"/>
          <w:szCs w:val="20"/>
        </w:rPr>
        <w:t xml:space="preserve">Caption: </w:t>
      </w:r>
      <w:r>
        <w:rPr>
          <w:i/>
          <w:iCs/>
          <w:color w:val="595959"/>
          <w:sz w:val="20"/>
          <w:szCs w:val="20"/>
        </w:rPr>
        <w:t xml:space="preserve">Left: Sammy Jones in the 1909 1st XI Photo. Right: Grammar’s 1904 1st XI team with Sammy Jones (left) and H. J. D. Mahon, who would go on to become Headmaster in 1928 (right). Opposite: The original Ashes urn.</w:t>
      </w:r>
    </w:p>
    <w:p>
      <w:pPr>
        <w:spacing w:after="140"/>
      </w:pPr>
      <w:r>
        <w:t xml:space="preserve">How, you might well think, does the School have anything to do with that symbol of Australian/English cricket rivalry, “The Ashes”.</w:t>
      </w:r>
    </w:p>
    <w:p>
      <w:pPr>
        <w:spacing w:after="140"/>
      </w:pPr>
      <w:r>
        <w:t xml:space="preserve">The link comes through Samuel Percy Jones, who was born in Sydney, Australia, on 1 August 1861. From his early days at Sydney Grammar School, Jones showed considerable cricket ability as both a batsman and a bowler. He first came to public notice with his bowling performance in his school’s first return match against Melbourne Grammar, when he took 11 wickets for 45 runs over the two innings.</w:t>
      </w:r>
    </w:p>
    <w:p>
      <w:pPr>
        <w:spacing w:after="140"/>
      </w:pPr>
      <w:r>
        <w:t xml:space="preserve">He made his test debut in 1881 against England in Australia and, not quite 21 years old, he toured England in the Australian team in 1882, when they defeated England for the first time on English soil at the Kennington Oval.</w:t>
      </w:r>
    </w:p>
    <w:p>
      <w:pPr>
        <w:spacing w:after="140"/>
      </w:pPr>
      <w:r>
        <w:t xml:space="preserve">The weather was fine but the pitch was rather bumpy on the first day, and Australia was bowled out for only 63 runs in the first innings, Jones scoring a duck. One of the England openers was the famous W G Grace, who was bowled out for only 4 runs, and their innings closed at 101.</w:t>
      </w:r>
    </w:p>
    <w:p>
      <w:pPr>
        <w:spacing w:after="140"/>
      </w:pPr>
      <w:r>
        <w:t xml:space="preserve">On the second day, despite showery conditions, Australia made 122 runs. Jones was run out for 6. At the end of this play, assuming the ball was dead, Jones left his crease to pat down the pitch and was promptly run out by W. G. Grace. The Australians were incensed at the unfairness of it (think ‘underarm bowling’ in more recent times!).</w:t>
      </w:r>
    </w:p>
    <w:p>
      <w:pPr>
        <w:spacing w:after="140"/>
      </w:pPr>
      <w:r>
        <w:t xml:space="preserve">After the innings, the Australian fast bowler, Fred Spofforth, known as the ‘Demon Bowler’, poked his head around the door of the English dressing room and informed W G Grace that his gesture would “cost you the match”. Sure enough, he took 7 wickets for 44 runs and England were all out for 77, 8 runs short of a win.</w:t>
      </w:r>
    </w:p>
    <w:p>
      <w:pPr>
        <w:spacing w:after="140"/>
      </w:pPr>
      <w:r>
        <w:t xml:space="preserve">The next day, the English journalist, Reginald Shirley Brooks of the Sporting Times, published a mock ‘obituary’.</w:t>
      </w:r>
    </w:p>
    <w:p>
      <w:pPr>
        <w:spacing w:after="140"/>
      </w:pPr>
      <w:r>
        <w:t xml:space="preserve">“In Affectionate Remembrance of English Cricket, which died at the Oval on 29th August, 1882. Deeply lamented by a large circle of sorrowing friends and acquaintances R.I.P. N.B. - The body will be cremated and the ashes taken to Australia.”</w:t>
      </w:r>
    </w:p>
    <w:p>
      <w:pPr>
        <w:keepNext/>
        <w:spacing w:after="40" w:before="240"/>
      </w:pPr>
      <w:r>
        <w:rPr>
          <w:b/>
          <w:bCs/>
          <w:caps/>
          <w:color w:val="8A6100"/>
          <w:spacing w:val="30"/>
          <w:sz w:val="18"/>
          <w:szCs w:val="18"/>
        </w:rPr>
        <w:t xml:space="preserve">From the Archives</w:t>
      </w:r>
    </w:p>
    <w:p>
      <w:pPr>
        <w:spacing w:after="140"/>
      </w:pPr>
      <w:r>
        <w:t xml:space="preserve">An English team, captained by Ivo Bligh, toured Australia in late 1882, vowing to return the mythical “Ashes” to England. Having won the series, he was presented in Australia with a small urn, containing ashes, which may have been of a bail, a ball or even a lady’s shawl. On his death, the urn was presented to the Marylebone Cricket Club (MCC) at Lord’s in London and resides in the museum there. Many replicas of the urn have been made and used in subsequent test series as a trophy for the team which won or retained “the Ashes”.</w:t>
      </w:r>
    </w:p>
    <w:p>
      <w:pPr>
        <w:spacing w:after="140"/>
      </w:pPr>
      <w:r>
        <w:t xml:space="preserve">Jones went on to tour England for Australia in 1886 (when he scored 1497 runs at 24.95 and two centuries, including 151 against the Gentlemen at The Oval), 1888 and 1890.</w:t>
      </w:r>
    </w:p>
    <w:p>
      <w:pPr>
        <w:spacing w:after="140"/>
      </w:pPr>
      <w:r>
        <w:t xml:space="preserve">During the 1886 tour, he became seriously ill with smallpox (although originally stated as rheumatic fever) and an ambiguous message back to Australia resulted in his death being reported.</w:t>
      </w:r>
    </w:p>
    <w:p>
      <w:pPr>
        <w:spacing w:after="140"/>
      </w:pPr>
      <w:r>
        <w:t xml:space="preserve">While on the 1890 tour, Jones was again hospitalised, this time with an abscess. Once able to travel, he was being rowed on an evening out to the sailing ship, Sabraon, in Plymouth Harbour bound for Australia, when he became lost and was afloat all night, not reaching the ship until first light.</w:t>
      </w:r>
    </w:p>
    <w:p>
      <w:pPr>
        <w:spacing w:after="140"/>
      </w:pPr>
      <w:r>
        <w:t xml:space="preserve">So, how does this story relate to Auckland Grammar School? Jones moved to New Zealand, arriving in Auckland on 7 November 1904 and was employed as cricket coach at the School. In addition </w:t>
      </w:r>
      <w:r>
        <w:t xml:space="preserve">to coaching, Jones was appointed Clerk of the School in 1916, and he retained this position until his retirement in 1935.</w:t>
      </w:r>
    </w:p>
    <w:p>
      <w:pPr>
        <w:spacing w:after="140"/>
      </w:pPr>
      <w:r>
        <w:t xml:space="preserve">Sammy Jones died in Auckland on 14 July 1951 aged 89, leaving his Kiwi wife and one son.</w:t>
      </w:r>
    </w:p>
    <w:p>
      <w:pPr>
        <w:spacing w:after="140"/>
      </w:pPr>
      <w:r>
        <w:rPr>
          <w:i/>
          <w:iCs/>
        </w:rPr>
        <w:t xml:space="preserve">Peter Stanes ‘58 - Archivist / Historian</w:t>
      </w:r>
    </w:p>
    <w:p>
      <w:pPr>
        <w:spacing w:after="160"/>
      </w:pPr>
      <w:r>
        <w:rPr>
          <w:i/>
          <w:iCs/>
          <w:color w:val="595959"/>
          <w:sz w:val="24"/>
          <w:szCs w:val="24"/>
        </w:rPr>
        <w:t xml:space="preserve">Recollect access to the School online archives has changed</w:t>
      </w:r>
    </w:p>
    <w:p>
      <w:pPr>
        <w:spacing w:after="140"/>
      </w:pPr>
      <w:r>
        <w:rPr>
          <w:b/>
          <w:bCs/>
        </w:rPr>
        <w:t xml:space="preserve">A login has been reintroduced to enable access to the online Archives.</w:t>
      </w:r>
    </w:p>
    <w:p>
      <w:pPr>
        <w:spacing w:after="140"/>
      </w:pPr>
      <w:r>
        <w:t xml:space="preserve">The Archives have more than 27,000 photos, objects, videos, audio bites, publications and documents available for searching or browsing. Here is how to register:</w:t>
      </w:r>
    </w:p>
    <w:p>
      <w:pPr>
        <w:pStyle w:val="Heading3"/>
      </w:pPr>
      <w:r>
        <w:t xml:space="preserve">If you have never registered in the past</w:t>
      </w:r>
    </w:p>
    <w:p>
      <w:pPr>
        <w:spacing w:after="140"/>
      </w:pPr>
      <w:r>
        <w:t xml:space="preserve">Click on </w:t>
      </w:r>
      <w:r>
        <w:rPr>
          <w:b/>
          <w:bCs/>
          <w:i/>
          <w:iCs/>
        </w:rPr>
        <w:t xml:space="preserve">Register</w:t>
      </w:r>
      <w:r>
        <w:t xml:space="preserve"> on the opening page of the website https:// ags.recollect.co.nz/ which will take you to the Terms of Use and Privacy Statement page.</w:t>
      </w:r>
    </w:p>
    <w:p>
      <w:pPr>
        <w:spacing w:after="140"/>
      </w:pPr>
      <w:r>
        <w:t xml:space="preserve">Please read this page and, if acceptable, click on the ‘Read and Accept’ button at the bottom of the page.</w:t>
      </w:r>
    </w:p>
    <w:p>
      <w:pPr>
        <w:spacing w:after="140"/>
      </w:pPr>
      <w:r>
        <w:t xml:space="preserve">This will take you to the Register page. Enter your name and email address and click on the Register button.</w:t>
      </w:r>
    </w:p>
    <w:p>
      <w:pPr>
        <w:spacing w:after="140"/>
      </w:pPr>
      <w:r>
        <w:t xml:space="preserve">When accepted, you will receive an email containing a password with which you can login and change to your own password.</w:t>
      </w:r>
    </w:p>
    <w:p>
      <w:pPr>
        <w:pStyle w:val="Heading3"/>
      </w:pPr>
      <w:r>
        <w:t xml:space="preserve">If you have registered in the past</w:t>
      </w:r>
    </w:p>
    <w:p>
      <w:pPr>
        <w:spacing w:after="140"/>
      </w:pPr>
      <w:r>
        <w:t xml:space="preserve">The re-introduction of the login will have locked your name and email address. To unlock these details please follow the instructions above but DO NOT enter your name and email address on the Register page.</w:t>
      </w:r>
    </w:p>
    <w:p>
      <w:pPr>
        <w:spacing w:after="140"/>
      </w:pPr>
      <w:r>
        <w:t xml:space="preserve">Then please email your name and email address to Peter Stanes at p.stanes@ags. school.nz and he will unlock your account and send you a new password.</w:t>
      </w:r>
    </w:p>
    <w:p>
      <w:pPr>
        <w:pStyle w:val="Heading1"/>
        <w:pageBreakBefore/>
      </w:pPr>
      <w:r>
        <w:t xml:space="preserve">Page 36 — Combined Decade Reunion &amp; Partners</w:t>
      </w:r>
      <w:r>
        <w:rPr>
          <w:b w:val="false"/>
          <w:bCs w:val="false"/>
          <w:color w:val="595959"/>
          <w:sz w:val="22"/>
          <w:szCs w:val="22"/>
        </w:rPr>
        <w:t xml:space="preserve">   (original pp. 74–75)</w:t>
      </w:r>
    </w:p>
    <w:p>
      <w:pPr>
        <w:spacing w:after="160"/>
      </w:pPr>
      <w:r>
        <w:rPr>
          <w:i/>
          <w:iCs/>
          <w:color w:val="595959"/>
          <w:sz w:val="24"/>
          <w:szCs w:val="24"/>
        </w:rPr>
        <w:t xml:space="preserve">The combined decade reunion will take place in august - will you join us?</w:t>
      </w:r>
    </w:p>
    <w:p>
      <w:pPr>
        <w:spacing w:after="140"/>
      </w:pPr>
      <w:r>
        <w:rPr>
          <w:b/>
          <w:bCs/>
        </w:rPr>
        <w:t xml:space="preserve">Auckland Grammar School welcomes Old Boys from the classes of 1966, 1976, 1986, 1996, 2006 and 2016 back to campus for the Combined Decade Reunion, celebrating 10, 20, 30, 40, 50 and 60 years since starting your journey at the School.</w:t>
      </w:r>
    </w:p>
    <w:p>
      <w:pPr>
        <w:spacing w:after="140"/>
      </w:pPr>
      <w:r>
        <w:t xml:space="preserve">The event will be held on campus on Thursday 13 August. Tickets are now on sale for $55 per person, which includes canapés and a complimentary first drink with a cash bar thereafter.</w:t>
      </w:r>
    </w:p>
    <w:p>
      <w:pPr>
        <w:spacing w:after="140"/>
      </w:pPr>
      <w:r>
        <w:t xml:space="preserve">For more information and to purchase your tickets, visit https://community.ags.school.nz/#events.</w:t>
      </w:r>
    </w:p>
    <w:p>
      <w:pPr>
        <w:spacing w:after="140"/>
      </w:pPr>
      <w:r>
        <w:t xml:space="preserve">We look forward to seeing you there. Per Angusta Ad Augusta</w:t>
      </w:r>
    </w:p>
    <w:p>
      <w:pPr>
        <w:pStyle w:val="Heading1"/>
        <w:pageBreakBefore/>
      </w:pPr>
      <w:r>
        <w:t xml:space="preserve">Page 37 — Back Cover</w:t>
      </w:r>
      <w:r>
        <w:rPr>
          <w:b w:val="false"/>
          <w:bCs w:val="false"/>
          <w:color w:val="595959"/>
          <w:sz w:val="22"/>
          <w:szCs w:val="22"/>
        </w:rPr>
        <w:t xml:space="preserve">   (original p. 76)</w:t>
      </w:r>
    </w:p>
    <w:p>
      <w:r>
        <w:rPr>
          <w:i/>
          <w:iCs/>
          <w:color w:val="595959"/>
        </w:rPr>
        <w:t xml:space="preserve">(No text on this page — advertisement / image only.)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Arial" w:cs="Arial" w:eastAsia="Arial" w:hAnsi="Arial"/>
      <w:b/>
      <w:bCs/>
      <w:color w:val="0E2138"/>
      <w:sz w:val="44"/>
      <w:szCs w:val="44"/>
    </w:rPr>
  </w:style>
  <w:style w:type="paragraph" w:styleId="Heading1">
    <w:name w:val="Heading 1"/>
    <w:basedOn w:val="Normal"/>
    <w:next w:val="Normal"/>
    <w:qFormat/>
    <w:pPr>
      <w:keepNext/>
      <w:pBdr>
        <w:bottom w:val="single" w:color="C9A24A" w:sz="8" w:space="4"/>
      </w:pBdr>
      <w:spacing w:after="200" w:before="120"/>
      <w:outlineLvl w:val="0"/>
    </w:pPr>
    <w:rPr>
      <w:rFonts w:ascii="Arial" w:cs="Arial" w:eastAsia="Arial" w:hAnsi="Arial"/>
      <w:b/>
      <w:bCs/>
      <w:color w:val="0E2138"/>
      <w:sz w:val="34"/>
      <w:szCs w:val="34"/>
    </w:rPr>
  </w:style>
  <w:style w:type="paragraph" w:styleId="Heading2">
    <w:name w:val="Heading 2"/>
    <w:basedOn w:val="Normal"/>
    <w:next w:val="Normal"/>
    <w:qFormat/>
    <w:pPr>
      <w:keepNext/>
      <w:spacing w:after="120" w:before="160"/>
      <w:outlineLvl w:val="1"/>
    </w:pPr>
    <w:rPr>
      <w:rFonts w:ascii="Arial" w:cs="Arial" w:eastAsia="Arial" w:hAnsi="Arial"/>
      <w:b/>
      <w:bCs/>
      <w:color w:val="0E2138"/>
      <w:sz w:val="30"/>
      <w:szCs w:val="30"/>
    </w:rPr>
  </w:style>
  <w:style w:type="paragraph" w:styleId="Heading3">
    <w:name w:val="Heading 3"/>
    <w:basedOn w:val="Normal"/>
    <w:next w:val="Normal"/>
    <w:qFormat/>
    <w:pPr>
      <w:keepNext/>
      <w:spacing w:after="80" w:before="200"/>
      <w:outlineLvl w:val="2"/>
    </w:pPr>
    <w:rPr>
      <w:rFonts w:ascii="Arial" w:cs="Arial" w:eastAsia="Arial" w:hAnsi="Arial"/>
      <w:b/>
      <w:bCs/>
      <w:color w:val="1F4E79"/>
      <w:sz w:val="25"/>
      <w:szCs w:val="25"/>
    </w:rPr>
  </w:style>
  <w:style w:type="paragraph" w:styleId="Heading4">
    <w:name w:val="Heading 4"/>
    <w:basedOn w:val="Normal"/>
    <w:next w:val="Normal"/>
    <w:qFormat/>
    <w:pPr>
      <w:keepNext/>
      <w:spacing w:after="60" w:before="160"/>
      <w:outlineLvl w:val="3"/>
    </w:pPr>
    <w:rPr>
      <w:rFonts w:ascii="Arial" w:cs="Arial" w:eastAsia="Arial" w:hAnsi="Arial"/>
      <w:b/>
      <w:bCs/>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Augusta May 2026 — Full text</dc:title>
  <dc:creator>Auckland Grammar School</dc:creator>
  <cp:lastModifiedBy>Un-named</cp:lastModifiedBy>
  <cp:revision>1</cp:revision>
  <dcterms:created xsi:type="dcterms:W3CDTF">2026-09-25T05:32:15.275Z</dcterms:created>
  <dcterms:modified xsi:type="dcterms:W3CDTF">2026-09-25T05:32:15.284Z</dcterms:modified>
</cp:coreProperties>
</file>

<file path=docProps/custom.xml><?xml version="1.0" encoding="utf-8"?>
<Properties xmlns="http://schemas.openxmlformats.org/officeDocument/2006/custom-properties" xmlns:vt="http://schemas.openxmlformats.org/officeDocument/2006/docPropsVTypes"/>
</file>