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Business Performance Review</w:t>
      </w:r>
    </w:p>
    <w:p>
      <w:r>
        <w:t>This Memo Summarizes The Key Findings From The Third Quarter Review.</w:t>
      </w:r>
    </w:p>
    <w:p>
      <w:r>
        <w:t>Revenue Growth Exceeded Projections By Seven Percent.</w:t>
      </w:r>
    </w:p>
    <w:p>
      <w:r>
        <w:t>Customer Satisfaction Scores Improved Across All Departments.</w:t>
      </w:r>
    </w:p>
    <w:p>
      <w:r>
        <w:t>The Marketing Team Launched Three New Campaigns.</w:t>
      </w:r>
    </w:p>
    <w:p>
      <w:r>
        <w:t>Operational Efficiency Improved Due To Process Automation.</w:t>
      </w:r>
    </w:p>
    <w:p>
      <w:r>
        <w:t>Plans For The Upcoming Quarter Include Expanded Product Lines.</w:t>
      </w:r>
    </w:p>
    <w:p>
      <w:r>
        <w:t>All Department Heads Should Prepare Reports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