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Department Performance Report</w:t>
      </w:r>
    </w:p>
    <w:p>
      <w:r>
        <w:t>The supervisor reviewed all employee performance reports this quarter.</w:t>
      </w:r>
    </w:p>
    <w:p>
      <w:r>
        <w:t>Each supervisor conducted one-on-one sessions with their team members.</w:t>
      </w:r>
    </w:p>
    <w:p>
      <w:r>
        <w:t>The senior supervisor presented findings to the executive committee.</w:t>
      </w:r>
    </w:p>
    <w:p>
      <w:r>
        <w:t>Feedback from the supervisor indicated strong team cohesion.</w:t>
      </w:r>
    </w:p>
    <w:p>
      <w:r>
        <w:t>The supervisor recommended three employees for promotion.</w:t>
      </w:r>
    </w:p>
    <w:p>
      <w:r>
        <w:t>Going forward, the supervisor will implement monthly check-ins.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