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Timeline Overview</w:t>
      </w:r>
    </w:p>
    <w:p>
      <w:r>
        <w:t>Phase 1 (January - March): Requirements gathering and analysis.</w:t>
      </w:r>
    </w:p>
    <w:p>
      <w:r>
        <w:t>Phase 2 (April - June): System design and prototyping.</w:t>
      </w:r>
    </w:p>
    <w:p>
      <w:r>
        <w:t>Phase 3 (July - September): Development and unit testing.</w:t>
      </w:r>
    </w:p>
    <w:p>
      <w:r>
        <w:t>Phase 4 (October - December): Integration testing and deployment.</w:t>
      </w:r>
    </w:p>
    <w:p>
      <w:r>
        <w:rPr>
          <w:strike/>
        </w:rPr>
        <w:t>This phase has been cancelled due to budget constraints and will not proceed.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