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Report</w:t>
      </w:r>
    </w:p>
    <w:p>
      <w:r>
        <w:t>Prepared by: Human Resources Department</w:t>
      </w:r>
    </w:p>
    <w:p>
      <w:r>
        <w:t>Date: January 15, 2025</w:t>
      </w:r>
    </w:p>
    <w:p/>
    <w:p>
      <w:pPr>
        <w:pStyle w:val="Heading1"/>
      </w:pPr>
      <w:r>
        <w:t>1. Executive Summary</w:t>
      </w:r>
    </w:p>
    <w:p>
      <w:r>
        <w:t>This report provides a comprehensive overview of the company's performance during the fiscal year 2025. Overall revenue increased by 12% compared to the previous year, driven primarily by strong growth in the technology and services divisions.</w:t>
      </w:r>
    </w:p>
    <w:p>
      <w:pPr>
        <w:pStyle w:val="Heading1"/>
      </w:pPr>
      <w:r>
        <w:t>2. Financial Highlights</w:t>
      </w:r>
    </w:p>
    <w:p>
      <w:r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</w:pPr>
      <w:r>
        <w:t>3. Department Performance</w:t>
      </w:r>
    </w:p>
    <w:p>
      <w:r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</w:pPr>
      <w:r>
        <w:t>4. Strategic Outlook</w:t>
      </w:r>
    </w:p>
    <w:p>
      <w:r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</w:pPr>
      <w:r>
        <w:t>5. Recommendations</w:t>
      </w:r>
    </w:p>
    <w:p>
      <w:r>
        <w:t>We recommend increasing investment in employee training programs, expanding the sales team by 10 members, and implementing a new CRM system to improve customer relationship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