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Project Proposal: Digital Transformation Initiative</w:t>
      </w:r>
    </w:p>
    <w:p>
      <w:pPr>
        <w:pStyle w:val="Normal"/>
        <w:jc w:val="center"/>
        <w:rPr/>
      </w:pPr>
      <w:r>
        <w:rPr/>
        <w:t>Submitted to: Board of Directors</w:t>
      </w:r>
    </w:p>
    <w:p>
      <w:pPr>
        <w:pStyle w:val="Normal"/>
        <w:jc w:val="center"/>
        <w:rPr/>
      </w:pPr>
      <w:r>
        <w:rPr/>
        <w:t>Date: March 15, 2025</w:t>
      </w:r>
    </w:p>
    <w:p>
      <w:pPr>
        <w:pStyle w:val="Heading1"/>
        <w:rPr>
          <w:position w:val="0"/>
          <w:sz w:val="22"/>
          <w:sz w:val="22"/>
          <w:vertAlign w:val="baseline"/>
        </w:rPr>
      </w:pPr>
      <w:r>
        <w:rPr>
          <w:position w:val="0"/>
          <w:sz w:val="22"/>
          <w:sz w:val="22"/>
          <w:vertAlign w:val="baseline"/>
        </w:rPr>
        <w:t>Background</w:t>
      </w:r>
    </w:p>
    <w:p>
      <w:pPr>
        <w:pStyle w:val="Normal"/>
        <w:rPr/>
      </w:pPr>
      <w:r>
        <w:rPr/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  <w:rPr/>
      </w:pPr>
      <w:r>
        <w:rPr/>
        <w:t>Objectives</w:t>
      </w:r>
    </w:p>
    <w:p>
      <w:pPr>
        <w:pStyle w:val="Normal"/>
        <w:rPr/>
      </w:pPr>
      <w:r>
        <w:rPr/>
        <w:t>The primary objectives of this initiative are: migrate all on-premises workloads to a hybrid cloud environment, implement a modern data analytics platform, deploy mobile-first applications for field operations, and establish a robust cybersecurity framework.</w:t>
      </w:r>
    </w:p>
    <w:p>
      <w:pPr>
        <w:pStyle w:val="Heading1"/>
        <w:rPr>
          <w:vertAlign w:val="subscript"/>
        </w:rPr>
      </w:pPr>
      <w:r>
        <w:rPr>
          <w:vertAlign w:val="subscript"/>
        </w:rPr>
        <w:t>Scope of Work</w:t>
      </w:r>
    </w:p>
    <w:p>
      <w:pPr>
        <w:pStyle w:val="Normal"/>
        <w:rPr/>
      </w:pPr>
      <w:r>
        <w:rPr/>
        <w:t>Phase 1 covers infrastructure assessment and cloud architecture design (Q1 2025). Phase 2 involves data migration and platform setup (Q2-Q3 2025). Phase 3 focuses on application modernization and user training (Q4 2025). Phase 4 addresses optimization and handover (Q1 2026).</w:t>
      </w:r>
    </w:p>
    <w:p>
      <w:pPr>
        <w:pStyle w:val="Heading1"/>
        <w:rPr>
          <w:i/>
          <w:i/>
          <w:iCs/>
          <w:color w:val="003366"/>
          <w:vertAlign w:val="superscript"/>
        </w:rPr>
      </w:pPr>
      <w:r>
        <w:rPr>
          <w:i/>
          <w:iCs/>
          <w:color w:val="003366"/>
          <w:vertAlign w:val="superscript"/>
        </w:rPr>
        <w:t>Budget</w:t>
      </w:r>
    </w:p>
    <w:p>
      <w:pPr>
        <w:pStyle w:val="Normal"/>
        <w:rPr/>
      </w:pPr>
      <w:r>
        <w:rPr/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  <w:rPr/>
      </w:pPr>
      <w:r>
        <w:rPr/>
        <w:t>Expected Benefits</w:t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p>
      <w:pPr>
        <w:pStyle w:val="Normal"/>
        <w:spacing w:before="0" w:after="200"/>
        <w:jc w:val="center"/>
        <w:rPr>
          <w:i w:val="false"/>
          <w:i w:val="false"/>
          <w:iCs w:val="false"/>
        </w:rPr>
      </w:pPr>
      <w:r>
        <w:rPr>
          <w:i w:val="false"/>
          <w:iCs w:val="false"/>
        </w:rPr>
        <w:t>Approved by: _________________ Date: _________________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LibreOffice/7.3.7.2$Linux_X86_64 LibreOffice_project/30$Build-2</Application>
  <AppVersion>15.0000</AppVersion>
  <Pages>1</Pages>
  <Words>192</Words>
  <Characters>1239</Characters>
  <CharactersWithSpaces>1417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2026-04-07T21:28:14Z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