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41D72A"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Министерство науки и высшего образования Российской Федерации</w:t>
      </w:r>
    </w:p>
    <w:p w14:paraId="73E83D06"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Федеральное государственное автономное образовательное учреждение</w:t>
      </w:r>
    </w:p>
    <w:p w14:paraId="2F79F60F"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высшего образования</w:t>
      </w:r>
    </w:p>
    <w:p w14:paraId="74E1600F"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w:t>
      </w:r>
      <w:proofErr w:type="gramStart"/>
      <w:r w:rsidRPr="00FF10B3">
        <w:rPr>
          <w:rFonts w:eastAsia="Times New Roman" w:cs="Times New Roman"/>
          <w:b/>
          <w:kern w:val="24"/>
          <w:szCs w:val="28"/>
          <w:lang w:eastAsia="ru-RU"/>
        </w:rPr>
        <w:t>СЕВЕРО-КАВКАЗСКИЙ</w:t>
      </w:r>
      <w:proofErr w:type="gramEnd"/>
      <w:r w:rsidRPr="00FF10B3">
        <w:rPr>
          <w:rFonts w:eastAsia="Times New Roman" w:cs="Times New Roman"/>
          <w:b/>
          <w:kern w:val="24"/>
          <w:szCs w:val="28"/>
          <w:lang w:eastAsia="ru-RU"/>
        </w:rPr>
        <w:t xml:space="preserve"> ФЕДЕРАЛЬНЫЙ УНИВЕРСИТЕТ»</w:t>
      </w:r>
    </w:p>
    <w:p w14:paraId="052F0BA6"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Институт </w:t>
      </w:r>
      <w:r w:rsidRPr="00FF10B3">
        <w:rPr>
          <w:rFonts w:eastAsia="Times New Roman" w:cs="Times New Roman"/>
          <w:kern w:val="24"/>
          <w:sz w:val="24"/>
          <w:szCs w:val="24"/>
          <w:u w:val="single"/>
          <w:lang w:eastAsia="ru-RU"/>
        </w:rPr>
        <w:t>перспективной инженерии</w:t>
      </w:r>
    </w:p>
    <w:p w14:paraId="78DE9DDE"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Департамент </w:t>
      </w:r>
      <w:r w:rsidRPr="00FF10B3">
        <w:rPr>
          <w:rFonts w:eastAsia="Times New Roman" w:cs="Times New Roman"/>
          <w:kern w:val="24"/>
          <w:sz w:val="24"/>
          <w:szCs w:val="24"/>
          <w:u w:val="single"/>
          <w:lang w:eastAsia="ru-RU"/>
        </w:rPr>
        <w:t>цифровых, робототехнических систем и электроники</w:t>
      </w:r>
    </w:p>
    <w:p w14:paraId="0F5B4131" w14:textId="77777777" w:rsidR="005F0F64" w:rsidRPr="00FF10B3" w:rsidRDefault="005F0F64" w:rsidP="005F0F64">
      <w:pPr>
        <w:spacing w:line="240" w:lineRule="auto"/>
        <w:ind w:firstLine="0"/>
        <w:jc w:val="center"/>
        <w:rPr>
          <w:rFonts w:eastAsia="Times New Roman" w:cs="Times New Roman"/>
          <w:b/>
          <w:bCs/>
          <w:kern w:val="24"/>
          <w:sz w:val="24"/>
          <w:szCs w:val="24"/>
          <w:lang w:eastAsia="ru-RU"/>
        </w:rPr>
      </w:pPr>
    </w:p>
    <w:p w14:paraId="3AE0ABE0" w14:textId="77777777"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Утверждена распоряжением по институту</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Допущен к защите</w:t>
      </w:r>
    </w:p>
    <w:p w14:paraId="582E7742" w14:textId="6222810F"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от ___</w:t>
      </w:r>
      <w:r w:rsidR="00D74C2F">
        <w:rPr>
          <w:rFonts w:eastAsia="Times New Roman" w:cs="Times New Roman"/>
          <w:b/>
          <w:bCs/>
          <w:kern w:val="24"/>
          <w:sz w:val="24"/>
          <w:szCs w:val="24"/>
          <w:u w:val="single"/>
          <w:lang w:eastAsia="ru-RU"/>
        </w:rPr>
        <w:t>26</w:t>
      </w:r>
      <w:r w:rsidRPr="00FF10B3">
        <w:rPr>
          <w:rFonts w:eastAsia="Times New Roman" w:cs="Times New Roman"/>
          <w:b/>
          <w:bCs/>
          <w:kern w:val="24"/>
          <w:sz w:val="24"/>
          <w:szCs w:val="24"/>
          <w:u w:val="single"/>
          <w:lang w:eastAsia="ru-RU"/>
        </w:rPr>
        <w:t>.0</w:t>
      </w:r>
      <w:r w:rsidR="00D74C2F">
        <w:rPr>
          <w:rFonts w:eastAsia="Times New Roman" w:cs="Times New Roman"/>
          <w:b/>
          <w:bCs/>
          <w:kern w:val="24"/>
          <w:sz w:val="24"/>
          <w:szCs w:val="24"/>
          <w:u w:val="single"/>
          <w:lang w:eastAsia="ru-RU"/>
        </w:rPr>
        <w:t>1</w:t>
      </w:r>
      <w:r w:rsidRPr="00FF10B3">
        <w:rPr>
          <w:rFonts w:eastAsia="Times New Roman" w:cs="Times New Roman"/>
          <w:b/>
          <w:bCs/>
          <w:kern w:val="24"/>
          <w:sz w:val="24"/>
          <w:szCs w:val="24"/>
          <w:u w:val="single"/>
          <w:lang w:eastAsia="ru-RU"/>
        </w:rPr>
        <w:t>.202</w:t>
      </w:r>
      <w:r>
        <w:rPr>
          <w:rFonts w:eastAsia="Times New Roman" w:cs="Times New Roman"/>
          <w:b/>
          <w:bCs/>
          <w:kern w:val="24"/>
          <w:sz w:val="24"/>
          <w:szCs w:val="24"/>
          <w:u w:val="single"/>
          <w:lang w:eastAsia="ru-RU"/>
        </w:rPr>
        <w:t>6</w:t>
      </w:r>
      <w:r w:rsidRPr="00FF10B3">
        <w:rPr>
          <w:rFonts w:eastAsia="Times New Roman" w:cs="Times New Roman"/>
          <w:b/>
          <w:bCs/>
          <w:kern w:val="24"/>
          <w:sz w:val="24"/>
          <w:szCs w:val="24"/>
          <w:u w:val="single"/>
          <w:lang w:eastAsia="ru-RU"/>
        </w:rPr>
        <w:t>г.</w:t>
      </w:r>
      <w:r w:rsidRPr="00FF10B3">
        <w:rPr>
          <w:rFonts w:eastAsia="Times New Roman" w:cs="Times New Roman"/>
          <w:b/>
          <w:bCs/>
          <w:kern w:val="24"/>
          <w:sz w:val="24"/>
          <w:szCs w:val="24"/>
          <w:lang w:eastAsia="ru-RU"/>
        </w:rPr>
        <w:t xml:space="preserve"> </w:t>
      </w:r>
      <w:r>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ab/>
      </w:r>
      <w:r w:rsidR="00D74C2F">
        <w:rPr>
          <w:rFonts w:eastAsia="Times New Roman" w:cs="Times New Roman"/>
          <w:b/>
          <w:bCs/>
          <w:kern w:val="24"/>
          <w:sz w:val="24"/>
          <w:szCs w:val="24"/>
          <w:u w:val="single"/>
          <w:lang w:eastAsia="ru-RU"/>
        </w:rPr>
        <w:t>0</w:t>
      </w:r>
      <w:r>
        <w:rPr>
          <w:rFonts w:eastAsia="Times New Roman" w:cs="Times New Roman"/>
          <w:b/>
          <w:bCs/>
          <w:kern w:val="24"/>
          <w:sz w:val="24"/>
          <w:szCs w:val="24"/>
          <w:u w:val="single"/>
          <w:lang w:eastAsia="ru-RU"/>
        </w:rPr>
        <w:t>7.</w:t>
      </w:r>
      <w:r w:rsidR="00D74C2F">
        <w:rPr>
          <w:rFonts w:eastAsia="Times New Roman" w:cs="Times New Roman"/>
          <w:b/>
          <w:bCs/>
          <w:kern w:val="24"/>
          <w:sz w:val="24"/>
          <w:szCs w:val="24"/>
          <w:u w:val="single"/>
          <w:lang w:eastAsia="ru-RU"/>
        </w:rPr>
        <w:t>2</w:t>
      </w:r>
      <w:r w:rsidRPr="00FF10B3">
        <w:rPr>
          <w:rFonts w:eastAsia="Times New Roman" w:cs="Times New Roman"/>
          <w:b/>
          <w:bCs/>
          <w:kern w:val="24"/>
          <w:sz w:val="24"/>
          <w:szCs w:val="24"/>
          <w:u w:val="single"/>
          <w:lang w:eastAsia="ru-RU"/>
        </w:rPr>
        <w:t>-Р-12.00_</w:t>
      </w:r>
      <w:r w:rsidRPr="00FF10B3">
        <w:rPr>
          <w:rFonts w:eastAsia="Times New Roman" w:cs="Times New Roman"/>
          <w:b/>
          <w:bCs/>
          <w:kern w:val="24"/>
          <w:sz w:val="24"/>
          <w:szCs w:val="24"/>
          <w:lang w:eastAsia="ru-RU"/>
        </w:rPr>
        <w:tab/>
      </w:r>
      <w:proofErr w:type="gramStart"/>
      <w:r w:rsidRPr="00FF10B3">
        <w:rPr>
          <w:rFonts w:eastAsia="Times New Roman" w:cs="Times New Roman"/>
          <w:b/>
          <w:bCs/>
          <w:kern w:val="24"/>
          <w:sz w:val="24"/>
          <w:szCs w:val="24"/>
          <w:lang w:eastAsia="ru-RU"/>
        </w:rPr>
        <w:tab/>
        <w:t>«</w:t>
      </w:r>
      <w:proofErr w:type="gramEnd"/>
      <w:r w:rsidRPr="00FF10B3">
        <w:rPr>
          <w:rFonts w:eastAsia="Times New Roman" w:cs="Times New Roman"/>
          <w:b/>
          <w:bCs/>
          <w:kern w:val="24"/>
          <w:sz w:val="24"/>
          <w:szCs w:val="24"/>
          <w:lang w:eastAsia="ru-RU"/>
        </w:rPr>
        <w:t>_____» _____________________20____ г.</w:t>
      </w:r>
    </w:p>
    <w:p w14:paraId="09A1F260" w14:textId="77777777" w:rsidR="005F0F64" w:rsidRPr="00FF10B3" w:rsidRDefault="005F0F64" w:rsidP="005F0F64">
      <w:pPr>
        <w:spacing w:line="240" w:lineRule="auto"/>
        <w:ind w:left="4961" w:hanging="4961"/>
        <w:rPr>
          <w:rFonts w:eastAsia="Times New Roman" w:cs="Times New Roman"/>
          <w:i/>
          <w:iCs/>
          <w:kern w:val="24"/>
          <w:sz w:val="22"/>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2"/>
          <w:szCs w:val="24"/>
          <w:lang w:eastAsia="ru-RU"/>
        </w:rPr>
        <w:t>И.о. директора департамента цифровых, робототехнических систем и электроники</w:t>
      </w:r>
    </w:p>
    <w:p w14:paraId="24DC06B9" w14:textId="77777777" w:rsidR="005F0F64" w:rsidRPr="00FF10B3" w:rsidRDefault="005F0F64" w:rsidP="005F0F64">
      <w:pPr>
        <w:spacing w:line="240" w:lineRule="auto"/>
        <w:ind w:firstLine="0"/>
        <w:jc w:val="left"/>
        <w:rPr>
          <w:rFonts w:eastAsia="Times New Roman" w:cs="Times New Roman"/>
          <w:i/>
          <w:iCs/>
          <w:kern w:val="24"/>
          <w:sz w:val="24"/>
          <w:szCs w:val="24"/>
          <w:u w:val="single"/>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kern w:val="24"/>
          <w:sz w:val="24"/>
          <w:szCs w:val="24"/>
          <w:u w:val="single"/>
          <w:lang w:eastAsia="ru-RU"/>
        </w:rPr>
        <w:t>Азаров Иван Валерьевич</w:t>
      </w:r>
      <w:r w:rsidRPr="00FF10B3">
        <w:rPr>
          <w:rFonts w:eastAsia="Times New Roman" w:cs="Times New Roman"/>
          <w:i/>
          <w:iCs/>
          <w:kern w:val="24"/>
          <w:sz w:val="24"/>
          <w:szCs w:val="24"/>
          <w:lang w:eastAsia="ru-RU"/>
        </w:rPr>
        <w:t>_______________</w:t>
      </w:r>
    </w:p>
    <w:p w14:paraId="27FAA360" w14:textId="77777777" w:rsidR="005F0F64" w:rsidRPr="00FF10B3" w:rsidRDefault="005F0F64" w:rsidP="005F0F64">
      <w:pPr>
        <w:spacing w:line="240" w:lineRule="auto"/>
        <w:ind w:left="4254"/>
        <w:jc w:val="left"/>
        <w:rPr>
          <w:rFonts w:eastAsia="Times New Roman" w:cs="Times New Roman"/>
          <w:kern w:val="24"/>
          <w:sz w:val="24"/>
          <w:szCs w:val="24"/>
          <w:u w:val="single"/>
          <w:lang w:eastAsia="ru-RU"/>
        </w:rPr>
      </w:pPr>
      <w:r w:rsidRPr="00FF10B3">
        <w:rPr>
          <w:rFonts w:eastAsia="Times New Roman" w:cs="Times New Roman"/>
          <w:kern w:val="24"/>
          <w:sz w:val="24"/>
          <w:szCs w:val="24"/>
          <w:u w:val="single"/>
          <w:lang w:eastAsia="ru-RU"/>
        </w:rPr>
        <w:t>кандидат экономических наук, доцент</w:t>
      </w:r>
      <w:r w:rsidRPr="00FF10B3">
        <w:rPr>
          <w:rFonts w:eastAsia="Times New Roman" w:cs="Times New Roman"/>
          <w:i/>
          <w:iCs/>
          <w:kern w:val="24"/>
          <w:sz w:val="24"/>
          <w:szCs w:val="24"/>
          <w:lang w:eastAsia="ru-RU"/>
        </w:rPr>
        <w:t>___</w:t>
      </w:r>
    </w:p>
    <w:p w14:paraId="555A6E3E" w14:textId="77777777" w:rsidR="005F0F64" w:rsidRPr="00FF10B3" w:rsidRDefault="005F0F64" w:rsidP="005F0F64">
      <w:pPr>
        <w:spacing w:line="240" w:lineRule="auto"/>
        <w:ind w:left="4254"/>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____________________________________</w:t>
      </w:r>
    </w:p>
    <w:p w14:paraId="09442E99" w14:textId="77777777" w:rsidR="005F0F64" w:rsidRPr="00FF10B3" w:rsidRDefault="005F0F64" w:rsidP="005F0F64">
      <w:pPr>
        <w:spacing w:line="240" w:lineRule="auto"/>
        <w:ind w:firstLine="0"/>
        <w:rPr>
          <w:rFonts w:eastAsia="Times New Roman" w:cs="Times New Roman"/>
          <w:i/>
          <w:iCs/>
          <w:kern w:val="24"/>
          <w:sz w:val="24"/>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w:t>
      </w:r>
      <w:r w:rsidRPr="00FF10B3">
        <w:rPr>
          <w:rFonts w:eastAsia="Times New Roman" w:cs="Times New Roman"/>
          <w:i/>
          <w:iCs/>
          <w:kern w:val="24"/>
          <w:sz w:val="16"/>
          <w:szCs w:val="16"/>
          <w:lang w:eastAsia="ru-RU"/>
        </w:rPr>
        <w:t>(подпись и.о. директора департамента)</w:t>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p>
    <w:p w14:paraId="17BC508B" w14:textId="77777777" w:rsidR="005F0F64" w:rsidRPr="00FF10B3" w:rsidRDefault="005F0F64" w:rsidP="005F0F64">
      <w:pPr>
        <w:spacing w:after="160" w:line="259" w:lineRule="auto"/>
        <w:ind w:firstLine="0"/>
        <w:jc w:val="center"/>
        <w:rPr>
          <w:rFonts w:eastAsia="Times New Roman" w:cs="Times New Roman"/>
          <w:b/>
          <w:bCs/>
          <w:kern w:val="32"/>
          <w:sz w:val="32"/>
          <w:szCs w:val="32"/>
          <w:lang w:eastAsia="ru-RU"/>
        </w:rPr>
      </w:pPr>
      <w:bookmarkStart w:id="0" w:name="_Toc479751548"/>
      <w:bookmarkStart w:id="1" w:name="_Toc479753528"/>
      <w:bookmarkStart w:id="2" w:name="_Toc509740070"/>
      <w:bookmarkStart w:id="3" w:name="_Toc25849010"/>
      <w:r w:rsidRPr="00FF10B3">
        <w:rPr>
          <w:rFonts w:eastAsia="Times New Roman" w:cs="Times New Roman"/>
          <w:b/>
          <w:bCs/>
          <w:kern w:val="32"/>
          <w:sz w:val="32"/>
          <w:szCs w:val="32"/>
          <w:lang w:eastAsia="ru-RU"/>
        </w:rPr>
        <w:t>ВЫПУСКНАЯ КВАЛИФИКАЦИОННАЯ РАБОТА</w:t>
      </w:r>
      <w:bookmarkEnd w:id="0"/>
      <w:bookmarkEnd w:id="1"/>
      <w:bookmarkEnd w:id="2"/>
      <w:bookmarkEnd w:id="3"/>
    </w:p>
    <w:p w14:paraId="474C6541" w14:textId="6DA46830" w:rsidR="005F0F64" w:rsidRPr="00FF10B3" w:rsidRDefault="00407DBB" w:rsidP="00407DBB">
      <w:pPr>
        <w:spacing w:line="240" w:lineRule="auto"/>
        <w:ind w:firstLine="0"/>
        <w:jc w:val="center"/>
        <w:rPr>
          <w:rFonts w:eastAsia="Times New Roman" w:cs="Times New Roman"/>
          <w:i/>
          <w:iCs/>
          <w:kern w:val="24"/>
          <w:sz w:val="24"/>
          <w:szCs w:val="24"/>
          <w:lang w:eastAsia="ru-RU"/>
        </w:rPr>
      </w:pPr>
      <w:r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w:t>
      </w:r>
      <w:proofErr w:type="gramStart"/>
      <w:r w:rsidRPr="00407DBB">
        <w:rPr>
          <w:rFonts w:eastAsia="Times New Roman" w:cs="Times New Roman"/>
          <w:kern w:val="24"/>
          <w:sz w:val="24"/>
          <w:szCs w:val="24"/>
          <w:u w:val="single"/>
          <w:lang w:eastAsia="ru-RU"/>
        </w:rPr>
        <w:t>с:предприятие</w:t>
      </w:r>
      <w:proofErr w:type="gramEnd"/>
      <w:r w:rsidRPr="00407DBB">
        <w:rPr>
          <w:rFonts w:eastAsia="Times New Roman" w:cs="Times New Roman"/>
          <w:kern w:val="24"/>
          <w:sz w:val="24"/>
          <w:szCs w:val="24"/>
          <w:u w:val="single"/>
          <w:lang w:eastAsia="ru-RU"/>
        </w:rPr>
        <w:t xml:space="preserve"> и электронной информационно-образовательной среды университета на базе ФГАОУ ВО</w:t>
      </w:r>
      <w:r>
        <w:rPr>
          <w:rFonts w:eastAsia="Times New Roman" w:cs="Times New Roman"/>
          <w:kern w:val="24"/>
          <w:sz w:val="24"/>
          <w:szCs w:val="24"/>
          <w:u w:val="single"/>
          <w:lang w:eastAsia="ru-RU"/>
        </w:rPr>
        <w:t xml:space="preserve"> «Северо-К</w:t>
      </w:r>
      <w:r w:rsidRPr="00407DBB">
        <w:rPr>
          <w:rFonts w:eastAsia="Times New Roman" w:cs="Times New Roman"/>
          <w:kern w:val="24"/>
          <w:sz w:val="24"/>
          <w:szCs w:val="24"/>
          <w:u w:val="single"/>
          <w:lang w:eastAsia="ru-RU"/>
        </w:rPr>
        <w:t>авказский федеральный университет</w:t>
      </w:r>
      <w:r>
        <w:rPr>
          <w:rFonts w:eastAsia="Times New Roman" w:cs="Times New Roman"/>
          <w:kern w:val="24"/>
          <w:sz w:val="24"/>
          <w:szCs w:val="24"/>
          <w:u w:val="single"/>
          <w:lang w:eastAsia="ru-RU"/>
        </w:rPr>
        <w:t>»</w:t>
      </w:r>
    </w:p>
    <w:tbl>
      <w:tblPr>
        <w:tblStyle w:val="5"/>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5F0F64" w:rsidRPr="00FF10B3" w14:paraId="35564774" w14:textId="77777777" w:rsidTr="00DF5258">
        <w:trPr>
          <w:trHeight w:val="2695"/>
        </w:trPr>
        <w:tc>
          <w:tcPr>
            <w:tcW w:w="4962" w:type="dxa"/>
          </w:tcPr>
          <w:p w14:paraId="576D2E53" w14:textId="77777777" w:rsidR="005F0F64" w:rsidRPr="00FF10B3" w:rsidRDefault="005F0F64" w:rsidP="00413B47">
            <w:pPr>
              <w:tabs>
                <w:tab w:val="left" w:pos="806"/>
              </w:tabs>
              <w:rPr>
                <w:rFonts w:eastAsia="Times New Roman"/>
                <w:bCs/>
                <w:kern w:val="24"/>
                <w:sz w:val="24"/>
                <w:szCs w:val="24"/>
                <w:lang w:eastAsia="ru-RU"/>
              </w:rPr>
            </w:pPr>
          </w:p>
        </w:tc>
        <w:tc>
          <w:tcPr>
            <w:tcW w:w="4536" w:type="dxa"/>
          </w:tcPr>
          <w:p w14:paraId="12971473" w14:textId="77777777" w:rsidR="005F0F64" w:rsidRPr="00FF10B3" w:rsidRDefault="005F0F64" w:rsidP="00DF5258">
            <w:pPr>
              <w:rPr>
                <w:rFonts w:eastAsia="Times New Roman"/>
                <w:b/>
                <w:bCs/>
                <w:kern w:val="24"/>
                <w:sz w:val="24"/>
                <w:szCs w:val="24"/>
                <w:lang w:eastAsia="ru-RU"/>
              </w:rPr>
            </w:pPr>
            <w:r w:rsidRPr="00FF10B3">
              <w:rPr>
                <w:rFonts w:eastAsia="Times New Roman"/>
                <w:b/>
                <w:bCs/>
                <w:kern w:val="24"/>
                <w:sz w:val="24"/>
                <w:szCs w:val="24"/>
                <w:lang w:eastAsia="ru-RU"/>
              </w:rPr>
              <w:t>Выполнил:</w:t>
            </w:r>
          </w:p>
          <w:p w14:paraId="48F841A4" w14:textId="66A4F86F" w:rsidR="005F0F64" w:rsidRPr="00FF10B3" w:rsidRDefault="00407DBB" w:rsidP="00DF5258">
            <w:pPr>
              <w:rPr>
                <w:rFonts w:eastAsia="Times New Roman"/>
                <w:bCs/>
                <w:kern w:val="24"/>
                <w:sz w:val="24"/>
                <w:szCs w:val="24"/>
                <w:u w:val="single"/>
                <w:lang w:eastAsia="ru-RU"/>
              </w:rPr>
            </w:pPr>
            <w:r>
              <w:rPr>
                <w:rFonts w:eastAsia="Times New Roman"/>
                <w:bCs/>
                <w:kern w:val="24"/>
                <w:sz w:val="24"/>
                <w:szCs w:val="24"/>
                <w:u w:val="single"/>
                <w:lang w:eastAsia="ru-RU"/>
              </w:rPr>
              <w:t>Рядская Мария Александровна</w:t>
            </w:r>
          </w:p>
          <w:p w14:paraId="76FAFD74" w14:textId="17CC0CEA" w:rsidR="005F0F64" w:rsidRPr="00FF10B3" w:rsidRDefault="005F0F64" w:rsidP="00DF5258">
            <w:pPr>
              <w:rPr>
                <w:rFonts w:eastAsia="Times New Roman"/>
                <w:bCs/>
                <w:kern w:val="24"/>
                <w:sz w:val="24"/>
                <w:szCs w:val="24"/>
                <w:u w:val="single"/>
                <w:lang w:eastAsia="ru-RU"/>
              </w:rPr>
            </w:pPr>
            <w:r w:rsidRPr="00FF10B3">
              <w:rPr>
                <w:rFonts w:eastAsia="Times New Roman"/>
                <w:bCs/>
                <w:kern w:val="24"/>
                <w:sz w:val="24"/>
                <w:szCs w:val="24"/>
                <w:u w:val="single"/>
                <w:lang w:eastAsia="ru-RU"/>
              </w:rPr>
              <w:t>студент 4 курса группы ПИ</w:t>
            </w:r>
            <w:r w:rsidR="0018172F">
              <w:rPr>
                <w:rFonts w:eastAsia="Times New Roman"/>
                <w:bCs/>
                <w:kern w:val="24"/>
                <w:sz w:val="24"/>
                <w:szCs w:val="24"/>
                <w:u w:val="single"/>
                <w:lang w:eastAsia="ru-RU"/>
              </w:rPr>
              <w:t>Ж</w:t>
            </w:r>
            <w:r w:rsidRPr="00FF10B3">
              <w:rPr>
                <w:rFonts w:eastAsia="Times New Roman"/>
                <w:bCs/>
                <w:kern w:val="24"/>
                <w:sz w:val="24"/>
                <w:szCs w:val="24"/>
                <w:u w:val="single"/>
                <w:lang w:eastAsia="ru-RU"/>
              </w:rPr>
              <w:t>-б-о-2</w:t>
            </w:r>
            <w:r>
              <w:rPr>
                <w:rFonts w:eastAsia="Times New Roman"/>
                <w:bCs/>
                <w:kern w:val="24"/>
                <w:sz w:val="24"/>
                <w:szCs w:val="24"/>
                <w:u w:val="single"/>
                <w:lang w:eastAsia="ru-RU"/>
              </w:rPr>
              <w:t>2</w:t>
            </w:r>
            <w:r w:rsidRPr="00FF10B3">
              <w:rPr>
                <w:rFonts w:eastAsia="Times New Roman"/>
                <w:bCs/>
                <w:kern w:val="24"/>
                <w:sz w:val="24"/>
                <w:szCs w:val="24"/>
                <w:u w:val="single"/>
                <w:lang w:eastAsia="ru-RU"/>
              </w:rPr>
              <w:t xml:space="preserve">-1 </w:t>
            </w:r>
          </w:p>
          <w:p w14:paraId="15DA32EB" w14:textId="454F15FB" w:rsidR="005F0F64" w:rsidRPr="00FF10B3" w:rsidRDefault="005F0F64" w:rsidP="00DF5258">
            <w:pPr>
              <w:rPr>
                <w:rFonts w:eastAsia="Times New Roman"/>
                <w:bCs/>
                <w:kern w:val="24"/>
                <w:sz w:val="24"/>
                <w:szCs w:val="24"/>
                <w:u w:val="single"/>
                <w:lang w:eastAsia="ru-RU"/>
              </w:rPr>
            </w:pPr>
            <w:r w:rsidRPr="00FF10B3">
              <w:rPr>
                <w:rFonts w:eastAsia="Times New Roman"/>
                <w:bCs/>
                <w:kern w:val="24"/>
                <w:sz w:val="24"/>
                <w:szCs w:val="24"/>
                <w:u w:val="single"/>
                <w:lang w:eastAsia="ru-RU"/>
              </w:rPr>
              <w:t>Направления подготовки 09.03.0</w:t>
            </w:r>
            <w:r w:rsidR="0018172F">
              <w:rPr>
                <w:rFonts w:eastAsia="Times New Roman"/>
                <w:bCs/>
                <w:kern w:val="24"/>
                <w:sz w:val="24"/>
                <w:szCs w:val="24"/>
                <w:u w:val="single"/>
                <w:lang w:eastAsia="ru-RU"/>
              </w:rPr>
              <w:t>4</w:t>
            </w:r>
            <w:r w:rsidRPr="00FF10B3">
              <w:rPr>
                <w:rFonts w:eastAsia="Times New Roman"/>
                <w:bCs/>
                <w:kern w:val="24"/>
                <w:sz w:val="24"/>
                <w:szCs w:val="24"/>
                <w:u w:val="single"/>
                <w:lang w:eastAsia="ru-RU"/>
              </w:rPr>
              <w:t xml:space="preserve"> </w:t>
            </w:r>
            <w:r w:rsidR="0018172F">
              <w:rPr>
                <w:rFonts w:eastAsia="Times New Roman"/>
                <w:bCs/>
                <w:kern w:val="24"/>
                <w:sz w:val="24"/>
                <w:szCs w:val="24"/>
                <w:u w:val="single"/>
                <w:lang w:eastAsia="ru-RU"/>
              </w:rPr>
              <w:t>Программная инженерия</w:t>
            </w:r>
            <w:r w:rsidRPr="00FF10B3">
              <w:rPr>
                <w:rFonts w:eastAsia="Times New Roman"/>
                <w:bCs/>
                <w:kern w:val="24"/>
                <w:sz w:val="24"/>
                <w:szCs w:val="24"/>
                <w:u w:val="single"/>
                <w:lang w:eastAsia="ru-RU"/>
              </w:rPr>
              <w:t>, направленность (профиль) «</w:t>
            </w:r>
            <w:r w:rsidR="0018172F">
              <w:rPr>
                <w:rFonts w:eastAsia="Times New Roman"/>
                <w:bCs/>
                <w:kern w:val="24"/>
                <w:sz w:val="24"/>
                <w:szCs w:val="24"/>
                <w:u w:val="single"/>
                <w:lang w:eastAsia="ru-RU"/>
              </w:rPr>
              <w:t>Разработка и сопровождение программного обеспечения</w:t>
            </w:r>
            <w:r w:rsidRPr="00FF10B3">
              <w:rPr>
                <w:rFonts w:eastAsia="Times New Roman"/>
                <w:bCs/>
                <w:kern w:val="24"/>
                <w:sz w:val="24"/>
                <w:szCs w:val="24"/>
                <w:u w:val="single"/>
                <w:lang w:eastAsia="ru-RU"/>
              </w:rPr>
              <w:t>», очной формы обучения</w:t>
            </w:r>
          </w:p>
          <w:p w14:paraId="6EE02AE0" w14:textId="77777777" w:rsidR="005F0F64" w:rsidRPr="00FF10B3" w:rsidRDefault="005F0F64" w:rsidP="00DF5258">
            <w:pPr>
              <w:rPr>
                <w:rFonts w:eastAsia="Times New Roman"/>
                <w:bCs/>
                <w:kern w:val="24"/>
                <w:sz w:val="24"/>
                <w:szCs w:val="24"/>
                <w:lang w:eastAsia="ru-RU"/>
              </w:rPr>
            </w:pPr>
          </w:p>
          <w:p w14:paraId="28D9B47C" w14:textId="77777777" w:rsidR="005F0F64" w:rsidRPr="00FF10B3" w:rsidRDefault="005F0F64" w:rsidP="00DF5258">
            <w:pPr>
              <w:rPr>
                <w:rFonts w:eastAsia="Times New Roman"/>
                <w:b/>
                <w:bCs/>
                <w:kern w:val="24"/>
                <w:sz w:val="24"/>
                <w:szCs w:val="24"/>
                <w:lang w:eastAsia="ru-RU"/>
              </w:rPr>
            </w:pPr>
            <w:r w:rsidRPr="00FF10B3">
              <w:rPr>
                <w:rFonts w:eastAsia="Times New Roman"/>
                <w:b/>
                <w:bCs/>
                <w:kern w:val="24"/>
                <w:sz w:val="24"/>
                <w:szCs w:val="24"/>
                <w:lang w:eastAsia="ru-RU"/>
              </w:rPr>
              <w:t>__________________________________</w:t>
            </w:r>
          </w:p>
          <w:p w14:paraId="42EDBC1C" w14:textId="77777777" w:rsidR="005F0F64" w:rsidRPr="00FF10B3" w:rsidRDefault="005F0F64" w:rsidP="00DF5258">
            <w:pPr>
              <w:jc w:val="center"/>
              <w:rPr>
                <w:rFonts w:eastAsia="Times New Roman"/>
                <w:bCs/>
                <w:kern w:val="24"/>
                <w:sz w:val="24"/>
                <w:szCs w:val="24"/>
                <w:lang w:eastAsia="ru-RU"/>
              </w:rPr>
            </w:pPr>
            <w:r w:rsidRPr="00FF10B3">
              <w:rPr>
                <w:rFonts w:eastAsia="Times New Roman"/>
                <w:bCs/>
                <w:kern w:val="24"/>
                <w:sz w:val="24"/>
                <w:szCs w:val="24"/>
                <w:vertAlign w:val="superscript"/>
                <w:lang w:eastAsia="ru-RU"/>
              </w:rPr>
              <w:t>(подпись)</w:t>
            </w:r>
          </w:p>
        </w:tc>
      </w:tr>
      <w:tr w:rsidR="005F0F64" w:rsidRPr="00FF10B3" w14:paraId="0985D37E" w14:textId="77777777" w:rsidTr="00DF5258">
        <w:trPr>
          <w:trHeight w:val="3021"/>
        </w:trPr>
        <w:tc>
          <w:tcPr>
            <w:tcW w:w="4962" w:type="dxa"/>
          </w:tcPr>
          <w:p w14:paraId="49FFF958" w14:textId="77777777" w:rsidR="005F0F64" w:rsidRPr="00FF10B3" w:rsidRDefault="005F0F64" w:rsidP="00DF5258">
            <w:pPr>
              <w:tabs>
                <w:tab w:val="left" w:pos="3170"/>
              </w:tabs>
              <w:rPr>
                <w:rFonts w:eastAsia="Times New Roman"/>
                <w:b/>
                <w:bCs/>
                <w:kern w:val="24"/>
                <w:sz w:val="24"/>
                <w:szCs w:val="24"/>
                <w:lang w:eastAsia="ru-RU"/>
              </w:rPr>
            </w:pPr>
            <w:r w:rsidRPr="00FF10B3">
              <w:rPr>
                <w:rFonts w:eastAsia="Times New Roman"/>
                <w:b/>
                <w:bCs/>
                <w:kern w:val="24"/>
                <w:sz w:val="24"/>
                <w:szCs w:val="24"/>
                <w:lang w:eastAsia="ru-RU"/>
              </w:rPr>
              <w:t xml:space="preserve">Нормоконтролер: </w:t>
            </w:r>
          </w:p>
          <w:p w14:paraId="7C0D7464" w14:textId="77777777" w:rsidR="005F0F64" w:rsidRPr="00FF10B3" w:rsidRDefault="005F0F64" w:rsidP="00DF5258">
            <w:pPr>
              <w:tabs>
                <w:tab w:val="left" w:pos="3170"/>
              </w:tabs>
              <w:rPr>
                <w:rFonts w:eastAsia="Times New Roman"/>
                <w:bCs/>
                <w:kern w:val="24"/>
                <w:sz w:val="24"/>
                <w:szCs w:val="24"/>
                <w:u w:val="single"/>
                <w:lang w:eastAsia="ru-RU"/>
              </w:rPr>
            </w:pPr>
            <w:r w:rsidRPr="00FF10B3">
              <w:rPr>
                <w:rFonts w:eastAsia="Times New Roman"/>
                <w:bCs/>
                <w:kern w:val="24"/>
                <w:sz w:val="24"/>
                <w:szCs w:val="24"/>
                <w:u w:val="single"/>
                <w:lang w:eastAsia="ru-RU"/>
              </w:rPr>
              <w:t>Орлова Анна Юрьевна</w:t>
            </w:r>
          </w:p>
          <w:p w14:paraId="2B370ED9" w14:textId="77777777" w:rsidR="005F0F64" w:rsidRPr="00FF10B3" w:rsidRDefault="005F0F64" w:rsidP="00DF5258">
            <w:pPr>
              <w:tabs>
                <w:tab w:val="left" w:pos="3170"/>
              </w:tabs>
              <w:rPr>
                <w:rFonts w:eastAsia="Times New Roman"/>
                <w:bCs/>
                <w:kern w:val="24"/>
                <w:sz w:val="24"/>
                <w:szCs w:val="24"/>
                <w:u w:val="single"/>
                <w:lang w:eastAsia="ru-RU"/>
              </w:rPr>
            </w:pPr>
            <w:r w:rsidRPr="00FF10B3">
              <w:rPr>
                <w:rFonts w:eastAsia="Times New Roman"/>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14:paraId="7A4171AC" w14:textId="77777777" w:rsidR="005F0F64" w:rsidRPr="00FF10B3" w:rsidRDefault="005F0F64" w:rsidP="00DF5258">
            <w:pPr>
              <w:tabs>
                <w:tab w:val="left" w:pos="3170"/>
              </w:tabs>
              <w:rPr>
                <w:rFonts w:eastAsia="Times New Roman"/>
                <w:i/>
                <w:iCs/>
                <w:kern w:val="24"/>
                <w:sz w:val="24"/>
                <w:szCs w:val="24"/>
                <w:lang w:eastAsia="ru-RU"/>
              </w:rPr>
            </w:pPr>
          </w:p>
          <w:p w14:paraId="3BB2C154" w14:textId="77777777" w:rsidR="005F0F64" w:rsidRPr="00FF10B3" w:rsidRDefault="005F0F64" w:rsidP="00DF5258">
            <w:pPr>
              <w:rPr>
                <w:rFonts w:eastAsia="Times New Roman"/>
                <w:b/>
                <w:bCs/>
                <w:kern w:val="24"/>
                <w:sz w:val="24"/>
                <w:szCs w:val="24"/>
                <w:lang w:eastAsia="ru-RU"/>
              </w:rPr>
            </w:pPr>
            <w:r w:rsidRPr="00FF10B3">
              <w:rPr>
                <w:rFonts w:eastAsia="Times New Roman"/>
                <w:b/>
                <w:bCs/>
                <w:kern w:val="24"/>
                <w:sz w:val="24"/>
                <w:szCs w:val="24"/>
                <w:lang w:eastAsia="ru-RU"/>
              </w:rPr>
              <w:t>__________________________________</w:t>
            </w:r>
          </w:p>
          <w:p w14:paraId="53AF9871" w14:textId="77777777" w:rsidR="005F0F64" w:rsidRPr="00FF10B3" w:rsidRDefault="005F0F64" w:rsidP="00DF5258">
            <w:pPr>
              <w:tabs>
                <w:tab w:val="left" w:pos="3170"/>
              </w:tabs>
              <w:rPr>
                <w:rFonts w:eastAsia="Times New Roman"/>
                <w:bCs/>
                <w:kern w:val="24"/>
                <w:sz w:val="24"/>
                <w:szCs w:val="24"/>
                <w:lang w:eastAsia="ru-RU"/>
              </w:rPr>
            </w:pPr>
            <w:r w:rsidRPr="00FF10B3">
              <w:rPr>
                <w:rFonts w:eastAsia="Times New Roman"/>
                <w:bCs/>
                <w:kern w:val="24"/>
                <w:sz w:val="24"/>
                <w:szCs w:val="24"/>
                <w:vertAlign w:val="superscript"/>
                <w:lang w:eastAsia="ru-RU"/>
              </w:rPr>
              <w:t xml:space="preserve">                                         (подпись)</w:t>
            </w:r>
          </w:p>
        </w:tc>
        <w:tc>
          <w:tcPr>
            <w:tcW w:w="4536" w:type="dxa"/>
          </w:tcPr>
          <w:p w14:paraId="12781A98" w14:textId="77777777" w:rsidR="005F0F64" w:rsidRPr="00FF10B3" w:rsidRDefault="005F0F64" w:rsidP="00DF5258">
            <w:pPr>
              <w:rPr>
                <w:rFonts w:eastAsia="Times New Roman"/>
                <w:b/>
                <w:bCs/>
                <w:kern w:val="24"/>
                <w:sz w:val="24"/>
                <w:szCs w:val="24"/>
                <w:lang w:eastAsia="ru-RU"/>
              </w:rPr>
            </w:pPr>
            <w:r w:rsidRPr="00FF10B3">
              <w:rPr>
                <w:rFonts w:eastAsia="Times New Roman"/>
                <w:b/>
                <w:bCs/>
                <w:kern w:val="24"/>
                <w:sz w:val="24"/>
                <w:szCs w:val="24"/>
                <w:lang w:eastAsia="ru-RU"/>
              </w:rPr>
              <w:t>Руководитель:</w:t>
            </w:r>
          </w:p>
          <w:p w14:paraId="4A62D59A" w14:textId="3A3C5B57" w:rsidR="005F0F64" w:rsidRPr="00FF10B3" w:rsidRDefault="00AC3F7D" w:rsidP="00DF5258">
            <w:pPr>
              <w:rPr>
                <w:rFonts w:eastAsia="Times New Roman"/>
                <w:bCs/>
                <w:kern w:val="24"/>
                <w:sz w:val="24"/>
                <w:szCs w:val="24"/>
                <w:lang w:eastAsia="ru-RU"/>
              </w:rPr>
            </w:pPr>
            <w:r w:rsidRPr="00AC3F7D">
              <w:rPr>
                <w:rFonts w:eastAsia="Times New Roman"/>
                <w:bCs/>
                <w:kern w:val="24"/>
                <w:sz w:val="24"/>
                <w:szCs w:val="24"/>
                <w:u w:val="single"/>
                <w:lang w:eastAsia="ru-RU"/>
              </w:rPr>
              <w:t xml:space="preserve">Альбекова Замира Мухамедалиевна, к.п.н., доцент, доцент департамента цифровых, робототехнических систем и электроники </w:t>
            </w:r>
          </w:p>
          <w:p w14:paraId="4CA95467" w14:textId="77777777" w:rsidR="005F0F64" w:rsidRPr="00FF10B3" w:rsidRDefault="005F0F64" w:rsidP="00DF5258">
            <w:pPr>
              <w:rPr>
                <w:rFonts w:eastAsia="Times New Roman"/>
                <w:b/>
                <w:bCs/>
                <w:kern w:val="24"/>
                <w:sz w:val="24"/>
                <w:szCs w:val="24"/>
                <w:lang w:eastAsia="ru-RU"/>
              </w:rPr>
            </w:pPr>
            <w:r w:rsidRPr="00FF10B3">
              <w:rPr>
                <w:rFonts w:eastAsia="Times New Roman"/>
                <w:b/>
                <w:bCs/>
                <w:kern w:val="24"/>
                <w:sz w:val="24"/>
                <w:szCs w:val="24"/>
                <w:lang w:eastAsia="ru-RU"/>
              </w:rPr>
              <w:t>__________________________________</w:t>
            </w:r>
          </w:p>
          <w:p w14:paraId="1717DCFF" w14:textId="77777777" w:rsidR="005F0F64" w:rsidRPr="00FF10B3" w:rsidRDefault="005F0F64" w:rsidP="00DF5258">
            <w:pPr>
              <w:rPr>
                <w:rFonts w:eastAsia="Times New Roman"/>
                <w:bCs/>
                <w:kern w:val="24"/>
                <w:sz w:val="24"/>
                <w:szCs w:val="24"/>
                <w:lang w:eastAsia="ru-RU"/>
              </w:rPr>
            </w:pPr>
            <w:r w:rsidRPr="00FF10B3">
              <w:rPr>
                <w:rFonts w:eastAsia="Times New Roman"/>
                <w:bCs/>
                <w:kern w:val="24"/>
                <w:sz w:val="24"/>
                <w:szCs w:val="24"/>
                <w:vertAlign w:val="superscript"/>
                <w:lang w:eastAsia="ru-RU"/>
              </w:rPr>
              <w:t xml:space="preserve">                                             (подпись)</w:t>
            </w:r>
          </w:p>
        </w:tc>
      </w:tr>
    </w:tbl>
    <w:p w14:paraId="6E0F4CBB" w14:textId="77777777" w:rsidR="005F0F64" w:rsidRPr="00FF10B3" w:rsidRDefault="005F0F64" w:rsidP="005F0F64">
      <w:pPr>
        <w:spacing w:line="240" w:lineRule="auto"/>
        <w:ind w:firstLine="0"/>
        <w:rPr>
          <w:rFonts w:eastAsia="Times New Roman" w:cs="Times New Roman"/>
          <w:iCs/>
          <w:kern w:val="24"/>
          <w:sz w:val="24"/>
          <w:szCs w:val="24"/>
          <w:lang w:eastAsia="ru-RU"/>
        </w:rPr>
      </w:pPr>
      <w:r w:rsidRPr="00FF10B3">
        <w:rPr>
          <w:rFonts w:eastAsia="Times New Roman" w:cs="Times New Roman"/>
          <w:iCs/>
          <w:kern w:val="24"/>
          <w:sz w:val="24"/>
          <w:szCs w:val="24"/>
          <w:lang w:eastAsia="ru-RU"/>
        </w:rPr>
        <w:t xml:space="preserve">Дата защиты </w:t>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p>
    <w:p w14:paraId="5BFF9878" w14:textId="77777777" w:rsidR="005F0F64" w:rsidRPr="00FF10B3" w:rsidRDefault="005F0F64" w:rsidP="005F0F64">
      <w:pPr>
        <w:spacing w:line="240" w:lineRule="auto"/>
        <w:ind w:firstLine="0"/>
        <w:rPr>
          <w:rFonts w:eastAsia="Times New Roman" w:cs="Times New Roman"/>
          <w:iCs/>
          <w:kern w:val="24"/>
          <w:sz w:val="24"/>
          <w:szCs w:val="24"/>
          <w:lang w:eastAsia="ru-RU"/>
        </w:rPr>
      </w:pPr>
      <w:r w:rsidRPr="00FF10B3">
        <w:rPr>
          <w:rFonts w:eastAsia="Times New Roman" w:cs="Times New Roman"/>
          <w:iCs/>
          <w:kern w:val="24"/>
          <w:sz w:val="24"/>
          <w:szCs w:val="24"/>
          <w:lang w:eastAsia="ru-RU"/>
        </w:rPr>
        <w:t>«___» ________________ 20___ г.</w:t>
      </w:r>
    </w:p>
    <w:p w14:paraId="77891B37" w14:textId="77777777" w:rsidR="005F0F64" w:rsidRPr="00FF10B3" w:rsidRDefault="005F0F64" w:rsidP="005F0F64">
      <w:pPr>
        <w:spacing w:line="240" w:lineRule="auto"/>
        <w:ind w:firstLine="0"/>
        <w:rPr>
          <w:rFonts w:eastAsia="Times New Roman" w:cs="Times New Roman"/>
          <w:iCs/>
          <w:kern w:val="24"/>
          <w:sz w:val="24"/>
          <w:szCs w:val="24"/>
          <w:lang w:eastAsia="ru-RU"/>
        </w:rPr>
      </w:pPr>
    </w:p>
    <w:p w14:paraId="61E61533" w14:textId="77777777" w:rsidR="005F0F64" w:rsidRDefault="005F0F64" w:rsidP="002E55CF">
      <w:pPr>
        <w:ind w:firstLine="0"/>
        <w:rPr>
          <w:rFonts w:eastAsia="Times New Roman" w:cs="Times New Roman"/>
          <w:b/>
          <w:bCs/>
          <w:kern w:val="24"/>
          <w:sz w:val="24"/>
          <w:szCs w:val="24"/>
          <w:lang w:eastAsia="ru-RU"/>
        </w:rPr>
      </w:pPr>
      <w:r w:rsidRPr="00FF10B3">
        <w:rPr>
          <w:rFonts w:eastAsia="Times New Roman" w:cs="Times New Roman"/>
          <w:iCs/>
          <w:kern w:val="24"/>
          <w:sz w:val="24"/>
          <w:szCs w:val="24"/>
          <w:lang w:eastAsia="ru-RU"/>
        </w:rPr>
        <w:t>Оценка _____________________</w:t>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p>
    <w:p w14:paraId="52C8280F" w14:textId="77777777" w:rsidR="002E55CF" w:rsidRPr="00FF10B3" w:rsidRDefault="002E55CF" w:rsidP="002E55CF">
      <w:pPr>
        <w:ind w:firstLine="0"/>
        <w:rPr>
          <w:rFonts w:eastAsia="Times New Roman" w:cs="Times New Roman"/>
          <w:iCs/>
          <w:kern w:val="24"/>
          <w:sz w:val="24"/>
          <w:szCs w:val="24"/>
          <w:vertAlign w:val="superscript"/>
          <w:lang w:eastAsia="ru-RU"/>
        </w:rPr>
      </w:pPr>
    </w:p>
    <w:p w14:paraId="63B59BD1" w14:textId="77777777" w:rsidR="005F0F64" w:rsidRDefault="005F0F64" w:rsidP="005F0F64">
      <w:pPr>
        <w:spacing w:line="240" w:lineRule="auto"/>
        <w:ind w:firstLine="0"/>
        <w:jc w:val="center"/>
        <w:rPr>
          <w:rFonts w:eastAsia="Times New Roman" w:cs="Times New Roman"/>
          <w:b/>
          <w:bCs/>
          <w:kern w:val="24"/>
          <w:sz w:val="24"/>
          <w:szCs w:val="24"/>
          <w:lang w:eastAsia="ru-RU"/>
        </w:rPr>
      </w:pPr>
    </w:p>
    <w:p w14:paraId="49278EFF" w14:textId="77777777" w:rsidR="005F0F64" w:rsidRPr="00FF10B3" w:rsidRDefault="005F0F64" w:rsidP="005F0F64">
      <w:pPr>
        <w:spacing w:line="240" w:lineRule="auto"/>
        <w:ind w:firstLine="0"/>
        <w:jc w:val="center"/>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Ставрополь, 202</w:t>
      </w:r>
      <w:r>
        <w:rPr>
          <w:rFonts w:eastAsia="Times New Roman" w:cs="Times New Roman"/>
          <w:b/>
          <w:bCs/>
          <w:kern w:val="24"/>
          <w:sz w:val="24"/>
          <w:szCs w:val="24"/>
          <w:lang w:eastAsia="ru-RU"/>
        </w:rPr>
        <w:t>6</w:t>
      </w:r>
      <w:r w:rsidRPr="00FF10B3">
        <w:rPr>
          <w:rFonts w:eastAsia="Times New Roman" w:cs="Times New Roman"/>
          <w:b/>
          <w:bCs/>
          <w:kern w:val="24"/>
          <w:sz w:val="24"/>
          <w:szCs w:val="24"/>
          <w:lang w:eastAsia="ru-RU"/>
        </w:rPr>
        <w:t xml:space="preserve"> г.</w:t>
      </w:r>
      <w:r w:rsidRPr="00FF10B3">
        <w:rPr>
          <w:rFonts w:eastAsia="Times New Roman" w:cs="Times New Roman"/>
          <w:b/>
          <w:kern w:val="24"/>
          <w:szCs w:val="28"/>
          <w:lang w:eastAsia="ru-RU"/>
        </w:rPr>
        <w:br w:type="page"/>
      </w:r>
    </w:p>
    <w:p w14:paraId="0DA59FF6"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lastRenderedPageBreak/>
        <w:t>Министерство науки и высшего образования Российской Федерации</w:t>
      </w:r>
    </w:p>
    <w:p w14:paraId="25F6533F"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Федеральное государственное автономное образовательное учреждение</w:t>
      </w:r>
    </w:p>
    <w:p w14:paraId="75E4582C"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высшего образования</w:t>
      </w:r>
    </w:p>
    <w:p w14:paraId="54178A57" w14:textId="77777777"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w:t>
      </w:r>
      <w:proofErr w:type="gramStart"/>
      <w:r w:rsidRPr="00FF10B3">
        <w:rPr>
          <w:rFonts w:eastAsia="Times New Roman" w:cs="Times New Roman"/>
          <w:b/>
          <w:kern w:val="24"/>
          <w:szCs w:val="28"/>
          <w:lang w:eastAsia="ru-RU"/>
        </w:rPr>
        <w:t>СЕВЕРО-КАВКАЗСКИЙ</w:t>
      </w:r>
      <w:proofErr w:type="gramEnd"/>
      <w:r w:rsidRPr="00FF10B3">
        <w:rPr>
          <w:rFonts w:eastAsia="Times New Roman" w:cs="Times New Roman"/>
          <w:b/>
          <w:kern w:val="24"/>
          <w:szCs w:val="28"/>
          <w:lang w:eastAsia="ru-RU"/>
        </w:rPr>
        <w:t xml:space="preserve"> ФЕДЕРАЛЬНЫЙ УНИВЕРСИТЕТ»</w:t>
      </w:r>
    </w:p>
    <w:p w14:paraId="26231D46" w14:textId="77777777" w:rsidR="005F0F64" w:rsidRPr="00FF10B3" w:rsidRDefault="005F0F64" w:rsidP="005F0F64">
      <w:pPr>
        <w:spacing w:line="240" w:lineRule="auto"/>
        <w:ind w:firstLine="0"/>
        <w:jc w:val="center"/>
        <w:rPr>
          <w:rFonts w:eastAsia="Times New Roman" w:cs="Times New Roman"/>
          <w:b/>
          <w:kern w:val="24"/>
          <w:szCs w:val="28"/>
          <w:lang w:eastAsia="ru-RU"/>
        </w:rPr>
      </w:pPr>
    </w:p>
    <w:p w14:paraId="2C26CEF6"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Институт </w:t>
      </w:r>
      <w:r w:rsidRPr="00FF10B3">
        <w:rPr>
          <w:rFonts w:eastAsia="Times New Roman" w:cs="Times New Roman"/>
          <w:kern w:val="24"/>
          <w:sz w:val="24"/>
          <w:szCs w:val="24"/>
          <w:u w:val="single"/>
          <w:lang w:eastAsia="ru-RU"/>
        </w:rPr>
        <w:t>перспективной инженерии</w:t>
      </w:r>
    </w:p>
    <w:p w14:paraId="67DE869C" w14:textId="77777777"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Департамент </w:t>
      </w:r>
      <w:r w:rsidRPr="00FF10B3">
        <w:rPr>
          <w:rFonts w:eastAsia="Times New Roman" w:cs="Times New Roman"/>
          <w:kern w:val="24"/>
          <w:sz w:val="24"/>
          <w:szCs w:val="24"/>
          <w:u w:val="single"/>
          <w:lang w:eastAsia="ru-RU"/>
        </w:rPr>
        <w:t>цифровых, робототехнических систем и электроники</w:t>
      </w:r>
    </w:p>
    <w:p w14:paraId="5EDF074E" w14:textId="77777777" w:rsidR="005F0F64" w:rsidRPr="00FF10B3" w:rsidRDefault="005F0F64" w:rsidP="005F0F64">
      <w:pPr>
        <w:spacing w:line="240" w:lineRule="auto"/>
        <w:ind w:firstLine="0"/>
        <w:jc w:val="center"/>
        <w:rPr>
          <w:rFonts w:eastAsia="Times New Roman" w:cs="Times New Roman"/>
          <w:b/>
          <w:bCs/>
          <w:kern w:val="24"/>
          <w:sz w:val="24"/>
          <w:szCs w:val="24"/>
          <w:lang w:eastAsia="ru-RU"/>
        </w:rPr>
      </w:pPr>
    </w:p>
    <w:p w14:paraId="2D28261C" w14:textId="77777777"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Утверждена распоряжением по институту</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Допущен к защите</w:t>
      </w:r>
    </w:p>
    <w:p w14:paraId="784AD3CA" w14:textId="25D51553"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от ___</w:t>
      </w:r>
      <w:r w:rsidR="00F33839">
        <w:rPr>
          <w:rFonts w:eastAsia="Times New Roman" w:cs="Times New Roman"/>
          <w:b/>
          <w:bCs/>
          <w:kern w:val="24"/>
          <w:sz w:val="24"/>
          <w:szCs w:val="24"/>
          <w:u w:val="single"/>
          <w:lang w:eastAsia="ru-RU"/>
        </w:rPr>
        <w:t>26</w:t>
      </w:r>
      <w:r w:rsidRPr="00FF10B3">
        <w:rPr>
          <w:rFonts w:eastAsia="Times New Roman" w:cs="Times New Roman"/>
          <w:b/>
          <w:bCs/>
          <w:kern w:val="24"/>
          <w:sz w:val="24"/>
          <w:szCs w:val="24"/>
          <w:u w:val="single"/>
          <w:lang w:eastAsia="ru-RU"/>
        </w:rPr>
        <w:t>.0</w:t>
      </w:r>
      <w:r w:rsidR="00F33839">
        <w:rPr>
          <w:rFonts w:eastAsia="Times New Roman" w:cs="Times New Roman"/>
          <w:b/>
          <w:bCs/>
          <w:kern w:val="24"/>
          <w:sz w:val="24"/>
          <w:szCs w:val="24"/>
          <w:u w:val="single"/>
          <w:lang w:eastAsia="ru-RU"/>
        </w:rPr>
        <w:t>1</w:t>
      </w:r>
      <w:r w:rsidRPr="00FF10B3">
        <w:rPr>
          <w:rFonts w:eastAsia="Times New Roman" w:cs="Times New Roman"/>
          <w:b/>
          <w:bCs/>
          <w:kern w:val="24"/>
          <w:sz w:val="24"/>
          <w:szCs w:val="24"/>
          <w:u w:val="single"/>
          <w:lang w:eastAsia="ru-RU"/>
        </w:rPr>
        <w:t>.202</w:t>
      </w:r>
      <w:r>
        <w:rPr>
          <w:rFonts w:eastAsia="Times New Roman" w:cs="Times New Roman"/>
          <w:b/>
          <w:bCs/>
          <w:kern w:val="24"/>
          <w:sz w:val="24"/>
          <w:szCs w:val="24"/>
          <w:u w:val="single"/>
          <w:lang w:eastAsia="ru-RU"/>
        </w:rPr>
        <w:t>6</w:t>
      </w:r>
      <w:r w:rsidRPr="00FF10B3">
        <w:rPr>
          <w:rFonts w:eastAsia="Times New Roman" w:cs="Times New Roman"/>
          <w:b/>
          <w:bCs/>
          <w:kern w:val="24"/>
          <w:sz w:val="24"/>
          <w:szCs w:val="24"/>
          <w:u w:val="single"/>
          <w:lang w:eastAsia="ru-RU"/>
        </w:rPr>
        <w:t>г.</w:t>
      </w:r>
      <w:r w:rsidRPr="00FF10B3">
        <w:rPr>
          <w:rFonts w:eastAsia="Times New Roman" w:cs="Times New Roman"/>
          <w:b/>
          <w:bCs/>
          <w:kern w:val="24"/>
          <w:sz w:val="24"/>
          <w:szCs w:val="24"/>
          <w:lang w:eastAsia="ru-RU"/>
        </w:rPr>
        <w:t xml:space="preserve"> </w:t>
      </w:r>
      <w:r>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ab/>
      </w:r>
      <w:r w:rsidR="00F33839">
        <w:rPr>
          <w:rFonts w:eastAsia="Times New Roman" w:cs="Times New Roman"/>
          <w:b/>
          <w:bCs/>
          <w:kern w:val="24"/>
          <w:sz w:val="24"/>
          <w:szCs w:val="24"/>
          <w:u w:val="single"/>
          <w:lang w:eastAsia="ru-RU"/>
        </w:rPr>
        <w:t>0</w:t>
      </w:r>
      <w:r>
        <w:rPr>
          <w:rFonts w:eastAsia="Times New Roman" w:cs="Times New Roman"/>
          <w:b/>
          <w:bCs/>
          <w:kern w:val="24"/>
          <w:sz w:val="24"/>
          <w:szCs w:val="24"/>
          <w:u w:val="single"/>
          <w:lang w:eastAsia="ru-RU"/>
        </w:rPr>
        <w:t>7.</w:t>
      </w:r>
      <w:r w:rsidR="00F33839">
        <w:rPr>
          <w:rFonts w:eastAsia="Times New Roman" w:cs="Times New Roman"/>
          <w:b/>
          <w:bCs/>
          <w:kern w:val="24"/>
          <w:sz w:val="24"/>
          <w:szCs w:val="24"/>
          <w:u w:val="single"/>
          <w:lang w:eastAsia="ru-RU"/>
        </w:rPr>
        <w:t>2</w:t>
      </w:r>
      <w:r w:rsidRPr="00FF10B3">
        <w:rPr>
          <w:rFonts w:eastAsia="Times New Roman" w:cs="Times New Roman"/>
          <w:b/>
          <w:bCs/>
          <w:kern w:val="24"/>
          <w:sz w:val="24"/>
          <w:szCs w:val="24"/>
          <w:u w:val="single"/>
          <w:lang w:eastAsia="ru-RU"/>
        </w:rPr>
        <w:t>-Р-12.00_</w:t>
      </w:r>
      <w:r w:rsidRPr="00FF10B3">
        <w:rPr>
          <w:rFonts w:eastAsia="Times New Roman" w:cs="Times New Roman"/>
          <w:b/>
          <w:bCs/>
          <w:kern w:val="24"/>
          <w:sz w:val="24"/>
          <w:szCs w:val="24"/>
          <w:lang w:eastAsia="ru-RU"/>
        </w:rPr>
        <w:tab/>
      </w:r>
      <w:proofErr w:type="gramStart"/>
      <w:r w:rsidRPr="00FF10B3">
        <w:rPr>
          <w:rFonts w:eastAsia="Times New Roman" w:cs="Times New Roman"/>
          <w:b/>
          <w:bCs/>
          <w:kern w:val="24"/>
          <w:sz w:val="24"/>
          <w:szCs w:val="24"/>
          <w:lang w:eastAsia="ru-RU"/>
        </w:rPr>
        <w:tab/>
        <w:t>«</w:t>
      </w:r>
      <w:proofErr w:type="gramEnd"/>
      <w:r w:rsidRPr="00FF10B3">
        <w:rPr>
          <w:rFonts w:eastAsia="Times New Roman" w:cs="Times New Roman"/>
          <w:b/>
          <w:bCs/>
          <w:kern w:val="24"/>
          <w:sz w:val="24"/>
          <w:szCs w:val="24"/>
          <w:lang w:eastAsia="ru-RU"/>
        </w:rPr>
        <w:t>_____» _____________________20____ г.</w:t>
      </w:r>
    </w:p>
    <w:p w14:paraId="69ABE17E" w14:textId="77777777" w:rsidR="005F0F64" w:rsidRPr="00FF10B3" w:rsidRDefault="005F0F64" w:rsidP="005F0F64">
      <w:pPr>
        <w:spacing w:line="240" w:lineRule="auto"/>
        <w:ind w:left="4961" w:hanging="4961"/>
        <w:rPr>
          <w:rFonts w:eastAsia="Times New Roman" w:cs="Times New Roman"/>
          <w:i/>
          <w:iCs/>
          <w:kern w:val="24"/>
          <w:sz w:val="22"/>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2"/>
          <w:szCs w:val="24"/>
          <w:lang w:eastAsia="ru-RU"/>
        </w:rPr>
        <w:t>И.о. директора департамента цифровых, робототехнических систем и электроники</w:t>
      </w:r>
    </w:p>
    <w:p w14:paraId="01F69B62" w14:textId="77777777" w:rsidR="005F0F64" w:rsidRPr="00FF10B3" w:rsidRDefault="005F0F64" w:rsidP="005F0F64">
      <w:pPr>
        <w:spacing w:line="240" w:lineRule="auto"/>
        <w:ind w:firstLine="0"/>
        <w:jc w:val="left"/>
        <w:rPr>
          <w:rFonts w:eastAsia="Times New Roman" w:cs="Times New Roman"/>
          <w:i/>
          <w:iCs/>
          <w:kern w:val="24"/>
          <w:sz w:val="24"/>
          <w:szCs w:val="24"/>
          <w:u w:val="single"/>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kern w:val="24"/>
          <w:sz w:val="24"/>
          <w:szCs w:val="24"/>
          <w:u w:val="single"/>
          <w:lang w:eastAsia="ru-RU"/>
        </w:rPr>
        <w:t>Азаров Иван Валерьевич</w:t>
      </w:r>
      <w:r w:rsidRPr="00FF10B3">
        <w:rPr>
          <w:rFonts w:eastAsia="Times New Roman" w:cs="Times New Roman"/>
          <w:i/>
          <w:iCs/>
          <w:kern w:val="24"/>
          <w:sz w:val="24"/>
          <w:szCs w:val="24"/>
          <w:lang w:eastAsia="ru-RU"/>
        </w:rPr>
        <w:t>_______________</w:t>
      </w:r>
    </w:p>
    <w:p w14:paraId="6CB3B4B3" w14:textId="77777777" w:rsidR="005F0F64" w:rsidRPr="00FF10B3" w:rsidRDefault="005F0F64" w:rsidP="005F0F64">
      <w:pPr>
        <w:spacing w:line="240" w:lineRule="auto"/>
        <w:ind w:left="4254"/>
        <w:jc w:val="left"/>
        <w:rPr>
          <w:rFonts w:eastAsia="Times New Roman" w:cs="Times New Roman"/>
          <w:kern w:val="24"/>
          <w:sz w:val="24"/>
          <w:szCs w:val="24"/>
          <w:u w:val="single"/>
          <w:lang w:eastAsia="ru-RU"/>
        </w:rPr>
      </w:pPr>
      <w:r w:rsidRPr="00FF10B3">
        <w:rPr>
          <w:rFonts w:eastAsia="Times New Roman" w:cs="Times New Roman"/>
          <w:kern w:val="24"/>
          <w:sz w:val="24"/>
          <w:szCs w:val="24"/>
          <w:u w:val="single"/>
          <w:lang w:eastAsia="ru-RU"/>
        </w:rPr>
        <w:t>кандидат экономических наук, доцент</w:t>
      </w:r>
      <w:r w:rsidRPr="00FF10B3">
        <w:rPr>
          <w:rFonts w:eastAsia="Times New Roman" w:cs="Times New Roman"/>
          <w:i/>
          <w:iCs/>
          <w:kern w:val="24"/>
          <w:sz w:val="24"/>
          <w:szCs w:val="24"/>
          <w:lang w:eastAsia="ru-RU"/>
        </w:rPr>
        <w:t>___</w:t>
      </w:r>
    </w:p>
    <w:p w14:paraId="4528166A" w14:textId="77777777" w:rsidR="005F0F64" w:rsidRPr="00FF10B3" w:rsidRDefault="005F0F64" w:rsidP="005F0F64">
      <w:pPr>
        <w:spacing w:line="240" w:lineRule="auto"/>
        <w:ind w:left="4254"/>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____________________________________</w:t>
      </w:r>
    </w:p>
    <w:p w14:paraId="2DF0B3C1" w14:textId="77777777" w:rsidR="005F0F64" w:rsidRPr="00FF10B3" w:rsidRDefault="005F0F64" w:rsidP="005F0F64">
      <w:pPr>
        <w:spacing w:line="240" w:lineRule="auto"/>
        <w:ind w:firstLine="0"/>
        <w:rPr>
          <w:rFonts w:eastAsia="Times New Roman" w:cs="Times New Roman"/>
          <w:i/>
          <w:iCs/>
          <w:kern w:val="24"/>
          <w:sz w:val="16"/>
          <w:szCs w:val="16"/>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w:t>
      </w:r>
      <w:r w:rsidRPr="00FF10B3">
        <w:rPr>
          <w:rFonts w:eastAsia="Times New Roman" w:cs="Times New Roman"/>
          <w:i/>
          <w:iCs/>
          <w:kern w:val="24"/>
          <w:sz w:val="16"/>
          <w:szCs w:val="16"/>
          <w:lang w:eastAsia="ru-RU"/>
        </w:rPr>
        <w:t xml:space="preserve">(подпись и.о. директора </w:t>
      </w:r>
      <w:proofErr w:type="gramStart"/>
      <w:r w:rsidRPr="00FF10B3">
        <w:rPr>
          <w:rFonts w:eastAsia="Times New Roman" w:cs="Times New Roman"/>
          <w:i/>
          <w:iCs/>
          <w:kern w:val="24"/>
          <w:sz w:val="16"/>
          <w:szCs w:val="16"/>
          <w:lang w:eastAsia="ru-RU"/>
        </w:rPr>
        <w:t>департамента)</w:t>
      </w:r>
      <w:r w:rsidRPr="00FF10B3">
        <w:rPr>
          <w:rFonts w:eastAsia="Times New Roman" w:cs="Times New Roman"/>
          <w:i/>
          <w:iCs/>
          <w:kern w:val="24"/>
          <w:sz w:val="24"/>
          <w:szCs w:val="24"/>
          <w:lang w:eastAsia="ru-RU"/>
        </w:rPr>
        <w:tab/>
      </w:r>
      <w:proofErr w:type="gramEnd"/>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w:t>
      </w:r>
      <w:r w:rsidRPr="00FF10B3">
        <w:rPr>
          <w:rFonts w:eastAsia="Times New Roman" w:cs="Times New Roman"/>
          <w:i/>
          <w:iCs/>
          <w:kern w:val="24"/>
          <w:sz w:val="16"/>
          <w:szCs w:val="16"/>
          <w:lang w:eastAsia="ru-RU"/>
        </w:rPr>
        <w:t>(подпись и.о. директора департамента)</w:t>
      </w:r>
    </w:p>
    <w:p w14:paraId="062CC563" w14:textId="77777777" w:rsidR="005F0F64" w:rsidRPr="00FF10B3" w:rsidRDefault="005F0F64" w:rsidP="005F0F64">
      <w:pPr>
        <w:spacing w:line="240" w:lineRule="auto"/>
        <w:ind w:firstLine="0"/>
        <w:rPr>
          <w:rFonts w:eastAsia="Times New Roman" w:cs="Times New Roman"/>
          <w:i/>
          <w:iCs/>
          <w:kern w:val="24"/>
          <w:szCs w:val="28"/>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p>
    <w:p w14:paraId="7E9D2B5F" w14:textId="77777777"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ПОЯСНИТЕЛЬНАЯ ЗАПИСКА К ВЫПУСКНОЙ</w:t>
      </w:r>
    </w:p>
    <w:p w14:paraId="6E95D57E" w14:textId="77777777"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КВАЛИФИКАЦИОННОЙ РАБОТЕ</w:t>
      </w:r>
    </w:p>
    <w:p w14:paraId="052C37E4" w14:textId="77777777"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(ДИПЛОМНОМУ ПРОЕКТУ) НА ТЕМУ:</w:t>
      </w:r>
    </w:p>
    <w:p w14:paraId="45E59A78" w14:textId="74D6135A" w:rsidR="00407DBB" w:rsidRPr="00FF10B3" w:rsidRDefault="00407DBB" w:rsidP="00407DBB">
      <w:pPr>
        <w:spacing w:line="240" w:lineRule="auto"/>
        <w:ind w:firstLine="0"/>
        <w:jc w:val="center"/>
        <w:rPr>
          <w:rFonts w:eastAsia="Times New Roman" w:cs="Times New Roman"/>
          <w:i/>
          <w:iCs/>
          <w:kern w:val="24"/>
          <w:sz w:val="24"/>
          <w:szCs w:val="24"/>
          <w:lang w:eastAsia="ru-RU"/>
        </w:rPr>
      </w:pPr>
      <w:r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w:t>
      </w:r>
      <w:proofErr w:type="gramStart"/>
      <w:r w:rsidRPr="00407DBB">
        <w:rPr>
          <w:rFonts w:eastAsia="Times New Roman" w:cs="Times New Roman"/>
          <w:kern w:val="24"/>
          <w:sz w:val="24"/>
          <w:szCs w:val="24"/>
          <w:u w:val="single"/>
          <w:lang w:eastAsia="ru-RU"/>
        </w:rPr>
        <w:t>с:предприятие</w:t>
      </w:r>
      <w:proofErr w:type="gramEnd"/>
      <w:r w:rsidRPr="00407DBB">
        <w:rPr>
          <w:rFonts w:eastAsia="Times New Roman" w:cs="Times New Roman"/>
          <w:kern w:val="24"/>
          <w:sz w:val="24"/>
          <w:szCs w:val="24"/>
          <w:u w:val="single"/>
          <w:lang w:eastAsia="ru-RU"/>
        </w:rPr>
        <w:t xml:space="preserve"> и электронной информационно-образовательной среды университета на базе ФГАОУ ВО</w:t>
      </w:r>
      <w:r>
        <w:rPr>
          <w:rFonts w:eastAsia="Times New Roman" w:cs="Times New Roman"/>
          <w:kern w:val="24"/>
          <w:sz w:val="24"/>
          <w:szCs w:val="24"/>
          <w:u w:val="single"/>
          <w:lang w:eastAsia="ru-RU"/>
        </w:rPr>
        <w:t xml:space="preserve"> «Северо-К</w:t>
      </w:r>
      <w:r w:rsidRPr="00407DBB">
        <w:rPr>
          <w:rFonts w:eastAsia="Times New Roman" w:cs="Times New Roman"/>
          <w:kern w:val="24"/>
          <w:sz w:val="24"/>
          <w:szCs w:val="24"/>
          <w:u w:val="single"/>
          <w:lang w:eastAsia="ru-RU"/>
        </w:rPr>
        <w:t>авказский федеральный университет</w:t>
      </w:r>
      <w:r>
        <w:rPr>
          <w:rFonts w:eastAsia="Times New Roman" w:cs="Times New Roman"/>
          <w:kern w:val="24"/>
          <w:sz w:val="24"/>
          <w:szCs w:val="24"/>
          <w:u w:val="single"/>
          <w:lang w:eastAsia="ru-RU"/>
        </w:rPr>
        <w:t>»</w:t>
      </w:r>
    </w:p>
    <w:p w14:paraId="63C3B837" w14:textId="77777777" w:rsidR="0018172F" w:rsidRPr="00FF10B3" w:rsidRDefault="0018172F" w:rsidP="005F0F64">
      <w:pPr>
        <w:spacing w:line="240" w:lineRule="auto"/>
        <w:ind w:left="4248" w:hanging="4248"/>
        <w:jc w:val="center"/>
        <w:rPr>
          <w:rFonts w:eastAsia="Times New Roman" w:cs="Times New Roman"/>
          <w:bCs/>
          <w:kern w:val="24"/>
          <w:sz w:val="24"/>
          <w:szCs w:val="24"/>
          <w:lang w:eastAsia="ru-RU"/>
        </w:rPr>
      </w:pPr>
    </w:p>
    <w:p w14:paraId="7693E65C" w14:textId="6106D9A0" w:rsidR="005F0F64" w:rsidRPr="00FF10B3" w:rsidRDefault="005F0F64" w:rsidP="005F0F64">
      <w:pPr>
        <w:spacing w:line="240" w:lineRule="auto"/>
        <w:ind w:left="4248" w:hanging="4248"/>
        <w:rPr>
          <w:rFonts w:eastAsia="Times New Roman" w:cs="Times New Roman"/>
          <w:bCs/>
          <w:kern w:val="24"/>
          <w:szCs w:val="24"/>
          <w:lang w:eastAsia="ru-RU"/>
        </w:rPr>
      </w:pPr>
      <w:r w:rsidRPr="00FF10B3">
        <w:rPr>
          <w:rFonts w:eastAsia="Times New Roman" w:cs="Times New Roman"/>
          <w:bCs/>
          <w:kern w:val="24"/>
          <w:szCs w:val="24"/>
          <w:lang w:eastAsia="ru-RU"/>
        </w:rPr>
        <w:t xml:space="preserve">Автор дипломного проекта </w:t>
      </w:r>
      <w:r w:rsidR="00407DBB">
        <w:rPr>
          <w:rFonts w:eastAsia="Times New Roman" w:cs="Times New Roman"/>
          <w:bCs/>
          <w:kern w:val="24"/>
          <w:szCs w:val="24"/>
          <w:u w:val="single"/>
          <w:lang w:eastAsia="ru-RU"/>
        </w:rPr>
        <w:t>Рядская Мария Александровна</w:t>
      </w:r>
    </w:p>
    <w:p w14:paraId="22F96065" w14:textId="77777777" w:rsidR="005F0F64" w:rsidRPr="00FF10B3" w:rsidRDefault="005F0F64" w:rsidP="005F0F64">
      <w:pPr>
        <w:spacing w:line="240" w:lineRule="auto"/>
        <w:ind w:left="4248" w:hanging="703"/>
        <w:rPr>
          <w:rFonts w:eastAsia="Times New Roman" w:cs="Times New Roman"/>
          <w:bCs/>
          <w:kern w:val="24"/>
          <w:sz w:val="16"/>
          <w:szCs w:val="16"/>
          <w:lang w:eastAsia="ru-RU"/>
        </w:rPr>
      </w:pPr>
      <w:r w:rsidRPr="00FF10B3">
        <w:rPr>
          <w:rFonts w:eastAsia="Times New Roman" w:cs="Times New Roman"/>
          <w:bCs/>
          <w:kern w:val="24"/>
          <w:sz w:val="16"/>
          <w:szCs w:val="16"/>
          <w:lang w:eastAsia="ru-RU"/>
        </w:rPr>
        <w:t xml:space="preserve">            подпись, дата фамилия, имя, отчество</w:t>
      </w:r>
    </w:p>
    <w:p w14:paraId="53F3B7AA" w14:textId="30193A21"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 xml:space="preserve">Направление подготовки </w:t>
      </w:r>
      <w:r w:rsidRPr="00FF10B3">
        <w:rPr>
          <w:rFonts w:eastAsia="Times New Roman" w:cs="Times New Roman"/>
          <w:bCs/>
          <w:kern w:val="24"/>
          <w:szCs w:val="24"/>
          <w:u w:val="single"/>
          <w:lang w:eastAsia="ru-RU"/>
        </w:rPr>
        <w:t>09.03.0</w:t>
      </w:r>
      <w:r w:rsidR="0018172F">
        <w:rPr>
          <w:rFonts w:eastAsia="Times New Roman" w:cs="Times New Roman"/>
          <w:bCs/>
          <w:kern w:val="24"/>
          <w:szCs w:val="24"/>
          <w:u w:val="single"/>
          <w:lang w:eastAsia="ru-RU"/>
        </w:rPr>
        <w:t>4</w:t>
      </w:r>
      <w:r w:rsidRPr="00FF10B3">
        <w:rPr>
          <w:rFonts w:eastAsia="Times New Roman" w:cs="Times New Roman"/>
          <w:bCs/>
          <w:kern w:val="24"/>
          <w:szCs w:val="24"/>
          <w:u w:val="single"/>
          <w:lang w:eastAsia="ru-RU"/>
        </w:rPr>
        <w:t xml:space="preserve"> </w:t>
      </w:r>
      <w:r w:rsidR="0018172F">
        <w:rPr>
          <w:rFonts w:eastAsia="Times New Roman" w:cs="Times New Roman"/>
          <w:bCs/>
          <w:kern w:val="24"/>
          <w:szCs w:val="24"/>
          <w:u w:val="single"/>
          <w:lang w:eastAsia="ru-RU"/>
        </w:rPr>
        <w:t>Программная инженерия</w:t>
      </w:r>
      <w:r w:rsidRPr="00FF10B3">
        <w:rPr>
          <w:rFonts w:eastAsia="Times New Roman" w:cs="Times New Roman"/>
          <w:bCs/>
          <w:kern w:val="24"/>
          <w:szCs w:val="24"/>
          <w:lang w:eastAsia="ru-RU"/>
        </w:rPr>
        <w:t xml:space="preserve"> </w:t>
      </w:r>
    </w:p>
    <w:p w14:paraId="47D9DEB5" w14:textId="77777777" w:rsidR="005F0F64" w:rsidRPr="00FF10B3" w:rsidRDefault="005F0F64" w:rsidP="005F0F64">
      <w:pPr>
        <w:spacing w:line="240" w:lineRule="auto"/>
        <w:ind w:left="2836"/>
        <w:rPr>
          <w:rFonts w:eastAsia="Times New Roman" w:cs="Times New Roman"/>
          <w:bCs/>
          <w:kern w:val="24"/>
          <w:sz w:val="16"/>
          <w:szCs w:val="16"/>
          <w:lang w:eastAsia="ru-RU"/>
        </w:rPr>
      </w:pPr>
      <w:r w:rsidRPr="00FF10B3">
        <w:rPr>
          <w:rFonts w:eastAsia="Times New Roman" w:cs="Times New Roman"/>
          <w:bCs/>
          <w:kern w:val="24"/>
          <w:sz w:val="16"/>
          <w:szCs w:val="16"/>
          <w:lang w:eastAsia="ru-RU"/>
        </w:rPr>
        <w:t>код, наименование</w:t>
      </w:r>
    </w:p>
    <w:p w14:paraId="0C419974" w14:textId="5762CED9"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 xml:space="preserve">Направленность (профиль) </w:t>
      </w:r>
      <w:r w:rsidR="0018172F">
        <w:rPr>
          <w:rFonts w:eastAsia="Times New Roman" w:cs="Times New Roman"/>
          <w:bCs/>
          <w:kern w:val="24"/>
          <w:szCs w:val="24"/>
          <w:u w:val="single"/>
          <w:lang w:eastAsia="ru-RU"/>
        </w:rPr>
        <w:t xml:space="preserve">Разработка и сопровождение программного обеспечения </w:t>
      </w:r>
      <w:r w:rsidRPr="00FF10B3">
        <w:rPr>
          <w:rFonts w:eastAsia="Times New Roman" w:cs="Times New Roman"/>
          <w:bCs/>
          <w:kern w:val="24"/>
          <w:szCs w:val="24"/>
          <w:lang w:eastAsia="ru-RU"/>
        </w:rPr>
        <w:t xml:space="preserve"> </w:t>
      </w:r>
    </w:p>
    <w:p w14:paraId="4BA8A67F" w14:textId="77777777" w:rsidR="005F0F64" w:rsidRPr="00FF10B3" w:rsidRDefault="005F0F64" w:rsidP="005F0F64">
      <w:pPr>
        <w:spacing w:line="240" w:lineRule="auto"/>
        <w:ind w:left="4242" w:firstLine="6"/>
        <w:rPr>
          <w:rFonts w:eastAsia="Times New Roman" w:cs="Times New Roman"/>
          <w:bCs/>
          <w:kern w:val="24"/>
          <w:sz w:val="24"/>
          <w:szCs w:val="24"/>
          <w:lang w:eastAsia="ru-RU"/>
        </w:rPr>
      </w:pPr>
      <w:r w:rsidRPr="00FF10B3">
        <w:rPr>
          <w:rFonts w:eastAsia="Times New Roman" w:cs="Times New Roman"/>
          <w:bCs/>
          <w:kern w:val="24"/>
          <w:sz w:val="24"/>
          <w:szCs w:val="24"/>
          <w:lang w:eastAsia="ru-RU"/>
        </w:rPr>
        <w:t>наименование</w:t>
      </w:r>
    </w:p>
    <w:p w14:paraId="2008282F" w14:textId="795BE3D7" w:rsidR="005F0F64" w:rsidRPr="00FF10B3" w:rsidRDefault="005F0F64" w:rsidP="005F0F64">
      <w:pPr>
        <w:autoSpaceDE w:val="0"/>
        <w:autoSpaceDN w:val="0"/>
        <w:adjustRightInd w:val="0"/>
        <w:spacing w:line="240" w:lineRule="auto"/>
        <w:ind w:firstLine="0"/>
        <w:rPr>
          <w:rFonts w:eastAsia="Calibri" w:cs="Times New Roman"/>
          <w:szCs w:val="27"/>
          <w:lang w:eastAsia="ru-RU"/>
        </w:rPr>
      </w:pPr>
      <w:r w:rsidRPr="00FF10B3">
        <w:rPr>
          <w:rFonts w:eastAsia="Calibri" w:cs="Times New Roman"/>
          <w:szCs w:val="27"/>
          <w:lang w:eastAsia="ru-RU"/>
        </w:rPr>
        <w:t xml:space="preserve">Группа </w:t>
      </w:r>
      <w:r w:rsidRPr="00FF10B3">
        <w:rPr>
          <w:rFonts w:eastAsia="Calibri" w:cs="Times New Roman"/>
          <w:szCs w:val="27"/>
          <w:u w:val="single"/>
          <w:lang w:eastAsia="ru-RU"/>
        </w:rPr>
        <w:t>ПИ</w:t>
      </w:r>
      <w:r w:rsidR="0018172F">
        <w:rPr>
          <w:rFonts w:eastAsia="Calibri" w:cs="Times New Roman"/>
          <w:szCs w:val="27"/>
          <w:u w:val="single"/>
          <w:lang w:eastAsia="ru-RU"/>
        </w:rPr>
        <w:t>Ж</w:t>
      </w:r>
      <w:r w:rsidRPr="00FF10B3">
        <w:rPr>
          <w:rFonts w:eastAsia="Calibri" w:cs="Times New Roman"/>
          <w:szCs w:val="27"/>
          <w:u w:val="single"/>
          <w:lang w:eastAsia="ru-RU"/>
        </w:rPr>
        <w:t>-б-о-2</w:t>
      </w:r>
      <w:r>
        <w:rPr>
          <w:rFonts w:eastAsia="Calibri" w:cs="Times New Roman"/>
          <w:szCs w:val="27"/>
          <w:u w:val="single"/>
          <w:lang w:eastAsia="ru-RU"/>
        </w:rPr>
        <w:t>2</w:t>
      </w:r>
      <w:r w:rsidRPr="00FF10B3">
        <w:rPr>
          <w:rFonts w:eastAsia="Calibri" w:cs="Times New Roman"/>
          <w:szCs w:val="27"/>
          <w:u w:val="single"/>
          <w:lang w:eastAsia="ru-RU"/>
        </w:rPr>
        <w:t>-1</w:t>
      </w:r>
      <w:r w:rsidRPr="00FF10B3">
        <w:rPr>
          <w:rFonts w:eastAsia="Calibri" w:cs="Times New Roman"/>
          <w:szCs w:val="27"/>
          <w:lang w:eastAsia="ru-RU"/>
        </w:rPr>
        <w:t>_______________________________________________</w:t>
      </w:r>
    </w:p>
    <w:p w14:paraId="73FA68F0" w14:textId="50F8CAC7" w:rsidR="005F0F64" w:rsidRPr="00FF10B3" w:rsidRDefault="005F0F64" w:rsidP="005F0F64">
      <w:pPr>
        <w:autoSpaceDE w:val="0"/>
        <w:autoSpaceDN w:val="0"/>
        <w:adjustRightInd w:val="0"/>
        <w:spacing w:line="240" w:lineRule="auto"/>
        <w:ind w:firstLine="0"/>
        <w:rPr>
          <w:rFonts w:eastAsia="Calibri" w:cs="Times New Roman"/>
          <w:sz w:val="27"/>
          <w:szCs w:val="27"/>
          <w:lang w:eastAsia="ru-RU"/>
        </w:rPr>
      </w:pPr>
      <w:r w:rsidRPr="00FF10B3">
        <w:rPr>
          <w:rFonts w:eastAsia="Calibri" w:cs="Times New Roman"/>
          <w:szCs w:val="27"/>
          <w:lang w:eastAsia="ru-RU"/>
        </w:rPr>
        <w:t>Руководитель проекта ______________</w:t>
      </w:r>
      <w:r w:rsidRPr="00FF10B3">
        <w:rPr>
          <w:rFonts w:eastAsia="Calibri" w:cs="Times New Roman"/>
          <w:color w:val="000000"/>
          <w:szCs w:val="27"/>
          <w:lang w:eastAsia="ru-RU"/>
        </w:rPr>
        <w:t>___________</w:t>
      </w:r>
      <w:r w:rsidR="00AC3F7D">
        <w:rPr>
          <w:rFonts w:eastAsia="Calibri" w:cs="Times New Roman"/>
          <w:szCs w:val="27"/>
          <w:lang w:eastAsia="ru-RU"/>
        </w:rPr>
        <w:t>_________</w:t>
      </w:r>
      <w:r w:rsidR="00AC3F7D" w:rsidRPr="00AC3F7D">
        <w:rPr>
          <w:rFonts w:eastAsia="Calibri" w:cs="Times New Roman"/>
          <w:sz w:val="27"/>
          <w:szCs w:val="27"/>
          <w:u w:val="single"/>
          <w:lang w:eastAsia="ru-RU"/>
        </w:rPr>
        <w:t>З.М.</w:t>
      </w:r>
      <w:r w:rsidR="00AC3F7D" w:rsidRPr="00AC3F7D">
        <w:rPr>
          <w:u w:val="single"/>
        </w:rPr>
        <w:t xml:space="preserve"> </w:t>
      </w:r>
      <w:r w:rsidR="00AC3F7D" w:rsidRPr="00AC3F7D">
        <w:rPr>
          <w:rFonts w:eastAsia="Calibri" w:cs="Times New Roman"/>
          <w:sz w:val="27"/>
          <w:szCs w:val="27"/>
          <w:u w:val="single"/>
          <w:lang w:eastAsia="ru-RU"/>
        </w:rPr>
        <w:t>Альбекова</w:t>
      </w:r>
    </w:p>
    <w:p w14:paraId="6898C588" w14:textId="77777777" w:rsidR="005F0F64" w:rsidRPr="00FF10B3" w:rsidRDefault="005F0F64" w:rsidP="005F0F64">
      <w:pPr>
        <w:spacing w:line="240" w:lineRule="auto"/>
        <w:ind w:left="2127"/>
        <w:rPr>
          <w:rFonts w:eastAsia="Calibri" w:cs="Times New Roman"/>
          <w:sz w:val="21"/>
          <w:szCs w:val="21"/>
          <w:lang w:eastAsia="ru-RU"/>
        </w:rPr>
      </w:pPr>
      <w:r w:rsidRPr="00FF10B3">
        <w:rPr>
          <w:rFonts w:eastAsia="Calibri" w:cs="Times New Roman"/>
          <w:sz w:val="16"/>
          <w:szCs w:val="16"/>
          <w:lang w:eastAsia="ru-RU"/>
        </w:rPr>
        <w:t xml:space="preserve">                                             подпись, дата </w:t>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16"/>
          <w:szCs w:val="16"/>
          <w:lang w:eastAsia="ru-RU"/>
        </w:rPr>
        <w:t>инициалы, фамилия</w:t>
      </w:r>
    </w:p>
    <w:p w14:paraId="47DEE678" w14:textId="77777777"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Консультанты по разделам:</w:t>
      </w:r>
    </w:p>
    <w:p w14:paraId="4D3C714B" w14:textId="365827B2"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Аналитический раздел _________________________________</w:t>
      </w:r>
      <w:r w:rsidR="00F33839">
        <w:rPr>
          <w:rFonts w:eastAsia="Times New Roman" w:cs="Times New Roman"/>
          <w:szCs w:val="24"/>
          <w:u w:val="single"/>
          <w:lang w:eastAsia="ru-RU"/>
        </w:rPr>
        <w:t>Е</w:t>
      </w:r>
      <w:r w:rsidRPr="00FF10B3">
        <w:rPr>
          <w:rFonts w:eastAsia="Times New Roman" w:cs="Times New Roman"/>
          <w:szCs w:val="24"/>
          <w:u w:val="single"/>
          <w:lang w:eastAsia="ru-RU"/>
        </w:rPr>
        <w:t>.</w:t>
      </w:r>
      <w:r w:rsidR="00F33839">
        <w:rPr>
          <w:rFonts w:eastAsia="Times New Roman" w:cs="Times New Roman"/>
          <w:szCs w:val="24"/>
          <w:u w:val="single"/>
          <w:lang w:eastAsia="ru-RU"/>
        </w:rPr>
        <w:t>Н</w:t>
      </w:r>
      <w:r w:rsidRPr="00FF10B3">
        <w:rPr>
          <w:rFonts w:eastAsia="Times New Roman" w:cs="Times New Roman"/>
          <w:szCs w:val="24"/>
          <w:u w:val="single"/>
          <w:lang w:eastAsia="ru-RU"/>
        </w:rPr>
        <w:t xml:space="preserve">. </w:t>
      </w:r>
      <w:r w:rsidR="00F33839">
        <w:rPr>
          <w:rFonts w:eastAsia="Times New Roman" w:cs="Times New Roman"/>
          <w:szCs w:val="24"/>
          <w:u w:val="single"/>
          <w:lang w:eastAsia="ru-RU"/>
        </w:rPr>
        <w:t>Новикова</w:t>
      </w:r>
      <w:r w:rsidRPr="00FF10B3">
        <w:rPr>
          <w:rFonts w:eastAsia="Times New Roman" w:cs="Times New Roman"/>
          <w:szCs w:val="24"/>
          <w:u w:val="single"/>
          <w:lang w:eastAsia="ru-RU"/>
        </w:rPr>
        <w:t xml:space="preserve"> </w:t>
      </w:r>
    </w:p>
    <w:p w14:paraId="22D33313" w14:textId="77777777" w:rsidR="005F0F64" w:rsidRPr="00FF10B3" w:rsidRDefault="005F0F64" w:rsidP="005F0F64">
      <w:pPr>
        <w:spacing w:line="240" w:lineRule="auto"/>
        <w:ind w:firstLine="0"/>
        <w:rPr>
          <w:rFonts w:eastAsia="Times New Roman" w:cs="Times New Roman"/>
          <w:szCs w:val="24"/>
          <w:vertAlign w:val="superscript"/>
          <w:lang w:eastAsia="ru-RU"/>
        </w:rPr>
      </w:pP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vertAlign w:val="superscript"/>
          <w:lang w:eastAsia="ru-RU"/>
        </w:rPr>
        <w:t xml:space="preserve">подпись </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инициалы, фамилия</w:t>
      </w:r>
    </w:p>
    <w:p w14:paraId="1B5B17CD" w14:textId="4C054021"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Проектный раздел_____________________________________</w:t>
      </w:r>
      <w:r w:rsidR="00F33839">
        <w:rPr>
          <w:rFonts w:eastAsia="Times New Roman" w:cs="Times New Roman"/>
          <w:szCs w:val="24"/>
          <w:lang w:eastAsia="ru-RU"/>
        </w:rPr>
        <w:t>Е</w:t>
      </w:r>
      <w:r w:rsidR="002E55CF" w:rsidRPr="002E55CF">
        <w:rPr>
          <w:rFonts w:eastAsia="Times New Roman" w:cs="Times New Roman"/>
          <w:szCs w:val="24"/>
          <w:u w:val="single"/>
          <w:lang w:eastAsia="ru-RU"/>
        </w:rPr>
        <w:t>.</w:t>
      </w:r>
      <w:r w:rsidR="00F33839">
        <w:rPr>
          <w:rFonts w:eastAsia="Times New Roman" w:cs="Times New Roman"/>
          <w:szCs w:val="24"/>
          <w:u w:val="single"/>
          <w:lang w:eastAsia="ru-RU"/>
        </w:rPr>
        <w:t>Н</w:t>
      </w:r>
      <w:r w:rsidR="002E55CF" w:rsidRPr="002E55CF">
        <w:rPr>
          <w:rFonts w:eastAsia="Times New Roman" w:cs="Times New Roman"/>
          <w:szCs w:val="24"/>
          <w:u w:val="single"/>
          <w:lang w:eastAsia="ru-RU"/>
        </w:rPr>
        <w:t>.</w:t>
      </w:r>
      <w:r w:rsidR="00F33839">
        <w:rPr>
          <w:rFonts w:eastAsia="Times New Roman" w:cs="Times New Roman"/>
          <w:szCs w:val="24"/>
          <w:u w:val="single"/>
          <w:lang w:eastAsia="ru-RU"/>
        </w:rPr>
        <w:t>Новикова</w:t>
      </w:r>
      <w:r w:rsidRPr="00FF10B3">
        <w:rPr>
          <w:rFonts w:eastAsia="Times New Roman" w:cs="Times New Roman"/>
          <w:szCs w:val="24"/>
          <w:lang w:eastAsia="ru-RU"/>
        </w:rPr>
        <w:t xml:space="preserve"> </w:t>
      </w:r>
    </w:p>
    <w:p w14:paraId="10ACDA48" w14:textId="77777777" w:rsidR="005F0F64" w:rsidRPr="00FF10B3" w:rsidRDefault="005F0F64" w:rsidP="005F0F64">
      <w:pPr>
        <w:spacing w:line="240" w:lineRule="auto"/>
        <w:ind w:left="4254"/>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t xml:space="preserve"> </w:t>
      </w:r>
      <w:r w:rsidRPr="00FF10B3">
        <w:rPr>
          <w:rFonts w:eastAsia="Calibri" w:cs="Times New Roman"/>
          <w:szCs w:val="21"/>
          <w:vertAlign w:val="superscript"/>
          <w:lang w:eastAsia="ru-RU"/>
        </w:rPr>
        <w:t xml:space="preserve">             инициалы, фамилия</w:t>
      </w:r>
    </w:p>
    <w:p w14:paraId="523EC895" w14:textId="4245DDB8"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Экономический раздел_____________________________</w:t>
      </w:r>
      <w:r w:rsidR="00F33839">
        <w:rPr>
          <w:rFonts w:eastAsia="Times New Roman" w:cs="Times New Roman"/>
          <w:szCs w:val="24"/>
          <w:lang w:eastAsia="ru-RU"/>
        </w:rPr>
        <w:softHyphen/>
      </w:r>
      <w:r w:rsidR="00F33839">
        <w:rPr>
          <w:rFonts w:eastAsia="Times New Roman" w:cs="Times New Roman"/>
          <w:szCs w:val="24"/>
          <w:lang w:eastAsia="ru-RU"/>
        </w:rPr>
        <w:softHyphen/>
        <w:t>__</w:t>
      </w:r>
      <w:r w:rsidRPr="00FF10B3">
        <w:rPr>
          <w:rFonts w:eastAsia="Times New Roman" w:cs="Times New Roman"/>
          <w:szCs w:val="24"/>
          <w:lang w:eastAsia="ru-RU"/>
        </w:rPr>
        <w:t>__</w:t>
      </w:r>
      <w:r w:rsidR="00F33839">
        <w:rPr>
          <w:rFonts w:eastAsia="Times New Roman" w:cs="Times New Roman"/>
          <w:szCs w:val="24"/>
          <w:u w:val="single"/>
          <w:lang w:eastAsia="ru-RU"/>
        </w:rPr>
        <w:t>А</w:t>
      </w:r>
      <w:r w:rsidRPr="00FF10B3">
        <w:rPr>
          <w:rFonts w:eastAsia="Times New Roman" w:cs="Times New Roman"/>
          <w:szCs w:val="24"/>
          <w:u w:val="single"/>
          <w:lang w:eastAsia="ru-RU"/>
        </w:rPr>
        <w:t>.</w:t>
      </w:r>
      <w:r w:rsidR="00F33839">
        <w:rPr>
          <w:rFonts w:eastAsia="Times New Roman" w:cs="Times New Roman"/>
          <w:szCs w:val="24"/>
          <w:u w:val="single"/>
          <w:lang w:eastAsia="ru-RU"/>
        </w:rPr>
        <w:t>Ю</w:t>
      </w:r>
      <w:r w:rsidRPr="00FF10B3">
        <w:rPr>
          <w:rFonts w:eastAsia="Times New Roman" w:cs="Times New Roman"/>
          <w:szCs w:val="24"/>
          <w:u w:val="single"/>
          <w:lang w:eastAsia="ru-RU"/>
        </w:rPr>
        <w:t xml:space="preserve">. </w:t>
      </w:r>
      <w:r w:rsidR="00F33839">
        <w:rPr>
          <w:rFonts w:eastAsia="Times New Roman" w:cs="Times New Roman"/>
          <w:szCs w:val="24"/>
          <w:u w:val="single"/>
          <w:lang w:eastAsia="ru-RU"/>
        </w:rPr>
        <w:t>Орлова</w:t>
      </w:r>
      <w:r w:rsidRPr="00FF10B3">
        <w:rPr>
          <w:rFonts w:eastAsia="Times New Roman" w:cs="Times New Roman"/>
          <w:szCs w:val="24"/>
          <w:u w:val="single"/>
          <w:lang w:eastAsia="ru-RU"/>
        </w:rPr>
        <w:t xml:space="preserve"> </w:t>
      </w:r>
    </w:p>
    <w:p w14:paraId="4DA1E075" w14:textId="77777777" w:rsidR="005F0F64" w:rsidRPr="00FF10B3" w:rsidRDefault="005F0F64" w:rsidP="005F0F64">
      <w:pPr>
        <w:spacing w:line="240" w:lineRule="auto"/>
        <w:ind w:left="4963" w:firstLine="0"/>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инициалы, фамилия</w:t>
      </w:r>
    </w:p>
    <w:p w14:paraId="562CCAA9" w14:textId="6063D6A2"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Безопасность и экологичность проекта ___________________</w:t>
      </w:r>
      <w:r w:rsidR="00F33839">
        <w:rPr>
          <w:rFonts w:eastAsia="Times New Roman" w:cs="Times New Roman"/>
          <w:szCs w:val="24"/>
          <w:lang w:eastAsia="ru-RU"/>
        </w:rPr>
        <w:t>Е</w:t>
      </w:r>
      <w:r w:rsidRPr="00FF10B3">
        <w:rPr>
          <w:rFonts w:eastAsia="Calibri" w:cs="Times New Roman"/>
          <w:sz w:val="27"/>
          <w:szCs w:val="27"/>
          <w:u w:val="single"/>
          <w:lang w:eastAsia="ru-RU"/>
        </w:rPr>
        <w:t>.</w:t>
      </w:r>
      <w:r w:rsidR="00F33839">
        <w:rPr>
          <w:rFonts w:eastAsia="Calibri" w:cs="Times New Roman"/>
          <w:sz w:val="27"/>
          <w:szCs w:val="27"/>
          <w:u w:val="single"/>
          <w:lang w:eastAsia="ru-RU"/>
        </w:rPr>
        <w:t>Н</w:t>
      </w:r>
      <w:r w:rsidRPr="00FF10B3">
        <w:rPr>
          <w:rFonts w:eastAsia="Calibri" w:cs="Times New Roman"/>
          <w:sz w:val="27"/>
          <w:szCs w:val="27"/>
          <w:u w:val="single"/>
          <w:lang w:eastAsia="ru-RU"/>
        </w:rPr>
        <w:t xml:space="preserve">. </w:t>
      </w:r>
      <w:r w:rsidR="00F33839">
        <w:rPr>
          <w:rFonts w:eastAsia="Calibri" w:cs="Times New Roman"/>
          <w:sz w:val="27"/>
          <w:szCs w:val="27"/>
          <w:u w:val="single"/>
          <w:lang w:eastAsia="ru-RU"/>
        </w:rPr>
        <w:t>Новикова</w:t>
      </w:r>
    </w:p>
    <w:p w14:paraId="0F678D4A" w14:textId="77777777" w:rsidR="005F0F64" w:rsidRPr="00FF10B3" w:rsidRDefault="005F0F64" w:rsidP="005F0F64">
      <w:pPr>
        <w:spacing w:line="240" w:lineRule="auto"/>
        <w:ind w:left="4254"/>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Calibri" w:cs="Times New Roman"/>
          <w:szCs w:val="21"/>
          <w:vertAlign w:val="superscript"/>
          <w:lang w:eastAsia="ru-RU"/>
        </w:rPr>
        <w:t xml:space="preserve"> </w:t>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t>инициалы, фамилия</w:t>
      </w:r>
    </w:p>
    <w:p w14:paraId="12A405D6" w14:textId="77777777" w:rsidR="005F0F64" w:rsidRPr="00FF10B3" w:rsidRDefault="005F0F64" w:rsidP="005F0F64">
      <w:pPr>
        <w:autoSpaceDE w:val="0"/>
        <w:autoSpaceDN w:val="0"/>
        <w:adjustRightInd w:val="0"/>
        <w:spacing w:line="240" w:lineRule="auto"/>
        <w:ind w:firstLine="0"/>
        <w:jc w:val="left"/>
        <w:rPr>
          <w:rFonts w:eastAsia="Calibri" w:cs="Times New Roman"/>
          <w:sz w:val="27"/>
          <w:szCs w:val="27"/>
          <w:lang w:eastAsia="ru-RU"/>
        </w:rPr>
      </w:pPr>
      <w:r w:rsidRPr="00FF10B3">
        <w:rPr>
          <w:rFonts w:eastAsia="Calibri" w:cs="Times New Roman"/>
          <w:sz w:val="27"/>
          <w:szCs w:val="27"/>
          <w:lang w:eastAsia="ru-RU"/>
        </w:rPr>
        <w:t>Нормоконтролер _________________________________________</w:t>
      </w:r>
      <w:r>
        <w:rPr>
          <w:rFonts w:eastAsia="Calibri" w:cs="Times New Roman"/>
          <w:sz w:val="27"/>
          <w:szCs w:val="27"/>
          <w:lang w:eastAsia="ru-RU"/>
        </w:rPr>
        <w:t>__</w:t>
      </w:r>
      <w:r w:rsidRPr="00FF10B3">
        <w:rPr>
          <w:rFonts w:eastAsia="Calibri" w:cs="Times New Roman"/>
          <w:sz w:val="27"/>
          <w:szCs w:val="27"/>
          <w:u w:val="single"/>
          <w:lang w:eastAsia="ru-RU"/>
        </w:rPr>
        <w:t xml:space="preserve">А.Ю. Орлова </w:t>
      </w:r>
    </w:p>
    <w:p w14:paraId="39808DD4" w14:textId="77777777" w:rsidR="005F0F64" w:rsidRPr="00FF10B3" w:rsidRDefault="005F0F64" w:rsidP="005F0F64">
      <w:pPr>
        <w:spacing w:line="240" w:lineRule="auto"/>
        <w:ind w:left="4254"/>
        <w:rPr>
          <w:rFonts w:eastAsia="Times New Roman" w:cs="Times New Roman"/>
          <w:bCs/>
          <w:kern w:val="24"/>
          <w:szCs w:val="24"/>
          <w:lang w:eastAsia="ru-RU"/>
        </w:rPr>
      </w:pPr>
      <w:r w:rsidRPr="00FF10B3">
        <w:rPr>
          <w:rFonts w:eastAsia="Calibri" w:cs="Times New Roman"/>
          <w:szCs w:val="21"/>
          <w:vertAlign w:val="superscript"/>
          <w:lang w:eastAsia="ru-RU"/>
        </w:rPr>
        <w:t>подпись</w:t>
      </w:r>
      <w:r w:rsidRPr="00FF10B3">
        <w:rPr>
          <w:rFonts w:eastAsia="Calibri" w:cs="Times New Roman"/>
          <w:sz w:val="21"/>
          <w:szCs w:val="21"/>
          <w:lang w:eastAsia="ru-RU"/>
        </w:rPr>
        <w:tab/>
        <w:t xml:space="preserve"> </w:t>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Cs w:val="21"/>
          <w:vertAlign w:val="superscript"/>
          <w:lang w:eastAsia="ru-RU"/>
        </w:rPr>
        <w:t>инициалы, фамилия</w:t>
      </w:r>
      <w:r w:rsidRPr="00FF10B3">
        <w:rPr>
          <w:rFonts w:eastAsia="Times New Roman" w:cs="Times New Roman"/>
          <w:sz w:val="40"/>
          <w:szCs w:val="24"/>
          <w:lang w:eastAsia="ru-RU"/>
        </w:rPr>
        <w:t xml:space="preserve"> </w:t>
      </w:r>
    </w:p>
    <w:p w14:paraId="13CDC281" w14:textId="77777777"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p>
    <w:p w14:paraId="57AB8316" w14:textId="77777777"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p>
    <w:p w14:paraId="69D0D3FB" w14:textId="77777777"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Ставрополь, 202</w:t>
      </w:r>
      <w:r>
        <w:rPr>
          <w:rFonts w:eastAsia="Times New Roman" w:cs="Times New Roman"/>
          <w:b/>
          <w:bCs/>
          <w:kern w:val="24"/>
          <w:sz w:val="24"/>
          <w:szCs w:val="24"/>
          <w:lang w:eastAsia="ru-RU"/>
        </w:rPr>
        <w:t>6</w:t>
      </w:r>
      <w:r w:rsidRPr="00FF10B3">
        <w:rPr>
          <w:rFonts w:eastAsia="Times New Roman" w:cs="Times New Roman"/>
          <w:b/>
          <w:bCs/>
          <w:kern w:val="24"/>
          <w:sz w:val="24"/>
          <w:szCs w:val="24"/>
          <w:lang w:eastAsia="ru-RU"/>
        </w:rPr>
        <w:t xml:space="preserve"> г.</w:t>
      </w:r>
    </w:p>
    <w:p w14:paraId="0B614118" w14:textId="77777777" w:rsidR="005F0F64" w:rsidRPr="00D74C2F" w:rsidRDefault="005F0F64" w:rsidP="005F0F64">
      <w:pPr>
        <w:spacing w:line="240" w:lineRule="auto"/>
        <w:ind w:firstLine="0"/>
        <w:jc w:val="center"/>
        <w:rPr>
          <w:rFonts w:eastAsia="Calibri" w:cs="Times New Roman"/>
          <w:b/>
          <w:kern w:val="24"/>
          <w:sz w:val="24"/>
          <w:szCs w:val="24"/>
          <w:lang w:eastAsia="ru-RU"/>
        </w:rPr>
      </w:pPr>
      <w:r>
        <w:rPr>
          <w:rFonts w:eastAsia="Calibri" w:cs="Times New Roman"/>
          <w:b/>
          <w:noProof/>
          <w:kern w:val="24"/>
          <w:sz w:val="24"/>
          <w:szCs w:val="24"/>
          <w:lang w:eastAsia="ru-RU"/>
        </w:rPr>
        <mc:AlternateContent>
          <mc:Choice Requires="wps">
            <w:drawing>
              <wp:anchor distT="0" distB="0" distL="114300" distR="114300" simplePos="0" relativeHeight="251659264" behindDoc="0" locked="0" layoutInCell="1" allowOverlap="1" wp14:anchorId="210E47EB" wp14:editId="3BE9CCDA">
                <wp:simplePos x="0" y="0"/>
                <wp:positionH relativeFrom="column">
                  <wp:posOffset>2974280</wp:posOffset>
                </wp:positionH>
                <wp:positionV relativeFrom="paragraph">
                  <wp:posOffset>213228</wp:posOffset>
                </wp:positionV>
                <wp:extent cx="422694" cy="284672"/>
                <wp:effectExtent l="0" t="0" r="15875" b="20320"/>
                <wp:wrapNone/>
                <wp:docPr id="6" name="Скругленный прямоугольник 6"/>
                <wp:cNvGraphicFramePr/>
                <a:graphic xmlns:a="http://schemas.openxmlformats.org/drawingml/2006/main">
                  <a:graphicData uri="http://schemas.microsoft.com/office/word/2010/wordprocessingShape">
                    <wps:wsp>
                      <wps:cNvSpPr/>
                      <wps:spPr>
                        <a:xfrm>
                          <a:off x="0" y="0"/>
                          <a:ext cx="422694" cy="28467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2000EB7" id="Скругленный прямоугольник 6" o:spid="_x0000_s1026" style="position:absolute;margin-left:234.2pt;margin-top:16.8pt;width:33.3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" fillcolor="white [3212]" strokecolor="white [3212]" strokeweight="2pt"/>
            </w:pict>
          </mc:Fallback>
        </mc:AlternateContent>
      </w:r>
      <w:r w:rsidRPr="00FF10B3">
        <w:rPr>
          <w:rFonts w:eastAsia="Calibri" w:cs="Times New Roman"/>
          <w:b/>
          <w:kern w:val="24"/>
          <w:sz w:val="24"/>
          <w:szCs w:val="24"/>
          <w:lang w:eastAsia="ru-RU"/>
        </w:rPr>
        <w:br w:type="page"/>
      </w:r>
    </w:p>
    <w:p w14:paraId="2D0AE154"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lastRenderedPageBreak/>
        <w:t>Министерство науки и высшего образования Российской Федерации</w:t>
      </w:r>
    </w:p>
    <w:p w14:paraId="1573226B"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Федеральное государственное автономное образовательное учреждение</w:t>
      </w:r>
    </w:p>
    <w:p w14:paraId="7CFC209C"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высшего образования</w:t>
      </w:r>
    </w:p>
    <w:p w14:paraId="6F7BF449" w14:textId="77777777"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w:t>
      </w:r>
      <w:proofErr w:type="gramStart"/>
      <w:r w:rsidRPr="00FF10B3">
        <w:rPr>
          <w:rFonts w:eastAsia="Calibri" w:cs="Times New Roman"/>
          <w:b/>
          <w:kern w:val="24"/>
          <w:sz w:val="24"/>
          <w:szCs w:val="24"/>
          <w:lang w:eastAsia="ru-RU"/>
        </w:rPr>
        <w:t>СЕВЕРО-КАВКАЗСКИЙ</w:t>
      </w:r>
      <w:proofErr w:type="gramEnd"/>
      <w:r w:rsidRPr="00FF10B3">
        <w:rPr>
          <w:rFonts w:eastAsia="Calibri" w:cs="Times New Roman"/>
          <w:b/>
          <w:kern w:val="24"/>
          <w:sz w:val="24"/>
          <w:szCs w:val="24"/>
          <w:lang w:eastAsia="ru-RU"/>
        </w:rPr>
        <w:t xml:space="preserve"> ФЕДЕРАЛЬНЫЙ УНИВЕРСИТЕТ»</w:t>
      </w:r>
    </w:p>
    <w:p w14:paraId="015778DA" w14:textId="77777777" w:rsidR="005F0F64" w:rsidRPr="00FF10B3" w:rsidRDefault="005F0F64" w:rsidP="005F0F64">
      <w:pPr>
        <w:spacing w:line="240" w:lineRule="auto"/>
        <w:ind w:firstLine="0"/>
        <w:rPr>
          <w:rFonts w:eastAsia="Calibri" w:cs="Times New Roman"/>
          <w:bCs/>
          <w:kern w:val="24"/>
          <w:sz w:val="24"/>
          <w:szCs w:val="24"/>
          <w:lang w:eastAsia="ru-RU"/>
        </w:rPr>
      </w:pPr>
      <w:r w:rsidRPr="00FF10B3">
        <w:rPr>
          <w:rFonts w:eastAsia="Calibri" w:cs="Times New Roman"/>
          <w:bCs/>
          <w:kern w:val="24"/>
          <w:sz w:val="24"/>
          <w:szCs w:val="24"/>
          <w:lang w:eastAsia="ru-RU"/>
        </w:rPr>
        <w:t xml:space="preserve">Институт </w:t>
      </w:r>
      <w:r w:rsidRPr="00FF10B3">
        <w:rPr>
          <w:rFonts w:eastAsia="Calibri" w:cs="Times New Roman"/>
          <w:bCs/>
          <w:kern w:val="24"/>
          <w:sz w:val="24"/>
          <w:szCs w:val="24"/>
          <w:u w:val="single"/>
          <w:lang w:eastAsia="ru-RU"/>
        </w:rPr>
        <w:t>перспективной инженерии</w:t>
      </w:r>
    </w:p>
    <w:p w14:paraId="13C3FF11" w14:textId="77777777" w:rsidR="005F0F64" w:rsidRPr="00FF10B3" w:rsidRDefault="005F0F64" w:rsidP="005F0F64">
      <w:pPr>
        <w:spacing w:line="240" w:lineRule="auto"/>
        <w:ind w:firstLine="0"/>
        <w:rPr>
          <w:rFonts w:eastAsia="Calibri" w:cs="Times New Roman"/>
          <w:bCs/>
          <w:kern w:val="24"/>
          <w:sz w:val="24"/>
          <w:szCs w:val="24"/>
          <w:lang w:eastAsia="ru-RU"/>
        </w:rPr>
      </w:pPr>
      <w:r w:rsidRPr="00FF10B3">
        <w:rPr>
          <w:rFonts w:eastAsia="Calibri" w:cs="Times New Roman"/>
          <w:bCs/>
          <w:kern w:val="24"/>
          <w:sz w:val="24"/>
          <w:szCs w:val="24"/>
          <w:lang w:eastAsia="ru-RU"/>
        </w:rPr>
        <w:t xml:space="preserve">Департамент </w:t>
      </w:r>
      <w:r w:rsidRPr="00FF10B3">
        <w:rPr>
          <w:rFonts w:eastAsia="Calibri" w:cs="Times New Roman"/>
          <w:bCs/>
          <w:kern w:val="24"/>
          <w:sz w:val="24"/>
          <w:szCs w:val="24"/>
          <w:u w:val="single"/>
          <w:lang w:eastAsia="ru-RU"/>
        </w:rPr>
        <w:t>цифровых, робототехнических систем и электроники</w:t>
      </w:r>
    </w:p>
    <w:p w14:paraId="611CE7AC" w14:textId="52D7F991"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eastAsia="Calibri" w:cs="Times New Roman"/>
          <w:sz w:val="24"/>
          <w:szCs w:val="24"/>
          <w:lang w:eastAsia="ru-RU"/>
        </w:rPr>
        <w:t xml:space="preserve">Направление подготовки </w:t>
      </w:r>
      <w:r w:rsidRPr="00FF10B3">
        <w:rPr>
          <w:rFonts w:eastAsia="Calibri" w:cs="Times New Roman"/>
          <w:sz w:val="24"/>
          <w:szCs w:val="24"/>
          <w:u w:val="single"/>
          <w:lang w:eastAsia="ru-RU"/>
        </w:rPr>
        <w:t>09.03.0</w:t>
      </w:r>
      <w:r w:rsidR="00F33839">
        <w:rPr>
          <w:rFonts w:eastAsia="Calibri" w:cs="Times New Roman"/>
          <w:sz w:val="24"/>
          <w:szCs w:val="24"/>
          <w:u w:val="single"/>
          <w:lang w:eastAsia="ru-RU"/>
        </w:rPr>
        <w:t>4</w:t>
      </w:r>
      <w:r w:rsidRPr="00FF10B3">
        <w:rPr>
          <w:rFonts w:eastAsia="Calibri" w:cs="Times New Roman"/>
          <w:sz w:val="24"/>
          <w:szCs w:val="24"/>
          <w:u w:val="single"/>
          <w:lang w:eastAsia="ru-RU"/>
        </w:rPr>
        <w:t xml:space="preserve"> </w:t>
      </w:r>
      <w:r w:rsidR="00F33839">
        <w:rPr>
          <w:rFonts w:eastAsia="Calibri" w:cs="Times New Roman"/>
          <w:sz w:val="24"/>
          <w:szCs w:val="24"/>
          <w:u w:val="single"/>
          <w:lang w:eastAsia="ru-RU"/>
        </w:rPr>
        <w:t>Программная инженерия</w:t>
      </w:r>
      <w:r w:rsidRPr="00FF10B3">
        <w:rPr>
          <w:rFonts w:eastAsia="Calibri" w:cs="Times New Roman"/>
          <w:sz w:val="24"/>
          <w:szCs w:val="24"/>
          <w:lang w:eastAsia="ru-RU"/>
        </w:rPr>
        <w:t xml:space="preserve"> </w:t>
      </w:r>
    </w:p>
    <w:p w14:paraId="2CF0952E" w14:textId="2CA5E4FA"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eastAsia="Calibri" w:cs="Times New Roman"/>
          <w:sz w:val="24"/>
          <w:szCs w:val="24"/>
          <w:lang w:eastAsia="ru-RU"/>
        </w:rPr>
        <w:t xml:space="preserve">Направленность (профиль) </w:t>
      </w:r>
      <w:r w:rsidRPr="00FF10B3">
        <w:rPr>
          <w:rFonts w:eastAsia="Calibri" w:cs="Times New Roman"/>
          <w:sz w:val="24"/>
          <w:szCs w:val="24"/>
          <w:u w:val="single"/>
          <w:lang w:eastAsia="ru-RU"/>
        </w:rPr>
        <w:t>«</w:t>
      </w:r>
      <w:r w:rsidR="00F33839">
        <w:rPr>
          <w:rFonts w:eastAsia="Calibri" w:cs="Times New Roman"/>
          <w:sz w:val="24"/>
          <w:szCs w:val="24"/>
          <w:u w:val="single"/>
          <w:lang w:eastAsia="ru-RU"/>
        </w:rPr>
        <w:t>Разработка и сопровождение программного обеспеч</w:t>
      </w:r>
      <w:r w:rsidR="00234BA5">
        <w:rPr>
          <w:rFonts w:eastAsia="Calibri" w:cs="Times New Roman"/>
          <w:sz w:val="24"/>
          <w:szCs w:val="24"/>
          <w:u w:val="single"/>
          <w:lang w:eastAsia="ru-RU"/>
        </w:rPr>
        <w:t>е</w:t>
      </w:r>
      <w:r w:rsidR="00F33839">
        <w:rPr>
          <w:rFonts w:eastAsia="Calibri" w:cs="Times New Roman"/>
          <w:sz w:val="24"/>
          <w:szCs w:val="24"/>
          <w:u w:val="single"/>
          <w:lang w:eastAsia="ru-RU"/>
        </w:rPr>
        <w:t>ния</w:t>
      </w:r>
      <w:r w:rsidRPr="00FF10B3">
        <w:rPr>
          <w:rFonts w:eastAsia="Calibri" w:cs="Times New Roman"/>
          <w:sz w:val="24"/>
          <w:szCs w:val="24"/>
          <w:u w:val="single"/>
          <w:lang w:eastAsia="ru-RU"/>
        </w:rPr>
        <w:t>»</w:t>
      </w:r>
    </w:p>
    <w:p w14:paraId="2497BFDB" w14:textId="77777777" w:rsidR="005F0F64" w:rsidRPr="00FF10B3" w:rsidRDefault="005F0F64" w:rsidP="005F0F64">
      <w:pPr>
        <w:tabs>
          <w:tab w:val="left" w:pos="993"/>
        </w:tabs>
        <w:spacing w:line="240" w:lineRule="auto"/>
        <w:ind w:firstLine="0"/>
        <w:jc w:val="left"/>
        <w:rPr>
          <w:rFonts w:eastAsia="Calibri" w:cs="Times New Roman"/>
          <w:b/>
          <w:kern w:val="24"/>
          <w:sz w:val="24"/>
          <w:szCs w:val="24"/>
          <w:lang w:eastAsia="ru-RU"/>
        </w:rPr>
      </w:pPr>
    </w:p>
    <w:p w14:paraId="6CA80C99" w14:textId="77777777" w:rsidR="005F0F64" w:rsidRPr="00FF10B3" w:rsidRDefault="005F0F64" w:rsidP="005F0F64">
      <w:pPr>
        <w:spacing w:after="160" w:line="259" w:lineRule="auto"/>
        <w:ind w:firstLine="0"/>
        <w:jc w:val="left"/>
        <w:rPr>
          <w:rFonts w:eastAsia="Calibri" w:cs="Times New Roman"/>
          <w:b/>
          <w:bCs/>
          <w:i/>
          <w:iCs/>
          <w:kern w:val="24"/>
          <w:sz w:val="22"/>
          <w:lang w:eastAsia="ru-RU"/>
        </w:rPr>
      </w:pPr>
      <w:r w:rsidRPr="00FF10B3">
        <w:rPr>
          <w:rFonts w:eastAsia="Calibri" w:cs="Times New Roman"/>
          <w:b/>
          <w:bCs/>
          <w:i/>
          <w:iCs/>
          <w:kern w:val="24"/>
          <w:sz w:val="22"/>
          <w:lang w:eastAsia="ru-RU"/>
        </w:rPr>
        <w:t xml:space="preserve">  </w:t>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t xml:space="preserve">«УТВЕРЖДАЮ» </w:t>
      </w:r>
    </w:p>
    <w:p w14:paraId="05F833D6" w14:textId="77777777"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Pr>
          <w:rFonts w:eastAsia="Calibri" w:cs="Times New Roman"/>
          <w:kern w:val="24"/>
          <w:sz w:val="22"/>
          <w:lang w:eastAsia="ru-RU"/>
        </w:rPr>
        <w:t xml:space="preserve">           </w:t>
      </w:r>
      <w:r w:rsidRPr="00FF10B3">
        <w:rPr>
          <w:rFonts w:eastAsia="Calibri" w:cs="Times New Roman"/>
          <w:kern w:val="24"/>
          <w:sz w:val="22"/>
          <w:lang w:eastAsia="ru-RU"/>
        </w:rPr>
        <w:t xml:space="preserve">И.о. директора департамента цифровых, </w:t>
      </w:r>
    </w:p>
    <w:p w14:paraId="1DE93BBC" w14:textId="77777777"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Pr>
          <w:rFonts w:eastAsia="Calibri" w:cs="Times New Roman"/>
          <w:kern w:val="24"/>
          <w:sz w:val="22"/>
          <w:lang w:eastAsia="ru-RU"/>
        </w:rPr>
        <w:t xml:space="preserve">        </w:t>
      </w:r>
      <w:r w:rsidRPr="00FF10B3">
        <w:rPr>
          <w:rFonts w:eastAsia="Calibri" w:cs="Times New Roman"/>
          <w:kern w:val="24"/>
          <w:sz w:val="22"/>
          <w:lang w:eastAsia="ru-RU"/>
        </w:rPr>
        <w:t xml:space="preserve">робототехнических систем и электроники </w:t>
      </w:r>
    </w:p>
    <w:p w14:paraId="17A56E78" w14:textId="77777777" w:rsidR="005F0F64" w:rsidRPr="00FF10B3" w:rsidRDefault="005F0F64" w:rsidP="005F0F64">
      <w:pPr>
        <w:tabs>
          <w:tab w:val="left" w:pos="993"/>
        </w:tabs>
        <w:spacing w:line="240" w:lineRule="auto"/>
        <w:ind w:left="680" w:firstLine="5245"/>
        <w:jc w:val="right"/>
        <w:rPr>
          <w:rFonts w:eastAsia="Calibri" w:cs="Times New Roman"/>
          <w:kern w:val="24"/>
          <w:sz w:val="22"/>
          <w:u w:val="single"/>
          <w:lang w:eastAsia="ru-RU"/>
        </w:rPr>
      </w:pPr>
      <w:r w:rsidRPr="00FF10B3">
        <w:rPr>
          <w:rFonts w:eastAsia="Calibri" w:cs="Times New Roman"/>
          <w:kern w:val="24"/>
          <w:sz w:val="22"/>
          <w:lang w:eastAsia="ru-RU"/>
        </w:rPr>
        <w:t>_________</w:t>
      </w:r>
      <w:r w:rsidRPr="00FF10B3">
        <w:rPr>
          <w:rFonts w:eastAsia="Calibri" w:cs="Times New Roman"/>
          <w:kern w:val="24"/>
          <w:sz w:val="22"/>
          <w:u w:val="single"/>
          <w:lang w:eastAsia="ru-RU"/>
        </w:rPr>
        <w:t>И. В. Азаров</w:t>
      </w:r>
      <w:r w:rsidRPr="00FF10B3">
        <w:rPr>
          <w:rFonts w:eastAsia="Calibri" w:cs="Times New Roman"/>
          <w:kern w:val="24"/>
          <w:sz w:val="22"/>
          <w:lang w:eastAsia="ru-RU"/>
        </w:rPr>
        <w:t>_______</w:t>
      </w:r>
    </w:p>
    <w:p w14:paraId="408BBCE6" w14:textId="77777777" w:rsidR="005F0F64" w:rsidRPr="00FF10B3" w:rsidRDefault="005F0F64" w:rsidP="005F0F64">
      <w:pPr>
        <w:tabs>
          <w:tab w:val="left" w:pos="993"/>
        </w:tabs>
        <w:spacing w:line="240" w:lineRule="auto"/>
        <w:ind w:left="680" w:firstLine="5245"/>
        <w:jc w:val="center"/>
        <w:rPr>
          <w:rFonts w:eastAsia="Calibri" w:cs="Times New Roman"/>
          <w:kern w:val="24"/>
          <w:sz w:val="16"/>
          <w:szCs w:val="16"/>
          <w:lang w:eastAsia="ru-RU"/>
        </w:rPr>
      </w:pPr>
      <w:r w:rsidRPr="00FF10B3">
        <w:rPr>
          <w:rFonts w:eastAsia="Calibri" w:cs="Times New Roman"/>
          <w:kern w:val="24"/>
          <w:sz w:val="16"/>
          <w:szCs w:val="16"/>
          <w:lang w:eastAsia="ru-RU"/>
        </w:rPr>
        <w:t xml:space="preserve">          подпись, инициалы, фамилия</w:t>
      </w:r>
    </w:p>
    <w:p w14:paraId="4BDA8C16" w14:textId="77777777" w:rsidR="005F0F64" w:rsidRPr="00FF10B3" w:rsidRDefault="005F0F64" w:rsidP="005F0F64">
      <w:pPr>
        <w:tabs>
          <w:tab w:val="left" w:pos="993"/>
        </w:tabs>
        <w:ind w:left="680" w:firstLine="5245"/>
        <w:jc w:val="right"/>
        <w:rPr>
          <w:rFonts w:eastAsia="Calibri" w:cs="Times New Roman"/>
          <w:kern w:val="24"/>
          <w:sz w:val="22"/>
          <w:lang w:eastAsia="ru-RU"/>
        </w:rPr>
      </w:pPr>
      <w:r w:rsidRPr="00FF10B3">
        <w:rPr>
          <w:rFonts w:eastAsia="Calibri" w:cs="Times New Roman"/>
          <w:kern w:val="24"/>
          <w:sz w:val="22"/>
          <w:lang w:eastAsia="ru-RU"/>
        </w:rPr>
        <w:t>"_____"_____________20___г</w:t>
      </w:r>
    </w:p>
    <w:p w14:paraId="1A3CFB3D" w14:textId="77777777" w:rsidR="005F0F64" w:rsidRPr="00FF10B3" w:rsidRDefault="005F0F64" w:rsidP="005F0F64">
      <w:pPr>
        <w:tabs>
          <w:tab w:val="left" w:pos="993"/>
        </w:tabs>
        <w:spacing w:line="240" w:lineRule="auto"/>
        <w:ind w:firstLine="0"/>
        <w:jc w:val="center"/>
        <w:rPr>
          <w:rFonts w:eastAsia="Calibri" w:cs="Times New Roman"/>
          <w:b/>
          <w:kern w:val="24"/>
          <w:szCs w:val="18"/>
          <w:lang w:eastAsia="ru-RU"/>
        </w:rPr>
      </w:pPr>
      <w:r w:rsidRPr="00FF10B3">
        <w:rPr>
          <w:rFonts w:eastAsia="Calibri" w:cs="Times New Roman"/>
          <w:b/>
          <w:kern w:val="24"/>
          <w:szCs w:val="18"/>
          <w:lang w:eastAsia="ru-RU"/>
        </w:rPr>
        <w:t>ЗАДАНИЕ НА ВЫПУСКНУЮ КВАЛИФИКАЦИОННУЮ РАБОТУ</w:t>
      </w:r>
    </w:p>
    <w:p w14:paraId="307F256F" w14:textId="77777777" w:rsidR="005F0F64" w:rsidRPr="00FF10B3" w:rsidRDefault="005F0F64" w:rsidP="005F0F64">
      <w:pPr>
        <w:tabs>
          <w:tab w:val="left" w:pos="993"/>
        </w:tabs>
        <w:spacing w:line="240" w:lineRule="auto"/>
        <w:ind w:firstLine="0"/>
        <w:jc w:val="center"/>
        <w:rPr>
          <w:rFonts w:eastAsia="Calibri" w:cs="Times New Roman"/>
          <w:b/>
          <w:kern w:val="24"/>
          <w:szCs w:val="18"/>
          <w:lang w:eastAsia="ru-RU"/>
        </w:rPr>
      </w:pPr>
      <w:r w:rsidRPr="00FF10B3">
        <w:rPr>
          <w:rFonts w:eastAsia="Calibri" w:cs="Times New Roman"/>
          <w:b/>
          <w:kern w:val="24"/>
          <w:szCs w:val="18"/>
          <w:lang w:eastAsia="ru-RU"/>
        </w:rPr>
        <w:t>(ДИПЛОМНЫЙ ПРОЕКТ)</w:t>
      </w:r>
    </w:p>
    <w:p w14:paraId="18CBD7BD" w14:textId="4ACC8E24"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 xml:space="preserve">Студент </w:t>
      </w:r>
      <w:r w:rsidR="00407DBB" w:rsidRPr="00407DBB">
        <w:rPr>
          <w:rFonts w:eastAsia="Calibri" w:cs="Times New Roman"/>
          <w:kern w:val="24"/>
          <w:sz w:val="24"/>
          <w:szCs w:val="20"/>
          <w:u w:val="single"/>
          <w:lang w:eastAsia="ru-RU"/>
        </w:rPr>
        <w:t xml:space="preserve">Рядская Мария Александровна </w:t>
      </w:r>
      <w:r w:rsidRPr="00FF10B3">
        <w:rPr>
          <w:rFonts w:eastAsia="Calibri" w:cs="Times New Roman"/>
          <w:kern w:val="24"/>
          <w:sz w:val="24"/>
          <w:szCs w:val="20"/>
          <w:lang w:eastAsia="ru-RU"/>
        </w:rPr>
        <w:t xml:space="preserve">группа </w:t>
      </w:r>
      <w:r w:rsidRPr="00FF10B3">
        <w:rPr>
          <w:rFonts w:eastAsia="Calibri" w:cs="Times New Roman"/>
          <w:kern w:val="24"/>
          <w:sz w:val="24"/>
          <w:szCs w:val="20"/>
          <w:u w:val="single"/>
          <w:lang w:eastAsia="ru-RU"/>
        </w:rPr>
        <w:t>ПИ</w:t>
      </w:r>
      <w:r w:rsidR="00234BA5">
        <w:rPr>
          <w:rFonts w:eastAsia="Calibri" w:cs="Times New Roman"/>
          <w:kern w:val="24"/>
          <w:sz w:val="24"/>
          <w:szCs w:val="20"/>
          <w:u w:val="single"/>
          <w:lang w:eastAsia="ru-RU"/>
        </w:rPr>
        <w:t>Ж</w:t>
      </w:r>
      <w:r w:rsidRPr="00FF10B3">
        <w:rPr>
          <w:rFonts w:eastAsia="Calibri" w:cs="Times New Roman"/>
          <w:kern w:val="24"/>
          <w:sz w:val="24"/>
          <w:szCs w:val="20"/>
          <w:u w:val="single"/>
          <w:lang w:eastAsia="ru-RU"/>
        </w:rPr>
        <w:t>-б-о-2</w:t>
      </w:r>
      <w:r>
        <w:rPr>
          <w:rFonts w:eastAsia="Calibri" w:cs="Times New Roman"/>
          <w:kern w:val="24"/>
          <w:sz w:val="24"/>
          <w:szCs w:val="20"/>
          <w:u w:val="single"/>
          <w:lang w:eastAsia="ru-RU"/>
        </w:rPr>
        <w:t>2</w:t>
      </w:r>
      <w:r w:rsidRPr="00FF10B3">
        <w:rPr>
          <w:rFonts w:eastAsia="Calibri" w:cs="Times New Roman"/>
          <w:kern w:val="24"/>
          <w:sz w:val="24"/>
          <w:szCs w:val="20"/>
          <w:u w:val="single"/>
          <w:lang w:eastAsia="ru-RU"/>
        </w:rPr>
        <w:t>-1</w:t>
      </w:r>
    </w:p>
    <w:p w14:paraId="5F201AEA" w14:textId="1EF3ABBD" w:rsidR="005F0F64" w:rsidRPr="00FF10B3" w:rsidRDefault="005F0F64" w:rsidP="005F0F64">
      <w:pPr>
        <w:spacing w:line="240" w:lineRule="auto"/>
        <w:ind w:firstLine="0"/>
        <w:rPr>
          <w:rFonts w:eastAsia="Times New Roman" w:cs="Times New Roman"/>
          <w:kern w:val="24"/>
          <w:sz w:val="24"/>
          <w:szCs w:val="24"/>
          <w:u w:val="single"/>
          <w:lang w:eastAsia="ru-RU"/>
        </w:rPr>
      </w:pPr>
      <w:r w:rsidRPr="00FF10B3">
        <w:rPr>
          <w:rFonts w:eastAsia="Calibri" w:cs="Times New Roman"/>
          <w:kern w:val="24"/>
          <w:sz w:val="24"/>
          <w:szCs w:val="20"/>
          <w:lang w:eastAsia="ru-RU"/>
        </w:rPr>
        <w:t xml:space="preserve">1.Тема </w:t>
      </w:r>
      <w:r w:rsidR="00407DBB"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w:t>
      </w:r>
      <w:proofErr w:type="gramStart"/>
      <w:r w:rsidR="00407DBB" w:rsidRPr="00407DBB">
        <w:rPr>
          <w:rFonts w:eastAsia="Times New Roman" w:cs="Times New Roman"/>
          <w:kern w:val="24"/>
          <w:sz w:val="24"/>
          <w:szCs w:val="24"/>
          <w:u w:val="single"/>
          <w:lang w:eastAsia="ru-RU"/>
        </w:rPr>
        <w:t>с:предприятие</w:t>
      </w:r>
      <w:proofErr w:type="gramEnd"/>
      <w:r w:rsidR="00407DBB" w:rsidRPr="00407DBB">
        <w:rPr>
          <w:rFonts w:eastAsia="Times New Roman" w:cs="Times New Roman"/>
          <w:kern w:val="24"/>
          <w:sz w:val="24"/>
          <w:szCs w:val="24"/>
          <w:u w:val="single"/>
          <w:lang w:eastAsia="ru-RU"/>
        </w:rPr>
        <w:t xml:space="preserve"> и электронной информационно-образовательной среды университета на базе ФГАОУ ВО</w:t>
      </w:r>
      <w:r w:rsidR="00407DBB">
        <w:rPr>
          <w:rFonts w:eastAsia="Times New Roman" w:cs="Times New Roman"/>
          <w:kern w:val="24"/>
          <w:sz w:val="24"/>
          <w:szCs w:val="24"/>
          <w:u w:val="single"/>
          <w:lang w:eastAsia="ru-RU"/>
        </w:rPr>
        <w:t xml:space="preserve"> «</w:t>
      </w:r>
      <w:r w:rsidR="00407DBB" w:rsidRPr="00407DBB">
        <w:rPr>
          <w:rFonts w:eastAsia="Times New Roman" w:cs="Times New Roman"/>
          <w:kern w:val="24"/>
          <w:sz w:val="24"/>
          <w:szCs w:val="24"/>
          <w:u w:val="single"/>
          <w:lang w:eastAsia="ru-RU"/>
        </w:rPr>
        <w:t>Северо-Кавказский федеральный университет</w:t>
      </w:r>
      <w:r w:rsidR="00407DBB">
        <w:rPr>
          <w:rFonts w:eastAsia="Times New Roman" w:cs="Times New Roman"/>
          <w:kern w:val="24"/>
          <w:sz w:val="24"/>
          <w:szCs w:val="24"/>
          <w:u w:val="single"/>
          <w:lang w:eastAsia="ru-RU"/>
        </w:rPr>
        <w:t>»</w:t>
      </w:r>
    </w:p>
    <w:p w14:paraId="6DB5781E" w14:textId="3680B2DB"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 xml:space="preserve">Утверждена распоряжением по институту № </w:t>
      </w:r>
      <w:r w:rsidR="00234BA5">
        <w:rPr>
          <w:rFonts w:eastAsia="Calibri" w:cs="Times New Roman"/>
          <w:kern w:val="24"/>
          <w:sz w:val="24"/>
          <w:szCs w:val="20"/>
          <w:lang w:eastAsia="ru-RU"/>
        </w:rPr>
        <w:t>07</w:t>
      </w:r>
      <w:r w:rsidRPr="00767957">
        <w:rPr>
          <w:rFonts w:eastAsia="Calibri" w:cs="Times New Roman"/>
          <w:kern w:val="24"/>
          <w:sz w:val="24"/>
          <w:szCs w:val="20"/>
          <w:lang w:eastAsia="ru-RU"/>
        </w:rPr>
        <w:t>.</w:t>
      </w:r>
      <w:r w:rsidR="00234BA5">
        <w:rPr>
          <w:rFonts w:eastAsia="Calibri" w:cs="Times New Roman"/>
          <w:kern w:val="24"/>
          <w:sz w:val="24"/>
          <w:szCs w:val="20"/>
          <w:lang w:eastAsia="ru-RU"/>
        </w:rPr>
        <w:t>2</w:t>
      </w:r>
      <w:r w:rsidRPr="00767957">
        <w:rPr>
          <w:rFonts w:eastAsia="Calibri" w:cs="Times New Roman"/>
          <w:kern w:val="24"/>
          <w:sz w:val="24"/>
          <w:szCs w:val="20"/>
          <w:lang w:eastAsia="ru-RU"/>
        </w:rPr>
        <w:t>-Р-12.00</w:t>
      </w:r>
      <w:r w:rsidRPr="00FF10B3">
        <w:rPr>
          <w:rFonts w:eastAsia="Calibri" w:cs="Times New Roman"/>
          <w:kern w:val="24"/>
          <w:sz w:val="24"/>
          <w:szCs w:val="20"/>
          <w:lang w:eastAsia="ru-RU"/>
        </w:rPr>
        <w:t xml:space="preserve"> от "</w:t>
      </w:r>
      <w:r w:rsidR="00234BA5">
        <w:rPr>
          <w:rFonts w:eastAsia="Calibri" w:cs="Times New Roman"/>
          <w:kern w:val="24"/>
          <w:sz w:val="24"/>
          <w:szCs w:val="20"/>
          <w:lang w:eastAsia="ru-RU"/>
        </w:rPr>
        <w:t>26</w:t>
      </w:r>
      <w:r w:rsidRPr="00FF10B3">
        <w:rPr>
          <w:rFonts w:eastAsia="Calibri" w:cs="Times New Roman"/>
          <w:kern w:val="24"/>
          <w:sz w:val="24"/>
          <w:szCs w:val="20"/>
          <w:lang w:eastAsia="ru-RU"/>
        </w:rPr>
        <w:t xml:space="preserve">" </w:t>
      </w:r>
      <w:r w:rsidR="00234BA5">
        <w:rPr>
          <w:rFonts w:eastAsia="Calibri" w:cs="Times New Roman"/>
          <w:kern w:val="24"/>
          <w:sz w:val="24"/>
          <w:szCs w:val="20"/>
          <w:lang w:eastAsia="ru-RU"/>
        </w:rPr>
        <w:t>января</w:t>
      </w:r>
      <w:r w:rsidRPr="00FF10B3">
        <w:rPr>
          <w:rFonts w:eastAsia="Calibri" w:cs="Times New Roman"/>
          <w:kern w:val="24"/>
          <w:sz w:val="24"/>
          <w:szCs w:val="20"/>
          <w:lang w:eastAsia="ru-RU"/>
        </w:rPr>
        <w:t xml:space="preserve"> 202</w:t>
      </w:r>
      <w:r>
        <w:rPr>
          <w:rFonts w:eastAsia="Calibri" w:cs="Times New Roman"/>
          <w:kern w:val="24"/>
          <w:sz w:val="24"/>
          <w:szCs w:val="20"/>
          <w:lang w:eastAsia="ru-RU"/>
        </w:rPr>
        <w:t>6</w:t>
      </w:r>
      <w:r w:rsidRPr="00FF10B3">
        <w:rPr>
          <w:rFonts w:eastAsia="Calibri" w:cs="Times New Roman"/>
          <w:kern w:val="24"/>
          <w:sz w:val="24"/>
          <w:szCs w:val="20"/>
          <w:lang w:eastAsia="ru-RU"/>
        </w:rPr>
        <w:t xml:space="preserve"> г.</w:t>
      </w:r>
    </w:p>
    <w:p w14:paraId="65CE136D" w14:textId="77777777"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2.Срок представления работы к защите «</w:t>
      </w:r>
      <w:r>
        <w:rPr>
          <w:rFonts w:eastAsia="Calibri" w:cs="Times New Roman"/>
          <w:kern w:val="24"/>
          <w:sz w:val="24"/>
          <w:szCs w:val="20"/>
          <w:lang w:eastAsia="ru-RU"/>
        </w:rPr>
        <w:t xml:space="preserve">08» июня </w:t>
      </w:r>
      <w:r w:rsidRPr="00FF10B3">
        <w:rPr>
          <w:rFonts w:eastAsia="Calibri" w:cs="Times New Roman"/>
          <w:kern w:val="24"/>
          <w:sz w:val="24"/>
          <w:szCs w:val="20"/>
          <w:lang w:eastAsia="ru-RU"/>
        </w:rPr>
        <w:t>20</w:t>
      </w:r>
      <w:r>
        <w:rPr>
          <w:rFonts w:eastAsia="Calibri" w:cs="Times New Roman"/>
          <w:kern w:val="24"/>
          <w:sz w:val="24"/>
          <w:szCs w:val="20"/>
          <w:lang w:eastAsia="ru-RU"/>
        </w:rPr>
        <w:t xml:space="preserve">26 </w:t>
      </w:r>
      <w:r w:rsidRPr="00FF10B3">
        <w:rPr>
          <w:rFonts w:eastAsia="Calibri" w:cs="Times New Roman"/>
          <w:kern w:val="24"/>
          <w:sz w:val="24"/>
          <w:szCs w:val="20"/>
          <w:lang w:eastAsia="ru-RU"/>
        </w:rPr>
        <w:t>г.</w:t>
      </w:r>
    </w:p>
    <w:p w14:paraId="2DCC389B" w14:textId="77777777"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3.</w:t>
      </w:r>
      <w:r w:rsidRPr="00FF10B3">
        <w:rPr>
          <w:rFonts w:ascii="Calibri" w:eastAsia="Calibri" w:hAnsi="Calibri" w:cs="Times New Roman"/>
          <w:sz w:val="22"/>
        </w:rPr>
        <w:t xml:space="preserve"> </w:t>
      </w:r>
      <w:r w:rsidRPr="00FF10B3">
        <w:rPr>
          <w:rFonts w:eastAsia="Calibri" w:cs="Times New Roman"/>
          <w:kern w:val="24"/>
          <w:sz w:val="24"/>
          <w:szCs w:val="20"/>
          <w:lang w:eastAsia="ru-RU"/>
        </w:rPr>
        <w:t xml:space="preserve">Исходные данные для проектирования </w:t>
      </w:r>
      <w:r w:rsidRPr="00FF10B3">
        <w:rPr>
          <w:rFonts w:eastAsia="Calibri" w:cs="Times New Roman"/>
          <w:kern w:val="24"/>
          <w:sz w:val="24"/>
          <w:szCs w:val="20"/>
          <w:u w:val="single"/>
          <w:lang w:eastAsia="ru-RU"/>
        </w:rPr>
        <w:t>Требования к ВКР и порядку их выполнения</w:t>
      </w:r>
    </w:p>
    <w:p w14:paraId="0EA45D64" w14:textId="77777777" w:rsidR="005F0F64" w:rsidRPr="00FF10B3" w:rsidRDefault="005F0F64" w:rsidP="005F0F64">
      <w:pPr>
        <w:numPr>
          <w:ilvl w:val="0"/>
          <w:numId w:val="2"/>
        </w:numPr>
        <w:tabs>
          <w:tab w:val="left" w:pos="993"/>
        </w:tabs>
        <w:spacing w:after="160" w:line="240" w:lineRule="auto"/>
        <w:jc w:val="left"/>
        <w:rPr>
          <w:rFonts w:eastAsia="Calibri" w:cs="Times New Roman"/>
          <w:kern w:val="24"/>
          <w:sz w:val="24"/>
          <w:szCs w:val="20"/>
          <w:lang w:eastAsia="ru-RU"/>
        </w:rPr>
      </w:pPr>
      <w:r w:rsidRPr="00FF10B3">
        <w:rPr>
          <w:rFonts w:eastAsia="Calibri" w:cs="Times New Roman"/>
          <w:kern w:val="24"/>
          <w:sz w:val="24"/>
          <w:szCs w:val="20"/>
          <w:lang w:eastAsia="ru-RU"/>
        </w:rPr>
        <w:t>Содержание пояснительной записки:</w:t>
      </w:r>
    </w:p>
    <w:p w14:paraId="529F78F4"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4.1 </w:t>
      </w:r>
      <w:r w:rsidRPr="00FF10B3">
        <w:rPr>
          <w:rFonts w:eastAsia="Calibri" w:cs="Times New Roman"/>
          <w:kern w:val="24"/>
          <w:sz w:val="24"/>
          <w:szCs w:val="20"/>
          <w:u w:val="single"/>
          <w:lang w:eastAsia="ru-RU"/>
        </w:rPr>
        <w:t>Аналитический раздел</w:t>
      </w:r>
      <w:r w:rsidRPr="00FF10B3">
        <w:rPr>
          <w:rFonts w:eastAsia="Calibri" w:cs="Times New Roman"/>
          <w:kern w:val="24"/>
          <w:sz w:val="24"/>
          <w:szCs w:val="20"/>
          <w:lang w:eastAsia="ru-RU"/>
        </w:rPr>
        <w:t>_______________________________________________________</w:t>
      </w:r>
    </w:p>
    <w:p w14:paraId="4AF00840"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4.2 </w:t>
      </w:r>
      <w:r w:rsidRPr="00FF10B3">
        <w:rPr>
          <w:rFonts w:eastAsia="Calibri" w:cs="Times New Roman"/>
          <w:kern w:val="24"/>
          <w:sz w:val="24"/>
          <w:szCs w:val="20"/>
          <w:u w:val="single"/>
          <w:lang w:eastAsia="ru-RU"/>
        </w:rPr>
        <w:t>Проектный раздел</w:t>
      </w:r>
      <w:r w:rsidRPr="00FF10B3">
        <w:rPr>
          <w:rFonts w:eastAsia="Calibri" w:cs="Times New Roman"/>
          <w:kern w:val="24"/>
          <w:sz w:val="24"/>
          <w:szCs w:val="20"/>
          <w:lang w:eastAsia="ru-RU"/>
        </w:rPr>
        <w:t>___________________________________________________________</w:t>
      </w:r>
    </w:p>
    <w:p w14:paraId="7579506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4.3 </w:t>
      </w:r>
      <w:r w:rsidRPr="00FF10B3">
        <w:rPr>
          <w:rFonts w:eastAsia="Calibri" w:cs="Times New Roman"/>
          <w:kern w:val="24"/>
          <w:sz w:val="24"/>
          <w:szCs w:val="20"/>
          <w:u w:val="single"/>
          <w:lang w:eastAsia="ru-RU"/>
        </w:rPr>
        <w:t>Экономический раздел</w:t>
      </w:r>
      <w:r w:rsidRPr="00FF10B3">
        <w:rPr>
          <w:rFonts w:eastAsia="Calibri" w:cs="Times New Roman"/>
          <w:kern w:val="24"/>
          <w:sz w:val="24"/>
          <w:szCs w:val="20"/>
          <w:lang w:eastAsia="ru-RU"/>
        </w:rPr>
        <w:t>_______________________________________________________</w:t>
      </w:r>
    </w:p>
    <w:p w14:paraId="4A0E2807"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4.4 </w:t>
      </w:r>
      <w:r w:rsidRPr="00FF10B3">
        <w:rPr>
          <w:rFonts w:eastAsia="Calibri" w:cs="Times New Roman"/>
          <w:kern w:val="24"/>
          <w:sz w:val="24"/>
          <w:szCs w:val="20"/>
          <w:u w:val="single"/>
          <w:lang w:eastAsia="ru-RU"/>
        </w:rPr>
        <w:t>Безопасность и экологичность проекта</w:t>
      </w:r>
      <w:r w:rsidRPr="00FF10B3">
        <w:rPr>
          <w:rFonts w:eastAsia="Calibri" w:cs="Times New Roman"/>
          <w:kern w:val="24"/>
          <w:sz w:val="24"/>
          <w:szCs w:val="20"/>
          <w:lang w:eastAsia="ru-RU"/>
        </w:rPr>
        <w:t>_________________________________________</w:t>
      </w:r>
    </w:p>
    <w:p w14:paraId="1C227FC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4.5 Другие разделы проекта _____________________________________________________</w:t>
      </w:r>
    </w:p>
    <w:p w14:paraId="728C5944"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5 Перечень графического материала (с точным указанием обязательных </w:t>
      </w:r>
      <w:proofErr w:type="gramStart"/>
      <w:r w:rsidRPr="00FF10B3">
        <w:rPr>
          <w:rFonts w:eastAsia="Calibri" w:cs="Times New Roman"/>
          <w:kern w:val="24"/>
          <w:sz w:val="24"/>
          <w:szCs w:val="20"/>
          <w:lang w:eastAsia="ru-RU"/>
        </w:rPr>
        <w:t>чертежей)_</w:t>
      </w:r>
      <w:proofErr w:type="gramEnd"/>
      <w:r w:rsidRPr="00FF10B3">
        <w:rPr>
          <w:rFonts w:eastAsia="Calibri" w:cs="Times New Roman"/>
          <w:kern w:val="24"/>
          <w:sz w:val="24"/>
          <w:szCs w:val="20"/>
          <w:lang w:eastAsia="ru-RU"/>
        </w:rPr>
        <w:t>______</w:t>
      </w:r>
    </w:p>
    <w:p w14:paraId="0D49887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_____________________________________________________________________________</w:t>
      </w:r>
    </w:p>
    <w:p w14:paraId="5904A2A1"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Дата выдачи задания____________________________________________________________</w:t>
      </w:r>
    </w:p>
    <w:p w14:paraId="21DFE82F" w14:textId="716DA9D7" w:rsidR="005F0F64" w:rsidRPr="00AC3F7D" w:rsidRDefault="005F0F64" w:rsidP="005F0F64">
      <w:pPr>
        <w:tabs>
          <w:tab w:val="left" w:pos="993"/>
        </w:tabs>
        <w:spacing w:line="240" w:lineRule="auto"/>
        <w:ind w:firstLine="0"/>
        <w:jc w:val="left"/>
        <w:rPr>
          <w:rFonts w:eastAsia="Calibri" w:cs="Times New Roman"/>
          <w:kern w:val="24"/>
          <w:sz w:val="24"/>
          <w:szCs w:val="20"/>
          <w:u w:val="single"/>
          <w:lang w:eastAsia="ru-RU"/>
        </w:rPr>
      </w:pPr>
      <w:r w:rsidRPr="00FF10B3">
        <w:rPr>
          <w:rFonts w:eastAsia="Calibri" w:cs="Times New Roman"/>
          <w:kern w:val="24"/>
          <w:sz w:val="24"/>
          <w:szCs w:val="20"/>
          <w:lang w:eastAsia="ru-RU"/>
        </w:rPr>
        <w:t>Руководитель проекта</w:t>
      </w:r>
      <w:r w:rsidRPr="00AC3F7D">
        <w:rPr>
          <w:rFonts w:eastAsia="Calibri" w:cs="Times New Roman"/>
          <w:kern w:val="24"/>
          <w:sz w:val="24"/>
          <w:szCs w:val="20"/>
          <w:u w:val="single"/>
          <w:lang w:eastAsia="ru-RU"/>
        </w:rPr>
        <w:t>_____________________________________________</w:t>
      </w:r>
      <w:r w:rsidR="00AC3F7D" w:rsidRPr="00AC3F7D">
        <w:rPr>
          <w:u w:val="single"/>
        </w:rPr>
        <w:t xml:space="preserve"> </w:t>
      </w:r>
      <w:r w:rsidR="00AC3F7D" w:rsidRPr="00AC3F7D">
        <w:rPr>
          <w:rFonts w:eastAsia="Calibri" w:cs="Times New Roman"/>
          <w:kern w:val="24"/>
          <w:sz w:val="24"/>
          <w:szCs w:val="20"/>
          <w:u w:val="single"/>
          <w:lang w:eastAsia="ru-RU"/>
        </w:rPr>
        <w:t>З.М. Альбекова</w:t>
      </w:r>
    </w:p>
    <w:p w14:paraId="25DB29EB" w14:textId="77777777" w:rsidR="005F0F64" w:rsidRPr="00FF10B3" w:rsidRDefault="005F0F64" w:rsidP="005F0F64">
      <w:pPr>
        <w:tabs>
          <w:tab w:val="left" w:pos="993"/>
        </w:tabs>
        <w:spacing w:line="240" w:lineRule="auto"/>
        <w:ind w:firstLine="0"/>
        <w:jc w:val="left"/>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63E3E3DA"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Консультанты по разделам:</w:t>
      </w:r>
    </w:p>
    <w:p w14:paraId="38A906FA" w14:textId="0E3DFF6A"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Аналитический раздел _______________________________________</w:t>
      </w:r>
      <w:r>
        <w:rPr>
          <w:rFonts w:eastAsia="Calibri" w:cs="Times New Roman"/>
          <w:kern w:val="24"/>
          <w:sz w:val="24"/>
          <w:szCs w:val="20"/>
          <w:lang w:eastAsia="ru-RU"/>
        </w:rPr>
        <w:t>_____</w:t>
      </w:r>
      <w:r w:rsidRPr="00FF10B3">
        <w:rPr>
          <w:rFonts w:eastAsia="Calibri" w:cs="Times New Roman"/>
          <w:kern w:val="24"/>
          <w:sz w:val="24"/>
          <w:szCs w:val="20"/>
          <w:lang w:eastAsia="ru-RU"/>
        </w:rPr>
        <w:t>_</w:t>
      </w:r>
      <w:r w:rsidRPr="00FF10B3">
        <w:rPr>
          <w:rFonts w:ascii="Calibri" w:eastAsia="Calibri" w:hAnsi="Calibri" w:cs="Times New Roman"/>
          <w:sz w:val="22"/>
        </w:rPr>
        <w:t xml:space="preserve"> </w:t>
      </w:r>
      <w:r w:rsidR="006372E2">
        <w:rPr>
          <w:rFonts w:eastAsia="Calibri" w:cs="Times New Roman"/>
          <w:kern w:val="24"/>
          <w:sz w:val="24"/>
          <w:szCs w:val="20"/>
          <w:u w:val="single"/>
          <w:lang w:eastAsia="ru-RU"/>
        </w:rPr>
        <w:t>Е</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Pr="00FF10B3">
        <w:rPr>
          <w:rFonts w:eastAsia="Calibri" w:cs="Times New Roman"/>
          <w:kern w:val="24"/>
          <w:sz w:val="24"/>
          <w:szCs w:val="20"/>
          <w:u w:val="single"/>
          <w:lang w:eastAsia="ru-RU"/>
        </w:rPr>
        <w:t xml:space="preserve">. </w:t>
      </w:r>
      <w:r w:rsidR="006372E2">
        <w:rPr>
          <w:rFonts w:eastAsia="Calibri" w:cs="Times New Roman"/>
          <w:kern w:val="24"/>
          <w:sz w:val="24"/>
          <w:szCs w:val="20"/>
          <w:u w:val="single"/>
          <w:lang w:eastAsia="ru-RU"/>
        </w:rPr>
        <w:t>Новикова</w:t>
      </w:r>
      <w:r w:rsidRPr="00FF10B3">
        <w:rPr>
          <w:rFonts w:eastAsia="Calibri" w:cs="Times New Roman"/>
          <w:kern w:val="24"/>
          <w:sz w:val="24"/>
          <w:szCs w:val="20"/>
          <w:u w:val="single"/>
          <w:lang w:eastAsia="ru-RU"/>
        </w:rPr>
        <w:t xml:space="preserve"> </w:t>
      </w:r>
    </w:p>
    <w:p w14:paraId="477D640F"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307478FA" w14:textId="21D1D4E1"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Проектный раздел ____________________________________________</w:t>
      </w:r>
      <w:r w:rsidR="002E55CF">
        <w:rPr>
          <w:rFonts w:eastAsia="Calibri" w:cs="Times New Roman"/>
          <w:kern w:val="24"/>
          <w:sz w:val="24"/>
          <w:szCs w:val="20"/>
          <w:lang w:eastAsia="ru-RU"/>
        </w:rPr>
        <w:t>___</w:t>
      </w:r>
      <w:r>
        <w:rPr>
          <w:rFonts w:eastAsia="Calibri" w:cs="Times New Roman"/>
          <w:kern w:val="24"/>
          <w:sz w:val="24"/>
          <w:szCs w:val="20"/>
          <w:lang w:eastAsia="ru-RU"/>
        </w:rPr>
        <w:t>_</w:t>
      </w:r>
      <w:r w:rsidRPr="00FF10B3">
        <w:rPr>
          <w:rFonts w:eastAsia="Calibri" w:cs="Times New Roman"/>
          <w:kern w:val="24"/>
          <w:sz w:val="24"/>
          <w:szCs w:val="20"/>
          <w:lang w:eastAsia="ru-RU"/>
        </w:rPr>
        <w:t>_</w:t>
      </w:r>
      <w:r w:rsidR="002E55CF" w:rsidRPr="002E55CF">
        <w:t xml:space="preserve"> </w:t>
      </w:r>
      <w:r w:rsidR="006372E2">
        <w:rPr>
          <w:rFonts w:eastAsia="Calibri" w:cs="Times New Roman"/>
          <w:kern w:val="24"/>
          <w:sz w:val="24"/>
          <w:szCs w:val="20"/>
          <w:u w:val="single"/>
          <w:lang w:eastAsia="ru-RU"/>
        </w:rPr>
        <w:t>Е</w:t>
      </w:r>
      <w:r w:rsidR="002E55CF" w:rsidRPr="002E55CF">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002E55CF" w:rsidRPr="002E55CF">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Новикова</w:t>
      </w:r>
    </w:p>
    <w:p w14:paraId="7F51ED60"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050C84EC" w14:textId="36FB9A9F"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Экономический раздел ______________________________________</w:t>
      </w:r>
      <w:r w:rsidR="006372E2">
        <w:rPr>
          <w:rFonts w:eastAsia="Calibri" w:cs="Times New Roman"/>
          <w:kern w:val="24"/>
          <w:sz w:val="24"/>
          <w:szCs w:val="20"/>
          <w:lang w:eastAsia="ru-RU"/>
        </w:rPr>
        <w:t>__</w:t>
      </w:r>
      <w:r w:rsidRPr="00FF10B3">
        <w:rPr>
          <w:rFonts w:eastAsia="Calibri" w:cs="Times New Roman"/>
          <w:kern w:val="24"/>
          <w:sz w:val="24"/>
          <w:szCs w:val="20"/>
          <w:lang w:eastAsia="ru-RU"/>
        </w:rPr>
        <w:t>__</w:t>
      </w:r>
      <w:r>
        <w:rPr>
          <w:rFonts w:eastAsia="Calibri" w:cs="Times New Roman"/>
          <w:kern w:val="24"/>
          <w:sz w:val="24"/>
          <w:szCs w:val="20"/>
          <w:lang w:eastAsia="ru-RU"/>
        </w:rPr>
        <w:t>__</w:t>
      </w:r>
      <w:r w:rsidRPr="00FF10B3">
        <w:rPr>
          <w:rFonts w:eastAsia="Calibri" w:cs="Times New Roman"/>
          <w:kern w:val="24"/>
          <w:sz w:val="24"/>
          <w:szCs w:val="20"/>
          <w:lang w:eastAsia="ru-RU"/>
        </w:rPr>
        <w:t>__</w:t>
      </w:r>
      <w:r w:rsidR="006372E2">
        <w:rPr>
          <w:rFonts w:eastAsia="Calibri" w:cs="Times New Roman"/>
          <w:kern w:val="24"/>
          <w:sz w:val="24"/>
          <w:szCs w:val="20"/>
          <w:u w:val="single"/>
          <w:lang w:eastAsia="ru-RU"/>
        </w:rPr>
        <w:t>А</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Ю</w:t>
      </w:r>
      <w:r w:rsidRPr="00FF10B3">
        <w:rPr>
          <w:rFonts w:eastAsia="Calibri" w:cs="Times New Roman"/>
          <w:kern w:val="24"/>
          <w:sz w:val="24"/>
          <w:szCs w:val="20"/>
          <w:u w:val="single"/>
          <w:lang w:eastAsia="ru-RU"/>
        </w:rPr>
        <w:t>. Орл</w:t>
      </w:r>
      <w:r w:rsidR="006372E2">
        <w:rPr>
          <w:rFonts w:eastAsia="Calibri" w:cs="Times New Roman"/>
          <w:kern w:val="24"/>
          <w:sz w:val="24"/>
          <w:szCs w:val="20"/>
          <w:u w:val="single"/>
          <w:lang w:eastAsia="ru-RU"/>
        </w:rPr>
        <w:t>ова</w:t>
      </w:r>
    </w:p>
    <w:p w14:paraId="4C540DC0" w14:textId="33CE10CE"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w:t>
      </w:r>
      <w:r w:rsidR="006372E2">
        <w:rPr>
          <w:rFonts w:eastAsia="Calibri" w:cs="Times New Roman"/>
          <w:kern w:val="24"/>
          <w:sz w:val="16"/>
          <w:szCs w:val="14"/>
          <w:lang w:eastAsia="ru-RU"/>
        </w:rPr>
        <w:softHyphen/>
      </w:r>
      <w:r w:rsidR="006372E2">
        <w:rPr>
          <w:rFonts w:eastAsia="Calibri" w:cs="Times New Roman"/>
          <w:kern w:val="24"/>
          <w:sz w:val="16"/>
          <w:szCs w:val="14"/>
          <w:lang w:eastAsia="ru-RU"/>
        </w:rPr>
        <w:softHyphen/>
      </w:r>
      <w:r w:rsidRPr="00FF10B3">
        <w:rPr>
          <w:rFonts w:eastAsia="Calibri" w:cs="Times New Roman"/>
          <w:kern w:val="24"/>
          <w:sz w:val="16"/>
          <w:szCs w:val="14"/>
          <w:lang w:eastAsia="ru-RU"/>
        </w:rPr>
        <w:t>ициалы, фамилия</w:t>
      </w:r>
    </w:p>
    <w:p w14:paraId="4FA06B8C" w14:textId="77939C05"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Безопасность и экологичность__________________________________</w:t>
      </w:r>
      <w:r>
        <w:rPr>
          <w:rFonts w:eastAsia="Calibri" w:cs="Times New Roman"/>
          <w:kern w:val="24"/>
          <w:sz w:val="24"/>
          <w:szCs w:val="20"/>
          <w:lang w:eastAsia="ru-RU"/>
        </w:rPr>
        <w:t>___</w:t>
      </w:r>
      <w:r w:rsidRPr="00FF10B3">
        <w:rPr>
          <w:rFonts w:eastAsia="Calibri" w:cs="Times New Roman"/>
          <w:kern w:val="24"/>
          <w:sz w:val="24"/>
          <w:szCs w:val="20"/>
          <w:lang w:eastAsia="ru-RU"/>
        </w:rPr>
        <w:t>__</w:t>
      </w:r>
      <w:r w:rsidR="006372E2">
        <w:rPr>
          <w:rFonts w:eastAsia="Calibri" w:cs="Times New Roman"/>
          <w:kern w:val="24"/>
          <w:sz w:val="24"/>
          <w:szCs w:val="20"/>
          <w:u w:val="single"/>
          <w:lang w:eastAsia="ru-RU"/>
        </w:rPr>
        <w:t>Е</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Pr="00FF10B3">
        <w:rPr>
          <w:rFonts w:eastAsia="Calibri" w:cs="Times New Roman"/>
          <w:kern w:val="24"/>
          <w:sz w:val="24"/>
          <w:szCs w:val="20"/>
          <w:u w:val="single"/>
          <w:lang w:eastAsia="ru-RU"/>
        </w:rPr>
        <w:t xml:space="preserve">. </w:t>
      </w:r>
      <w:r w:rsidR="006372E2">
        <w:rPr>
          <w:rFonts w:eastAsia="Calibri" w:cs="Times New Roman"/>
          <w:kern w:val="24"/>
          <w:sz w:val="24"/>
          <w:szCs w:val="20"/>
          <w:lang w:eastAsia="ru-RU"/>
        </w:rPr>
        <w:t>Новикова</w:t>
      </w:r>
    </w:p>
    <w:p w14:paraId="584AA9CF" w14:textId="77777777" w:rsidR="005F0F64" w:rsidRPr="00FF10B3" w:rsidRDefault="005F0F64" w:rsidP="005F0F64">
      <w:pPr>
        <w:tabs>
          <w:tab w:val="left" w:pos="993"/>
        </w:tabs>
        <w:spacing w:line="240" w:lineRule="auto"/>
        <w:ind w:firstLine="0"/>
        <w:rPr>
          <w:rFonts w:eastAsia="Calibri" w:cs="Times New Roman"/>
          <w:kern w:val="24"/>
          <w:sz w:val="16"/>
          <w:szCs w:val="14"/>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43613CC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Нормоконтроль______________________________________________</w:t>
      </w:r>
      <w:r>
        <w:rPr>
          <w:rFonts w:eastAsia="Calibri" w:cs="Times New Roman"/>
          <w:kern w:val="24"/>
          <w:sz w:val="24"/>
          <w:szCs w:val="20"/>
          <w:lang w:eastAsia="ru-RU"/>
        </w:rPr>
        <w:t>_____</w:t>
      </w:r>
      <w:r w:rsidRPr="00FF10B3">
        <w:rPr>
          <w:rFonts w:eastAsia="Calibri" w:cs="Times New Roman"/>
          <w:kern w:val="24"/>
          <w:sz w:val="24"/>
          <w:szCs w:val="20"/>
          <w:lang w:eastAsia="ru-RU"/>
        </w:rPr>
        <w:t>__</w:t>
      </w:r>
      <w:r w:rsidRPr="00FF10B3">
        <w:rPr>
          <w:rFonts w:eastAsia="Calibri" w:cs="Times New Roman"/>
          <w:kern w:val="24"/>
          <w:sz w:val="24"/>
          <w:szCs w:val="20"/>
          <w:u w:val="single"/>
          <w:lang w:eastAsia="ru-RU"/>
        </w:rPr>
        <w:t>А.Ю.Орлова</w:t>
      </w:r>
    </w:p>
    <w:p w14:paraId="046531DA" w14:textId="77777777"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t xml:space="preserve">                 </w:t>
      </w:r>
      <w:r w:rsidRPr="00FF10B3">
        <w:rPr>
          <w:rFonts w:eastAsia="Calibri" w:cs="Times New Roman"/>
          <w:kern w:val="24"/>
          <w:sz w:val="16"/>
          <w:szCs w:val="14"/>
          <w:lang w:eastAsia="ru-RU"/>
        </w:rPr>
        <w:t>инициалы, фамилия</w:t>
      </w:r>
    </w:p>
    <w:p w14:paraId="39363B55"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p>
    <w:p w14:paraId="708EFC20" w14:textId="77777777"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Задание принял к исполнению "____"____________________20__г.________________________________</w:t>
      </w:r>
    </w:p>
    <w:p w14:paraId="386B4612" w14:textId="77777777" w:rsidR="005F0F64" w:rsidRPr="00FF10B3" w:rsidRDefault="005F0F64" w:rsidP="005F0F64">
      <w:pPr>
        <w:tabs>
          <w:tab w:val="left" w:pos="993"/>
        </w:tabs>
        <w:spacing w:line="240" w:lineRule="auto"/>
        <w:ind w:firstLine="5245"/>
        <w:jc w:val="left"/>
        <w:rPr>
          <w:rFonts w:eastAsia="Calibri" w:cs="Times New Roman"/>
          <w:kern w:val="24"/>
          <w:sz w:val="20"/>
          <w:szCs w:val="20"/>
          <w:lang w:eastAsia="ru-RU"/>
        </w:rPr>
      </w:pPr>
      <w:r w:rsidRPr="00FF10B3">
        <w:rPr>
          <w:rFonts w:eastAsia="Calibri" w:cs="Times New Roman"/>
          <w:kern w:val="24"/>
          <w:sz w:val="20"/>
          <w:szCs w:val="20"/>
          <w:lang w:eastAsia="ru-RU"/>
        </w:rPr>
        <w:tab/>
        <w:t>подпись</w:t>
      </w:r>
    </w:p>
    <w:p w14:paraId="066BF07E" w14:textId="77777777" w:rsidR="005F0F64" w:rsidRPr="00FF10B3" w:rsidRDefault="005F0F64" w:rsidP="005F0F64">
      <w:pPr>
        <w:tabs>
          <w:tab w:val="left" w:pos="993"/>
        </w:tabs>
        <w:spacing w:line="240" w:lineRule="auto"/>
        <w:ind w:firstLine="0"/>
        <w:jc w:val="left"/>
        <w:rPr>
          <w:rFonts w:eastAsia="Calibri" w:cs="Times New Roman"/>
          <w:i/>
          <w:kern w:val="24"/>
          <w:sz w:val="20"/>
          <w:szCs w:val="20"/>
          <w:lang w:eastAsia="ru-RU"/>
        </w:rPr>
      </w:pPr>
      <w:r>
        <w:rPr>
          <w:rFonts w:eastAsia="Calibri" w:cs="Times New Roman"/>
          <w:b/>
          <w:noProof/>
          <w:kern w:val="24"/>
          <w:sz w:val="24"/>
          <w:szCs w:val="24"/>
          <w:lang w:eastAsia="ru-RU"/>
        </w:rPr>
        <mc:AlternateContent>
          <mc:Choice Requires="wps">
            <w:drawing>
              <wp:anchor distT="0" distB="0" distL="114300" distR="114300" simplePos="0" relativeHeight="251660288" behindDoc="0" locked="0" layoutInCell="1" allowOverlap="1" wp14:anchorId="13648FCE" wp14:editId="13ED85B0">
                <wp:simplePos x="0" y="0"/>
                <wp:positionH relativeFrom="column">
                  <wp:posOffset>2970530</wp:posOffset>
                </wp:positionH>
                <wp:positionV relativeFrom="paragraph">
                  <wp:posOffset>563245</wp:posOffset>
                </wp:positionV>
                <wp:extent cx="422275" cy="284480"/>
                <wp:effectExtent l="0" t="0" r="15875" b="20320"/>
                <wp:wrapNone/>
                <wp:docPr id="11" name="Скругленный прямоугольник 11"/>
                <wp:cNvGraphicFramePr/>
                <a:graphic xmlns:a="http://schemas.openxmlformats.org/drawingml/2006/main">
                  <a:graphicData uri="http://schemas.microsoft.com/office/word/2010/wordprocessingShape">
                    <wps:wsp>
                      <wps:cNvSpPr/>
                      <wps:spPr>
                        <a:xfrm>
                          <a:off x="0" y="0"/>
                          <a:ext cx="422275" cy="28448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8382027" id="Скругленный прямоугольник 11" o:spid="_x0000_s1026" style="position:absolute;margin-left:233.9pt;margin-top:44.35pt;width:33.25pt;height:2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" fillcolor="white [3212]" strokecolor="white [3212]" strokeweight="2pt"/>
            </w:pict>
          </mc:Fallback>
        </mc:AlternateContent>
      </w:r>
      <w:r w:rsidRPr="00FF10B3">
        <w:rPr>
          <w:rFonts w:eastAsia="Calibri" w:cs="Times New Roman"/>
          <w:i/>
          <w:kern w:val="24"/>
          <w:sz w:val="20"/>
          <w:szCs w:val="20"/>
          <w:lang w:eastAsia="ru-RU"/>
        </w:rPr>
        <w:tab/>
      </w:r>
      <w:r w:rsidRPr="00FF10B3">
        <w:rPr>
          <w:rFonts w:eastAsia="Times New Roman" w:cs="Times New Roman"/>
          <w:b/>
          <w:kern w:val="24"/>
          <w:sz w:val="24"/>
          <w:szCs w:val="24"/>
          <w:lang w:eastAsia="ru-RU"/>
        </w:rPr>
        <w:br w:type="page"/>
      </w:r>
    </w:p>
    <w:p w14:paraId="75F5BDFA" w14:textId="77777777"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lastRenderedPageBreak/>
        <w:t>Министерство науки и высшего образования Российской Федерации</w:t>
      </w:r>
    </w:p>
    <w:p w14:paraId="6F862677" w14:textId="77777777"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Федеральное государственное автономное образовательное учреждение</w:t>
      </w:r>
    </w:p>
    <w:p w14:paraId="087E8CCF" w14:textId="77777777"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высшего образования</w:t>
      </w:r>
    </w:p>
    <w:p w14:paraId="79EC9220" w14:textId="77777777" w:rsidR="005F0F64" w:rsidRPr="00FF10B3" w:rsidRDefault="005F0F64" w:rsidP="005F0F64">
      <w:pPr>
        <w:tabs>
          <w:tab w:val="left" w:pos="993"/>
        </w:tabs>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w:t>
      </w:r>
      <w:proofErr w:type="gramStart"/>
      <w:r w:rsidRPr="00FF10B3">
        <w:rPr>
          <w:rFonts w:eastAsia="Times New Roman" w:cs="Times New Roman"/>
          <w:b/>
          <w:kern w:val="24"/>
          <w:sz w:val="24"/>
          <w:szCs w:val="24"/>
          <w:lang w:eastAsia="ru-RU"/>
        </w:rPr>
        <w:t>СЕВЕРО-КАВКАЗСКИЙ</w:t>
      </w:r>
      <w:proofErr w:type="gramEnd"/>
      <w:r w:rsidRPr="00FF10B3">
        <w:rPr>
          <w:rFonts w:eastAsia="Times New Roman" w:cs="Times New Roman"/>
          <w:b/>
          <w:kern w:val="24"/>
          <w:sz w:val="24"/>
          <w:szCs w:val="24"/>
          <w:lang w:eastAsia="ru-RU"/>
        </w:rPr>
        <w:t xml:space="preserve"> ФЕДЕРАЛЬНЫЙ УНИВЕРСИТЕТ»</w:t>
      </w:r>
    </w:p>
    <w:p w14:paraId="03AEC6EC" w14:textId="77777777" w:rsidR="005F0F64" w:rsidRPr="00FF10B3" w:rsidRDefault="005F0F64" w:rsidP="005F0F64">
      <w:pPr>
        <w:tabs>
          <w:tab w:val="left" w:pos="993"/>
        </w:tabs>
        <w:spacing w:line="240" w:lineRule="auto"/>
        <w:ind w:firstLine="0"/>
        <w:jc w:val="left"/>
        <w:rPr>
          <w:rFonts w:eastAsia="Times New Roman" w:cs="Times New Roman"/>
          <w:b/>
          <w:kern w:val="24"/>
          <w:sz w:val="24"/>
          <w:szCs w:val="24"/>
          <w:lang w:eastAsia="ru-RU"/>
        </w:rPr>
      </w:pPr>
    </w:p>
    <w:p w14:paraId="6311F16C" w14:textId="77777777" w:rsidR="005F0F64" w:rsidRPr="00FF10B3" w:rsidRDefault="005F0F64" w:rsidP="005F0F64">
      <w:pPr>
        <w:spacing w:before="240" w:line="240" w:lineRule="auto"/>
        <w:ind w:firstLine="0"/>
        <w:jc w:val="left"/>
        <w:rPr>
          <w:rFonts w:eastAsia="Times New Roman" w:cs="Times New Roman"/>
          <w:sz w:val="24"/>
          <w:szCs w:val="24"/>
          <w:lang w:eastAsia="ru-RU"/>
        </w:rPr>
      </w:pPr>
      <w:r w:rsidRPr="00FF10B3">
        <w:rPr>
          <w:rFonts w:eastAsia="Times New Roman" w:cs="Times New Roman"/>
          <w:sz w:val="24"/>
          <w:szCs w:val="24"/>
          <w:lang w:eastAsia="ru-RU"/>
        </w:rPr>
        <w:t xml:space="preserve">Институт </w:t>
      </w:r>
      <w:r w:rsidRPr="00FF10B3">
        <w:rPr>
          <w:rFonts w:eastAsia="Times New Roman" w:cs="Times New Roman"/>
          <w:sz w:val="24"/>
          <w:szCs w:val="24"/>
          <w:u w:val="single"/>
          <w:lang w:eastAsia="ru-RU"/>
        </w:rPr>
        <w:t>перспективной инженерии</w:t>
      </w:r>
      <w:r w:rsidRPr="00FF10B3">
        <w:rPr>
          <w:rFonts w:eastAsia="Times New Roman" w:cs="Times New Roman"/>
          <w:sz w:val="24"/>
          <w:szCs w:val="24"/>
          <w:lang w:eastAsia="ru-RU"/>
        </w:rPr>
        <w:t xml:space="preserve"> </w:t>
      </w:r>
    </w:p>
    <w:p w14:paraId="4267A416" w14:textId="77777777"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Департамент </w:t>
      </w:r>
      <w:r w:rsidRPr="00FF10B3">
        <w:rPr>
          <w:rFonts w:eastAsia="Times New Roman" w:cs="Times New Roman"/>
          <w:sz w:val="24"/>
          <w:szCs w:val="24"/>
          <w:u w:val="single"/>
          <w:lang w:eastAsia="ru-RU"/>
        </w:rPr>
        <w:t>цифровых, робототехнических систем и электроники</w:t>
      </w:r>
    </w:p>
    <w:p w14:paraId="1D0EB065" w14:textId="05EB0EE4"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Направление подготовки </w:t>
      </w:r>
      <w:r w:rsidRPr="00FF10B3">
        <w:rPr>
          <w:rFonts w:eastAsia="Times New Roman" w:cs="Times New Roman"/>
          <w:sz w:val="24"/>
          <w:szCs w:val="24"/>
          <w:u w:val="single"/>
          <w:lang w:eastAsia="ru-RU"/>
        </w:rPr>
        <w:t>09.03.0</w:t>
      </w:r>
      <w:r w:rsidR="006372E2">
        <w:rPr>
          <w:rFonts w:eastAsia="Times New Roman" w:cs="Times New Roman"/>
          <w:sz w:val="24"/>
          <w:szCs w:val="24"/>
          <w:u w:val="single"/>
          <w:lang w:eastAsia="ru-RU"/>
        </w:rPr>
        <w:t>4</w:t>
      </w:r>
      <w:r w:rsidRPr="00FF10B3">
        <w:rPr>
          <w:rFonts w:eastAsia="Times New Roman" w:cs="Times New Roman"/>
          <w:sz w:val="24"/>
          <w:szCs w:val="24"/>
          <w:u w:val="single"/>
          <w:lang w:eastAsia="ru-RU"/>
        </w:rPr>
        <w:t xml:space="preserve"> </w:t>
      </w:r>
      <w:r w:rsidR="006372E2">
        <w:rPr>
          <w:rFonts w:eastAsia="Times New Roman" w:cs="Times New Roman"/>
          <w:sz w:val="24"/>
          <w:szCs w:val="24"/>
          <w:u w:val="single"/>
          <w:lang w:eastAsia="ru-RU"/>
        </w:rPr>
        <w:t>Программная инженерия</w:t>
      </w:r>
    </w:p>
    <w:p w14:paraId="5791C258" w14:textId="5AD83763"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Направленность (профиль) </w:t>
      </w:r>
      <w:r w:rsidRPr="00FF10B3">
        <w:rPr>
          <w:rFonts w:eastAsia="Times New Roman" w:cs="Times New Roman"/>
          <w:sz w:val="24"/>
          <w:szCs w:val="24"/>
          <w:u w:val="single"/>
          <w:lang w:eastAsia="ru-RU"/>
        </w:rPr>
        <w:t>«</w:t>
      </w:r>
      <w:r w:rsidR="006372E2">
        <w:rPr>
          <w:rFonts w:eastAsia="Times New Roman" w:cs="Times New Roman"/>
          <w:sz w:val="24"/>
          <w:szCs w:val="24"/>
          <w:u w:val="single"/>
          <w:lang w:eastAsia="ru-RU"/>
        </w:rPr>
        <w:t>Разработка и сопровождение программного обеспечения</w:t>
      </w:r>
      <w:r w:rsidRPr="00FF10B3">
        <w:rPr>
          <w:rFonts w:eastAsia="Times New Roman" w:cs="Times New Roman"/>
          <w:sz w:val="24"/>
          <w:szCs w:val="24"/>
          <w:u w:val="single"/>
          <w:lang w:eastAsia="ru-RU"/>
        </w:rPr>
        <w:t>»</w:t>
      </w:r>
    </w:p>
    <w:p w14:paraId="0DD997E4" w14:textId="77777777" w:rsidR="005F0F64" w:rsidRPr="00FF10B3" w:rsidRDefault="005F0F64" w:rsidP="005F0F64">
      <w:pPr>
        <w:spacing w:line="240" w:lineRule="auto"/>
        <w:ind w:firstLine="0"/>
        <w:jc w:val="center"/>
        <w:rPr>
          <w:rFonts w:eastAsia="Times New Roman" w:cs="Times New Roman"/>
          <w:b/>
          <w:caps/>
          <w:sz w:val="24"/>
          <w:szCs w:val="24"/>
          <w:lang w:eastAsia="ru-RU"/>
        </w:rPr>
      </w:pPr>
    </w:p>
    <w:p w14:paraId="6FA4CB36" w14:textId="77777777" w:rsidR="005F0F64" w:rsidRPr="00FF10B3" w:rsidRDefault="005F0F64" w:rsidP="005F0F64">
      <w:pPr>
        <w:spacing w:line="240" w:lineRule="auto"/>
        <w:ind w:firstLine="0"/>
        <w:jc w:val="center"/>
        <w:rPr>
          <w:rFonts w:eastAsia="Times New Roman" w:cs="Times New Roman"/>
          <w:b/>
          <w:sz w:val="24"/>
          <w:szCs w:val="24"/>
          <w:lang w:eastAsia="ru-RU"/>
        </w:rPr>
      </w:pPr>
      <w:r w:rsidRPr="00FF10B3">
        <w:rPr>
          <w:rFonts w:eastAsia="Times New Roman" w:cs="Times New Roman"/>
          <w:b/>
          <w:caps/>
          <w:sz w:val="24"/>
          <w:szCs w:val="24"/>
          <w:lang w:eastAsia="ru-RU"/>
        </w:rPr>
        <w:t>Календарный план</w:t>
      </w:r>
    </w:p>
    <w:p w14:paraId="2014B81A" w14:textId="24FFC1F3"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Фамилия, имя, отчество (полностью) </w:t>
      </w:r>
      <w:r w:rsidR="00407DBB" w:rsidRPr="00407DBB">
        <w:rPr>
          <w:rFonts w:eastAsia="Times New Roman" w:cs="Times New Roman"/>
          <w:sz w:val="24"/>
          <w:szCs w:val="24"/>
          <w:u w:val="single"/>
          <w:lang w:eastAsia="ru-RU"/>
        </w:rPr>
        <w:t>Рядская Мария Александровна</w:t>
      </w:r>
    </w:p>
    <w:p w14:paraId="55E77D0F" w14:textId="4EE703E7" w:rsidR="005F0F64" w:rsidRPr="00FF10B3" w:rsidRDefault="005F0F64" w:rsidP="005F0F64">
      <w:pPr>
        <w:spacing w:line="240" w:lineRule="auto"/>
        <w:ind w:firstLine="0"/>
        <w:rPr>
          <w:rFonts w:eastAsia="Times New Roman" w:cs="Times New Roman"/>
          <w:sz w:val="24"/>
          <w:szCs w:val="24"/>
          <w:u w:val="single"/>
          <w:lang w:eastAsia="ru-RU"/>
        </w:rPr>
      </w:pPr>
      <w:r w:rsidRPr="00FF10B3">
        <w:rPr>
          <w:rFonts w:eastAsia="Times New Roman" w:cs="Times New Roman"/>
          <w:sz w:val="24"/>
          <w:szCs w:val="24"/>
          <w:lang w:eastAsia="ru-RU"/>
        </w:rPr>
        <w:t xml:space="preserve">Тема ВКР </w:t>
      </w:r>
      <w:r w:rsidRPr="00FF10B3">
        <w:rPr>
          <w:rFonts w:eastAsia="Times New Roman" w:cs="Times New Roman"/>
          <w:sz w:val="24"/>
          <w:szCs w:val="24"/>
          <w:u w:val="single"/>
          <w:lang w:eastAsia="ru-RU"/>
        </w:rPr>
        <w:t>«</w:t>
      </w:r>
      <w:r w:rsidR="00407DBB"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w:t>
      </w:r>
      <w:proofErr w:type="gramStart"/>
      <w:r w:rsidR="00407DBB" w:rsidRPr="00407DBB">
        <w:rPr>
          <w:rFonts w:eastAsia="Times New Roman" w:cs="Times New Roman"/>
          <w:kern w:val="24"/>
          <w:sz w:val="24"/>
          <w:szCs w:val="24"/>
          <w:u w:val="single"/>
          <w:lang w:eastAsia="ru-RU"/>
        </w:rPr>
        <w:t>с:предприятие</w:t>
      </w:r>
      <w:proofErr w:type="gramEnd"/>
      <w:r w:rsidR="00407DBB" w:rsidRPr="00407DBB">
        <w:rPr>
          <w:rFonts w:eastAsia="Times New Roman" w:cs="Times New Roman"/>
          <w:kern w:val="24"/>
          <w:sz w:val="24"/>
          <w:szCs w:val="24"/>
          <w:u w:val="single"/>
          <w:lang w:eastAsia="ru-RU"/>
        </w:rPr>
        <w:t xml:space="preserve"> и электронной информационно-образовательной среды университета на базе ФГАОУ ВО «Северо-Кавказский федеральный университет»</w:t>
      </w:r>
      <w:r w:rsidRPr="00407DBB">
        <w:rPr>
          <w:rFonts w:eastAsia="Times New Roman" w:cs="Times New Roman"/>
          <w:sz w:val="24"/>
          <w:szCs w:val="24"/>
          <w:u w:val="single"/>
          <w:lang w:eastAsia="ru-RU"/>
        </w:rPr>
        <w:t>».</w:t>
      </w:r>
    </w:p>
    <w:p w14:paraId="2CB58A75" w14:textId="37C5D8D7"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Руководитель: </w:t>
      </w:r>
      <w:r w:rsidR="00AC3F7D" w:rsidRPr="00AC3F7D">
        <w:rPr>
          <w:rFonts w:eastAsia="Times New Roman" w:cs="Times New Roman"/>
          <w:sz w:val="24"/>
          <w:szCs w:val="24"/>
          <w:u w:val="single"/>
          <w:lang w:eastAsia="ru-RU"/>
        </w:rPr>
        <w:t xml:space="preserve">Альбекова Замира Мухамедалиевна, </w:t>
      </w:r>
    </w:p>
    <w:p w14:paraId="4B8D7475" w14:textId="6E16C6A6"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Консультанты: </w:t>
      </w:r>
      <w:r w:rsidR="004E206F">
        <w:rPr>
          <w:rFonts w:eastAsia="Times New Roman" w:cs="Times New Roman"/>
          <w:sz w:val="24"/>
          <w:szCs w:val="24"/>
          <w:u w:val="single"/>
          <w:lang w:eastAsia="ru-RU"/>
        </w:rPr>
        <w:t>Е</w:t>
      </w:r>
      <w:r w:rsidRPr="00FF10B3">
        <w:rPr>
          <w:rFonts w:eastAsia="Times New Roman" w:cs="Times New Roman"/>
          <w:sz w:val="24"/>
          <w:szCs w:val="24"/>
          <w:u w:val="single"/>
          <w:lang w:eastAsia="ru-RU"/>
        </w:rPr>
        <w:t>.</w:t>
      </w:r>
      <w:r w:rsidR="004E206F">
        <w:rPr>
          <w:rFonts w:eastAsia="Times New Roman" w:cs="Times New Roman"/>
          <w:sz w:val="24"/>
          <w:szCs w:val="24"/>
          <w:u w:val="single"/>
          <w:lang w:eastAsia="ru-RU"/>
        </w:rPr>
        <w:t>Н</w:t>
      </w:r>
      <w:r w:rsidRPr="00FF10B3">
        <w:rPr>
          <w:rFonts w:eastAsia="Times New Roman" w:cs="Times New Roman"/>
          <w:sz w:val="24"/>
          <w:szCs w:val="24"/>
          <w:u w:val="single"/>
          <w:lang w:eastAsia="ru-RU"/>
        </w:rPr>
        <w:t xml:space="preserve">. </w:t>
      </w:r>
      <w:r w:rsidR="004E206F">
        <w:rPr>
          <w:rFonts w:eastAsia="Times New Roman" w:cs="Times New Roman"/>
          <w:sz w:val="24"/>
          <w:szCs w:val="24"/>
          <w:u w:val="single"/>
          <w:lang w:eastAsia="ru-RU"/>
        </w:rPr>
        <w:t>Новикова</w:t>
      </w:r>
      <w:r w:rsidRPr="00FF10B3">
        <w:rPr>
          <w:rFonts w:eastAsia="Times New Roman" w:cs="Times New Roman"/>
          <w:sz w:val="24"/>
          <w:szCs w:val="24"/>
          <w:u w:val="single"/>
          <w:lang w:eastAsia="ru-RU"/>
        </w:rPr>
        <w:t>, А.Ю. Орлова</w:t>
      </w:r>
    </w:p>
    <w:p w14:paraId="0CB99110" w14:textId="77777777" w:rsidR="005F0F64" w:rsidRPr="00FF10B3" w:rsidRDefault="005F0F64" w:rsidP="005F0F64">
      <w:pPr>
        <w:spacing w:line="240" w:lineRule="auto"/>
        <w:ind w:firstLine="0"/>
        <w:jc w:val="left"/>
        <w:rPr>
          <w:rFonts w:eastAsia="Times New Roman" w:cs="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5F0F64" w:rsidRPr="00767957" w14:paraId="5367FCED" w14:textId="77777777" w:rsidTr="00DF5258">
        <w:tc>
          <w:tcPr>
            <w:tcW w:w="0" w:type="auto"/>
            <w:tcBorders>
              <w:top w:val="single" w:sz="4" w:space="0" w:color="auto"/>
              <w:left w:val="single" w:sz="4" w:space="0" w:color="auto"/>
              <w:bottom w:val="single" w:sz="4" w:space="0" w:color="auto"/>
              <w:right w:val="single" w:sz="4" w:space="0" w:color="auto"/>
            </w:tcBorders>
          </w:tcPr>
          <w:p w14:paraId="45FEBD26" w14:textId="77777777" w:rsidR="005F0F64" w:rsidRPr="00767957" w:rsidRDefault="005F0F64" w:rsidP="00DF5258">
            <w:pPr>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14:paraId="58AB2655"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Наименование этапов</w:t>
            </w:r>
          </w:p>
          <w:p w14:paraId="38EA6851"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13B0B250"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7CB55417" w14:textId="77777777" w:rsidR="005F0F64" w:rsidRPr="00767957" w:rsidRDefault="005F0F64" w:rsidP="00DF5258">
            <w:pPr>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Примечание</w:t>
            </w:r>
          </w:p>
        </w:tc>
      </w:tr>
      <w:tr w:rsidR="005F0F64" w:rsidRPr="00767957" w14:paraId="5BD5524F" w14:textId="77777777" w:rsidTr="00DF5258">
        <w:tc>
          <w:tcPr>
            <w:tcW w:w="0" w:type="auto"/>
            <w:tcBorders>
              <w:top w:val="single" w:sz="4" w:space="0" w:color="auto"/>
              <w:left w:val="single" w:sz="4" w:space="0" w:color="auto"/>
              <w:bottom w:val="single" w:sz="4" w:space="0" w:color="auto"/>
              <w:right w:val="single" w:sz="4" w:space="0" w:color="auto"/>
            </w:tcBorders>
          </w:tcPr>
          <w:p w14:paraId="575EF2A1"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708EDEDB"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1. Выдача задания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340865A1" w14:textId="07D451D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6</w:t>
            </w:r>
            <w:r w:rsidRPr="00767957">
              <w:rPr>
                <w:sz w:val="24"/>
                <w:szCs w:val="24"/>
              </w:rPr>
              <w:t>.0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412FA4E2"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5E5A762A" w14:textId="77777777" w:rsidTr="00DF5258">
        <w:tc>
          <w:tcPr>
            <w:tcW w:w="0" w:type="auto"/>
            <w:tcBorders>
              <w:top w:val="single" w:sz="4" w:space="0" w:color="auto"/>
              <w:left w:val="single" w:sz="4" w:space="0" w:color="auto"/>
              <w:bottom w:val="single" w:sz="4" w:space="0" w:color="auto"/>
              <w:right w:val="single" w:sz="4" w:space="0" w:color="auto"/>
            </w:tcBorders>
          </w:tcPr>
          <w:p w14:paraId="21C3833B"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648E42CD"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40A5A08B" w14:textId="7CA2DD98"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2D0CC7D1"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6059C134" w14:textId="77777777" w:rsidTr="00DF5258">
        <w:tc>
          <w:tcPr>
            <w:tcW w:w="0" w:type="auto"/>
            <w:tcBorders>
              <w:top w:val="single" w:sz="4" w:space="0" w:color="auto"/>
              <w:left w:val="single" w:sz="4" w:space="0" w:color="auto"/>
              <w:bottom w:val="single" w:sz="4" w:space="0" w:color="auto"/>
              <w:right w:val="single" w:sz="4" w:space="0" w:color="auto"/>
            </w:tcBorders>
          </w:tcPr>
          <w:p w14:paraId="4F740FE9"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29331A4"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3. </w:t>
            </w:r>
            <w:proofErr w:type="gramStart"/>
            <w:r w:rsidRPr="00767957">
              <w:rPr>
                <w:rFonts w:eastAsia="Calibri" w:cs="Times New Roman"/>
                <w:sz w:val="24"/>
                <w:szCs w:val="24"/>
              </w:rPr>
              <w:t>Разделы  ВКР</w:t>
            </w:r>
            <w:proofErr w:type="gramEnd"/>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3E42BCE" w14:textId="441340F2"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.2026-06.06.2026</w:t>
            </w:r>
          </w:p>
        </w:tc>
        <w:tc>
          <w:tcPr>
            <w:tcW w:w="1978" w:type="dxa"/>
            <w:tcBorders>
              <w:top w:val="single" w:sz="4" w:space="0" w:color="auto"/>
              <w:left w:val="single" w:sz="4" w:space="0" w:color="auto"/>
              <w:bottom w:val="single" w:sz="4" w:space="0" w:color="auto"/>
              <w:right w:val="single" w:sz="4" w:space="0" w:color="auto"/>
            </w:tcBorders>
          </w:tcPr>
          <w:p w14:paraId="737165C2"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3F10A792" w14:textId="77777777" w:rsidTr="00DF5258">
        <w:tc>
          <w:tcPr>
            <w:tcW w:w="0" w:type="auto"/>
            <w:tcBorders>
              <w:top w:val="single" w:sz="4" w:space="0" w:color="auto"/>
              <w:left w:val="single" w:sz="4" w:space="0" w:color="auto"/>
              <w:bottom w:val="single" w:sz="4" w:space="0" w:color="auto"/>
              <w:right w:val="single" w:sz="4" w:space="0" w:color="auto"/>
            </w:tcBorders>
          </w:tcPr>
          <w:p w14:paraId="6E55E04C"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6F8ABFD7"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38EE7B3D" w14:textId="4416C069"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r w:rsidR="003E0974">
              <w:rPr>
                <w:sz w:val="24"/>
                <w:szCs w:val="24"/>
              </w:rPr>
              <w:t>15</w:t>
            </w:r>
            <w:r w:rsidRPr="00767957">
              <w:rPr>
                <w:sz w:val="24"/>
                <w:szCs w:val="24"/>
              </w:rPr>
              <w:t>.0</w:t>
            </w:r>
            <w:r w:rsidR="003E0974">
              <w:rPr>
                <w:sz w:val="24"/>
                <w:szCs w:val="24"/>
              </w:rPr>
              <w:t>2</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14:paraId="2FFAAECC"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72CFF0F3" w14:textId="77777777" w:rsidTr="00DF5258">
        <w:tc>
          <w:tcPr>
            <w:tcW w:w="0" w:type="auto"/>
            <w:tcBorders>
              <w:top w:val="single" w:sz="4" w:space="0" w:color="auto"/>
              <w:left w:val="single" w:sz="4" w:space="0" w:color="auto"/>
              <w:bottom w:val="single" w:sz="4" w:space="0" w:color="auto"/>
              <w:right w:val="single" w:sz="4" w:space="0" w:color="auto"/>
            </w:tcBorders>
          </w:tcPr>
          <w:p w14:paraId="7CF94F3F"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3622178"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3.2. Проектный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66AABC8D" w14:textId="36D918FE"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w:t>
            </w:r>
            <w:r w:rsidR="003E0974">
              <w:rPr>
                <w:sz w:val="24"/>
                <w:szCs w:val="24"/>
              </w:rPr>
              <w:t>6</w:t>
            </w:r>
            <w:r w:rsidRPr="00767957">
              <w:rPr>
                <w:sz w:val="24"/>
                <w:szCs w:val="24"/>
              </w:rPr>
              <w:t>.0</w:t>
            </w:r>
            <w:r w:rsidR="003E0974">
              <w:rPr>
                <w:sz w:val="24"/>
                <w:szCs w:val="24"/>
              </w:rPr>
              <w:t>2</w:t>
            </w:r>
            <w:r w:rsidRPr="00767957">
              <w:rPr>
                <w:sz w:val="24"/>
                <w:szCs w:val="24"/>
              </w:rPr>
              <w:t>.2026-2</w:t>
            </w:r>
            <w:r w:rsidR="003E0974">
              <w:rPr>
                <w:sz w:val="24"/>
                <w:szCs w:val="24"/>
              </w:rPr>
              <w:t>4</w:t>
            </w:r>
            <w:r w:rsidRPr="00767957">
              <w:rPr>
                <w:sz w:val="24"/>
                <w:szCs w:val="24"/>
              </w:rPr>
              <w:t>.05.2026</w:t>
            </w:r>
          </w:p>
        </w:tc>
        <w:tc>
          <w:tcPr>
            <w:tcW w:w="1978" w:type="dxa"/>
            <w:tcBorders>
              <w:top w:val="single" w:sz="4" w:space="0" w:color="auto"/>
              <w:left w:val="single" w:sz="4" w:space="0" w:color="auto"/>
              <w:bottom w:val="single" w:sz="4" w:space="0" w:color="auto"/>
              <w:right w:val="single" w:sz="4" w:space="0" w:color="auto"/>
            </w:tcBorders>
          </w:tcPr>
          <w:p w14:paraId="3F1063C2"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5D82740A" w14:textId="77777777" w:rsidTr="00DF5258">
        <w:tc>
          <w:tcPr>
            <w:tcW w:w="0" w:type="auto"/>
            <w:tcBorders>
              <w:top w:val="single" w:sz="4" w:space="0" w:color="auto"/>
              <w:left w:val="single" w:sz="4" w:space="0" w:color="auto"/>
              <w:bottom w:val="single" w:sz="4" w:space="0" w:color="auto"/>
              <w:right w:val="single" w:sz="4" w:space="0" w:color="auto"/>
            </w:tcBorders>
          </w:tcPr>
          <w:p w14:paraId="2E5B9490"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0A5F1C93"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7DD7F915"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25.05.2026-30.05.2026</w:t>
            </w:r>
          </w:p>
        </w:tc>
        <w:tc>
          <w:tcPr>
            <w:tcW w:w="1978" w:type="dxa"/>
            <w:tcBorders>
              <w:top w:val="single" w:sz="4" w:space="0" w:color="auto"/>
              <w:left w:val="single" w:sz="4" w:space="0" w:color="auto"/>
              <w:bottom w:val="single" w:sz="4" w:space="0" w:color="auto"/>
              <w:right w:val="single" w:sz="4" w:space="0" w:color="auto"/>
            </w:tcBorders>
          </w:tcPr>
          <w:p w14:paraId="617B97FB"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3CF35DF9" w14:textId="77777777" w:rsidTr="00DF5258">
        <w:tc>
          <w:tcPr>
            <w:tcW w:w="0" w:type="auto"/>
            <w:tcBorders>
              <w:top w:val="single" w:sz="4" w:space="0" w:color="auto"/>
              <w:left w:val="single" w:sz="4" w:space="0" w:color="auto"/>
              <w:bottom w:val="single" w:sz="4" w:space="0" w:color="auto"/>
              <w:right w:val="single" w:sz="4" w:space="0" w:color="auto"/>
            </w:tcBorders>
          </w:tcPr>
          <w:p w14:paraId="70AA8723"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90F2BF2"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3615C1D9"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01.06.2026-06.06.2026</w:t>
            </w:r>
          </w:p>
        </w:tc>
        <w:tc>
          <w:tcPr>
            <w:tcW w:w="1978" w:type="dxa"/>
            <w:tcBorders>
              <w:top w:val="single" w:sz="4" w:space="0" w:color="auto"/>
              <w:left w:val="single" w:sz="4" w:space="0" w:color="auto"/>
              <w:bottom w:val="single" w:sz="4" w:space="0" w:color="auto"/>
              <w:right w:val="single" w:sz="4" w:space="0" w:color="auto"/>
            </w:tcBorders>
          </w:tcPr>
          <w:p w14:paraId="7BBA80FD"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3F42FE61" w14:textId="77777777" w:rsidTr="00DF5258">
        <w:tc>
          <w:tcPr>
            <w:tcW w:w="0" w:type="auto"/>
            <w:tcBorders>
              <w:top w:val="single" w:sz="4" w:space="0" w:color="auto"/>
              <w:left w:val="single" w:sz="4" w:space="0" w:color="auto"/>
              <w:bottom w:val="single" w:sz="4" w:space="0" w:color="auto"/>
              <w:right w:val="single" w:sz="4" w:space="0" w:color="auto"/>
            </w:tcBorders>
          </w:tcPr>
          <w:p w14:paraId="5F69013B"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A61243A"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BB79F35"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08.06.2026-10.06.2026</w:t>
            </w:r>
          </w:p>
        </w:tc>
        <w:tc>
          <w:tcPr>
            <w:tcW w:w="1978" w:type="dxa"/>
            <w:tcBorders>
              <w:top w:val="single" w:sz="4" w:space="0" w:color="auto"/>
              <w:left w:val="single" w:sz="4" w:space="0" w:color="auto"/>
              <w:bottom w:val="single" w:sz="4" w:space="0" w:color="auto"/>
              <w:right w:val="single" w:sz="4" w:space="0" w:color="auto"/>
            </w:tcBorders>
          </w:tcPr>
          <w:p w14:paraId="2E63A1CD"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7BC8D148" w14:textId="77777777" w:rsidTr="00DF5258">
        <w:tc>
          <w:tcPr>
            <w:tcW w:w="0" w:type="auto"/>
            <w:tcBorders>
              <w:top w:val="single" w:sz="4" w:space="0" w:color="auto"/>
              <w:left w:val="single" w:sz="4" w:space="0" w:color="auto"/>
              <w:bottom w:val="single" w:sz="4" w:space="0" w:color="auto"/>
              <w:right w:val="single" w:sz="4" w:space="0" w:color="auto"/>
            </w:tcBorders>
          </w:tcPr>
          <w:p w14:paraId="08259EF7"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6502766" w14:textId="77777777"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6C043A56"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11.06.2026-13.06.2026</w:t>
            </w:r>
          </w:p>
        </w:tc>
        <w:tc>
          <w:tcPr>
            <w:tcW w:w="1978" w:type="dxa"/>
            <w:tcBorders>
              <w:top w:val="single" w:sz="4" w:space="0" w:color="auto"/>
              <w:left w:val="single" w:sz="4" w:space="0" w:color="auto"/>
              <w:bottom w:val="single" w:sz="4" w:space="0" w:color="auto"/>
              <w:right w:val="single" w:sz="4" w:space="0" w:color="auto"/>
            </w:tcBorders>
          </w:tcPr>
          <w:p w14:paraId="793EDD9D"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752C59BC" w14:textId="77777777" w:rsidTr="00DF5258">
        <w:tc>
          <w:tcPr>
            <w:tcW w:w="0" w:type="auto"/>
            <w:tcBorders>
              <w:top w:val="single" w:sz="4" w:space="0" w:color="auto"/>
              <w:left w:val="single" w:sz="4" w:space="0" w:color="auto"/>
              <w:bottom w:val="single" w:sz="4" w:space="0" w:color="auto"/>
              <w:right w:val="single" w:sz="4" w:space="0" w:color="auto"/>
            </w:tcBorders>
          </w:tcPr>
          <w:p w14:paraId="6211C418"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5E9CC02F" w14:textId="18FB5CE3" w:rsidR="005F0F64" w:rsidRPr="00767957" w:rsidRDefault="005F0F64" w:rsidP="00DF5258">
            <w:pPr>
              <w:spacing w:line="240" w:lineRule="auto"/>
              <w:ind w:firstLine="0"/>
              <w:rPr>
                <w:rFonts w:eastAsia="Calibri" w:cs="Times New Roman"/>
                <w:sz w:val="24"/>
                <w:szCs w:val="24"/>
              </w:rPr>
            </w:pPr>
            <w:r w:rsidRPr="00767957">
              <w:rPr>
                <w:rFonts w:eastAsia="Calibri" w:cs="Times New Roman"/>
                <w:sz w:val="24"/>
                <w:szCs w:val="24"/>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3E85A164"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15.06.2026-16.06.2026</w:t>
            </w:r>
          </w:p>
        </w:tc>
        <w:tc>
          <w:tcPr>
            <w:tcW w:w="1978" w:type="dxa"/>
            <w:tcBorders>
              <w:top w:val="single" w:sz="4" w:space="0" w:color="auto"/>
              <w:left w:val="single" w:sz="4" w:space="0" w:color="auto"/>
              <w:bottom w:val="single" w:sz="4" w:space="0" w:color="auto"/>
              <w:right w:val="single" w:sz="4" w:space="0" w:color="auto"/>
            </w:tcBorders>
          </w:tcPr>
          <w:p w14:paraId="278D5CC3"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63367B6B" w14:textId="77777777" w:rsidTr="00DF5258">
        <w:tc>
          <w:tcPr>
            <w:tcW w:w="0" w:type="auto"/>
            <w:tcBorders>
              <w:top w:val="single" w:sz="4" w:space="0" w:color="auto"/>
              <w:left w:val="single" w:sz="4" w:space="0" w:color="auto"/>
              <w:bottom w:val="single" w:sz="4" w:space="0" w:color="auto"/>
              <w:right w:val="single" w:sz="4" w:space="0" w:color="auto"/>
            </w:tcBorders>
          </w:tcPr>
          <w:p w14:paraId="417B8AA4"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3B828D78" w14:textId="7177B8D9" w:rsidR="005F0F64" w:rsidRPr="00767957" w:rsidRDefault="002E55CF" w:rsidP="00DF5258">
            <w:pPr>
              <w:spacing w:line="240" w:lineRule="auto"/>
              <w:ind w:firstLine="0"/>
              <w:rPr>
                <w:rFonts w:eastAsia="Calibri" w:cs="Times New Roman"/>
                <w:sz w:val="24"/>
                <w:szCs w:val="24"/>
              </w:rPr>
            </w:pPr>
            <w:r>
              <w:rPr>
                <w:rFonts w:eastAsia="Calibri" w:cs="Times New Roman"/>
                <w:sz w:val="24"/>
                <w:szCs w:val="24"/>
              </w:rPr>
              <w:t>7</w:t>
            </w:r>
            <w:r w:rsidR="005F0F64" w:rsidRPr="00767957">
              <w:rPr>
                <w:rFonts w:eastAsia="Calibri" w:cs="Times New Roman"/>
                <w:sz w:val="24"/>
                <w:szCs w:val="24"/>
              </w:rPr>
              <w:t>.</w:t>
            </w:r>
            <w:r>
              <w:rPr>
                <w:rFonts w:eastAsia="Calibri" w:cs="Times New Roman"/>
                <w:sz w:val="24"/>
                <w:szCs w:val="24"/>
              </w:rPr>
              <w:t xml:space="preserve"> </w:t>
            </w:r>
            <w:proofErr w:type="gramStart"/>
            <w:r w:rsidR="005F0F64" w:rsidRPr="00767957">
              <w:rPr>
                <w:rFonts w:eastAsia="Calibri" w:cs="Times New Roman"/>
                <w:sz w:val="24"/>
                <w:szCs w:val="24"/>
              </w:rPr>
              <w:t>Сдача  ВКР</w:t>
            </w:r>
            <w:proofErr w:type="gramEnd"/>
            <w:r w:rsidR="005F0F64" w:rsidRPr="00767957">
              <w:rPr>
                <w:rFonts w:eastAsia="Calibri" w:cs="Times New Roman"/>
                <w:sz w:val="24"/>
                <w:szCs w:val="24"/>
              </w:rPr>
              <w:t>, отзыва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A7A10E8" w14:textId="7777777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17.06.2026-20.06.2026</w:t>
            </w:r>
          </w:p>
        </w:tc>
        <w:tc>
          <w:tcPr>
            <w:tcW w:w="1978" w:type="dxa"/>
            <w:tcBorders>
              <w:top w:val="single" w:sz="4" w:space="0" w:color="auto"/>
              <w:left w:val="single" w:sz="4" w:space="0" w:color="auto"/>
              <w:bottom w:val="single" w:sz="4" w:space="0" w:color="auto"/>
              <w:right w:val="single" w:sz="4" w:space="0" w:color="auto"/>
            </w:tcBorders>
          </w:tcPr>
          <w:p w14:paraId="57E765BA"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r w:rsidR="005F0F64" w:rsidRPr="00767957" w14:paraId="5BECE7F9" w14:textId="77777777" w:rsidTr="00DF5258">
        <w:tc>
          <w:tcPr>
            <w:tcW w:w="0" w:type="auto"/>
            <w:tcBorders>
              <w:top w:val="single" w:sz="4" w:space="0" w:color="auto"/>
              <w:left w:val="single" w:sz="4" w:space="0" w:color="auto"/>
              <w:bottom w:val="single" w:sz="4" w:space="0" w:color="auto"/>
              <w:right w:val="single" w:sz="4" w:space="0" w:color="auto"/>
            </w:tcBorders>
          </w:tcPr>
          <w:p w14:paraId="3C299276" w14:textId="77777777"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14:paraId="21E4837F" w14:textId="77777777" w:rsidR="005F0F64" w:rsidRPr="00767957" w:rsidRDefault="002E55CF" w:rsidP="00DF5258">
            <w:pPr>
              <w:spacing w:line="240" w:lineRule="auto"/>
              <w:ind w:firstLine="0"/>
              <w:jc w:val="left"/>
              <w:rPr>
                <w:rFonts w:eastAsia="Calibri" w:cs="Times New Roman"/>
                <w:sz w:val="24"/>
                <w:szCs w:val="24"/>
              </w:rPr>
            </w:pPr>
            <w:r>
              <w:rPr>
                <w:rFonts w:eastAsia="Calibri" w:cs="Times New Roman"/>
                <w:sz w:val="24"/>
                <w:szCs w:val="24"/>
              </w:rPr>
              <w:t>8</w:t>
            </w:r>
            <w:r w:rsidR="005F0F64" w:rsidRPr="00767957">
              <w:rPr>
                <w:rFonts w:eastAsia="Calibri" w:cs="Times New Roman"/>
                <w:sz w:val="24"/>
                <w:szCs w:val="24"/>
              </w:rPr>
              <w:t>. Защита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69575AE" w14:textId="53763BA7" w:rsidR="005F0F64" w:rsidRPr="00767957" w:rsidRDefault="005F0F64" w:rsidP="00DF5258">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5</w:t>
            </w:r>
            <w:r w:rsidRPr="00767957">
              <w:rPr>
                <w:sz w:val="24"/>
                <w:szCs w:val="24"/>
              </w:rPr>
              <w:t>-2</w:t>
            </w:r>
            <w:r w:rsidR="003E0974">
              <w:rPr>
                <w:sz w:val="24"/>
                <w:szCs w:val="24"/>
              </w:rPr>
              <w:t>6</w:t>
            </w:r>
            <w:r w:rsidRPr="00767957">
              <w:rPr>
                <w:sz w:val="24"/>
                <w:szCs w:val="24"/>
              </w:rPr>
              <w:t>.06.2026</w:t>
            </w:r>
          </w:p>
        </w:tc>
        <w:tc>
          <w:tcPr>
            <w:tcW w:w="1978" w:type="dxa"/>
            <w:tcBorders>
              <w:top w:val="single" w:sz="4" w:space="0" w:color="auto"/>
              <w:left w:val="single" w:sz="4" w:space="0" w:color="auto"/>
              <w:bottom w:val="single" w:sz="4" w:space="0" w:color="auto"/>
              <w:right w:val="single" w:sz="4" w:space="0" w:color="auto"/>
            </w:tcBorders>
          </w:tcPr>
          <w:p w14:paraId="3ED0662F" w14:textId="77777777" w:rsidR="005F0F64" w:rsidRPr="00767957" w:rsidRDefault="005F0F64" w:rsidP="00DF5258">
            <w:pPr>
              <w:spacing w:line="240" w:lineRule="auto"/>
              <w:ind w:firstLine="0"/>
              <w:jc w:val="center"/>
              <w:rPr>
                <w:rFonts w:eastAsia="Times New Roman" w:cs="Times New Roman"/>
                <w:kern w:val="24"/>
                <w:sz w:val="24"/>
                <w:szCs w:val="24"/>
                <w:lang w:eastAsia="ru-RU"/>
              </w:rPr>
            </w:pPr>
          </w:p>
        </w:tc>
      </w:tr>
    </w:tbl>
    <w:p w14:paraId="2A8C1F90" w14:textId="77777777" w:rsidR="005F0F64" w:rsidRPr="00FF10B3" w:rsidRDefault="005F0F64" w:rsidP="005F0F64">
      <w:pPr>
        <w:spacing w:line="240" w:lineRule="auto"/>
        <w:ind w:left="283" w:firstLine="0"/>
        <w:jc w:val="left"/>
        <w:rPr>
          <w:rFonts w:eastAsia="Times New Roman" w:cs="Times New Roman"/>
          <w:szCs w:val="28"/>
          <w:lang w:eastAsia="ru-RU"/>
        </w:rPr>
      </w:pPr>
    </w:p>
    <w:p w14:paraId="5CA3A490" w14:textId="09E3DA6B" w:rsidR="005F0F64" w:rsidRPr="00FF10B3" w:rsidRDefault="005F0F64" w:rsidP="005F0F64">
      <w:pPr>
        <w:tabs>
          <w:tab w:val="left" w:pos="4962"/>
        </w:tabs>
        <w:spacing w:line="240" w:lineRule="auto"/>
        <w:ind w:firstLine="0"/>
        <w:jc w:val="left"/>
        <w:rPr>
          <w:rFonts w:eastAsia="Times New Roman" w:cs="Times New Roman"/>
          <w:szCs w:val="28"/>
          <w:u w:val="single"/>
          <w:lang w:eastAsia="ru-RU"/>
        </w:rPr>
      </w:pPr>
      <w:r w:rsidRPr="00FF10B3">
        <w:rPr>
          <w:rFonts w:eastAsia="Times New Roman" w:cs="Times New Roman"/>
          <w:szCs w:val="28"/>
          <w:lang w:eastAsia="ru-RU"/>
        </w:rPr>
        <w:t>Научный руководитель_____________________</w:t>
      </w:r>
      <w:r>
        <w:rPr>
          <w:rFonts w:eastAsia="Times New Roman" w:cs="Times New Roman"/>
          <w:szCs w:val="28"/>
          <w:lang w:eastAsia="ru-RU"/>
        </w:rPr>
        <w:t>_____</w:t>
      </w:r>
      <w:r w:rsidRPr="00FF10B3">
        <w:rPr>
          <w:rFonts w:eastAsia="Times New Roman" w:cs="Times New Roman"/>
          <w:szCs w:val="28"/>
          <w:lang w:eastAsia="ru-RU"/>
        </w:rPr>
        <w:t>_</w:t>
      </w:r>
      <w:r w:rsidR="00AC3F7D" w:rsidRPr="00AC3F7D">
        <w:rPr>
          <w:rFonts w:eastAsia="Calibri" w:cs="Times New Roman"/>
          <w:sz w:val="27"/>
          <w:szCs w:val="27"/>
          <w:u w:val="single"/>
          <w:lang w:eastAsia="ru-RU"/>
        </w:rPr>
        <w:t xml:space="preserve"> </w:t>
      </w:r>
      <w:r w:rsidR="00AC3F7D">
        <w:rPr>
          <w:rFonts w:eastAsia="Calibri" w:cs="Times New Roman"/>
          <w:sz w:val="27"/>
          <w:szCs w:val="27"/>
          <w:u w:val="single"/>
          <w:lang w:eastAsia="ru-RU"/>
        </w:rPr>
        <w:t>З.М.</w:t>
      </w:r>
      <w:r w:rsidR="00AC3F7D">
        <w:rPr>
          <w:u w:val="single"/>
        </w:rPr>
        <w:t xml:space="preserve"> </w:t>
      </w:r>
      <w:r w:rsidR="00AC3F7D">
        <w:rPr>
          <w:rFonts w:eastAsia="Calibri" w:cs="Times New Roman"/>
          <w:sz w:val="27"/>
          <w:szCs w:val="27"/>
          <w:u w:val="single"/>
          <w:lang w:eastAsia="ru-RU"/>
        </w:rPr>
        <w:t>Альбекова</w:t>
      </w:r>
    </w:p>
    <w:p w14:paraId="0CED0C92" w14:textId="77777777" w:rsidR="005F0F64" w:rsidRPr="00FF10B3" w:rsidRDefault="005F0F64" w:rsidP="005F0F64">
      <w:pPr>
        <w:spacing w:line="240" w:lineRule="auto"/>
        <w:ind w:left="283" w:firstLine="0"/>
        <w:jc w:val="left"/>
        <w:rPr>
          <w:rFonts w:eastAsia="Times New Roman" w:cs="Times New Roman"/>
          <w:i/>
          <w:sz w:val="18"/>
          <w:szCs w:val="18"/>
          <w:lang w:eastAsia="ru-RU"/>
        </w:rPr>
      </w:pP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t>подпись, Ф.И.О.</w:t>
      </w:r>
    </w:p>
    <w:p w14:paraId="7D07F1DC" w14:textId="77777777" w:rsidR="005F0F64" w:rsidRPr="00FF10B3" w:rsidRDefault="005F0F64" w:rsidP="005F0F64">
      <w:pPr>
        <w:spacing w:line="240" w:lineRule="auto"/>
        <w:ind w:firstLine="0"/>
        <w:jc w:val="left"/>
        <w:rPr>
          <w:rFonts w:eastAsia="Times New Roman" w:cs="Times New Roman"/>
          <w:szCs w:val="28"/>
          <w:lang w:eastAsia="ru-RU"/>
        </w:rPr>
      </w:pPr>
      <w:r w:rsidRPr="00FF10B3">
        <w:rPr>
          <w:rFonts w:eastAsia="Times New Roman" w:cs="Times New Roman"/>
          <w:szCs w:val="28"/>
          <w:lang w:eastAsia="ru-RU"/>
        </w:rPr>
        <w:t xml:space="preserve">И.о. директора департамента цифровых, </w:t>
      </w:r>
    </w:p>
    <w:p w14:paraId="34D6874C" w14:textId="77777777" w:rsidR="005F0F64" w:rsidRPr="00FF10B3" w:rsidRDefault="005F0F64" w:rsidP="005F0F64">
      <w:pPr>
        <w:spacing w:line="240" w:lineRule="auto"/>
        <w:ind w:firstLine="0"/>
        <w:jc w:val="left"/>
        <w:rPr>
          <w:rFonts w:eastAsia="Times New Roman" w:cs="Times New Roman"/>
          <w:szCs w:val="28"/>
          <w:lang w:eastAsia="ru-RU"/>
        </w:rPr>
      </w:pPr>
      <w:r w:rsidRPr="00FF10B3">
        <w:rPr>
          <w:rFonts w:eastAsia="Times New Roman" w:cs="Times New Roman"/>
          <w:szCs w:val="28"/>
          <w:lang w:eastAsia="ru-RU"/>
        </w:rPr>
        <w:t>робототехнических систем и электроники_________</w:t>
      </w:r>
      <w:r w:rsidRPr="00FF10B3">
        <w:rPr>
          <w:rFonts w:eastAsia="Times New Roman" w:cs="Times New Roman"/>
          <w:szCs w:val="28"/>
          <w:u w:val="single"/>
          <w:lang w:eastAsia="ru-RU"/>
        </w:rPr>
        <w:t xml:space="preserve"> Азаров Иван Валерьевич   </w:t>
      </w:r>
    </w:p>
    <w:p w14:paraId="25114A8C" w14:textId="77777777" w:rsidR="005F0F64" w:rsidRPr="00FF10B3" w:rsidRDefault="005F0F64" w:rsidP="005F0F64">
      <w:pPr>
        <w:spacing w:after="160" w:line="259" w:lineRule="auto"/>
        <w:ind w:firstLine="0"/>
        <w:rPr>
          <w:rFonts w:eastAsia="Times New Roman" w:cs="Times New Roman"/>
          <w:i/>
          <w:sz w:val="18"/>
          <w:szCs w:val="18"/>
          <w:lang w:eastAsia="ru-RU"/>
        </w:rPr>
      </w:pP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bookmarkStart w:id="4" w:name="_Toc23414709"/>
      <w:bookmarkStart w:id="5" w:name="_Toc25849012"/>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t>подпись, Ф.И.О.</w:t>
      </w:r>
      <w:bookmarkEnd w:id="4"/>
      <w:bookmarkEnd w:id="5"/>
    </w:p>
    <w:p w14:paraId="2365B1D5" w14:textId="77777777" w:rsidR="005F0F64" w:rsidRPr="00FF10B3" w:rsidRDefault="005F0F64" w:rsidP="005F0F64">
      <w:pPr>
        <w:spacing w:line="240" w:lineRule="auto"/>
        <w:ind w:firstLine="0"/>
        <w:jc w:val="left"/>
        <w:rPr>
          <w:rFonts w:eastAsia="Times New Roman" w:cs="Times New Roman"/>
          <w:sz w:val="24"/>
          <w:szCs w:val="24"/>
          <w:lang w:eastAsia="ru-RU"/>
        </w:rPr>
      </w:pPr>
    </w:p>
    <w:p w14:paraId="0F63EB1C" w14:textId="77777777" w:rsidR="005F0F64" w:rsidRPr="00FF10B3" w:rsidRDefault="005F0F64" w:rsidP="005F0F64">
      <w:pPr>
        <w:spacing w:line="240" w:lineRule="auto"/>
        <w:ind w:firstLine="0"/>
        <w:jc w:val="left"/>
        <w:rPr>
          <w:rFonts w:eastAsia="Times New Roman" w:cs="Times New Roman"/>
          <w:sz w:val="24"/>
          <w:szCs w:val="24"/>
          <w:lang w:eastAsia="ru-RU"/>
        </w:rPr>
      </w:pPr>
      <w:r w:rsidRPr="00FF10B3">
        <w:rPr>
          <w:rFonts w:eastAsia="Times New Roman" w:cs="Times New Roman"/>
          <w:sz w:val="24"/>
          <w:szCs w:val="24"/>
          <w:lang w:eastAsia="ru-RU"/>
        </w:rPr>
        <w:t>"___"__________________20_____г.</w:t>
      </w:r>
    </w:p>
    <w:p w14:paraId="073F4387" w14:textId="0B30AE04" w:rsidR="00AD7F50" w:rsidRDefault="00AD7F50">
      <w:r>
        <w:br w:type="page"/>
      </w:r>
    </w:p>
    <w:sdt>
      <w:sdtPr>
        <w:rPr>
          <w:rFonts w:ascii="Times New Roman" w:eastAsiaTheme="minorHAnsi" w:hAnsi="Times New Roman" w:cs="Times New Roman"/>
          <w:color w:val="auto"/>
          <w:sz w:val="28"/>
          <w:szCs w:val="28"/>
          <w:lang w:eastAsia="en-US"/>
        </w:rPr>
        <w:id w:val="-127405032"/>
        <w:docPartObj>
          <w:docPartGallery w:val="Table of Contents"/>
          <w:docPartUnique/>
        </w:docPartObj>
      </w:sdtPr>
      <w:sdtEndPr>
        <w:rPr>
          <w:rFonts w:cstheme="minorBidi"/>
          <w:b/>
          <w:bCs/>
          <w:szCs w:val="22"/>
        </w:rPr>
      </w:sdtEndPr>
      <w:sdtContent>
        <w:p w14:paraId="7468F137" w14:textId="77777777" w:rsidR="00AD7F50" w:rsidRPr="00AD7F50" w:rsidRDefault="00AD7F50" w:rsidP="00AD7F50">
          <w:pPr>
            <w:pStyle w:val="a6"/>
            <w:jc w:val="both"/>
            <w:rPr>
              <w:rFonts w:ascii="Times New Roman" w:hAnsi="Times New Roman" w:cs="Times New Roman"/>
              <w:color w:val="auto"/>
              <w:sz w:val="28"/>
              <w:szCs w:val="28"/>
            </w:rPr>
          </w:pPr>
          <w:r w:rsidRPr="00AD7F50">
            <w:rPr>
              <w:rFonts w:ascii="Times New Roman" w:hAnsi="Times New Roman" w:cs="Times New Roman"/>
              <w:color w:val="auto"/>
              <w:sz w:val="28"/>
              <w:szCs w:val="28"/>
            </w:rPr>
            <w:t>Содержание</w:t>
          </w:r>
        </w:p>
        <w:p w14:paraId="1EA31BEF" w14:textId="77777777" w:rsidR="00AD7F50" w:rsidRPr="00AD7F50" w:rsidRDefault="00AD7F50" w:rsidP="00AD7F50">
          <w:pPr>
            <w:pStyle w:val="11"/>
            <w:rPr>
              <w:rFonts w:eastAsiaTheme="minorEastAsia"/>
              <w:noProof/>
              <w:lang w:eastAsia="ru-RU"/>
            </w:rPr>
          </w:pPr>
          <w:r w:rsidRPr="00AD7F50">
            <w:fldChar w:fldCharType="begin"/>
          </w:r>
          <w:r w:rsidRPr="00AD7F50">
            <w:instrText xml:space="preserve"> TOC \o "1-3" \h \z \u </w:instrText>
          </w:r>
          <w:r w:rsidRPr="00AD7F50">
            <w:fldChar w:fldCharType="separate"/>
          </w:r>
          <w:hyperlink w:anchor="_Toc232519457" w:history="1">
            <w:r w:rsidRPr="00AD7F50">
              <w:rPr>
                <w:rStyle w:val="a5"/>
                <w:rFonts w:ascii="Times New Roman" w:hAnsi="Times New Roman" w:cs="Times New Roman"/>
                <w:noProof/>
                <w:sz w:val="28"/>
                <w:szCs w:val="28"/>
              </w:rPr>
              <w:t>Введение</w:t>
            </w:r>
            <w:r w:rsidRPr="00AD7F50">
              <w:rPr>
                <w:noProof/>
                <w:webHidden/>
              </w:rPr>
              <w:tab/>
            </w:r>
            <w:r w:rsidRPr="00AD7F50">
              <w:rPr>
                <w:noProof/>
                <w:webHidden/>
              </w:rPr>
              <w:fldChar w:fldCharType="begin"/>
            </w:r>
            <w:r w:rsidRPr="00AD7F50">
              <w:rPr>
                <w:noProof/>
                <w:webHidden/>
              </w:rPr>
              <w:instrText xml:space="preserve"> PAGEREF _Toc232519457 \h </w:instrText>
            </w:r>
            <w:r w:rsidRPr="00AD7F50">
              <w:rPr>
                <w:noProof/>
                <w:webHidden/>
              </w:rPr>
            </w:r>
            <w:r w:rsidRPr="00AD7F50">
              <w:rPr>
                <w:noProof/>
                <w:webHidden/>
              </w:rPr>
              <w:fldChar w:fldCharType="separate"/>
            </w:r>
            <w:r w:rsidRPr="00AD7F50">
              <w:rPr>
                <w:noProof/>
                <w:webHidden/>
              </w:rPr>
              <w:t>8</w:t>
            </w:r>
            <w:r w:rsidRPr="00AD7F50">
              <w:rPr>
                <w:noProof/>
                <w:webHidden/>
              </w:rPr>
              <w:fldChar w:fldCharType="end"/>
            </w:r>
          </w:hyperlink>
        </w:p>
        <w:p w14:paraId="727365E1" w14:textId="77777777" w:rsidR="00AD7F50" w:rsidRPr="00AD7F50" w:rsidRDefault="00AD7F50" w:rsidP="00AD7F50">
          <w:pPr>
            <w:pStyle w:val="11"/>
            <w:rPr>
              <w:rFonts w:eastAsiaTheme="minorEastAsia"/>
              <w:noProof/>
              <w:lang w:eastAsia="ru-RU"/>
            </w:rPr>
          </w:pPr>
          <w:hyperlink w:anchor="_Toc232519458" w:history="1">
            <w:r w:rsidRPr="00AD7F50">
              <w:rPr>
                <w:rStyle w:val="a5"/>
                <w:rFonts w:ascii="Times New Roman" w:hAnsi="Times New Roman" w:cs="Times New Roman"/>
                <w:noProof/>
                <w:sz w:val="28"/>
                <w:szCs w:val="28"/>
              </w:rPr>
              <w:t>1</w:t>
            </w:r>
            <w:r w:rsidRPr="00AD7F50">
              <w:rPr>
                <w:rFonts w:eastAsiaTheme="minorEastAsia"/>
                <w:noProof/>
                <w:lang w:eastAsia="ru-RU"/>
              </w:rPr>
              <w:tab/>
            </w:r>
            <w:r w:rsidRPr="00AD7F50">
              <w:rPr>
                <w:rStyle w:val="a5"/>
                <w:rFonts w:ascii="Times New Roman" w:hAnsi="Times New Roman" w:cs="Times New Roman"/>
                <w:noProof/>
                <w:sz w:val="28"/>
                <w:szCs w:val="28"/>
              </w:rPr>
              <w:t>Анализ предметной области и формирование требований к ПО</w:t>
            </w:r>
            <w:r w:rsidRPr="00AD7F50">
              <w:rPr>
                <w:noProof/>
                <w:webHidden/>
              </w:rPr>
              <w:tab/>
            </w:r>
            <w:r w:rsidRPr="00AD7F50">
              <w:rPr>
                <w:noProof/>
                <w:webHidden/>
              </w:rPr>
              <w:fldChar w:fldCharType="begin"/>
            </w:r>
            <w:r w:rsidRPr="00AD7F50">
              <w:rPr>
                <w:noProof/>
                <w:webHidden/>
              </w:rPr>
              <w:instrText xml:space="preserve"> PAGEREF _Toc232519458 \h </w:instrText>
            </w:r>
            <w:r w:rsidRPr="00AD7F50">
              <w:rPr>
                <w:noProof/>
                <w:webHidden/>
              </w:rPr>
            </w:r>
            <w:r w:rsidRPr="00AD7F50">
              <w:rPr>
                <w:noProof/>
                <w:webHidden/>
              </w:rPr>
              <w:fldChar w:fldCharType="separate"/>
            </w:r>
            <w:r w:rsidRPr="00AD7F50">
              <w:rPr>
                <w:noProof/>
                <w:webHidden/>
              </w:rPr>
              <w:t>12</w:t>
            </w:r>
            <w:r w:rsidRPr="00AD7F50">
              <w:rPr>
                <w:noProof/>
                <w:webHidden/>
              </w:rPr>
              <w:fldChar w:fldCharType="end"/>
            </w:r>
          </w:hyperlink>
        </w:p>
        <w:p w14:paraId="50186292"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59" w:history="1">
            <w:r w:rsidRPr="00AD7F50">
              <w:rPr>
                <w:rStyle w:val="a5"/>
                <w:rFonts w:ascii="Times New Roman" w:hAnsi="Times New Roman" w:cs="Times New Roman"/>
                <w:noProof/>
                <w:sz w:val="28"/>
                <w:szCs w:val="28"/>
              </w:rPr>
              <w:t>1.1. Характеристика предметной области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_Toc232519459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12</w:t>
            </w:r>
            <w:r w:rsidRPr="00AD7F50">
              <w:rPr>
                <w:rFonts w:ascii="Times New Roman" w:hAnsi="Times New Roman" w:cs="Times New Roman"/>
                <w:noProof/>
                <w:webHidden/>
                <w:sz w:val="28"/>
                <w:szCs w:val="28"/>
              </w:rPr>
              <w:fldChar w:fldCharType="end"/>
            </w:r>
          </w:hyperlink>
        </w:p>
        <w:p w14:paraId="528A625D"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0" w:history="1">
            <w:r w:rsidRPr="00AD7F50">
              <w:rPr>
                <w:rStyle w:val="a5"/>
                <w:rFonts w:ascii="Times New Roman" w:hAnsi="Times New Roman" w:cs="Times New Roman"/>
                <w:noProof/>
                <w:sz w:val="28"/>
                <w:szCs w:val="28"/>
              </w:rPr>
              <w:t>1.1.1. Общая характеристика и основные понятия предметной области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12</w:t>
            </w:r>
            <w:r w:rsidRPr="00AD7F50">
              <w:rPr>
                <w:rFonts w:ascii="Times New Roman" w:hAnsi="Times New Roman" w:cs="Times New Roman"/>
                <w:noProof/>
                <w:webHidden/>
                <w:sz w:val="28"/>
                <w:szCs w:val="28"/>
              </w:rPr>
              <w:fldChar w:fldCharType="end"/>
            </w:r>
          </w:hyperlink>
        </w:p>
        <w:p w14:paraId="21EC7622"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1" w:history="1">
            <w:r w:rsidRPr="00AD7F50">
              <w:rPr>
                <w:rStyle w:val="a5"/>
                <w:rFonts w:ascii="Times New Roman" w:hAnsi="Times New Roman" w:cs="Times New Roman"/>
                <w:noProof/>
                <w:sz w:val="28"/>
                <w:szCs w:val="28"/>
              </w:rPr>
              <w:t>1.1.2. Анализ типовых сценариев деятельности целевой аудитории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18</w:t>
            </w:r>
            <w:r w:rsidRPr="00AD7F50">
              <w:rPr>
                <w:rFonts w:ascii="Times New Roman" w:hAnsi="Times New Roman" w:cs="Times New Roman"/>
                <w:noProof/>
                <w:webHidden/>
                <w:sz w:val="28"/>
                <w:szCs w:val="28"/>
              </w:rPr>
              <w:fldChar w:fldCharType="end"/>
            </w:r>
          </w:hyperlink>
        </w:p>
        <w:p w14:paraId="077CC2DB"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2" w:history="1">
            <w:r w:rsidRPr="00AD7F50">
              <w:rPr>
                <w:rStyle w:val="a5"/>
                <w:rFonts w:ascii="Times New Roman" w:hAnsi="Times New Roman" w:cs="Times New Roman"/>
                <w:noProof/>
                <w:sz w:val="28"/>
                <w:szCs w:val="28"/>
              </w:rPr>
              <w:t>1.1.3. Описание нормативной базы, регулирующей деятельность в данной области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20</w:t>
            </w:r>
            <w:r w:rsidRPr="00AD7F50">
              <w:rPr>
                <w:rFonts w:ascii="Times New Roman" w:hAnsi="Times New Roman" w:cs="Times New Roman"/>
                <w:noProof/>
                <w:webHidden/>
                <w:sz w:val="28"/>
                <w:szCs w:val="28"/>
              </w:rPr>
              <w:fldChar w:fldCharType="end"/>
            </w:r>
          </w:hyperlink>
        </w:p>
        <w:p w14:paraId="584C107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3" w:history="1">
            <w:r w:rsidRPr="00AD7F50">
              <w:rPr>
                <w:rStyle w:val="a5"/>
                <w:rFonts w:ascii="Times New Roman" w:hAnsi="Times New Roman" w:cs="Times New Roman"/>
                <w:noProof/>
                <w:sz w:val="28"/>
                <w:szCs w:val="28"/>
              </w:rPr>
              <w:t>1.1.4. Выводы по результатам анализа предметной области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21</w:t>
            </w:r>
            <w:r w:rsidRPr="00AD7F50">
              <w:rPr>
                <w:rFonts w:ascii="Times New Roman" w:hAnsi="Times New Roman" w:cs="Times New Roman"/>
                <w:noProof/>
                <w:webHidden/>
                <w:sz w:val="28"/>
                <w:szCs w:val="28"/>
              </w:rPr>
              <w:fldChar w:fldCharType="end"/>
            </w:r>
          </w:hyperlink>
        </w:p>
        <w:p w14:paraId="79218FCE"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64" w:history="1">
            <w:r w:rsidRPr="00AD7F50">
              <w:rPr>
                <w:rStyle w:val="a5"/>
                <w:rFonts w:ascii="Times New Roman" w:hAnsi="Times New Roman" w:cs="Times New Roman"/>
                <w:noProof/>
                <w:sz w:val="28"/>
                <w:szCs w:val="28"/>
              </w:rPr>
              <w:t>1.2. Исследование существующих программных решений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21</w:t>
            </w:r>
            <w:r w:rsidRPr="00AD7F50">
              <w:rPr>
                <w:rFonts w:ascii="Times New Roman" w:hAnsi="Times New Roman" w:cs="Times New Roman"/>
                <w:noProof/>
                <w:webHidden/>
                <w:sz w:val="28"/>
                <w:szCs w:val="28"/>
              </w:rPr>
              <w:fldChar w:fldCharType="end"/>
            </w:r>
          </w:hyperlink>
        </w:p>
        <w:p w14:paraId="1796D078"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5" w:history="1">
            <w:r w:rsidRPr="00AD7F50">
              <w:rPr>
                <w:rStyle w:val="a5"/>
                <w:rFonts w:ascii="Times New Roman" w:hAnsi="Times New Roman" w:cs="Times New Roman"/>
                <w:noProof/>
                <w:sz w:val="28"/>
                <w:szCs w:val="28"/>
              </w:rPr>
              <w:t>1.2.1. Критерии сравнения программных продуктов</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21</w:t>
            </w:r>
            <w:r w:rsidRPr="00AD7F50">
              <w:rPr>
                <w:rFonts w:ascii="Times New Roman" w:hAnsi="Times New Roman" w:cs="Times New Roman"/>
                <w:noProof/>
                <w:webHidden/>
                <w:sz w:val="28"/>
                <w:szCs w:val="28"/>
              </w:rPr>
              <w:fldChar w:fldCharType="end"/>
            </w:r>
          </w:hyperlink>
        </w:p>
        <w:p w14:paraId="0FC83E2C"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6" w:history="1">
            <w:r w:rsidRPr="00AD7F50">
              <w:rPr>
                <w:rStyle w:val="a5"/>
                <w:rFonts w:ascii="Times New Roman" w:hAnsi="Times New Roman" w:cs="Times New Roman"/>
                <w:noProof/>
                <w:sz w:val="28"/>
                <w:szCs w:val="28"/>
              </w:rPr>
              <w:t>1.2.2. Обзор и анализ аналога №1: Веб– сервисы на основе SOAP</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22</w:t>
            </w:r>
            <w:r w:rsidRPr="00AD7F50">
              <w:rPr>
                <w:rFonts w:ascii="Times New Roman" w:hAnsi="Times New Roman" w:cs="Times New Roman"/>
                <w:noProof/>
                <w:webHidden/>
                <w:sz w:val="28"/>
                <w:szCs w:val="28"/>
              </w:rPr>
              <w:fldChar w:fldCharType="end"/>
            </w:r>
          </w:hyperlink>
        </w:p>
        <w:p w14:paraId="1005E8C4"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7" w:history="1">
            <w:r w:rsidRPr="00AD7F50">
              <w:rPr>
                <w:rStyle w:val="a5"/>
                <w:rFonts w:ascii="Times New Roman" w:hAnsi="Times New Roman" w:cs="Times New Roman"/>
                <w:noProof/>
                <w:sz w:val="28"/>
                <w:szCs w:val="28"/>
              </w:rPr>
              <w:t>1.2.3. Обзор и анализ аналога №2: HTTP– сервисы с форматом JSON</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22</w:t>
            </w:r>
            <w:r w:rsidRPr="00AD7F50">
              <w:rPr>
                <w:rFonts w:ascii="Times New Roman" w:hAnsi="Times New Roman" w:cs="Times New Roman"/>
                <w:noProof/>
                <w:webHidden/>
                <w:sz w:val="28"/>
                <w:szCs w:val="28"/>
              </w:rPr>
              <w:fldChar w:fldCharType="end"/>
            </w:r>
          </w:hyperlink>
        </w:p>
        <w:p w14:paraId="4DBF6551"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8" w:history="1">
            <w:r w:rsidRPr="00AD7F50">
              <w:rPr>
                <w:rStyle w:val="a5"/>
                <w:rFonts w:ascii="Times New Roman" w:hAnsi="Times New Roman" w:cs="Times New Roman"/>
                <w:noProof/>
                <w:sz w:val="28"/>
                <w:szCs w:val="28"/>
              </w:rPr>
              <w:t>1.2.4. Обзор и анализ аналога №3: Внешние компоненты Native API</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23</w:t>
            </w:r>
            <w:r w:rsidRPr="00AD7F50">
              <w:rPr>
                <w:rFonts w:ascii="Times New Roman" w:hAnsi="Times New Roman" w:cs="Times New Roman"/>
                <w:noProof/>
                <w:webHidden/>
                <w:sz w:val="28"/>
                <w:szCs w:val="28"/>
              </w:rPr>
              <w:fldChar w:fldCharType="end"/>
            </w:r>
          </w:hyperlink>
        </w:p>
        <w:p w14:paraId="429EC485"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69" w:history="1">
            <w:r w:rsidRPr="00AD7F50">
              <w:rPr>
                <w:rStyle w:val="a5"/>
                <w:rFonts w:ascii="Times New Roman" w:hAnsi="Times New Roman" w:cs="Times New Roman"/>
                <w:noProof/>
                <w:sz w:val="28"/>
                <w:szCs w:val="28"/>
              </w:rPr>
              <w:t>1.2.5. Сравнительная характеристика и определение недостатков существующих решений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_Toc232519469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23</w:t>
            </w:r>
            <w:r w:rsidRPr="00AD7F50">
              <w:rPr>
                <w:rFonts w:ascii="Times New Roman" w:hAnsi="Times New Roman" w:cs="Times New Roman"/>
                <w:noProof/>
                <w:webHidden/>
                <w:sz w:val="28"/>
                <w:szCs w:val="28"/>
              </w:rPr>
              <w:fldChar w:fldCharType="end"/>
            </w:r>
          </w:hyperlink>
        </w:p>
        <w:p w14:paraId="5FE5F1F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0" w:history="1">
            <w:r w:rsidRPr="00AD7F50">
              <w:rPr>
                <w:rStyle w:val="a5"/>
                <w:rFonts w:ascii="Times New Roman" w:hAnsi="Times New Roman" w:cs="Times New Roman"/>
                <w:noProof/>
                <w:sz w:val="28"/>
                <w:szCs w:val="28"/>
              </w:rPr>
              <w:t>1.2.6. Обоснование актуальности и конкурентных преимуществ собственной разработки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24</w:t>
            </w:r>
            <w:r w:rsidRPr="00AD7F50">
              <w:rPr>
                <w:rFonts w:ascii="Times New Roman" w:hAnsi="Times New Roman" w:cs="Times New Roman"/>
                <w:noProof/>
                <w:webHidden/>
                <w:sz w:val="28"/>
                <w:szCs w:val="28"/>
              </w:rPr>
              <w:fldChar w:fldCharType="end"/>
            </w:r>
          </w:hyperlink>
        </w:p>
        <w:p w14:paraId="13806DCB"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71" w:history="1">
            <w:r w:rsidRPr="00AD7F50">
              <w:rPr>
                <w:rStyle w:val="a5"/>
                <w:rFonts w:ascii="Times New Roman" w:hAnsi="Times New Roman" w:cs="Times New Roman"/>
                <w:noProof/>
                <w:sz w:val="28"/>
                <w:szCs w:val="28"/>
              </w:rPr>
              <w:t>1.3. Выявление проблем и постановка задачи на разработку</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25</w:t>
            </w:r>
            <w:r w:rsidRPr="00AD7F50">
              <w:rPr>
                <w:rFonts w:ascii="Times New Roman" w:hAnsi="Times New Roman" w:cs="Times New Roman"/>
                <w:noProof/>
                <w:webHidden/>
                <w:sz w:val="28"/>
                <w:szCs w:val="28"/>
              </w:rPr>
              <w:fldChar w:fldCharType="end"/>
            </w:r>
          </w:hyperlink>
        </w:p>
        <w:p w14:paraId="4100CF26"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2" w:history="1">
            <w:r w:rsidRPr="00AD7F50">
              <w:rPr>
                <w:rStyle w:val="a5"/>
                <w:rFonts w:ascii="Times New Roman" w:hAnsi="Times New Roman" w:cs="Times New Roman"/>
                <w:noProof/>
                <w:sz w:val="28"/>
                <w:szCs w:val="28"/>
              </w:rPr>
              <w:t>1.3.1. Формулировка проблемной ситуации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25</w:t>
            </w:r>
            <w:r w:rsidRPr="00AD7F50">
              <w:rPr>
                <w:rFonts w:ascii="Times New Roman" w:hAnsi="Times New Roman" w:cs="Times New Roman"/>
                <w:noProof/>
                <w:webHidden/>
                <w:sz w:val="28"/>
                <w:szCs w:val="28"/>
              </w:rPr>
              <w:fldChar w:fldCharType="end"/>
            </w:r>
          </w:hyperlink>
        </w:p>
        <w:p w14:paraId="5717CCC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3" w:history="1">
            <w:r w:rsidRPr="00AD7F50">
              <w:rPr>
                <w:rStyle w:val="a5"/>
                <w:rFonts w:ascii="Times New Roman" w:hAnsi="Times New Roman" w:cs="Times New Roman"/>
                <w:noProof/>
                <w:sz w:val="28"/>
                <w:szCs w:val="28"/>
              </w:rPr>
              <w:t>1.3.2. Определение цели и задач создания программного продукта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28</w:t>
            </w:r>
            <w:r w:rsidRPr="00AD7F50">
              <w:rPr>
                <w:rFonts w:ascii="Times New Roman" w:hAnsi="Times New Roman" w:cs="Times New Roman"/>
                <w:noProof/>
                <w:webHidden/>
                <w:sz w:val="28"/>
                <w:szCs w:val="28"/>
              </w:rPr>
              <w:fldChar w:fldCharType="end"/>
            </w:r>
          </w:hyperlink>
        </w:p>
        <w:p w14:paraId="4718D92C"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4" w:history="1">
            <w:r w:rsidRPr="00AD7F50">
              <w:rPr>
                <w:rStyle w:val="a5"/>
                <w:rFonts w:ascii="Times New Roman" w:hAnsi="Times New Roman" w:cs="Times New Roman"/>
                <w:noProof/>
                <w:sz w:val="28"/>
                <w:szCs w:val="28"/>
              </w:rPr>
              <w:t>1.3.3. Описание концепции будущего решения (TO– BE)</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29</w:t>
            </w:r>
            <w:r w:rsidRPr="00AD7F50">
              <w:rPr>
                <w:rFonts w:ascii="Times New Roman" w:hAnsi="Times New Roman" w:cs="Times New Roman"/>
                <w:noProof/>
                <w:webHidden/>
                <w:sz w:val="28"/>
                <w:szCs w:val="28"/>
              </w:rPr>
              <w:fldChar w:fldCharType="end"/>
            </w:r>
          </w:hyperlink>
        </w:p>
        <w:p w14:paraId="1F503AC3"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5" w:history="1">
            <w:r w:rsidRPr="00AD7F50">
              <w:rPr>
                <w:rStyle w:val="a5"/>
                <w:rFonts w:ascii="Times New Roman" w:hAnsi="Times New Roman" w:cs="Times New Roman"/>
                <w:noProof/>
                <w:sz w:val="28"/>
                <w:szCs w:val="28"/>
              </w:rPr>
              <w:t>1.3.4. Определение границ проекта и ограничений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30</w:t>
            </w:r>
            <w:r w:rsidRPr="00AD7F50">
              <w:rPr>
                <w:rFonts w:ascii="Times New Roman" w:hAnsi="Times New Roman" w:cs="Times New Roman"/>
                <w:noProof/>
                <w:webHidden/>
                <w:sz w:val="28"/>
                <w:szCs w:val="28"/>
              </w:rPr>
              <w:fldChar w:fldCharType="end"/>
            </w:r>
          </w:hyperlink>
        </w:p>
        <w:p w14:paraId="63EB1325"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76" w:history="1">
            <w:r w:rsidRPr="00AD7F50">
              <w:rPr>
                <w:rStyle w:val="a5"/>
                <w:rFonts w:ascii="Times New Roman" w:hAnsi="Times New Roman" w:cs="Times New Roman"/>
                <w:noProof/>
                <w:sz w:val="28"/>
                <w:szCs w:val="28"/>
              </w:rPr>
              <w:t>1.4. Обоснование актуальности и постановка задачи на разработку</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31</w:t>
            </w:r>
            <w:r w:rsidRPr="00AD7F50">
              <w:rPr>
                <w:rFonts w:ascii="Times New Roman" w:hAnsi="Times New Roman" w:cs="Times New Roman"/>
                <w:noProof/>
                <w:webHidden/>
                <w:sz w:val="28"/>
                <w:szCs w:val="28"/>
              </w:rPr>
              <w:fldChar w:fldCharType="end"/>
            </w:r>
          </w:hyperlink>
        </w:p>
        <w:p w14:paraId="4C4A5725"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77" w:history="1">
            <w:r w:rsidRPr="00AD7F50">
              <w:rPr>
                <w:rStyle w:val="a5"/>
                <w:rFonts w:ascii="Times New Roman" w:hAnsi="Times New Roman" w:cs="Times New Roman"/>
                <w:noProof/>
                <w:sz w:val="28"/>
                <w:szCs w:val="28"/>
              </w:rPr>
              <w:t>1.4. Моделирование и спецификация требований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33</w:t>
            </w:r>
            <w:r w:rsidRPr="00AD7F50">
              <w:rPr>
                <w:rFonts w:ascii="Times New Roman" w:hAnsi="Times New Roman" w:cs="Times New Roman"/>
                <w:noProof/>
                <w:webHidden/>
                <w:sz w:val="28"/>
                <w:szCs w:val="28"/>
              </w:rPr>
              <w:fldChar w:fldCharType="end"/>
            </w:r>
          </w:hyperlink>
        </w:p>
        <w:p w14:paraId="5AFE0513"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8" w:history="1">
            <w:r w:rsidRPr="00AD7F50">
              <w:rPr>
                <w:rStyle w:val="a5"/>
                <w:rFonts w:ascii="Times New Roman" w:hAnsi="Times New Roman" w:cs="Times New Roman"/>
                <w:noProof/>
                <w:sz w:val="28"/>
                <w:szCs w:val="28"/>
              </w:rPr>
              <w:t>1.4.1. Определение акторов и построение диаграммы вариантов использования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33</w:t>
            </w:r>
            <w:r w:rsidRPr="00AD7F50">
              <w:rPr>
                <w:rFonts w:ascii="Times New Roman" w:hAnsi="Times New Roman" w:cs="Times New Roman"/>
                <w:noProof/>
                <w:webHidden/>
                <w:sz w:val="28"/>
                <w:szCs w:val="28"/>
              </w:rPr>
              <w:fldChar w:fldCharType="end"/>
            </w:r>
          </w:hyperlink>
        </w:p>
        <w:p w14:paraId="5E15938D"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79" w:history="1">
            <w:r w:rsidRPr="00AD7F50">
              <w:rPr>
                <w:rStyle w:val="a5"/>
                <w:rFonts w:ascii="Times New Roman" w:hAnsi="Times New Roman" w:cs="Times New Roman"/>
                <w:noProof/>
                <w:sz w:val="28"/>
                <w:szCs w:val="28"/>
              </w:rPr>
              <w:t>1.4.2. Детальное описание функциональных требований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_Toc232519479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34</w:t>
            </w:r>
            <w:r w:rsidRPr="00AD7F50">
              <w:rPr>
                <w:rFonts w:ascii="Times New Roman" w:hAnsi="Times New Roman" w:cs="Times New Roman"/>
                <w:noProof/>
                <w:webHidden/>
                <w:sz w:val="28"/>
                <w:szCs w:val="28"/>
              </w:rPr>
              <w:fldChar w:fldCharType="end"/>
            </w:r>
          </w:hyperlink>
        </w:p>
        <w:p w14:paraId="7CCA666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80" w:history="1">
            <w:r w:rsidRPr="00AD7F50">
              <w:rPr>
                <w:rStyle w:val="a5"/>
                <w:rFonts w:ascii="Times New Roman" w:hAnsi="Times New Roman" w:cs="Times New Roman"/>
                <w:noProof/>
                <w:sz w:val="28"/>
                <w:szCs w:val="28"/>
              </w:rPr>
              <w:t>1.4.3. Формулировка нефункциональных требований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35</w:t>
            </w:r>
            <w:r w:rsidRPr="00AD7F50">
              <w:rPr>
                <w:rFonts w:ascii="Times New Roman" w:hAnsi="Times New Roman" w:cs="Times New Roman"/>
                <w:noProof/>
                <w:webHidden/>
                <w:sz w:val="28"/>
                <w:szCs w:val="28"/>
              </w:rPr>
              <w:fldChar w:fldCharType="end"/>
            </w:r>
          </w:hyperlink>
        </w:p>
        <w:p w14:paraId="7BC789FB"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81" w:history="1">
            <w:r w:rsidRPr="00AD7F50">
              <w:rPr>
                <w:rStyle w:val="a5"/>
                <w:rFonts w:ascii="Times New Roman" w:hAnsi="Times New Roman" w:cs="Times New Roman"/>
                <w:noProof/>
                <w:sz w:val="28"/>
                <w:szCs w:val="28"/>
              </w:rPr>
              <w:t>1.5. Моделирование предметной области (концептуальное проектирование данных)</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37</w:t>
            </w:r>
            <w:r w:rsidRPr="00AD7F50">
              <w:rPr>
                <w:rFonts w:ascii="Times New Roman" w:hAnsi="Times New Roman" w:cs="Times New Roman"/>
                <w:noProof/>
                <w:webHidden/>
                <w:sz w:val="28"/>
                <w:szCs w:val="28"/>
              </w:rPr>
              <w:fldChar w:fldCharType="end"/>
            </w:r>
          </w:hyperlink>
        </w:p>
        <w:p w14:paraId="31055919"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82" w:history="1">
            <w:r w:rsidRPr="00AD7F50">
              <w:rPr>
                <w:rStyle w:val="a5"/>
                <w:rFonts w:ascii="Times New Roman" w:hAnsi="Times New Roman" w:cs="Times New Roman"/>
                <w:noProof/>
                <w:sz w:val="28"/>
                <w:szCs w:val="28"/>
              </w:rPr>
              <w:t>1.5.1. Выявление основных сущностей предметной области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37</w:t>
            </w:r>
            <w:r w:rsidRPr="00AD7F50">
              <w:rPr>
                <w:rFonts w:ascii="Times New Roman" w:hAnsi="Times New Roman" w:cs="Times New Roman"/>
                <w:noProof/>
                <w:webHidden/>
                <w:sz w:val="28"/>
                <w:szCs w:val="28"/>
              </w:rPr>
              <w:fldChar w:fldCharType="end"/>
            </w:r>
          </w:hyperlink>
        </w:p>
        <w:p w14:paraId="3537D1C0"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83" w:history="1">
            <w:r w:rsidRPr="00AD7F50">
              <w:rPr>
                <w:rStyle w:val="a5"/>
                <w:rFonts w:ascii="Times New Roman" w:hAnsi="Times New Roman" w:cs="Times New Roman"/>
                <w:noProof/>
                <w:sz w:val="28"/>
                <w:szCs w:val="28"/>
              </w:rPr>
              <w:t>1.5.2. Определение атрибутов и связей между сущностями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38</w:t>
            </w:r>
            <w:r w:rsidRPr="00AD7F50">
              <w:rPr>
                <w:rFonts w:ascii="Times New Roman" w:hAnsi="Times New Roman" w:cs="Times New Roman"/>
                <w:noProof/>
                <w:webHidden/>
                <w:sz w:val="28"/>
                <w:szCs w:val="28"/>
              </w:rPr>
              <w:fldChar w:fldCharType="end"/>
            </w:r>
          </w:hyperlink>
        </w:p>
        <w:p w14:paraId="39767909"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484" w:history="1">
            <w:r w:rsidRPr="00AD7F50">
              <w:rPr>
                <w:rStyle w:val="a5"/>
                <w:rFonts w:ascii="Times New Roman" w:hAnsi="Times New Roman" w:cs="Times New Roman"/>
                <w:noProof/>
                <w:sz w:val="28"/>
                <w:szCs w:val="28"/>
              </w:rPr>
              <w:t>1.5.3. Построение концептуальной модели данных</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39</w:t>
            </w:r>
            <w:r w:rsidRPr="00AD7F50">
              <w:rPr>
                <w:rFonts w:ascii="Times New Roman" w:hAnsi="Times New Roman" w:cs="Times New Roman"/>
                <w:noProof/>
                <w:webHidden/>
                <w:sz w:val="28"/>
                <w:szCs w:val="28"/>
              </w:rPr>
              <w:fldChar w:fldCharType="end"/>
            </w:r>
          </w:hyperlink>
        </w:p>
        <w:p w14:paraId="110E1049"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85" w:history="1">
            <w:r w:rsidRPr="00AD7F50">
              <w:rPr>
                <w:rStyle w:val="a5"/>
                <w:rFonts w:ascii="Times New Roman" w:hAnsi="Times New Roman" w:cs="Times New Roman"/>
                <w:noProof/>
                <w:sz w:val="28"/>
                <w:szCs w:val="28"/>
              </w:rPr>
              <w:t>Выводы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40</w:t>
            </w:r>
            <w:r w:rsidRPr="00AD7F50">
              <w:rPr>
                <w:rFonts w:ascii="Times New Roman" w:hAnsi="Times New Roman" w:cs="Times New Roman"/>
                <w:noProof/>
                <w:webHidden/>
                <w:sz w:val="28"/>
                <w:szCs w:val="28"/>
              </w:rPr>
              <w:fldChar w:fldCharType="end"/>
            </w:r>
          </w:hyperlink>
        </w:p>
        <w:p w14:paraId="639374F8" w14:textId="77777777" w:rsidR="00AD7F50" w:rsidRPr="00AD7F50" w:rsidRDefault="00AD7F50" w:rsidP="00AD7F50">
          <w:pPr>
            <w:pStyle w:val="11"/>
            <w:rPr>
              <w:rFonts w:eastAsiaTheme="minorEastAsia"/>
              <w:noProof/>
              <w:lang w:eastAsia="ru-RU"/>
            </w:rPr>
          </w:pPr>
          <w:hyperlink w:anchor="_Toc232519486" w:history="1">
            <w:r w:rsidRPr="00AD7F50">
              <w:rPr>
                <w:rStyle w:val="a5"/>
                <w:rFonts w:ascii="Times New Roman" w:hAnsi="Times New Roman" w:cs="Times New Roman"/>
                <w:noProof/>
                <w:sz w:val="28"/>
                <w:szCs w:val="28"/>
              </w:rPr>
              <w:t>2</w:t>
            </w:r>
            <w:r w:rsidRPr="00AD7F50">
              <w:rPr>
                <w:rFonts w:eastAsiaTheme="minorEastAsia"/>
                <w:noProof/>
                <w:lang w:eastAsia="ru-RU"/>
              </w:rPr>
              <w:tab/>
            </w:r>
            <w:r w:rsidRPr="00AD7F50">
              <w:rPr>
                <w:rStyle w:val="a5"/>
                <w:rFonts w:ascii="Times New Roman" w:hAnsi="Times New Roman" w:cs="Times New Roman"/>
                <w:noProof/>
                <w:sz w:val="28"/>
                <w:szCs w:val="28"/>
              </w:rPr>
              <w:t>Проектирование архитектуры программного модуля</w:t>
            </w:r>
            <w:r w:rsidRPr="00AD7F50">
              <w:rPr>
                <w:noProof/>
                <w:webHidden/>
              </w:rPr>
              <w:tab/>
            </w:r>
            <w:r w:rsidRPr="00AD7F50">
              <w:rPr>
                <w:noProof/>
                <w:webHidden/>
              </w:rPr>
              <w:fldChar w:fldCharType="begin"/>
            </w:r>
            <w:r w:rsidRPr="00AD7F50">
              <w:rPr>
                <w:noProof/>
                <w:webHidden/>
              </w:rPr>
              <w:instrText xml:space="preserve"> PAGEREF _Toc232519486 \h </w:instrText>
            </w:r>
            <w:r w:rsidRPr="00AD7F50">
              <w:rPr>
                <w:noProof/>
                <w:webHidden/>
              </w:rPr>
            </w:r>
            <w:r w:rsidRPr="00AD7F50">
              <w:rPr>
                <w:noProof/>
                <w:webHidden/>
              </w:rPr>
              <w:fldChar w:fldCharType="separate"/>
            </w:r>
            <w:r w:rsidRPr="00AD7F50">
              <w:rPr>
                <w:noProof/>
                <w:webHidden/>
              </w:rPr>
              <w:t>42</w:t>
            </w:r>
            <w:r w:rsidRPr="00AD7F50">
              <w:rPr>
                <w:noProof/>
                <w:webHidden/>
              </w:rPr>
              <w:fldChar w:fldCharType="end"/>
            </w:r>
          </w:hyperlink>
        </w:p>
        <w:p w14:paraId="2AFB2DA1" w14:textId="77777777" w:rsidR="00AD7F50" w:rsidRPr="00AD7F50" w:rsidRDefault="00AD7F50" w:rsidP="00AD7F50">
          <w:pPr>
            <w:pStyle w:val="2"/>
            <w:tabs>
              <w:tab w:val="left" w:pos="880"/>
              <w:tab w:val="right" w:leader="dot" w:pos="9345"/>
            </w:tabs>
            <w:jc w:val="both"/>
            <w:rPr>
              <w:rFonts w:ascii="Times New Roman" w:eastAsiaTheme="minorEastAsia" w:hAnsi="Times New Roman" w:cs="Times New Roman"/>
              <w:noProof/>
              <w:sz w:val="28"/>
              <w:szCs w:val="28"/>
              <w:lang w:eastAsia="ru-RU"/>
            </w:rPr>
          </w:pPr>
          <w:hyperlink w:anchor="_Toc232519487" w:history="1">
            <w:r w:rsidRPr="00AD7F50">
              <w:rPr>
                <w:rStyle w:val="a5"/>
                <w:rFonts w:ascii="Times New Roman" w:hAnsi="Times New Roman" w:cs="Times New Roman"/>
                <w:noProof/>
                <w:sz w:val="28"/>
                <w:szCs w:val="28"/>
              </w:rPr>
              <w:t>2.1</w:t>
            </w:r>
            <w:r w:rsidRPr="00AD7F50">
              <w:rPr>
                <w:rFonts w:ascii="Times New Roman" w:eastAsiaTheme="minorEastAsia" w:hAnsi="Times New Roman" w:cs="Times New Roman"/>
                <w:noProof/>
                <w:sz w:val="28"/>
                <w:szCs w:val="28"/>
                <w:lang w:eastAsia="ru-RU"/>
              </w:rPr>
              <w:tab/>
            </w:r>
            <w:r w:rsidRPr="00AD7F50">
              <w:rPr>
                <w:rStyle w:val="a5"/>
                <w:rFonts w:ascii="Times New Roman" w:hAnsi="Times New Roman" w:cs="Times New Roman"/>
                <w:noProof/>
                <w:sz w:val="28"/>
                <w:szCs w:val="28"/>
              </w:rPr>
              <w:t>Выбор и обоснование архитектурного стиля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42</w:t>
            </w:r>
            <w:r w:rsidRPr="00AD7F50">
              <w:rPr>
                <w:rFonts w:ascii="Times New Roman" w:hAnsi="Times New Roman" w:cs="Times New Roman"/>
                <w:noProof/>
                <w:webHidden/>
                <w:sz w:val="28"/>
                <w:szCs w:val="28"/>
              </w:rPr>
              <w:fldChar w:fldCharType="end"/>
            </w:r>
          </w:hyperlink>
        </w:p>
        <w:p w14:paraId="011243AC" w14:textId="77777777" w:rsidR="00AD7F50" w:rsidRPr="00AD7F50" w:rsidRDefault="00AD7F50" w:rsidP="00AD7F50">
          <w:pPr>
            <w:pStyle w:val="2"/>
            <w:tabs>
              <w:tab w:val="left" w:pos="880"/>
              <w:tab w:val="right" w:leader="dot" w:pos="9345"/>
            </w:tabs>
            <w:jc w:val="both"/>
            <w:rPr>
              <w:rFonts w:ascii="Times New Roman" w:eastAsiaTheme="minorEastAsia" w:hAnsi="Times New Roman" w:cs="Times New Roman"/>
              <w:noProof/>
              <w:sz w:val="28"/>
              <w:szCs w:val="28"/>
              <w:lang w:eastAsia="ru-RU"/>
            </w:rPr>
          </w:pPr>
          <w:hyperlink w:anchor="_Toc232519488" w:history="1">
            <w:r w:rsidRPr="00AD7F50">
              <w:rPr>
                <w:rStyle w:val="a5"/>
                <w:rFonts w:ascii="Times New Roman" w:hAnsi="Times New Roman" w:cs="Times New Roman"/>
                <w:noProof/>
                <w:sz w:val="28"/>
                <w:szCs w:val="28"/>
              </w:rPr>
              <w:t>2.2</w:t>
            </w:r>
            <w:r w:rsidRPr="00AD7F50">
              <w:rPr>
                <w:rFonts w:ascii="Times New Roman" w:eastAsiaTheme="minorEastAsia" w:hAnsi="Times New Roman" w:cs="Times New Roman"/>
                <w:noProof/>
                <w:sz w:val="28"/>
                <w:szCs w:val="28"/>
                <w:lang w:eastAsia="ru-RU"/>
              </w:rPr>
              <w:tab/>
            </w:r>
            <w:r w:rsidRPr="00AD7F50">
              <w:rPr>
                <w:rStyle w:val="a5"/>
                <w:rFonts w:ascii="Times New Roman" w:hAnsi="Times New Roman" w:cs="Times New Roman"/>
                <w:noProof/>
                <w:sz w:val="28"/>
                <w:szCs w:val="28"/>
              </w:rPr>
              <w:t>Моделирование архитектуры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42</w:t>
            </w:r>
            <w:r w:rsidRPr="00AD7F50">
              <w:rPr>
                <w:rFonts w:ascii="Times New Roman" w:hAnsi="Times New Roman" w:cs="Times New Roman"/>
                <w:noProof/>
                <w:webHidden/>
                <w:sz w:val="28"/>
                <w:szCs w:val="28"/>
              </w:rPr>
              <w:fldChar w:fldCharType="end"/>
            </w:r>
          </w:hyperlink>
        </w:p>
        <w:p w14:paraId="34BACA38" w14:textId="77777777" w:rsidR="00AD7F50" w:rsidRPr="00AD7F50" w:rsidRDefault="00AD7F50" w:rsidP="00AD7F50">
          <w:pPr>
            <w:pStyle w:val="2"/>
            <w:tabs>
              <w:tab w:val="left" w:pos="880"/>
              <w:tab w:val="right" w:leader="dot" w:pos="9345"/>
            </w:tabs>
            <w:jc w:val="both"/>
            <w:rPr>
              <w:rFonts w:ascii="Times New Roman" w:eastAsiaTheme="minorEastAsia" w:hAnsi="Times New Roman" w:cs="Times New Roman"/>
              <w:noProof/>
              <w:sz w:val="28"/>
              <w:szCs w:val="28"/>
              <w:lang w:eastAsia="ru-RU"/>
            </w:rPr>
          </w:pPr>
          <w:hyperlink w:anchor="_Toc232519489" w:history="1">
            <w:r w:rsidRPr="00AD7F50">
              <w:rPr>
                <w:rStyle w:val="a5"/>
                <w:rFonts w:ascii="Times New Roman" w:hAnsi="Times New Roman" w:cs="Times New Roman"/>
                <w:noProof/>
                <w:sz w:val="28"/>
                <w:szCs w:val="28"/>
              </w:rPr>
              <w:t>2.3</w:t>
            </w:r>
            <w:r w:rsidRPr="00AD7F50">
              <w:rPr>
                <w:rFonts w:ascii="Times New Roman" w:eastAsiaTheme="minorEastAsia" w:hAnsi="Times New Roman" w:cs="Times New Roman"/>
                <w:noProof/>
                <w:sz w:val="28"/>
                <w:szCs w:val="28"/>
                <w:lang w:eastAsia="ru-RU"/>
              </w:rPr>
              <w:tab/>
            </w:r>
            <w:r w:rsidRPr="00AD7F50">
              <w:rPr>
                <w:rStyle w:val="a5"/>
                <w:rFonts w:ascii="Times New Roman" w:hAnsi="Times New Roman" w:cs="Times New Roman"/>
                <w:noProof/>
                <w:sz w:val="28"/>
                <w:szCs w:val="28"/>
              </w:rPr>
              <w:t>Использованные базы данных</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_Toc232519489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46</w:t>
            </w:r>
            <w:r w:rsidRPr="00AD7F50">
              <w:rPr>
                <w:rFonts w:ascii="Times New Roman" w:hAnsi="Times New Roman" w:cs="Times New Roman"/>
                <w:noProof/>
                <w:webHidden/>
                <w:sz w:val="28"/>
                <w:szCs w:val="28"/>
              </w:rPr>
              <w:fldChar w:fldCharType="end"/>
            </w:r>
          </w:hyperlink>
        </w:p>
        <w:p w14:paraId="7CEC8AAD" w14:textId="77777777" w:rsidR="00AD7F50" w:rsidRPr="00AD7F50" w:rsidRDefault="00AD7F50" w:rsidP="00AD7F50">
          <w:pPr>
            <w:pStyle w:val="2"/>
            <w:tabs>
              <w:tab w:val="left" w:pos="880"/>
              <w:tab w:val="right" w:leader="dot" w:pos="9345"/>
            </w:tabs>
            <w:jc w:val="both"/>
            <w:rPr>
              <w:rFonts w:ascii="Times New Roman" w:eastAsiaTheme="minorEastAsia" w:hAnsi="Times New Roman" w:cs="Times New Roman"/>
              <w:noProof/>
              <w:sz w:val="28"/>
              <w:szCs w:val="28"/>
              <w:lang w:eastAsia="ru-RU"/>
            </w:rPr>
          </w:pPr>
          <w:hyperlink w:anchor="_Toc232519490" w:history="1">
            <w:r w:rsidRPr="00AD7F50">
              <w:rPr>
                <w:rStyle w:val="a5"/>
                <w:rFonts w:ascii="Times New Roman" w:hAnsi="Times New Roman" w:cs="Times New Roman"/>
                <w:noProof/>
                <w:sz w:val="28"/>
                <w:szCs w:val="28"/>
              </w:rPr>
              <w:t>2.4</w:t>
            </w:r>
            <w:r w:rsidRPr="00AD7F50">
              <w:rPr>
                <w:rFonts w:ascii="Times New Roman" w:eastAsiaTheme="minorEastAsia" w:hAnsi="Times New Roman" w:cs="Times New Roman"/>
                <w:noProof/>
                <w:sz w:val="28"/>
                <w:szCs w:val="28"/>
                <w:lang w:eastAsia="ru-RU"/>
              </w:rPr>
              <w:tab/>
            </w:r>
            <w:r w:rsidRPr="00AD7F50">
              <w:rPr>
                <w:rStyle w:val="a5"/>
                <w:rFonts w:ascii="Times New Roman" w:hAnsi="Times New Roman" w:cs="Times New Roman"/>
                <w:noProof/>
                <w:sz w:val="28"/>
                <w:szCs w:val="28"/>
              </w:rPr>
              <w:t>Детальное проектирование</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47</w:t>
            </w:r>
            <w:r w:rsidRPr="00AD7F50">
              <w:rPr>
                <w:rFonts w:ascii="Times New Roman" w:hAnsi="Times New Roman" w:cs="Times New Roman"/>
                <w:noProof/>
                <w:webHidden/>
                <w:sz w:val="28"/>
                <w:szCs w:val="28"/>
              </w:rPr>
              <w:fldChar w:fldCharType="end"/>
            </w:r>
          </w:hyperlink>
        </w:p>
        <w:p w14:paraId="19910D5E" w14:textId="77777777" w:rsidR="00AD7F50" w:rsidRPr="00AD7F50" w:rsidRDefault="00AD7F50" w:rsidP="00AD7F50">
          <w:pPr>
            <w:pStyle w:val="2"/>
            <w:tabs>
              <w:tab w:val="left" w:pos="880"/>
              <w:tab w:val="right" w:leader="dot" w:pos="9345"/>
            </w:tabs>
            <w:jc w:val="both"/>
            <w:rPr>
              <w:rFonts w:ascii="Times New Roman" w:eastAsiaTheme="minorEastAsia" w:hAnsi="Times New Roman" w:cs="Times New Roman"/>
              <w:noProof/>
              <w:sz w:val="28"/>
              <w:szCs w:val="28"/>
              <w:lang w:eastAsia="ru-RU"/>
            </w:rPr>
          </w:pPr>
          <w:hyperlink w:anchor="_Toc232519491" w:history="1">
            <w:r w:rsidRPr="00AD7F50">
              <w:rPr>
                <w:rStyle w:val="a5"/>
                <w:rFonts w:ascii="Times New Roman" w:hAnsi="Times New Roman" w:cs="Times New Roman"/>
                <w:noProof/>
                <w:sz w:val="28"/>
                <w:szCs w:val="28"/>
              </w:rPr>
              <w:t>2.5</w:t>
            </w:r>
            <w:r w:rsidRPr="00AD7F50">
              <w:rPr>
                <w:rFonts w:ascii="Times New Roman" w:eastAsiaTheme="minorEastAsia" w:hAnsi="Times New Roman" w:cs="Times New Roman"/>
                <w:noProof/>
                <w:sz w:val="28"/>
                <w:szCs w:val="28"/>
                <w:lang w:eastAsia="ru-RU"/>
              </w:rPr>
              <w:tab/>
            </w:r>
            <w:r w:rsidRPr="00AD7F50">
              <w:rPr>
                <w:rStyle w:val="a5"/>
                <w:rFonts w:ascii="Times New Roman" w:hAnsi="Times New Roman" w:cs="Times New Roman"/>
                <w:noProof/>
                <w:sz w:val="28"/>
                <w:szCs w:val="28"/>
              </w:rPr>
              <w:t>Обоснование выбора стека технологий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51</w:t>
            </w:r>
            <w:r w:rsidRPr="00AD7F50">
              <w:rPr>
                <w:rFonts w:ascii="Times New Roman" w:hAnsi="Times New Roman" w:cs="Times New Roman"/>
                <w:noProof/>
                <w:webHidden/>
                <w:sz w:val="28"/>
                <w:szCs w:val="28"/>
              </w:rPr>
              <w:fldChar w:fldCharType="end"/>
            </w:r>
          </w:hyperlink>
        </w:p>
        <w:p w14:paraId="6CBA8A6A"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2" w:history="1">
            <w:r w:rsidRPr="00AD7F50">
              <w:rPr>
                <w:rStyle w:val="a5"/>
                <w:rFonts w:ascii="Times New Roman" w:hAnsi="Times New Roman" w:cs="Times New Roman"/>
                <w:noProof/>
                <w:sz w:val="28"/>
                <w:szCs w:val="28"/>
              </w:rPr>
              <w:t>Выводы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52</w:t>
            </w:r>
            <w:r w:rsidRPr="00AD7F50">
              <w:rPr>
                <w:rFonts w:ascii="Times New Roman" w:hAnsi="Times New Roman" w:cs="Times New Roman"/>
                <w:noProof/>
                <w:webHidden/>
                <w:sz w:val="28"/>
                <w:szCs w:val="28"/>
              </w:rPr>
              <w:fldChar w:fldCharType="end"/>
            </w:r>
          </w:hyperlink>
        </w:p>
        <w:p w14:paraId="4B5CF859" w14:textId="77777777" w:rsidR="00AD7F50" w:rsidRPr="00AD7F50" w:rsidRDefault="00AD7F50" w:rsidP="00AD7F50">
          <w:pPr>
            <w:pStyle w:val="11"/>
            <w:rPr>
              <w:rFonts w:eastAsiaTheme="minorEastAsia"/>
              <w:noProof/>
              <w:lang w:eastAsia="ru-RU"/>
            </w:rPr>
          </w:pPr>
          <w:hyperlink w:anchor="_Toc232519493" w:history="1">
            <w:r w:rsidRPr="00AD7F50">
              <w:rPr>
                <w:rStyle w:val="a5"/>
                <w:rFonts w:ascii="Times New Roman" w:hAnsi="Times New Roman" w:cs="Times New Roman"/>
                <w:noProof/>
                <w:sz w:val="28"/>
                <w:szCs w:val="28"/>
              </w:rPr>
              <w:t>3.Разработка модуля для обмена данными</w:t>
            </w:r>
            <w:r w:rsidRPr="00AD7F50">
              <w:rPr>
                <w:noProof/>
                <w:webHidden/>
              </w:rPr>
              <w:tab/>
            </w:r>
            <w:r w:rsidRPr="00AD7F50">
              <w:rPr>
                <w:noProof/>
                <w:webHidden/>
              </w:rPr>
              <w:fldChar w:fldCharType="begin"/>
            </w:r>
            <w:r w:rsidRPr="00AD7F50">
              <w:rPr>
                <w:noProof/>
                <w:webHidden/>
              </w:rPr>
              <w:instrText xml:space="preserve"> PAGEREF _Toc232519493 \h </w:instrText>
            </w:r>
            <w:r w:rsidRPr="00AD7F50">
              <w:rPr>
                <w:noProof/>
                <w:webHidden/>
              </w:rPr>
            </w:r>
            <w:r w:rsidRPr="00AD7F50">
              <w:rPr>
                <w:noProof/>
                <w:webHidden/>
              </w:rPr>
              <w:fldChar w:fldCharType="separate"/>
            </w:r>
            <w:r w:rsidRPr="00AD7F50">
              <w:rPr>
                <w:noProof/>
                <w:webHidden/>
              </w:rPr>
              <w:t>54</w:t>
            </w:r>
            <w:r w:rsidRPr="00AD7F50">
              <w:rPr>
                <w:noProof/>
                <w:webHidden/>
              </w:rPr>
              <w:fldChar w:fldCharType="end"/>
            </w:r>
          </w:hyperlink>
        </w:p>
        <w:p w14:paraId="48B04147"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4" w:history="1">
            <w:r w:rsidRPr="00AD7F50">
              <w:rPr>
                <w:rStyle w:val="a5"/>
                <w:rFonts w:ascii="Times New Roman" w:hAnsi="Times New Roman" w:cs="Times New Roman"/>
                <w:noProof/>
                <w:sz w:val="28"/>
                <w:szCs w:val="28"/>
              </w:rPr>
              <w:t>3.1 Описание разрабатываемого программного модуля для обмена данными с ИАСУ на платформе Linux</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54</w:t>
            </w:r>
            <w:r w:rsidRPr="00AD7F50">
              <w:rPr>
                <w:rFonts w:ascii="Times New Roman" w:hAnsi="Times New Roman" w:cs="Times New Roman"/>
                <w:noProof/>
                <w:webHidden/>
                <w:sz w:val="28"/>
                <w:szCs w:val="28"/>
              </w:rPr>
              <w:fldChar w:fldCharType="end"/>
            </w:r>
          </w:hyperlink>
        </w:p>
        <w:p w14:paraId="2CC51D8E"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5" w:history="1">
            <w:r w:rsidRPr="00AD7F50">
              <w:rPr>
                <w:rStyle w:val="a5"/>
                <w:rFonts w:ascii="Times New Roman" w:hAnsi="Times New Roman" w:cs="Times New Roman"/>
                <w:noProof/>
                <w:sz w:val="28"/>
                <w:szCs w:val="28"/>
              </w:rPr>
              <w:t>3.2 Настройка интеграции между информационными базами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56</w:t>
            </w:r>
            <w:r w:rsidRPr="00AD7F50">
              <w:rPr>
                <w:rFonts w:ascii="Times New Roman" w:hAnsi="Times New Roman" w:cs="Times New Roman"/>
                <w:noProof/>
                <w:webHidden/>
                <w:sz w:val="28"/>
                <w:szCs w:val="28"/>
              </w:rPr>
              <w:fldChar w:fldCharType="end"/>
            </w:r>
          </w:hyperlink>
        </w:p>
        <w:p w14:paraId="210BA57B"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6" w:history="1">
            <w:r w:rsidRPr="00AD7F50">
              <w:rPr>
                <w:rStyle w:val="a5"/>
                <w:rFonts w:ascii="Times New Roman" w:hAnsi="Times New Roman" w:cs="Times New Roman"/>
                <w:noProof/>
                <w:sz w:val="28"/>
                <w:szCs w:val="28"/>
              </w:rPr>
              <w:t>3.3 Сбор данных по приказам для выгрузки в ИАСУ</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57</w:t>
            </w:r>
            <w:r w:rsidRPr="00AD7F50">
              <w:rPr>
                <w:rFonts w:ascii="Times New Roman" w:hAnsi="Times New Roman" w:cs="Times New Roman"/>
                <w:noProof/>
                <w:webHidden/>
                <w:sz w:val="28"/>
                <w:szCs w:val="28"/>
              </w:rPr>
              <w:fldChar w:fldCharType="end"/>
            </w:r>
          </w:hyperlink>
        </w:p>
        <w:p w14:paraId="56D831CE"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7" w:history="1">
            <w:r w:rsidRPr="00AD7F50">
              <w:rPr>
                <w:rStyle w:val="a5"/>
                <w:rFonts w:ascii="Times New Roman" w:hAnsi="Times New Roman" w:cs="Times New Roman"/>
                <w:noProof/>
                <w:sz w:val="28"/>
                <w:szCs w:val="28"/>
              </w:rPr>
              <w:t>3.4 Запись движений приказа в ИАСУ</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59</w:t>
            </w:r>
            <w:r w:rsidRPr="00AD7F50">
              <w:rPr>
                <w:rFonts w:ascii="Times New Roman" w:hAnsi="Times New Roman" w:cs="Times New Roman"/>
                <w:noProof/>
                <w:webHidden/>
                <w:sz w:val="28"/>
                <w:szCs w:val="28"/>
              </w:rPr>
              <w:fldChar w:fldCharType="end"/>
            </w:r>
          </w:hyperlink>
        </w:p>
        <w:p w14:paraId="3EFB88AC"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8" w:history="1">
            <w:r w:rsidRPr="00AD7F50">
              <w:rPr>
                <w:rStyle w:val="a5"/>
                <w:rFonts w:ascii="Times New Roman" w:hAnsi="Times New Roman" w:cs="Times New Roman"/>
                <w:noProof/>
                <w:sz w:val="28"/>
                <w:szCs w:val="28"/>
              </w:rPr>
              <w:t>3.5 Вспомогательные функции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60</w:t>
            </w:r>
            <w:r w:rsidRPr="00AD7F50">
              <w:rPr>
                <w:rFonts w:ascii="Times New Roman" w:hAnsi="Times New Roman" w:cs="Times New Roman"/>
                <w:noProof/>
                <w:webHidden/>
                <w:sz w:val="28"/>
                <w:szCs w:val="28"/>
              </w:rPr>
              <w:fldChar w:fldCharType="end"/>
            </w:r>
          </w:hyperlink>
        </w:p>
        <w:p w14:paraId="52B70A58"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499" w:history="1">
            <w:r w:rsidRPr="00AD7F50">
              <w:rPr>
                <w:rStyle w:val="a5"/>
                <w:rFonts w:ascii="Times New Roman" w:hAnsi="Times New Roman" w:cs="Times New Roman"/>
                <w:noProof/>
                <w:sz w:val="28"/>
                <w:szCs w:val="28"/>
              </w:rPr>
              <w:t>Выводы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_Toc232519499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61</w:t>
            </w:r>
            <w:r w:rsidRPr="00AD7F50">
              <w:rPr>
                <w:rFonts w:ascii="Times New Roman" w:hAnsi="Times New Roman" w:cs="Times New Roman"/>
                <w:noProof/>
                <w:webHidden/>
                <w:sz w:val="28"/>
                <w:szCs w:val="28"/>
              </w:rPr>
              <w:fldChar w:fldCharType="end"/>
            </w:r>
          </w:hyperlink>
        </w:p>
        <w:p w14:paraId="5314C655" w14:textId="77777777" w:rsidR="00AD7F50" w:rsidRPr="00AD7F50" w:rsidRDefault="00AD7F50" w:rsidP="00AD7F50">
          <w:pPr>
            <w:pStyle w:val="11"/>
            <w:rPr>
              <w:rFonts w:eastAsiaTheme="minorEastAsia"/>
              <w:noProof/>
              <w:lang w:eastAsia="ru-RU"/>
            </w:rPr>
          </w:pPr>
          <w:hyperlink w:anchor="_Toc232519500" w:history="1">
            <w:r w:rsidRPr="00AD7F50">
              <w:rPr>
                <w:rStyle w:val="a5"/>
                <w:rFonts w:ascii="Times New Roman" w:hAnsi="Times New Roman" w:cs="Times New Roman"/>
                <w:noProof/>
                <w:sz w:val="28"/>
                <w:szCs w:val="28"/>
              </w:rPr>
              <w:t> 4. Тестирование, обеспечение качества и сопровождение программного продукта</w:t>
            </w:r>
            <w:r w:rsidRPr="00AD7F50">
              <w:rPr>
                <w:noProof/>
                <w:webHidden/>
              </w:rPr>
              <w:tab/>
            </w:r>
            <w:r w:rsidRPr="00AD7F50">
              <w:rPr>
                <w:noProof/>
                <w:webHidden/>
              </w:rPr>
              <w:fldChar w:fldCharType="begin"/>
            </w:r>
            <w:r w:rsidRPr="00AD7F50">
              <w:rPr>
                <w:noProof/>
                <w:webHidden/>
              </w:rPr>
              <w:instrText xml:space="preserve"> PAGEREF _Toc232519500 \h </w:instrText>
            </w:r>
            <w:r w:rsidRPr="00AD7F50">
              <w:rPr>
                <w:noProof/>
                <w:webHidden/>
              </w:rPr>
            </w:r>
            <w:r w:rsidRPr="00AD7F50">
              <w:rPr>
                <w:noProof/>
                <w:webHidden/>
              </w:rPr>
              <w:fldChar w:fldCharType="separate"/>
            </w:r>
            <w:r w:rsidRPr="00AD7F50">
              <w:rPr>
                <w:noProof/>
                <w:webHidden/>
              </w:rPr>
              <w:t>64</w:t>
            </w:r>
            <w:r w:rsidRPr="00AD7F50">
              <w:rPr>
                <w:noProof/>
                <w:webHidden/>
              </w:rPr>
              <w:fldChar w:fldCharType="end"/>
            </w:r>
          </w:hyperlink>
        </w:p>
        <w:p w14:paraId="5F098817"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01" w:history="1">
            <w:r w:rsidRPr="00AD7F50">
              <w:rPr>
                <w:rStyle w:val="a5"/>
                <w:rFonts w:ascii="Times New Roman" w:hAnsi="Times New Roman" w:cs="Times New Roman"/>
                <w:noProof/>
                <w:sz w:val="28"/>
                <w:szCs w:val="28"/>
              </w:rPr>
              <w:t>4.1. Стратегия тестирования программного продукта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64</w:t>
            </w:r>
            <w:r w:rsidRPr="00AD7F50">
              <w:rPr>
                <w:rFonts w:ascii="Times New Roman" w:hAnsi="Times New Roman" w:cs="Times New Roman"/>
                <w:noProof/>
                <w:webHidden/>
                <w:sz w:val="28"/>
                <w:szCs w:val="28"/>
              </w:rPr>
              <w:fldChar w:fldCharType="end"/>
            </w:r>
          </w:hyperlink>
        </w:p>
        <w:p w14:paraId="0BB6B2B3"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2" w:history="1">
            <w:r w:rsidRPr="00AD7F50">
              <w:rPr>
                <w:rStyle w:val="a5"/>
                <w:rFonts w:ascii="Times New Roman" w:hAnsi="Times New Roman" w:cs="Times New Roman"/>
                <w:noProof/>
                <w:sz w:val="28"/>
                <w:szCs w:val="28"/>
              </w:rPr>
              <w:t>4.1.1. Цели и задачи тестирования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64</w:t>
            </w:r>
            <w:r w:rsidRPr="00AD7F50">
              <w:rPr>
                <w:rFonts w:ascii="Times New Roman" w:hAnsi="Times New Roman" w:cs="Times New Roman"/>
                <w:noProof/>
                <w:webHidden/>
                <w:sz w:val="28"/>
                <w:szCs w:val="28"/>
              </w:rPr>
              <w:fldChar w:fldCharType="end"/>
            </w:r>
          </w:hyperlink>
        </w:p>
        <w:p w14:paraId="7AF2366B"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3" w:history="1">
            <w:r w:rsidRPr="00AD7F50">
              <w:rPr>
                <w:rStyle w:val="a5"/>
                <w:rFonts w:ascii="Times New Roman" w:hAnsi="Times New Roman" w:cs="Times New Roman"/>
                <w:noProof/>
                <w:sz w:val="28"/>
                <w:szCs w:val="28"/>
              </w:rPr>
              <w:t>4.1.2. Критерии начала и окончания тестирования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64</w:t>
            </w:r>
            <w:r w:rsidRPr="00AD7F50">
              <w:rPr>
                <w:rFonts w:ascii="Times New Roman" w:hAnsi="Times New Roman" w:cs="Times New Roman"/>
                <w:noProof/>
                <w:webHidden/>
                <w:sz w:val="28"/>
                <w:szCs w:val="28"/>
              </w:rPr>
              <w:fldChar w:fldCharType="end"/>
            </w:r>
          </w:hyperlink>
        </w:p>
        <w:p w14:paraId="391EAC52"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4" w:history="1">
            <w:r w:rsidRPr="00AD7F50">
              <w:rPr>
                <w:rStyle w:val="a5"/>
                <w:rFonts w:ascii="Times New Roman" w:hAnsi="Times New Roman" w:cs="Times New Roman"/>
                <w:noProof/>
                <w:sz w:val="28"/>
                <w:szCs w:val="28"/>
              </w:rPr>
              <w:t>4.1.3. Выбор уровней тестирования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65</w:t>
            </w:r>
            <w:r w:rsidRPr="00AD7F50">
              <w:rPr>
                <w:rFonts w:ascii="Times New Roman" w:hAnsi="Times New Roman" w:cs="Times New Roman"/>
                <w:noProof/>
                <w:webHidden/>
                <w:sz w:val="28"/>
                <w:szCs w:val="28"/>
              </w:rPr>
              <w:fldChar w:fldCharType="end"/>
            </w:r>
          </w:hyperlink>
        </w:p>
        <w:p w14:paraId="68C58C98"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5" w:history="1">
            <w:r w:rsidRPr="00AD7F50">
              <w:rPr>
                <w:rStyle w:val="a5"/>
                <w:rFonts w:ascii="Times New Roman" w:hAnsi="Times New Roman" w:cs="Times New Roman"/>
                <w:noProof/>
                <w:sz w:val="28"/>
                <w:szCs w:val="28"/>
              </w:rPr>
              <w:t>4.1.4. Выбор типов тестирования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65</w:t>
            </w:r>
            <w:r w:rsidRPr="00AD7F50">
              <w:rPr>
                <w:rFonts w:ascii="Times New Roman" w:hAnsi="Times New Roman" w:cs="Times New Roman"/>
                <w:noProof/>
                <w:webHidden/>
                <w:sz w:val="28"/>
                <w:szCs w:val="28"/>
              </w:rPr>
              <w:fldChar w:fldCharType="end"/>
            </w:r>
          </w:hyperlink>
        </w:p>
        <w:p w14:paraId="7DAF9601"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6" w:history="1">
            <w:r w:rsidRPr="00AD7F50">
              <w:rPr>
                <w:rStyle w:val="a5"/>
                <w:rFonts w:ascii="Times New Roman" w:hAnsi="Times New Roman" w:cs="Times New Roman"/>
                <w:noProof/>
                <w:sz w:val="28"/>
                <w:szCs w:val="28"/>
              </w:rPr>
              <w:t>4.1.5. Обоснование выбора инструментов тестирования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65</w:t>
            </w:r>
            <w:r w:rsidRPr="00AD7F50">
              <w:rPr>
                <w:rFonts w:ascii="Times New Roman" w:hAnsi="Times New Roman" w:cs="Times New Roman"/>
                <w:noProof/>
                <w:webHidden/>
                <w:sz w:val="28"/>
                <w:szCs w:val="28"/>
              </w:rPr>
              <w:fldChar w:fldCharType="end"/>
            </w:r>
          </w:hyperlink>
        </w:p>
        <w:p w14:paraId="541AAF0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7" w:history="1">
            <w:r w:rsidRPr="00AD7F50">
              <w:rPr>
                <w:rStyle w:val="a5"/>
                <w:rFonts w:ascii="Times New Roman" w:hAnsi="Times New Roman" w:cs="Times New Roman"/>
                <w:noProof/>
                <w:sz w:val="28"/>
                <w:szCs w:val="28"/>
              </w:rPr>
              <w:t>4.1.6. Организация тестовой среды и тестовых данных</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66</w:t>
            </w:r>
            <w:r w:rsidRPr="00AD7F50">
              <w:rPr>
                <w:rFonts w:ascii="Times New Roman" w:hAnsi="Times New Roman" w:cs="Times New Roman"/>
                <w:noProof/>
                <w:webHidden/>
                <w:sz w:val="28"/>
                <w:szCs w:val="28"/>
              </w:rPr>
              <w:fldChar w:fldCharType="end"/>
            </w:r>
          </w:hyperlink>
        </w:p>
        <w:p w14:paraId="1EBA8E52"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08" w:history="1">
            <w:r w:rsidRPr="00AD7F50">
              <w:rPr>
                <w:rStyle w:val="a5"/>
                <w:rFonts w:ascii="Times New Roman" w:hAnsi="Times New Roman" w:cs="Times New Roman"/>
                <w:noProof/>
                <w:sz w:val="28"/>
                <w:szCs w:val="28"/>
              </w:rPr>
              <w:t>4.2. Интеграционное и системное тестирование</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66</w:t>
            </w:r>
            <w:r w:rsidRPr="00AD7F50">
              <w:rPr>
                <w:rFonts w:ascii="Times New Roman" w:hAnsi="Times New Roman" w:cs="Times New Roman"/>
                <w:noProof/>
                <w:webHidden/>
                <w:sz w:val="28"/>
                <w:szCs w:val="28"/>
              </w:rPr>
              <w:fldChar w:fldCharType="end"/>
            </w:r>
          </w:hyperlink>
        </w:p>
        <w:p w14:paraId="75F29848"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09" w:history="1">
            <w:r w:rsidRPr="00AD7F50">
              <w:rPr>
                <w:rStyle w:val="a5"/>
                <w:rFonts w:ascii="Times New Roman" w:hAnsi="Times New Roman" w:cs="Times New Roman"/>
                <w:noProof/>
                <w:sz w:val="28"/>
                <w:szCs w:val="28"/>
              </w:rPr>
              <w:t>4.2.1. Интеграционное тестирование</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_Toc232519509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66</w:t>
            </w:r>
            <w:r w:rsidRPr="00AD7F50">
              <w:rPr>
                <w:rFonts w:ascii="Times New Roman" w:hAnsi="Times New Roman" w:cs="Times New Roman"/>
                <w:noProof/>
                <w:webHidden/>
                <w:sz w:val="28"/>
                <w:szCs w:val="28"/>
              </w:rPr>
              <w:fldChar w:fldCharType="end"/>
            </w:r>
          </w:hyperlink>
        </w:p>
        <w:p w14:paraId="76C900B5"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0" w:history="1">
            <w:r w:rsidRPr="00AD7F50">
              <w:rPr>
                <w:rStyle w:val="a5"/>
                <w:rFonts w:ascii="Times New Roman" w:hAnsi="Times New Roman" w:cs="Times New Roman"/>
                <w:noProof/>
                <w:sz w:val="28"/>
                <w:szCs w:val="28"/>
              </w:rPr>
              <w:t>4.2.2. Системное тестирование</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67</w:t>
            </w:r>
            <w:r w:rsidRPr="00AD7F50">
              <w:rPr>
                <w:rFonts w:ascii="Times New Roman" w:hAnsi="Times New Roman" w:cs="Times New Roman"/>
                <w:noProof/>
                <w:webHidden/>
                <w:sz w:val="28"/>
                <w:szCs w:val="28"/>
              </w:rPr>
              <w:fldChar w:fldCharType="end"/>
            </w:r>
          </w:hyperlink>
        </w:p>
        <w:p w14:paraId="182D1804"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1" w:history="1">
            <w:r w:rsidRPr="00AD7F50">
              <w:rPr>
                <w:rStyle w:val="a5"/>
                <w:rFonts w:ascii="Times New Roman" w:hAnsi="Times New Roman" w:cs="Times New Roman"/>
                <w:noProof/>
                <w:sz w:val="28"/>
                <w:szCs w:val="28"/>
              </w:rPr>
              <w:t>4.2.3. Тестирование совместимости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70</w:t>
            </w:r>
            <w:r w:rsidRPr="00AD7F50">
              <w:rPr>
                <w:rFonts w:ascii="Times New Roman" w:hAnsi="Times New Roman" w:cs="Times New Roman"/>
                <w:noProof/>
                <w:webHidden/>
                <w:sz w:val="28"/>
                <w:szCs w:val="28"/>
              </w:rPr>
              <w:fldChar w:fldCharType="end"/>
            </w:r>
          </w:hyperlink>
        </w:p>
        <w:p w14:paraId="14FF1976"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12" w:history="1">
            <w:r w:rsidRPr="00AD7F50">
              <w:rPr>
                <w:rStyle w:val="a5"/>
                <w:rFonts w:ascii="Times New Roman" w:hAnsi="Times New Roman" w:cs="Times New Roman"/>
                <w:noProof/>
                <w:sz w:val="28"/>
                <w:szCs w:val="28"/>
              </w:rPr>
              <w:t>4.3. Результаты тестирования и анализ дефектов</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71</w:t>
            </w:r>
            <w:r w:rsidRPr="00AD7F50">
              <w:rPr>
                <w:rFonts w:ascii="Times New Roman" w:hAnsi="Times New Roman" w:cs="Times New Roman"/>
                <w:noProof/>
                <w:webHidden/>
                <w:sz w:val="28"/>
                <w:szCs w:val="28"/>
              </w:rPr>
              <w:fldChar w:fldCharType="end"/>
            </w:r>
          </w:hyperlink>
        </w:p>
        <w:p w14:paraId="19808CB3"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3" w:history="1">
            <w:r w:rsidRPr="00AD7F50">
              <w:rPr>
                <w:rStyle w:val="a5"/>
                <w:rFonts w:ascii="Times New Roman" w:hAnsi="Times New Roman" w:cs="Times New Roman"/>
                <w:noProof/>
                <w:sz w:val="28"/>
                <w:szCs w:val="28"/>
              </w:rPr>
              <w:t>4.3.1. Сводные результаты тестирования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71</w:t>
            </w:r>
            <w:r w:rsidRPr="00AD7F50">
              <w:rPr>
                <w:rFonts w:ascii="Times New Roman" w:hAnsi="Times New Roman" w:cs="Times New Roman"/>
                <w:noProof/>
                <w:webHidden/>
                <w:sz w:val="28"/>
                <w:szCs w:val="28"/>
              </w:rPr>
              <w:fldChar w:fldCharType="end"/>
            </w:r>
          </w:hyperlink>
        </w:p>
        <w:p w14:paraId="73A277C8"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4" w:history="1">
            <w:r w:rsidRPr="00AD7F50">
              <w:rPr>
                <w:rStyle w:val="a5"/>
                <w:rFonts w:ascii="Times New Roman" w:hAnsi="Times New Roman" w:cs="Times New Roman"/>
                <w:noProof/>
                <w:sz w:val="28"/>
                <w:szCs w:val="28"/>
              </w:rPr>
              <w:t>4.3.2. Анализ дефектов</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71</w:t>
            </w:r>
            <w:r w:rsidRPr="00AD7F50">
              <w:rPr>
                <w:rFonts w:ascii="Times New Roman" w:hAnsi="Times New Roman" w:cs="Times New Roman"/>
                <w:noProof/>
                <w:webHidden/>
                <w:sz w:val="28"/>
                <w:szCs w:val="28"/>
              </w:rPr>
              <w:fldChar w:fldCharType="end"/>
            </w:r>
          </w:hyperlink>
        </w:p>
        <w:p w14:paraId="3ADA1BCF"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5" w:history="1">
            <w:r w:rsidRPr="00AD7F50">
              <w:rPr>
                <w:rStyle w:val="a5"/>
                <w:rFonts w:ascii="Times New Roman" w:hAnsi="Times New Roman" w:cs="Times New Roman"/>
                <w:noProof/>
                <w:sz w:val="28"/>
                <w:szCs w:val="28"/>
              </w:rPr>
              <w:t>4.3.3. Общие выводы о качестве программного продукта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72</w:t>
            </w:r>
            <w:r w:rsidRPr="00AD7F50">
              <w:rPr>
                <w:rFonts w:ascii="Times New Roman" w:hAnsi="Times New Roman" w:cs="Times New Roman"/>
                <w:noProof/>
                <w:webHidden/>
                <w:sz w:val="28"/>
                <w:szCs w:val="28"/>
              </w:rPr>
              <w:fldChar w:fldCharType="end"/>
            </w:r>
          </w:hyperlink>
        </w:p>
        <w:p w14:paraId="5C699A41"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16" w:history="1">
            <w:r w:rsidRPr="00AD7F50">
              <w:rPr>
                <w:rStyle w:val="a5"/>
                <w:rFonts w:ascii="Times New Roman" w:hAnsi="Times New Roman" w:cs="Times New Roman"/>
                <w:noProof/>
                <w:sz w:val="28"/>
                <w:szCs w:val="28"/>
              </w:rPr>
              <w:t>4.4. Подготовка к сопровождению</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72</w:t>
            </w:r>
            <w:r w:rsidRPr="00AD7F50">
              <w:rPr>
                <w:rFonts w:ascii="Times New Roman" w:hAnsi="Times New Roman" w:cs="Times New Roman"/>
                <w:noProof/>
                <w:webHidden/>
                <w:sz w:val="28"/>
                <w:szCs w:val="28"/>
              </w:rPr>
              <w:fldChar w:fldCharType="end"/>
            </w:r>
          </w:hyperlink>
        </w:p>
        <w:p w14:paraId="5A4FA972"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7" w:history="1">
            <w:r w:rsidRPr="00AD7F50">
              <w:rPr>
                <w:rStyle w:val="a5"/>
                <w:rFonts w:ascii="Times New Roman" w:hAnsi="Times New Roman" w:cs="Times New Roman"/>
                <w:noProof/>
                <w:sz w:val="28"/>
                <w:szCs w:val="28"/>
              </w:rPr>
              <w:t>4.4.1. Требования к окружению для эксплуатации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72</w:t>
            </w:r>
            <w:r w:rsidRPr="00AD7F50">
              <w:rPr>
                <w:rFonts w:ascii="Times New Roman" w:hAnsi="Times New Roman" w:cs="Times New Roman"/>
                <w:noProof/>
                <w:webHidden/>
                <w:sz w:val="28"/>
                <w:szCs w:val="28"/>
              </w:rPr>
              <w:fldChar w:fldCharType="end"/>
            </w:r>
          </w:hyperlink>
        </w:p>
        <w:p w14:paraId="3D24619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8" w:history="1">
            <w:r w:rsidRPr="00AD7F50">
              <w:rPr>
                <w:rStyle w:val="a5"/>
                <w:rFonts w:ascii="Times New Roman" w:hAnsi="Times New Roman" w:cs="Times New Roman"/>
                <w:noProof/>
                <w:sz w:val="28"/>
                <w:szCs w:val="28"/>
              </w:rPr>
              <w:t>4.4.2. Техническая документация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72</w:t>
            </w:r>
            <w:r w:rsidRPr="00AD7F50">
              <w:rPr>
                <w:rFonts w:ascii="Times New Roman" w:hAnsi="Times New Roman" w:cs="Times New Roman"/>
                <w:noProof/>
                <w:webHidden/>
                <w:sz w:val="28"/>
                <w:szCs w:val="28"/>
              </w:rPr>
              <w:fldChar w:fldCharType="end"/>
            </w:r>
          </w:hyperlink>
        </w:p>
        <w:p w14:paraId="37C0BC44"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19" w:history="1">
            <w:r w:rsidRPr="00AD7F50">
              <w:rPr>
                <w:rStyle w:val="a5"/>
                <w:rFonts w:ascii="Times New Roman" w:hAnsi="Times New Roman" w:cs="Times New Roman"/>
                <w:noProof/>
                <w:sz w:val="28"/>
                <w:szCs w:val="28"/>
              </w:rPr>
              <w:t>4.4.3. План сопровождения и поддержки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_Toc232519519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74</w:t>
            </w:r>
            <w:r w:rsidRPr="00AD7F50">
              <w:rPr>
                <w:rFonts w:ascii="Times New Roman" w:hAnsi="Times New Roman" w:cs="Times New Roman"/>
                <w:noProof/>
                <w:webHidden/>
                <w:sz w:val="28"/>
                <w:szCs w:val="28"/>
              </w:rPr>
              <w:fldChar w:fldCharType="end"/>
            </w:r>
          </w:hyperlink>
        </w:p>
        <w:p w14:paraId="78035172"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20" w:history="1">
            <w:r w:rsidRPr="00AD7F50">
              <w:rPr>
                <w:rStyle w:val="a5"/>
                <w:rFonts w:ascii="Times New Roman" w:hAnsi="Times New Roman" w:cs="Times New Roman"/>
                <w:noProof/>
                <w:sz w:val="28"/>
                <w:szCs w:val="28"/>
              </w:rPr>
              <w:t>4.4.4. Заключение о готовности продукта к внедрению</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74</w:t>
            </w:r>
            <w:r w:rsidRPr="00AD7F50">
              <w:rPr>
                <w:rFonts w:ascii="Times New Roman" w:hAnsi="Times New Roman" w:cs="Times New Roman"/>
                <w:noProof/>
                <w:webHidden/>
                <w:sz w:val="28"/>
                <w:szCs w:val="28"/>
              </w:rPr>
              <w:fldChar w:fldCharType="end"/>
            </w:r>
          </w:hyperlink>
        </w:p>
        <w:p w14:paraId="32586CF7"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21" w:history="1">
            <w:r w:rsidRPr="00AD7F50">
              <w:rPr>
                <w:rStyle w:val="a5"/>
                <w:rFonts w:ascii="Times New Roman" w:hAnsi="Times New Roman" w:cs="Times New Roman"/>
                <w:noProof/>
                <w:sz w:val="28"/>
                <w:szCs w:val="28"/>
              </w:rPr>
              <w:t>Выводы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75</w:t>
            </w:r>
            <w:r w:rsidRPr="00AD7F50">
              <w:rPr>
                <w:rFonts w:ascii="Times New Roman" w:hAnsi="Times New Roman" w:cs="Times New Roman"/>
                <w:noProof/>
                <w:webHidden/>
                <w:sz w:val="28"/>
                <w:szCs w:val="28"/>
              </w:rPr>
              <w:fldChar w:fldCharType="end"/>
            </w:r>
          </w:hyperlink>
        </w:p>
        <w:p w14:paraId="0558FE99" w14:textId="77777777" w:rsidR="00AD7F50" w:rsidRPr="00AD7F50" w:rsidRDefault="00AD7F50" w:rsidP="00AD7F50">
          <w:pPr>
            <w:pStyle w:val="11"/>
            <w:rPr>
              <w:rFonts w:eastAsiaTheme="minorEastAsia"/>
              <w:noProof/>
              <w:lang w:eastAsia="ru-RU"/>
            </w:rPr>
          </w:pPr>
          <w:hyperlink w:anchor="_Toc232519522" w:history="1">
            <w:r w:rsidRPr="00AD7F50">
              <w:rPr>
                <w:rStyle w:val="a5"/>
                <w:rFonts w:ascii="Times New Roman" w:hAnsi="Times New Roman" w:cs="Times New Roman"/>
                <w:noProof/>
                <w:sz w:val="28"/>
                <w:szCs w:val="28"/>
              </w:rPr>
              <w:t>5</w:t>
            </w:r>
            <w:r w:rsidRPr="00AD7F50">
              <w:rPr>
                <w:rFonts w:eastAsiaTheme="minorEastAsia"/>
                <w:noProof/>
                <w:lang w:eastAsia="ru-RU"/>
              </w:rPr>
              <w:tab/>
            </w:r>
            <w:r w:rsidRPr="00AD7F50">
              <w:rPr>
                <w:rStyle w:val="a5"/>
                <w:rFonts w:ascii="Times New Roman" w:hAnsi="Times New Roman" w:cs="Times New Roman"/>
                <w:noProof/>
                <w:sz w:val="28"/>
                <w:szCs w:val="28"/>
              </w:rPr>
              <w:t>Технико–экономическое обоснование проекта</w:t>
            </w:r>
            <w:r w:rsidRPr="00AD7F50">
              <w:rPr>
                <w:noProof/>
                <w:webHidden/>
              </w:rPr>
              <w:tab/>
            </w:r>
            <w:r w:rsidRPr="00AD7F50">
              <w:rPr>
                <w:noProof/>
                <w:webHidden/>
              </w:rPr>
              <w:fldChar w:fldCharType="begin"/>
            </w:r>
            <w:r w:rsidRPr="00AD7F50">
              <w:rPr>
                <w:noProof/>
                <w:webHidden/>
              </w:rPr>
              <w:instrText xml:space="preserve"> PAGEREF _Toc232519522 \h </w:instrText>
            </w:r>
            <w:r w:rsidRPr="00AD7F50">
              <w:rPr>
                <w:noProof/>
                <w:webHidden/>
              </w:rPr>
            </w:r>
            <w:r w:rsidRPr="00AD7F50">
              <w:rPr>
                <w:noProof/>
                <w:webHidden/>
              </w:rPr>
              <w:fldChar w:fldCharType="separate"/>
            </w:r>
            <w:r w:rsidRPr="00AD7F50">
              <w:rPr>
                <w:noProof/>
                <w:webHidden/>
              </w:rPr>
              <w:t>76</w:t>
            </w:r>
            <w:r w:rsidRPr="00AD7F50">
              <w:rPr>
                <w:noProof/>
                <w:webHidden/>
              </w:rPr>
              <w:fldChar w:fldCharType="end"/>
            </w:r>
          </w:hyperlink>
        </w:p>
        <w:p w14:paraId="422BF645"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23" w:history="1">
            <w:r w:rsidRPr="00AD7F50">
              <w:rPr>
                <w:rStyle w:val="a5"/>
                <w:rFonts w:ascii="Times New Roman" w:hAnsi="Times New Roman" w:cs="Times New Roman"/>
                <w:noProof/>
                <w:sz w:val="28"/>
                <w:szCs w:val="28"/>
              </w:rPr>
              <w:t>5.1. Планирование ресурсов и расчёт трудоёмкости разработки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76</w:t>
            </w:r>
            <w:r w:rsidRPr="00AD7F50">
              <w:rPr>
                <w:rFonts w:ascii="Times New Roman" w:hAnsi="Times New Roman" w:cs="Times New Roman"/>
                <w:noProof/>
                <w:webHidden/>
                <w:sz w:val="28"/>
                <w:szCs w:val="28"/>
              </w:rPr>
              <w:fldChar w:fldCharType="end"/>
            </w:r>
          </w:hyperlink>
        </w:p>
        <w:p w14:paraId="2B9381DF"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24" w:history="1">
            <w:r w:rsidRPr="00AD7F50">
              <w:rPr>
                <w:rStyle w:val="a5"/>
                <w:rFonts w:ascii="Times New Roman" w:hAnsi="Times New Roman" w:cs="Times New Roman"/>
                <w:noProof/>
                <w:sz w:val="28"/>
                <w:szCs w:val="28"/>
              </w:rPr>
              <w:t>5.1.1. Определение состава работ и этапов разработки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76</w:t>
            </w:r>
            <w:r w:rsidRPr="00AD7F50">
              <w:rPr>
                <w:rFonts w:ascii="Times New Roman" w:hAnsi="Times New Roman" w:cs="Times New Roman"/>
                <w:noProof/>
                <w:webHidden/>
                <w:sz w:val="28"/>
                <w:szCs w:val="28"/>
              </w:rPr>
              <w:fldChar w:fldCharType="end"/>
            </w:r>
          </w:hyperlink>
        </w:p>
        <w:p w14:paraId="54EA0274"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25" w:history="1">
            <w:r w:rsidRPr="00AD7F50">
              <w:rPr>
                <w:rStyle w:val="a5"/>
                <w:rFonts w:ascii="Times New Roman" w:hAnsi="Times New Roman" w:cs="Times New Roman"/>
                <w:noProof/>
                <w:sz w:val="28"/>
                <w:szCs w:val="28"/>
              </w:rPr>
              <w:t>5.1.2. Метод оценки трудоёмкости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77</w:t>
            </w:r>
            <w:r w:rsidRPr="00AD7F50">
              <w:rPr>
                <w:rFonts w:ascii="Times New Roman" w:hAnsi="Times New Roman" w:cs="Times New Roman"/>
                <w:noProof/>
                <w:webHidden/>
                <w:sz w:val="28"/>
                <w:szCs w:val="28"/>
              </w:rPr>
              <w:fldChar w:fldCharType="end"/>
            </w:r>
          </w:hyperlink>
        </w:p>
        <w:p w14:paraId="306D100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26" w:history="1">
            <w:r w:rsidRPr="00AD7F50">
              <w:rPr>
                <w:rStyle w:val="a5"/>
                <w:rFonts w:ascii="Times New Roman" w:hAnsi="Times New Roman" w:cs="Times New Roman"/>
                <w:noProof/>
                <w:sz w:val="28"/>
                <w:szCs w:val="28"/>
              </w:rPr>
              <w:t>5.1.3. Расчёт трудоёмкости с учётом сложности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77</w:t>
            </w:r>
            <w:r w:rsidRPr="00AD7F50">
              <w:rPr>
                <w:rFonts w:ascii="Times New Roman" w:hAnsi="Times New Roman" w:cs="Times New Roman"/>
                <w:noProof/>
                <w:webHidden/>
                <w:sz w:val="28"/>
                <w:szCs w:val="28"/>
              </w:rPr>
              <w:fldChar w:fldCharType="end"/>
            </w:r>
          </w:hyperlink>
        </w:p>
        <w:p w14:paraId="630DC2D9"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27" w:history="1">
            <w:r w:rsidRPr="00AD7F50">
              <w:rPr>
                <w:rStyle w:val="a5"/>
                <w:rFonts w:ascii="Times New Roman" w:hAnsi="Times New Roman" w:cs="Times New Roman"/>
                <w:noProof/>
                <w:sz w:val="28"/>
                <w:szCs w:val="28"/>
              </w:rPr>
              <w:t>5.1.4. Итоговый расчёт трудоёмкости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78</w:t>
            </w:r>
            <w:r w:rsidRPr="00AD7F50">
              <w:rPr>
                <w:rFonts w:ascii="Times New Roman" w:hAnsi="Times New Roman" w:cs="Times New Roman"/>
                <w:noProof/>
                <w:webHidden/>
                <w:sz w:val="28"/>
                <w:szCs w:val="28"/>
              </w:rPr>
              <w:fldChar w:fldCharType="end"/>
            </w:r>
          </w:hyperlink>
        </w:p>
        <w:p w14:paraId="21F8EFE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28" w:history="1">
            <w:r w:rsidRPr="00AD7F50">
              <w:rPr>
                <w:rStyle w:val="a5"/>
                <w:rFonts w:ascii="Times New Roman" w:hAnsi="Times New Roman" w:cs="Times New Roman"/>
                <w:noProof/>
                <w:sz w:val="28"/>
                <w:szCs w:val="28"/>
              </w:rPr>
              <w:t>5.1.5. Календарное планирование</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79</w:t>
            </w:r>
            <w:r w:rsidRPr="00AD7F50">
              <w:rPr>
                <w:rFonts w:ascii="Times New Roman" w:hAnsi="Times New Roman" w:cs="Times New Roman"/>
                <w:noProof/>
                <w:webHidden/>
                <w:sz w:val="28"/>
                <w:szCs w:val="28"/>
              </w:rPr>
              <w:fldChar w:fldCharType="end"/>
            </w:r>
          </w:hyperlink>
        </w:p>
        <w:p w14:paraId="66182810"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29" w:history="1">
            <w:r w:rsidRPr="00AD7F50">
              <w:rPr>
                <w:rStyle w:val="a5"/>
                <w:rFonts w:ascii="Times New Roman" w:hAnsi="Times New Roman" w:cs="Times New Roman"/>
                <w:noProof/>
                <w:sz w:val="28"/>
                <w:szCs w:val="28"/>
              </w:rPr>
              <w:t>5.2. Расчёт себестоимости разработки программного продукта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_Toc232519529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79</w:t>
            </w:r>
            <w:r w:rsidRPr="00AD7F50">
              <w:rPr>
                <w:rFonts w:ascii="Times New Roman" w:hAnsi="Times New Roman" w:cs="Times New Roman"/>
                <w:noProof/>
                <w:webHidden/>
                <w:sz w:val="28"/>
                <w:szCs w:val="28"/>
              </w:rPr>
              <w:fldChar w:fldCharType="end"/>
            </w:r>
          </w:hyperlink>
        </w:p>
        <w:p w14:paraId="47C5E20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0" w:history="1">
            <w:r w:rsidRPr="00AD7F50">
              <w:rPr>
                <w:rStyle w:val="a5"/>
                <w:rFonts w:ascii="Times New Roman" w:hAnsi="Times New Roman" w:cs="Times New Roman"/>
                <w:noProof/>
                <w:sz w:val="28"/>
                <w:szCs w:val="28"/>
              </w:rPr>
              <w:t>5.2.1. Состав статей калькуляции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79</w:t>
            </w:r>
            <w:r w:rsidRPr="00AD7F50">
              <w:rPr>
                <w:rFonts w:ascii="Times New Roman" w:hAnsi="Times New Roman" w:cs="Times New Roman"/>
                <w:noProof/>
                <w:webHidden/>
                <w:sz w:val="28"/>
                <w:szCs w:val="28"/>
              </w:rPr>
              <w:fldChar w:fldCharType="end"/>
            </w:r>
          </w:hyperlink>
        </w:p>
        <w:p w14:paraId="0D7CF5D2"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1" w:history="1">
            <w:r w:rsidRPr="00AD7F50">
              <w:rPr>
                <w:rStyle w:val="a5"/>
                <w:rFonts w:ascii="Times New Roman" w:hAnsi="Times New Roman" w:cs="Times New Roman"/>
                <w:noProof/>
                <w:sz w:val="28"/>
                <w:szCs w:val="28"/>
              </w:rPr>
              <w:t>5.2.2. Расчёт материальных затрат</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80</w:t>
            </w:r>
            <w:r w:rsidRPr="00AD7F50">
              <w:rPr>
                <w:rFonts w:ascii="Times New Roman" w:hAnsi="Times New Roman" w:cs="Times New Roman"/>
                <w:noProof/>
                <w:webHidden/>
                <w:sz w:val="28"/>
                <w:szCs w:val="28"/>
              </w:rPr>
              <w:fldChar w:fldCharType="end"/>
            </w:r>
          </w:hyperlink>
        </w:p>
        <w:p w14:paraId="0DEF3383"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2" w:history="1">
            <w:r w:rsidRPr="00AD7F50">
              <w:rPr>
                <w:rStyle w:val="a5"/>
                <w:rFonts w:ascii="Times New Roman" w:hAnsi="Times New Roman" w:cs="Times New Roman"/>
                <w:noProof/>
                <w:sz w:val="28"/>
                <w:szCs w:val="28"/>
              </w:rPr>
              <w:t>5.2.3. Расчёт затрат на оплату труда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80</w:t>
            </w:r>
            <w:r w:rsidRPr="00AD7F50">
              <w:rPr>
                <w:rFonts w:ascii="Times New Roman" w:hAnsi="Times New Roman" w:cs="Times New Roman"/>
                <w:noProof/>
                <w:webHidden/>
                <w:sz w:val="28"/>
                <w:szCs w:val="28"/>
              </w:rPr>
              <w:fldChar w:fldCharType="end"/>
            </w:r>
          </w:hyperlink>
        </w:p>
        <w:p w14:paraId="2C97E13D"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3" w:history="1">
            <w:r w:rsidRPr="00AD7F50">
              <w:rPr>
                <w:rStyle w:val="a5"/>
                <w:rFonts w:ascii="Times New Roman" w:hAnsi="Times New Roman" w:cs="Times New Roman"/>
                <w:noProof/>
                <w:sz w:val="28"/>
                <w:szCs w:val="28"/>
              </w:rPr>
              <w:t>5.2.4. Расчёт отчислений на социальные нужды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81</w:t>
            </w:r>
            <w:r w:rsidRPr="00AD7F50">
              <w:rPr>
                <w:rFonts w:ascii="Times New Roman" w:hAnsi="Times New Roman" w:cs="Times New Roman"/>
                <w:noProof/>
                <w:webHidden/>
                <w:sz w:val="28"/>
                <w:szCs w:val="28"/>
              </w:rPr>
              <w:fldChar w:fldCharType="end"/>
            </w:r>
          </w:hyperlink>
        </w:p>
        <w:p w14:paraId="59A8A0EC"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4" w:history="1">
            <w:r w:rsidRPr="00AD7F50">
              <w:rPr>
                <w:rStyle w:val="a5"/>
                <w:rFonts w:ascii="Times New Roman" w:hAnsi="Times New Roman" w:cs="Times New Roman"/>
                <w:noProof/>
                <w:sz w:val="28"/>
                <w:szCs w:val="28"/>
              </w:rPr>
              <w:t>5.2.5. Расчёт затрат на амортизацию вычислительной техники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81</w:t>
            </w:r>
            <w:r w:rsidRPr="00AD7F50">
              <w:rPr>
                <w:rFonts w:ascii="Times New Roman" w:hAnsi="Times New Roman" w:cs="Times New Roman"/>
                <w:noProof/>
                <w:webHidden/>
                <w:sz w:val="28"/>
                <w:szCs w:val="28"/>
              </w:rPr>
              <w:fldChar w:fldCharType="end"/>
            </w:r>
          </w:hyperlink>
        </w:p>
        <w:p w14:paraId="35326DA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5" w:history="1">
            <w:r w:rsidRPr="00AD7F50">
              <w:rPr>
                <w:rStyle w:val="a5"/>
                <w:rFonts w:ascii="Times New Roman" w:hAnsi="Times New Roman" w:cs="Times New Roman"/>
                <w:noProof/>
                <w:sz w:val="28"/>
                <w:szCs w:val="28"/>
              </w:rPr>
              <w:t>5.2.6. Расчёт затрат на электроэнергию</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82</w:t>
            </w:r>
            <w:r w:rsidRPr="00AD7F50">
              <w:rPr>
                <w:rFonts w:ascii="Times New Roman" w:hAnsi="Times New Roman" w:cs="Times New Roman"/>
                <w:noProof/>
                <w:webHidden/>
                <w:sz w:val="28"/>
                <w:szCs w:val="28"/>
              </w:rPr>
              <w:fldChar w:fldCharType="end"/>
            </w:r>
          </w:hyperlink>
        </w:p>
        <w:p w14:paraId="6AA66DEC"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6" w:history="1">
            <w:r w:rsidRPr="00AD7F50">
              <w:rPr>
                <w:rStyle w:val="a5"/>
                <w:rFonts w:ascii="Times New Roman" w:hAnsi="Times New Roman" w:cs="Times New Roman"/>
                <w:noProof/>
                <w:sz w:val="28"/>
                <w:szCs w:val="28"/>
              </w:rPr>
              <w:t>5.2.7. Расчёт накладных расходов</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82</w:t>
            </w:r>
            <w:r w:rsidRPr="00AD7F50">
              <w:rPr>
                <w:rFonts w:ascii="Times New Roman" w:hAnsi="Times New Roman" w:cs="Times New Roman"/>
                <w:noProof/>
                <w:webHidden/>
                <w:sz w:val="28"/>
                <w:szCs w:val="28"/>
              </w:rPr>
              <w:fldChar w:fldCharType="end"/>
            </w:r>
          </w:hyperlink>
        </w:p>
        <w:p w14:paraId="0DD3DC0A"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7" w:history="1">
            <w:r w:rsidRPr="00AD7F50">
              <w:rPr>
                <w:rStyle w:val="a5"/>
                <w:rFonts w:ascii="Times New Roman" w:hAnsi="Times New Roman" w:cs="Times New Roman"/>
                <w:noProof/>
                <w:sz w:val="28"/>
                <w:szCs w:val="28"/>
              </w:rPr>
              <w:t>5.2.8. Смета затрат на разработку</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82</w:t>
            </w:r>
            <w:r w:rsidRPr="00AD7F50">
              <w:rPr>
                <w:rFonts w:ascii="Times New Roman" w:hAnsi="Times New Roman" w:cs="Times New Roman"/>
                <w:noProof/>
                <w:webHidden/>
                <w:sz w:val="28"/>
                <w:szCs w:val="28"/>
              </w:rPr>
              <w:fldChar w:fldCharType="end"/>
            </w:r>
          </w:hyperlink>
        </w:p>
        <w:p w14:paraId="13AD354A"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38" w:history="1">
            <w:r w:rsidRPr="00AD7F50">
              <w:rPr>
                <w:rStyle w:val="a5"/>
                <w:rFonts w:ascii="Times New Roman" w:hAnsi="Times New Roman" w:cs="Times New Roman"/>
                <w:noProof/>
                <w:sz w:val="28"/>
                <w:szCs w:val="28"/>
              </w:rPr>
              <w:t>5.2.9. Расчёт договорной цены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83</w:t>
            </w:r>
            <w:r w:rsidRPr="00AD7F50">
              <w:rPr>
                <w:rFonts w:ascii="Times New Roman" w:hAnsi="Times New Roman" w:cs="Times New Roman"/>
                <w:noProof/>
                <w:webHidden/>
                <w:sz w:val="28"/>
                <w:szCs w:val="28"/>
              </w:rPr>
              <w:fldChar w:fldCharType="end"/>
            </w:r>
          </w:hyperlink>
        </w:p>
        <w:p w14:paraId="76E2208F"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39" w:history="1">
            <w:r w:rsidRPr="00AD7F50">
              <w:rPr>
                <w:rStyle w:val="a5"/>
                <w:rFonts w:ascii="Times New Roman" w:hAnsi="Times New Roman" w:cs="Times New Roman"/>
                <w:noProof/>
                <w:sz w:val="28"/>
                <w:szCs w:val="28"/>
              </w:rPr>
              <w:t>5.3. Оценка экономической эффективности проекта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_Toc232519539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83</w:t>
            </w:r>
            <w:r w:rsidRPr="00AD7F50">
              <w:rPr>
                <w:rFonts w:ascii="Times New Roman" w:hAnsi="Times New Roman" w:cs="Times New Roman"/>
                <w:noProof/>
                <w:webHidden/>
                <w:sz w:val="28"/>
                <w:szCs w:val="28"/>
              </w:rPr>
              <w:fldChar w:fldCharType="end"/>
            </w:r>
          </w:hyperlink>
        </w:p>
        <w:p w14:paraId="5C08157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0" w:history="1">
            <w:r w:rsidRPr="00AD7F50">
              <w:rPr>
                <w:rStyle w:val="a5"/>
                <w:rFonts w:ascii="Times New Roman" w:hAnsi="Times New Roman" w:cs="Times New Roman"/>
                <w:noProof/>
                <w:sz w:val="28"/>
                <w:szCs w:val="28"/>
              </w:rPr>
              <w:t>5.3.1. Определение экономических результатов от внедрения</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83</w:t>
            </w:r>
            <w:r w:rsidRPr="00AD7F50">
              <w:rPr>
                <w:rFonts w:ascii="Times New Roman" w:hAnsi="Times New Roman" w:cs="Times New Roman"/>
                <w:noProof/>
                <w:webHidden/>
                <w:sz w:val="28"/>
                <w:szCs w:val="28"/>
              </w:rPr>
              <w:fldChar w:fldCharType="end"/>
            </w:r>
          </w:hyperlink>
        </w:p>
        <w:p w14:paraId="3D2D733E"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1" w:history="1">
            <w:r w:rsidRPr="00AD7F50">
              <w:rPr>
                <w:rStyle w:val="a5"/>
                <w:rFonts w:ascii="Times New Roman" w:hAnsi="Times New Roman" w:cs="Times New Roman"/>
                <w:noProof/>
                <w:sz w:val="28"/>
                <w:szCs w:val="28"/>
              </w:rPr>
              <w:t>5.3.2. Расчёт годового экономического эффекта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84</w:t>
            </w:r>
            <w:r w:rsidRPr="00AD7F50">
              <w:rPr>
                <w:rFonts w:ascii="Times New Roman" w:hAnsi="Times New Roman" w:cs="Times New Roman"/>
                <w:noProof/>
                <w:webHidden/>
                <w:sz w:val="28"/>
                <w:szCs w:val="28"/>
              </w:rPr>
              <w:fldChar w:fldCharType="end"/>
            </w:r>
          </w:hyperlink>
        </w:p>
        <w:p w14:paraId="13AADDA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2" w:history="1">
            <w:r w:rsidRPr="00AD7F50">
              <w:rPr>
                <w:rStyle w:val="a5"/>
                <w:rFonts w:ascii="Times New Roman" w:hAnsi="Times New Roman" w:cs="Times New Roman"/>
                <w:noProof/>
                <w:sz w:val="28"/>
                <w:szCs w:val="28"/>
              </w:rPr>
              <w:t>5.3.3. Расчёт показателей эффективности инвестиций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_Toc232519542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84</w:t>
            </w:r>
            <w:r w:rsidRPr="00AD7F50">
              <w:rPr>
                <w:rFonts w:ascii="Times New Roman" w:hAnsi="Times New Roman" w:cs="Times New Roman"/>
                <w:noProof/>
                <w:webHidden/>
                <w:sz w:val="28"/>
                <w:szCs w:val="28"/>
              </w:rPr>
              <w:fldChar w:fldCharType="end"/>
            </w:r>
          </w:hyperlink>
        </w:p>
        <w:p w14:paraId="1D061820"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3" w:history="1">
            <w:r w:rsidRPr="00AD7F50">
              <w:rPr>
                <w:rStyle w:val="a5"/>
                <w:rFonts w:ascii="Times New Roman" w:hAnsi="Times New Roman" w:cs="Times New Roman"/>
                <w:noProof/>
                <w:sz w:val="28"/>
                <w:szCs w:val="28"/>
              </w:rPr>
              <w:t>5.3.4. Учёт факторов риска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85</w:t>
            </w:r>
            <w:r w:rsidRPr="00AD7F50">
              <w:rPr>
                <w:rFonts w:ascii="Times New Roman" w:hAnsi="Times New Roman" w:cs="Times New Roman"/>
                <w:noProof/>
                <w:webHidden/>
                <w:sz w:val="28"/>
                <w:szCs w:val="28"/>
              </w:rPr>
              <w:fldChar w:fldCharType="end"/>
            </w:r>
          </w:hyperlink>
        </w:p>
        <w:p w14:paraId="0DD84FE8"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44" w:history="1">
            <w:r w:rsidRPr="00AD7F50">
              <w:rPr>
                <w:rStyle w:val="a5"/>
                <w:rFonts w:ascii="Times New Roman" w:hAnsi="Times New Roman" w:cs="Times New Roman"/>
                <w:noProof/>
                <w:sz w:val="28"/>
                <w:szCs w:val="28"/>
              </w:rPr>
              <w:t>5.4. Основные технико– экономические показатели проекта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86</w:t>
            </w:r>
            <w:r w:rsidRPr="00AD7F50">
              <w:rPr>
                <w:rFonts w:ascii="Times New Roman" w:hAnsi="Times New Roman" w:cs="Times New Roman"/>
                <w:noProof/>
                <w:webHidden/>
                <w:sz w:val="28"/>
                <w:szCs w:val="28"/>
              </w:rPr>
              <w:fldChar w:fldCharType="end"/>
            </w:r>
          </w:hyperlink>
        </w:p>
        <w:p w14:paraId="3E7E2750"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5" w:history="1">
            <w:r w:rsidRPr="00AD7F50">
              <w:rPr>
                <w:rStyle w:val="a5"/>
                <w:rFonts w:ascii="Times New Roman" w:hAnsi="Times New Roman" w:cs="Times New Roman"/>
                <w:noProof/>
                <w:sz w:val="28"/>
                <w:szCs w:val="28"/>
              </w:rPr>
              <w:t>5.4.1. Сводная таблица технико– экономических показателей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86</w:t>
            </w:r>
            <w:r w:rsidRPr="00AD7F50">
              <w:rPr>
                <w:rFonts w:ascii="Times New Roman" w:hAnsi="Times New Roman" w:cs="Times New Roman"/>
                <w:noProof/>
                <w:webHidden/>
                <w:sz w:val="28"/>
                <w:szCs w:val="28"/>
              </w:rPr>
              <w:fldChar w:fldCharType="end"/>
            </w:r>
          </w:hyperlink>
        </w:p>
        <w:p w14:paraId="08B6EC1A"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6" w:history="1">
            <w:r w:rsidRPr="00AD7F50">
              <w:rPr>
                <w:rStyle w:val="a5"/>
                <w:rFonts w:ascii="Times New Roman" w:hAnsi="Times New Roman" w:cs="Times New Roman"/>
                <w:noProof/>
                <w:sz w:val="28"/>
                <w:szCs w:val="28"/>
              </w:rPr>
              <w:t>5.4.2. Анализ и интерпретация полученных показателей</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87</w:t>
            </w:r>
            <w:r w:rsidRPr="00AD7F50">
              <w:rPr>
                <w:rFonts w:ascii="Times New Roman" w:hAnsi="Times New Roman" w:cs="Times New Roman"/>
                <w:noProof/>
                <w:webHidden/>
                <w:sz w:val="28"/>
                <w:szCs w:val="28"/>
              </w:rPr>
              <w:fldChar w:fldCharType="end"/>
            </w:r>
          </w:hyperlink>
        </w:p>
        <w:p w14:paraId="6C8C5239"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47" w:history="1">
            <w:r w:rsidRPr="00AD7F50">
              <w:rPr>
                <w:rStyle w:val="a5"/>
                <w:rFonts w:ascii="Times New Roman" w:hAnsi="Times New Roman" w:cs="Times New Roman"/>
                <w:noProof/>
                <w:sz w:val="28"/>
                <w:szCs w:val="28"/>
              </w:rPr>
              <w:t>5.5. Обоснование экономической целесообразности разработки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_Toc232519547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87</w:t>
            </w:r>
            <w:r w:rsidRPr="00AD7F50">
              <w:rPr>
                <w:rFonts w:ascii="Times New Roman" w:hAnsi="Times New Roman" w:cs="Times New Roman"/>
                <w:noProof/>
                <w:webHidden/>
                <w:sz w:val="28"/>
                <w:szCs w:val="28"/>
              </w:rPr>
              <w:fldChar w:fldCharType="end"/>
            </w:r>
          </w:hyperlink>
        </w:p>
        <w:p w14:paraId="5E3B380F"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8" w:history="1">
            <w:r w:rsidRPr="00AD7F50">
              <w:rPr>
                <w:rStyle w:val="a5"/>
                <w:rFonts w:ascii="Times New Roman" w:hAnsi="Times New Roman" w:cs="Times New Roman"/>
                <w:noProof/>
                <w:sz w:val="28"/>
                <w:szCs w:val="28"/>
              </w:rPr>
              <w:t>5.5.1. Сравнение с альтернативными вариантами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_Toc232519548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87</w:t>
            </w:r>
            <w:r w:rsidRPr="00AD7F50">
              <w:rPr>
                <w:rFonts w:ascii="Times New Roman" w:hAnsi="Times New Roman" w:cs="Times New Roman"/>
                <w:noProof/>
                <w:webHidden/>
                <w:sz w:val="28"/>
                <w:szCs w:val="28"/>
              </w:rPr>
              <w:fldChar w:fldCharType="end"/>
            </w:r>
          </w:hyperlink>
        </w:p>
        <w:p w14:paraId="20E29242"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49" w:history="1">
            <w:r w:rsidRPr="00AD7F50">
              <w:rPr>
                <w:rStyle w:val="a5"/>
                <w:rFonts w:ascii="Times New Roman" w:hAnsi="Times New Roman" w:cs="Times New Roman"/>
                <w:noProof/>
                <w:sz w:val="28"/>
                <w:szCs w:val="28"/>
              </w:rPr>
              <w:t>5.5.2. Социальный и научно– технический эффект</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_Toc232519549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88</w:t>
            </w:r>
            <w:r w:rsidRPr="00AD7F50">
              <w:rPr>
                <w:rFonts w:ascii="Times New Roman" w:hAnsi="Times New Roman" w:cs="Times New Roman"/>
                <w:noProof/>
                <w:webHidden/>
                <w:sz w:val="28"/>
                <w:szCs w:val="28"/>
              </w:rPr>
              <w:fldChar w:fldCharType="end"/>
            </w:r>
          </w:hyperlink>
        </w:p>
        <w:p w14:paraId="2F11BCA7" w14:textId="77777777" w:rsidR="00AD7F50" w:rsidRPr="00AD7F50" w:rsidRDefault="00AD7F50" w:rsidP="00AD7F50">
          <w:pPr>
            <w:pStyle w:val="3"/>
            <w:tabs>
              <w:tab w:val="right" w:leader="dot" w:pos="9345"/>
            </w:tabs>
            <w:jc w:val="both"/>
            <w:rPr>
              <w:rFonts w:ascii="Times New Roman" w:eastAsiaTheme="minorEastAsia" w:hAnsi="Times New Roman" w:cs="Times New Roman"/>
              <w:noProof/>
              <w:sz w:val="28"/>
              <w:szCs w:val="28"/>
              <w:lang w:eastAsia="ru-RU"/>
            </w:rPr>
          </w:pPr>
          <w:hyperlink w:anchor="_Toc232519550" w:history="1">
            <w:r w:rsidRPr="00AD7F50">
              <w:rPr>
                <w:rStyle w:val="a5"/>
                <w:rFonts w:ascii="Times New Roman" w:hAnsi="Times New Roman" w:cs="Times New Roman"/>
                <w:noProof/>
                <w:sz w:val="28"/>
                <w:szCs w:val="28"/>
              </w:rPr>
              <w:t>5.5.3. Итоговое заключение о целесообразности реализации проекта</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_Toc232519550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88</w:t>
            </w:r>
            <w:r w:rsidRPr="00AD7F50">
              <w:rPr>
                <w:rFonts w:ascii="Times New Roman" w:hAnsi="Times New Roman" w:cs="Times New Roman"/>
                <w:noProof/>
                <w:webHidden/>
                <w:sz w:val="28"/>
                <w:szCs w:val="28"/>
              </w:rPr>
              <w:fldChar w:fldCharType="end"/>
            </w:r>
          </w:hyperlink>
        </w:p>
        <w:p w14:paraId="567F21DE"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51" w:history="1">
            <w:r w:rsidRPr="00AD7F50">
              <w:rPr>
                <w:rStyle w:val="a5"/>
                <w:rFonts w:ascii="Times New Roman" w:hAnsi="Times New Roman" w:cs="Times New Roman"/>
                <w:noProof/>
                <w:sz w:val="28"/>
                <w:szCs w:val="28"/>
              </w:rPr>
              <w:t>Выводы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_Toc232519551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88</w:t>
            </w:r>
            <w:r w:rsidRPr="00AD7F50">
              <w:rPr>
                <w:rFonts w:ascii="Times New Roman" w:hAnsi="Times New Roman" w:cs="Times New Roman"/>
                <w:noProof/>
                <w:webHidden/>
                <w:sz w:val="28"/>
                <w:szCs w:val="28"/>
              </w:rPr>
              <w:fldChar w:fldCharType="end"/>
            </w:r>
          </w:hyperlink>
        </w:p>
        <w:p w14:paraId="66431B43" w14:textId="77777777" w:rsidR="00AD7F50" w:rsidRPr="00AD7F50" w:rsidRDefault="00AD7F50" w:rsidP="00AD7F50">
          <w:pPr>
            <w:pStyle w:val="11"/>
            <w:rPr>
              <w:rFonts w:eastAsiaTheme="minorEastAsia"/>
              <w:noProof/>
              <w:lang w:eastAsia="ru-RU"/>
            </w:rPr>
          </w:pPr>
          <w:hyperlink w:anchor="_Toc232519552" w:history="1">
            <w:r w:rsidRPr="00AD7F50">
              <w:rPr>
                <w:rStyle w:val="a5"/>
                <w:rFonts w:ascii="Times New Roman" w:hAnsi="Times New Roman" w:cs="Times New Roman"/>
                <w:noProof/>
                <w:sz w:val="28"/>
                <w:szCs w:val="28"/>
              </w:rPr>
              <w:t>6</w:t>
            </w:r>
            <w:r w:rsidRPr="00AD7F50">
              <w:rPr>
                <w:rFonts w:eastAsiaTheme="minorEastAsia"/>
                <w:noProof/>
                <w:lang w:eastAsia="ru-RU"/>
              </w:rPr>
              <w:tab/>
            </w:r>
            <w:r w:rsidRPr="00AD7F50">
              <w:rPr>
                <w:rStyle w:val="a5"/>
                <w:rFonts w:ascii="Times New Roman" w:hAnsi="Times New Roman" w:cs="Times New Roman"/>
                <w:noProof/>
                <w:sz w:val="28"/>
                <w:szCs w:val="28"/>
              </w:rPr>
              <w:t>Безопасность и охрана труда при эксплуатации ПО</w:t>
            </w:r>
            <w:r w:rsidRPr="00AD7F50">
              <w:rPr>
                <w:noProof/>
                <w:webHidden/>
              </w:rPr>
              <w:tab/>
            </w:r>
            <w:r w:rsidRPr="00AD7F50">
              <w:rPr>
                <w:noProof/>
                <w:webHidden/>
              </w:rPr>
              <w:fldChar w:fldCharType="begin"/>
            </w:r>
            <w:r w:rsidRPr="00AD7F50">
              <w:rPr>
                <w:noProof/>
                <w:webHidden/>
              </w:rPr>
              <w:instrText xml:space="preserve"> PAGEREF _Toc232519552 \h </w:instrText>
            </w:r>
            <w:r w:rsidRPr="00AD7F50">
              <w:rPr>
                <w:noProof/>
                <w:webHidden/>
              </w:rPr>
            </w:r>
            <w:r w:rsidRPr="00AD7F50">
              <w:rPr>
                <w:noProof/>
                <w:webHidden/>
              </w:rPr>
              <w:fldChar w:fldCharType="separate"/>
            </w:r>
            <w:r w:rsidRPr="00AD7F50">
              <w:rPr>
                <w:noProof/>
                <w:webHidden/>
              </w:rPr>
              <w:t>90</w:t>
            </w:r>
            <w:r w:rsidRPr="00AD7F50">
              <w:rPr>
                <w:noProof/>
                <w:webHidden/>
              </w:rPr>
              <w:fldChar w:fldCharType="end"/>
            </w:r>
          </w:hyperlink>
        </w:p>
        <w:p w14:paraId="3779BC79"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53" w:history="1">
            <w:r w:rsidRPr="00AD7F50">
              <w:rPr>
                <w:rStyle w:val="a5"/>
                <w:rFonts w:ascii="Times New Roman" w:hAnsi="Times New Roman" w:cs="Times New Roman"/>
                <w:noProof/>
                <w:sz w:val="28"/>
                <w:szCs w:val="28"/>
              </w:rPr>
              <w:t>6.1. Анализ опасных и вредных факторов на рабочем месте</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_Toc232519553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90</w:t>
            </w:r>
            <w:r w:rsidRPr="00AD7F50">
              <w:rPr>
                <w:rFonts w:ascii="Times New Roman" w:hAnsi="Times New Roman" w:cs="Times New Roman"/>
                <w:noProof/>
                <w:webHidden/>
                <w:sz w:val="28"/>
                <w:szCs w:val="28"/>
              </w:rPr>
              <w:fldChar w:fldCharType="end"/>
            </w:r>
          </w:hyperlink>
        </w:p>
        <w:p w14:paraId="54402D58"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54" w:history="1">
            <w:r w:rsidRPr="00AD7F50">
              <w:rPr>
                <w:rStyle w:val="a5"/>
                <w:rFonts w:ascii="Times New Roman" w:hAnsi="Times New Roman" w:cs="Times New Roman"/>
                <w:noProof/>
                <w:sz w:val="28"/>
                <w:szCs w:val="28"/>
              </w:rPr>
              <w:t>6.2. Мероприятия по обеспечению безопасности.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_Toc232519554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91</w:t>
            </w:r>
            <w:r w:rsidRPr="00AD7F50">
              <w:rPr>
                <w:rFonts w:ascii="Times New Roman" w:hAnsi="Times New Roman" w:cs="Times New Roman"/>
                <w:noProof/>
                <w:webHidden/>
                <w:sz w:val="28"/>
                <w:szCs w:val="28"/>
              </w:rPr>
              <w:fldChar w:fldCharType="end"/>
            </w:r>
          </w:hyperlink>
        </w:p>
        <w:p w14:paraId="3D187C6F"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55" w:history="1">
            <w:r w:rsidRPr="00AD7F50">
              <w:rPr>
                <w:rStyle w:val="a5"/>
                <w:rFonts w:ascii="Times New Roman" w:hAnsi="Times New Roman" w:cs="Times New Roman"/>
                <w:noProof/>
                <w:sz w:val="28"/>
                <w:szCs w:val="28"/>
              </w:rPr>
              <w:t>6.3. Электробезопасность и пожарная безопасность в помещении</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_Toc232519555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93</w:t>
            </w:r>
            <w:r w:rsidRPr="00AD7F50">
              <w:rPr>
                <w:rFonts w:ascii="Times New Roman" w:hAnsi="Times New Roman" w:cs="Times New Roman"/>
                <w:noProof/>
                <w:webHidden/>
                <w:sz w:val="28"/>
                <w:szCs w:val="28"/>
              </w:rPr>
              <w:fldChar w:fldCharType="end"/>
            </w:r>
          </w:hyperlink>
        </w:p>
        <w:p w14:paraId="6F6A84A4" w14:textId="77777777" w:rsidR="00AD7F50" w:rsidRPr="00AD7F50" w:rsidRDefault="00AD7F50" w:rsidP="00AD7F50">
          <w:pPr>
            <w:pStyle w:val="2"/>
            <w:tabs>
              <w:tab w:val="right" w:leader="dot" w:pos="9345"/>
            </w:tabs>
            <w:jc w:val="both"/>
            <w:rPr>
              <w:rFonts w:ascii="Times New Roman" w:eastAsiaTheme="minorEastAsia" w:hAnsi="Times New Roman" w:cs="Times New Roman"/>
              <w:noProof/>
              <w:sz w:val="28"/>
              <w:szCs w:val="28"/>
              <w:lang w:eastAsia="ru-RU"/>
            </w:rPr>
          </w:pPr>
          <w:hyperlink w:anchor="_Toc232519556" w:history="1">
            <w:r w:rsidRPr="00AD7F50">
              <w:rPr>
                <w:rStyle w:val="a5"/>
                <w:rFonts w:ascii="Times New Roman" w:hAnsi="Times New Roman" w:cs="Times New Roman"/>
                <w:noProof/>
                <w:sz w:val="28"/>
                <w:szCs w:val="28"/>
              </w:rPr>
              <w:t>Выводы</w:t>
            </w:r>
            <w:r w:rsidRPr="00AD7F50">
              <w:rPr>
                <w:rFonts w:ascii="Times New Roman" w:hAnsi="Times New Roman" w:cs="Times New Roman"/>
                <w:noProof/>
                <w:webHidden/>
                <w:sz w:val="28"/>
                <w:szCs w:val="28"/>
              </w:rPr>
              <w:tab/>
            </w:r>
            <w:r w:rsidRPr="00AD7F50">
              <w:rPr>
                <w:rFonts w:ascii="Times New Roman" w:hAnsi="Times New Roman" w:cs="Times New Roman"/>
                <w:noProof/>
                <w:webHidden/>
                <w:sz w:val="28"/>
                <w:szCs w:val="28"/>
              </w:rPr>
              <w:fldChar w:fldCharType="begin"/>
            </w:r>
            <w:r w:rsidRPr="00AD7F50">
              <w:rPr>
                <w:rFonts w:ascii="Times New Roman" w:hAnsi="Times New Roman" w:cs="Times New Roman"/>
                <w:noProof/>
                <w:webHidden/>
                <w:sz w:val="28"/>
                <w:szCs w:val="28"/>
              </w:rPr>
              <w:instrText xml:space="preserve"> PAGEREF _Toc232519556 \h </w:instrText>
            </w:r>
            <w:r w:rsidRPr="00AD7F50">
              <w:rPr>
                <w:rFonts w:ascii="Times New Roman" w:hAnsi="Times New Roman" w:cs="Times New Roman"/>
                <w:noProof/>
                <w:webHidden/>
                <w:sz w:val="28"/>
                <w:szCs w:val="28"/>
              </w:rPr>
            </w:r>
            <w:r w:rsidRPr="00AD7F50">
              <w:rPr>
                <w:rFonts w:ascii="Times New Roman" w:hAnsi="Times New Roman" w:cs="Times New Roman"/>
                <w:noProof/>
                <w:webHidden/>
                <w:sz w:val="28"/>
                <w:szCs w:val="28"/>
              </w:rPr>
              <w:fldChar w:fldCharType="separate"/>
            </w:r>
            <w:r w:rsidRPr="00AD7F50">
              <w:rPr>
                <w:rFonts w:ascii="Times New Roman" w:hAnsi="Times New Roman" w:cs="Times New Roman"/>
                <w:noProof/>
                <w:webHidden/>
                <w:sz w:val="28"/>
                <w:szCs w:val="28"/>
              </w:rPr>
              <w:t>93</w:t>
            </w:r>
            <w:r w:rsidRPr="00AD7F50">
              <w:rPr>
                <w:rFonts w:ascii="Times New Roman" w:hAnsi="Times New Roman" w:cs="Times New Roman"/>
                <w:noProof/>
                <w:webHidden/>
                <w:sz w:val="28"/>
                <w:szCs w:val="28"/>
              </w:rPr>
              <w:fldChar w:fldCharType="end"/>
            </w:r>
          </w:hyperlink>
        </w:p>
        <w:p w14:paraId="646F6B02" w14:textId="77777777" w:rsidR="00AD7F50" w:rsidRPr="00AD7F50" w:rsidRDefault="00AD7F50" w:rsidP="00AD7F50">
          <w:pPr>
            <w:pStyle w:val="11"/>
            <w:rPr>
              <w:rFonts w:eastAsiaTheme="minorEastAsia"/>
              <w:noProof/>
              <w:lang w:eastAsia="ru-RU"/>
            </w:rPr>
          </w:pPr>
          <w:hyperlink w:anchor="_Toc232519557" w:history="1">
            <w:r w:rsidRPr="00AD7F50">
              <w:rPr>
                <w:rStyle w:val="a5"/>
                <w:rFonts w:ascii="Times New Roman" w:hAnsi="Times New Roman" w:cs="Times New Roman"/>
                <w:noProof/>
                <w:sz w:val="28"/>
                <w:szCs w:val="28"/>
              </w:rPr>
              <w:t>ЗАКЛЮЧЕНИЕ</w:t>
            </w:r>
            <w:r w:rsidRPr="00AD7F50">
              <w:rPr>
                <w:noProof/>
                <w:webHidden/>
              </w:rPr>
              <w:tab/>
            </w:r>
            <w:r w:rsidRPr="00AD7F50">
              <w:rPr>
                <w:noProof/>
                <w:webHidden/>
              </w:rPr>
              <w:fldChar w:fldCharType="begin"/>
            </w:r>
            <w:r w:rsidRPr="00AD7F50">
              <w:rPr>
                <w:noProof/>
                <w:webHidden/>
              </w:rPr>
              <w:instrText xml:space="preserve"> PAGEREF _Toc232519557 \h </w:instrText>
            </w:r>
            <w:r w:rsidRPr="00AD7F50">
              <w:rPr>
                <w:noProof/>
                <w:webHidden/>
              </w:rPr>
            </w:r>
            <w:r w:rsidRPr="00AD7F50">
              <w:rPr>
                <w:noProof/>
                <w:webHidden/>
              </w:rPr>
              <w:fldChar w:fldCharType="separate"/>
            </w:r>
            <w:r w:rsidRPr="00AD7F50">
              <w:rPr>
                <w:noProof/>
                <w:webHidden/>
              </w:rPr>
              <w:t>95</w:t>
            </w:r>
            <w:r w:rsidRPr="00AD7F50">
              <w:rPr>
                <w:noProof/>
                <w:webHidden/>
              </w:rPr>
              <w:fldChar w:fldCharType="end"/>
            </w:r>
          </w:hyperlink>
        </w:p>
        <w:p w14:paraId="21690711" w14:textId="77777777" w:rsidR="00AD7F50" w:rsidRPr="00AD7F50" w:rsidRDefault="00AD7F50" w:rsidP="00AD7F50">
          <w:pPr>
            <w:pStyle w:val="11"/>
            <w:rPr>
              <w:rFonts w:eastAsiaTheme="minorEastAsia"/>
              <w:noProof/>
              <w:lang w:eastAsia="ru-RU"/>
            </w:rPr>
          </w:pPr>
          <w:hyperlink w:anchor="_Toc232519558" w:history="1">
            <w:r w:rsidRPr="00AD7F50">
              <w:rPr>
                <w:rStyle w:val="a5"/>
                <w:rFonts w:ascii="Times New Roman" w:hAnsi="Times New Roman" w:cs="Times New Roman"/>
                <w:noProof/>
                <w:sz w:val="28"/>
                <w:szCs w:val="28"/>
              </w:rPr>
              <w:t>Список литературы</w:t>
            </w:r>
            <w:r w:rsidRPr="00AD7F50">
              <w:rPr>
                <w:noProof/>
                <w:webHidden/>
              </w:rPr>
              <w:tab/>
            </w:r>
            <w:r w:rsidRPr="00AD7F50">
              <w:rPr>
                <w:noProof/>
                <w:webHidden/>
              </w:rPr>
              <w:fldChar w:fldCharType="begin"/>
            </w:r>
            <w:r w:rsidRPr="00AD7F50">
              <w:rPr>
                <w:noProof/>
                <w:webHidden/>
              </w:rPr>
              <w:instrText xml:space="preserve"> PAGEREF _Toc232519558 \h </w:instrText>
            </w:r>
            <w:r w:rsidRPr="00AD7F50">
              <w:rPr>
                <w:noProof/>
                <w:webHidden/>
              </w:rPr>
            </w:r>
            <w:r w:rsidRPr="00AD7F50">
              <w:rPr>
                <w:noProof/>
                <w:webHidden/>
              </w:rPr>
              <w:fldChar w:fldCharType="separate"/>
            </w:r>
            <w:r w:rsidRPr="00AD7F50">
              <w:rPr>
                <w:noProof/>
                <w:webHidden/>
              </w:rPr>
              <w:t>98</w:t>
            </w:r>
            <w:r w:rsidRPr="00AD7F50">
              <w:rPr>
                <w:noProof/>
                <w:webHidden/>
              </w:rPr>
              <w:fldChar w:fldCharType="end"/>
            </w:r>
          </w:hyperlink>
        </w:p>
        <w:p w14:paraId="5540DAC3" w14:textId="77777777" w:rsidR="00AD7F50" w:rsidRPr="00AD7F50" w:rsidRDefault="00AD7F50" w:rsidP="00AD7F50">
          <w:pPr>
            <w:pStyle w:val="11"/>
            <w:rPr>
              <w:rFonts w:eastAsiaTheme="minorEastAsia"/>
              <w:noProof/>
              <w:lang w:eastAsia="ru-RU"/>
            </w:rPr>
          </w:pPr>
          <w:hyperlink w:anchor="_Toc232519559" w:history="1">
            <w:r w:rsidRPr="00AD7F50">
              <w:rPr>
                <w:rStyle w:val="a5"/>
                <w:rFonts w:ascii="Times New Roman" w:hAnsi="Times New Roman" w:cs="Times New Roman"/>
                <w:noProof/>
                <w:sz w:val="28"/>
                <w:szCs w:val="28"/>
              </w:rPr>
              <w:t>Приложение</w:t>
            </w:r>
            <w:r w:rsidRPr="00AD7F50">
              <w:rPr>
                <w:noProof/>
                <w:webHidden/>
              </w:rPr>
              <w:tab/>
            </w:r>
            <w:r w:rsidRPr="00AD7F50">
              <w:rPr>
                <w:noProof/>
                <w:webHidden/>
              </w:rPr>
              <w:fldChar w:fldCharType="begin"/>
            </w:r>
            <w:r w:rsidRPr="00AD7F50">
              <w:rPr>
                <w:noProof/>
                <w:webHidden/>
              </w:rPr>
              <w:instrText xml:space="preserve"> PAGEREF _Toc232519559 \h </w:instrText>
            </w:r>
            <w:r w:rsidRPr="00AD7F50">
              <w:rPr>
                <w:noProof/>
                <w:webHidden/>
              </w:rPr>
            </w:r>
            <w:r w:rsidRPr="00AD7F50">
              <w:rPr>
                <w:noProof/>
                <w:webHidden/>
              </w:rPr>
              <w:fldChar w:fldCharType="separate"/>
            </w:r>
            <w:r w:rsidRPr="00AD7F50">
              <w:rPr>
                <w:noProof/>
                <w:webHidden/>
              </w:rPr>
              <w:t>101</w:t>
            </w:r>
            <w:r w:rsidRPr="00AD7F50">
              <w:rPr>
                <w:noProof/>
                <w:webHidden/>
              </w:rPr>
              <w:fldChar w:fldCharType="end"/>
            </w:r>
          </w:hyperlink>
        </w:p>
        <w:p w14:paraId="328230D7" w14:textId="77777777" w:rsidR="00AD7F50" w:rsidRDefault="00AD7F50" w:rsidP="00AD7F50">
          <w:r w:rsidRPr="00AD7F50">
            <w:rPr>
              <w:rFonts w:cs="Times New Roman"/>
              <w:b/>
              <w:bCs/>
              <w:szCs w:val="28"/>
            </w:rPr>
            <w:fldChar w:fldCharType="end"/>
          </w:r>
        </w:p>
      </w:sdtContent>
    </w:sdt>
    <w:p w14:paraId="47987CB3" w14:textId="77777777" w:rsidR="00AD7F50" w:rsidRDefault="00AD7F50" w:rsidP="00AD7F50">
      <w:pPr>
        <w:outlineLvl w:val="0"/>
        <w:rPr>
          <w:rFonts w:cs="Times New Roman"/>
          <w:szCs w:val="28"/>
        </w:rPr>
      </w:pPr>
      <w:r>
        <w:rPr>
          <w:rFonts w:cs="Times New Roman"/>
          <w:szCs w:val="28"/>
        </w:rPr>
        <w:br w:type="page"/>
      </w:r>
      <w:bookmarkStart w:id="6" w:name="_GoBack"/>
      <w:bookmarkEnd w:id="6"/>
    </w:p>
    <w:p w14:paraId="3FF4BBA4" w14:textId="77777777" w:rsidR="00AD7F50" w:rsidRPr="00720E4F" w:rsidRDefault="00AD7F50" w:rsidP="00AD7F50">
      <w:pPr>
        <w:outlineLvl w:val="0"/>
        <w:rPr>
          <w:rFonts w:cs="Times New Roman"/>
          <w:szCs w:val="28"/>
        </w:rPr>
      </w:pPr>
      <w:bookmarkStart w:id="7" w:name="_Toc232519457"/>
      <w:r w:rsidRPr="00720E4F">
        <w:rPr>
          <w:rFonts w:cs="Times New Roman"/>
          <w:szCs w:val="28"/>
        </w:rPr>
        <w:lastRenderedPageBreak/>
        <w:t>Введение</w:t>
      </w:r>
      <w:bookmarkEnd w:id="7"/>
    </w:p>
    <w:p w14:paraId="2ACF4989" w14:textId="77777777" w:rsidR="00AD7F50" w:rsidRPr="00720E4F" w:rsidRDefault="00AD7F50" w:rsidP="00AD7F50">
      <w:pPr>
        <w:rPr>
          <w:rFonts w:cs="Times New Roman"/>
          <w:szCs w:val="28"/>
        </w:rPr>
      </w:pPr>
    </w:p>
    <w:p w14:paraId="6D44E721" w14:textId="77777777" w:rsidR="00AD7F50" w:rsidRPr="00720E4F" w:rsidRDefault="00AD7F50" w:rsidP="00AD7F50">
      <w:pPr>
        <w:rPr>
          <w:rFonts w:cs="Times New Roman"/>
          <w:szCs w:val="28"/>
        </w:rPr>
      </w:pPr>
      <w:r w:rsidRPr="00720E4F">
        <w:rPr>
          <w:rFonts w:cs="Times New Roman"/>
          <w:szCs w:val="28"/>
        </w:rPr>
        <w:t>В условиях современной цифровой трансформации экономики и государственного управления одной из приоритетных задач Российской Федерации является обеспечение технологического и цифрового суверенитета. Это выражается, в частности, в политике импортозамещения программного обеспечения и постепенном переходе государственных и образовательных учреждений на отечественные операционные системы (ОС), такие как Alt Linux, Astra Linux и другие. В связи с широким распространением отечественных операционных систем и систем управления предприятием на платформе «1</w:t>
      </w:r>
      <w:proofErr w:type="gramStart"/>
      <w:r w:rsidRPr="00720E4F">
        <w:rPr>
          <w:rFonts w:cs="Times New Roman"/>
          <w:szCs w:val="28"/>
        </w:rPr>
        <w:t>С:Предприятие</w:t>
      </w:r>
      <w:proofErr w:type="gramEnd"/>
      <w:r w:rsidRPr="00720E4F">
        <w:rPr>
          <w:rFonts w:cs="Times New Roman"/>
          <w:szCs w:val="28"/>
        </w:rPr>
        <w:t>» в различных организациях, остро возникает необходимость в организации надёжного и эффективного обмена данными между разнородными информационными системами. Однако существующие механизмы интеграции, такие как COM– компоненты, изначально разработанные для операционных систем семейства Windows, оказываются полностью неработоспособными в среде Linux, что создаёт серьёзное препятствие для перехода организаций на отечественное программное обеспечение.</w:t>
      </w:r>
    </w:p>
    <w:p w14:paraId="0763DF71" w14:textId="77777777" w:rsidR="00AD7F50" w:rsidRPr="00720E4F" w:rsidRDefault="00AD7F50" w:rsidP="00AD7F50">
      <w:pPr>
        <w:rPr>
          <w:rFonts w:cs="Times New Roman"/>
          <w:szCs w:val="28"/>
        </w:rPr>
      </w:pPr>
      <w:r w:rsidRPr="00720E4F">
        <w:rPr>
          <w:rFonts w:cs="Times New Roman"/>
          <w:szCs w:val="28"/>
        </w:rPr>
        <w:t>Актуальность темы выпускной квалификационной работы обусловлена реальной практической ситуацией, сложившейся в Федеральном государственном автономном образовательном учреждении высшего образования «Северо–Кавказский федеральный университет» (СКФУ), расположенном в городе Ставрополе. В рамках политики импортозамещения и обеспечения цифрового суверенитета университет осуществляет переход на отечественную операционную систему Alt Linux. Однако в существующей информационной инфраструктуре СКФУ для обмена данными между системой «1</w:t>
      </w:r>
      <w:proofErr w:type="gramStart"/>
      <w:r w:rsidRPr="00720E4F">
        <w:rPr>
          <w:rFonts w:cs="Times New Roman"/>
          <w:szCs w:val="28"/>
        </w:rPr>
        <w:t>С:Предприятие</w:t>
      </w:r>
      <w:proofErr w:type="gramEnd"/>
      <w:r w:rsidRPr="00720E4F">
        <w:rPr>
          <w:rFonts w:cs="Times New Roman"/>
          <w:szCs w:val="28"/>
        </w:rPr>
        <w:t xml:space="preserve">» и электронной информационно–образовательной средой университета ИАСУ (интегрированная автоматизированная система управления) используется COM(Component Object Model)– компонента — технология, которая не функционирует в среде Linux. Это создаёт </w:t>
      </w:r>
      <w:r w:rsidRPr="00720E4F">
        <w:rPr>
          <w:rFonts w:cs="Times New Roman"/>
          <w:szCs w:val="28"/>
        </w:rPr>
        <w:lastRenderedPageBreak/>
        <w:t>критическую проблему: при завершении перехода на Alt Linux корректный обмен данными между ключевыми информационными системами становится невозможным, что может парализовать многие управленческие и образовательные процессы. При этом потребность в таком обмене не только сохраняется, но и возрастает, поскольку университет имеет распределённую структуру, его подразделения территориально находятся на удалении друг от друга, а учёт ведётся в различных информационных базах на основе «1</w:t>
      </w:r>
      <w:proofErr w:type="gramStart"/>
      <w:r w:rsidRPr="00720E4F">
        <w:rPr>
          <w:rFonts w:cs="Times New Roman"/>
          <w:szCs w:val="28"/>
        </w:rPr>
        <w:t>С:Предприятие</w:t>
      </w:r>
      <w:proofErr w:type="gramEnd"/>
      <w:r w:rsidRPr="00720E4F">
        <w:rPr>
          <w:rFonts w:cs="Times New Roman"/>
          <w:szCs w:val="28"/>
        </w:rPr>
        <w:t>» и других систем. Таким образом, проблема разработки кроссплатформенного решения для обмена данными между 1С и ИАСУ в среде Linux является не только актуальной с научной точки зрения, но и остро востребованной практикой.</w:t>
      </w:r>
    </w:p>
    <w:p w14:paraId="1D7FAEAC" w14:textId="77777777" w:rsidR="00AD7F50" w:rsidRPr="00720E4F" w:rsidRDefault="00AD7F50" w:rsidP="00AD7F50">
      <w:pPr>
        <w:rPr>
          <w:rFonts w:cs="Times New Roman"/>
          <w:szCs w:val="28"/>
        </w:rPr>
      </w:pPr>
      <w:r w:rsidRPr="00720E4F">
        <w:rPr>
          <w:rFonts w:cs="Times New Roman"/>
          <w:szCs w:val="28"/>
        </w:rPr>
        <w:t>Объектом исследования в данной работе выступают процессы обмена данными между информационными базами «1</w:t>
      </w:r>
      <w:proofErr w:type="gramStart"/>
      <w:r w:rsidRPr="00720E4F">
        <w:rPr>
          <w:rFonts w:cs="Times New Roman"/>
          <w:szCs w:val="28"/>
        </w:rPr>
        <w:t>С:Предприятие</w:t>
      </w:r>
      <w:proofErr w:type="gramEnd"/>
      <w:r w:rsidRPr="00720E4F">
        <w:rPr>
          <w:rFonts w:cs="Times New Roman"/>
          <w:szCs w:val="28"/>
        </w:rPr>
        <w:t>» и электронной информационно–образовательной средой университета (ИАСУ). Предметом исследования являются методы и средства кроссплатформенной интеграции при переходе на операционную систему Linux, позволяющие реализовать такой обмен в условиях отсутствия поддержки COM– технологий.</w:t>
      </w:r>
    </w:p>
    <w:p w14:paraId="465CADF0" w14:textId="77777777" w:rsidR="00AD7F50" w:rsidRPr="00720E4F" w:rsidRDefault="00AD7F50" w:rsidP="00AD7F50">
      <w:pPr>
        <w:rPr>
          <w:rFonts w:cs="Times New Roman"/>
          <w:szCs w:val="28"/>
        </w:rPr>
      </w:pPr>
      <w:r w:rsidRPr="00720E4F">
        <w:rPr>
          <w:rFonts w:cs="Times New Roman"/>
          <w:szCs w:val="28"/>
        </w:rPr>
        <w:t>Целью выпускной квалификационной работы является разработка программного модуля, который заменяет COM– компоненту и обеспечивает вызов хранимых функций ИАСУ из «1</w:t>
      </w:r>
      <w:proofErr w:type="gramStart"/>
      <w:r w:rsidRPr="00720E4F">
        <w:rPr>
          <w:rFonts w:cs="Times New Roman"/>
          <w:szCs w:val="28"/>
        </w:rPr>
        <w:t>С:Предприятие</w:t>
      </w:r>
      <w:proofErr w:type="gramEnd"/>
      <w:r w:rsidRPr="00720E4F">
        <w:rPr>
          <w:rFonts w:cs="Times New Roman"/>
          <w:szCs w:val="28"/>
        </w:rPr>
        <w:t>» на платформе Linux.</w:t>
      </w:r>
    </w:p>
    <w:p w14:paraId="6C89A587" w14:textId="77777777" w:rsidR="00AD7F50" w:rsidRPr="00720E4F" w:rsidRDefault="00AD7F50" w:rsidP="00AD7F50">
      <w:pPr>
        <w:rPr>
          <w:rFonts w:cs="Times New Roman"/>
          <w:szCs w:val="28"/>
        </w:rPr>
      </w:pPr>
      <w:r w:rsidRPr="00720E4F">
        <w:rPr>
          <w:rFonts w:cs="Times New Roman"/>
          <w:szCs w:val="28"/>
        </w:rPr>
        <w:t>Цель сформулирована строго в соответствии с темой работы: «Разработка программного модуля для обмена данными между информационной системой 1</w:t>
      </w:r>
      <w:proofErr w:type="gramStart"/>
      <w:r w:rsidRPr="00720E4F">
        <w:rPr>
          <w:rFonts w:cs="Times New Roman"/>
          <w:szCs w:val="28"/>
        </w:rPr>
        <w:t>С:Предприятие</w:t>
      </w:r>
      <w:proofErr w:type="gramEnd"/>
      <w:r w:rsidRPr="00720E4F">
        <w:rPr>
          <w:rFonts w:cs="Times New Roman"/>
          <w:szCs w:val="28"/>
        </w:rPr>
        <w:t xml:space="preserve"> и электронной информационно– образовательной средой университета на базе ФГАОУ ВО "Северо– Кавказский федеральный университет", г. Ставрополь».</w:t>
      </w:r>
    </w:p>
    <w:p w14:paraId="77A027F9" w14:textId="77777777" w:rsidR="00AD7F50" w:rsidRPr="00720E4F" w:rsidRDefault="00AD7F50" w:rsidP="00AD7F50">
      <w:pPr>
        <w:rPr>
          <w:rFonts w:cs="Times New Roman"/>
          <w:szCs w:val="28"/>
        </w:rPr>
      </w:pPr>
      <w:r w:rsidRPr="00720E4F">
        <w:rPr>
          <w:rFonts w:cs="Times New Roman"/>
          <w:szCs w:val="28"/>
        </w:rPr>
        <w:t>Для достижения поставленной цели необходимо решить следующие задачи:</w:t>
      </w:r>
    </w:p>
    <w:p w14:paraId="562A6614" w14:textId="77777777" w:rsidR="00AD7F50" w:rsidRPr="00720E4F" w:rsidRDefault="00AD7F50" w:rsidP="00AD7F50">
      <w:pPr>
        <w:rPr>
          <w:rFonts w:cs="Times New Roman"/>
          <w:szCs w:val="28"/>
        </w:rPr>
      </w:pPr>
      <w:r w:rsidRPr="00720E4F">
        <w:rPr>
          <w:rFonts w:cs="Times New Roman"/>
          <w:szCs w:val="28"/>
        </w:rPr>
        <w:t>Провести анализ предметной области, включая существующие механизмы обмена данными в системе «1</w:t>
      </w:r>
      <w:proofErr w:type="gramStart"/>
      <w:r w:rsidRPr="00720E4F">
        <w:rPr>
          <w:rFonts w:cs="Times New Roman"/>
          <w:szCs w:val="28"/>
        </w:rPr>
        <w:t>С:Предприятие</w:t>
      </w:r>
      <w:proofErr w:type="gramEnd"/>
      <w:r w:rsidRPr="00720E4F">
        <w:rPr>
          <w:rFonts w:cs="Times New Roman"/>
          <w:szCs w:val="28"/>
        </w:rPr>
        <w:t>», и обосновать выбор технологии для реализации обмена в среде Linux.</w:t>
      </w:r>
    </w:p>
    <w:p w14:paraId="339AF963" w14:textId="77777777" w:rsidR="00AD7F50" w:rsidRPr="00720E4F" w:rsidRDefault="00AD7F50" w:rsidP="00AD7F50">
      <w:pPr>
        <w:rPr>
          <w:rFonts w:cs="Times New Roman"/>
          <w:szCs w:val="28"/>
        </w:rPr>
      </w:pPr>
      <w:r w:rsidRPr="00720E4F">
        <w:rPr>
          <w:rFonts w:cs="Times New Roman"/>
          <w:szCs w:val="28"/>
        </w:rPr>
        <w:lastRenderedPageBreak/>
        <w:t>Спроектировать архитектуру программного модуля, который будет функционировать под управлением Alt Linux и обеспечивать взаимодействие между «1</w:t>
      </w:r>
      <w:proofErr w:type="gramStart"/>
      <w:r w:rsidRPr="00720E4F">
        <w:rPr>
          <w:rFonts w:cs="Times New Roman"/>
          <w:szCs w:val="28"/>
        </w:rPr>
        <w:t>С:Предприятие</w:t>
      </w:r>
      <w:proofErr w:type="gramEnd"/>
      <w:r w:rsidRPr="00720E4F">
        <w:rPr>
          <w:rFonts w:cs="Times New Roman"/>
          <w:szCs w:val="28"/>
        </w:rPr>
        <w:t>» и ИАСУ.</w:t>
      </w:r>
    </w:p>
    <w:p w14:paraId="5B5E28EC" w14:textId="77777777" w:rsidR="00AD7F50" w:rsidRPr="00720E4F" w:rsidRDefault="00AD7F50" w:rsidP="00AD7F50">
      <w:pPr>
        <w:rPr>
          <w:rFonts w:cs="Times New Roman"/>
          <w:szCs w:val="28"/>
        </w:rPr>
      </w:pPr>
      <w:r w:rsidRPr="00720E4F">
        <w:rPr>
          <w:rFonts w:cs="Times New Roman"/>
          <w:szCs w:val="28"/>
        </w:rPr>
        <w:t>Разработать модуль для обмена данными, реализующий вызов хранимых процедур в СУБД на стороне ИАСУ и передачу необходимых параметров.</w:t>
      </w:r>
    </w:p>
    <w:p w14:paraId="4654DD65" w14:textId="77777777" w:rsidR="00AD7F50" w:rsidRPr="00720E4F" w:rsidRDefault="00AD7F50" w:rsidP="00AD7F50">
      <w:pPr>
        <w:rPr>
          <w:rFonts w:cs="Times New Roman"/>
          <w:szCs w:val="28"/>
        </w:rPr>
      </w:pPr>
      <w:r w:rsidRPr="00720E4F">
        <w:rPr>
          <w:rFonts w:cs="Times New Roman"/>
          <w:szCs w:val="28"/>
        </w:rPr>
        <w:t>Выполнить тестирование разработанного программного модуля, обеспечение его качества и сопровождение.</w:t>
      </w:r>
    </w:p>
    <w:p w14:paraId="40BE489A" w14:textId="77777777" w:rsidR="00AD7F50" w:rsidRPr="00720E4F" w:rsidRDefault="00AD7F50" w:rsidP="00AD7F50">
      <w:pPr>
        <w:rPr>
          <w:rFonts w:cs="Times New Roman"/>
          <w:szCs w:val="28"/>
        </w:rPr>
      </w:pPr>
      <w:r w:rsidRPr="00720E4F">
        <w:rPr>
          <w:rFonts w:cs="Times New Roman"/>
          <w:szCs w:val="28"/>
        </w:rPr>
        <w:t>Провести технико–экономическое обоснование проекта, оценить затраты на разработку и внедрение, а также рассчитать экономическую эффективность.</w:t>
      </w:r>
    </w:p>
    <w:p w14:paraId="5EF41EC6" w14:textId="77777777" w:rsidR="00AD7F50" w:rsidRPr="00720E4F" w:rsidRDefault="00AD7F50" w:rsidP="00AD7F50">
      <w:pPr>
        <w:rPr>
          <w:rFonts w:cs="Times New Roman"/>
          <w:szCs w:val="28"/>
        </w:rPr>
      </w:pPr>
      <w:r w:rsidRPr="00720E4F">
        <w:rPr>
          <w:rFonts w:cs="Times New Roman"/>
          <w:szCs w:val="28"/>
        </w:rPr>
        <w:t>Научная новизна работы заключается в следующем. Впервые предложен и реализован подход к организации обмена данными между системой «1</w:t>
      </w:r>
      <w:proofErr w:type="gramStart"/>
      <w:r w:rsidRPr="00720E4F">
        <w:rPr>
          <w:rFonts w:cs="Times New Roman"/>
          <w:szCs w:val="28"/>
        </w:rPr>
        <w:t>С:Предприятие</w:t>
      </w:r>
      <w:proofErr w:type="gramEnd"/>
      <w:r w:rsidRPr="00720E4F">
        <w:rPr>
          <w:rFonts w:cs="Times New Roman"/>
          <w:szCs w:val="28"/>
        </w:rPr>
        <w:t>» и ИАСУ, полностью функционирующий в среде отечественной операционной системы Alt Linux без использования COM– технологий. В отличие от существующих решений, которые либо привязаны к платформе Windows, либо требуют полной замены существующей инфраструктуры, разработанный модуль позволяет сохранить действующие информационные базы 1С и ИАСУ, обеспечивая их совместимость с Linux за счёт реализации HTTP сервиса и прямого вызова хранимых процедур через FreeTDS. Таким образом, научная новизна состоит в разработке и обосновании метода кроссплатформенной интеграции гетерогенных информационных систем в условиях импортозамещения операционного программного обеспечения.</w:t>
      </w:r>
    </w:p>
    <w:p w14:paraId="564D822C" w14:textId="77777777" w:rsidR="00AD7F50" w:rsidRPr="00720E4F" w:rsidRDefault="00AD7F50" w:rsidP="00AD7F50">
      <w:pPr>
        <w:rPr>
          <w:rFonts w:cs="Times New Roman"/>
          <w:szCs w:val="28"/>
        </w:rPr>
      </w:pPr>
      <w:r w:rsidRPr="00720E4F">
        <w:rPr>
          <w:rFonts w:cs="Times New Roman"/>
          <w:szCs w:val="28"/>
        </w:rPr>
        <w:t>Практическая значимость полученных результатов заключается в том, что разработанный программный модуль может быть непосредственно использован Северо–Кавказским федеральным университетом для завершения перехода на отечественную операционную систему Alt Linux без потери функциональности обмена данными между системой «1</w:t>
      </w:r>
      <w:proofErr w:type="gramStart"/>
      <w:r w:rsidRPr="00720E4F">
        <w:rPr>
          <w:rFonts w:cs="Times New Roman"/>
          <w:szCs w:val="28"/>
        </w:rPr>
        <w:t>С:Предприятие</w:t>
      </w:r>
      <w:proofErr w:type="gramEnd"/>
      <w:r w:rsidRPr="00720E4F">
        <w:rPr>
          <w:rFonts w:cs="Times New Roman"/>
          <w:szCs w:val="28"/>
        </w:rPr>
        <w:t xml:space="preserve">» и электронной информационно– образовательной средой. </w:t>
      </w:r>
      <w:r w:rsidRPr="00720E4F">
        <w:rPr>
          <w:rFonts w:cs="Times New Roman"/>
          <w:szCs w:val="28"/>
        </w:rPr>
        <w:lastRenderedPageBreak/>
        <w:t>Это способствует реализации государственной политики импортозамещения, повышению цифровой независимости университета и снижению эксплуатационных затрат. Кроме того, предложенное решение может быть тиражировано и применено в других образовательных учреждениях и государственных организациях, которые сталкиваются с аналогичной проблемой при переходе на Linux. По результатам технико–экономического обоснования годовая экономия от внедрения разработки составляет 247 тысяч рублей, а срок окупаемости — 0,92 года, что подтверждает целесообразность практического использования модуля. В работе также рассматриваются вопросы безопасности жизнедеятельности при работе программиста за компьютером, что повышает прикладную ценность разработки с точки зрения организации рабочего места и соблюдения нормативных требований.</w:t>
      </w:r>
    </w:p>
    <w:p w14:paraId="7687AF91" w14:textId="77777777" w:rsidR="00AD7F50" w:rsidRDefault="00AD7F50" w:rsidP="00AD7F50">
      <w:pPr>
        <w:rPr>
          <w:rFonts w:cs="Times New Roman"/>
          <w:szCs w:val="28"/>
        </w:rPr>
      </w:pPr>
      <w:r w:rsidRPr="00720E4F">
        <w:rPr>
          <w:rFonts w:cs="Times New Roman"/>
          <w:szCs w:val="28"/>
        </w:rPr>
        <w:t> </w:t>
      </w:r>
      <w:r>
        <w:rPr>
          <w:rFonts w:cs="Times New Roman"/>
          <w:szCs w:val="28"/>
        </w:rPr>
        <w:br w:type="page"/>
      </w:r>
    </w:p>
    <w:p w14:paraId="4E6748DB" w14:textId="77777777" w:rsidR="00AD7F50" w:rsidRPr="00720E4F" w:rsidRDefault="00AD7F50" w:rsidP="00AD7F50">
      <w:pPr>
        <w:outlineLvl w:val="0"/>
        <w:rPr>
          <w:rFonts w:cs="Times New Roman"/>
          <w:szCs w:val="28"/>
        </w:rPr>
      </w:pPr>
      <w:bookmarkStart w:id="8" w:name="_Toc232519458"/>
      <w:r w:rsidRPr="00720E4F">
        <w:rPr>
          <w:rFonts w:cs="Times New Roman"/>
          <w:szCs w:val="28"/>
        </w:rPr>
        <w:lastRenderedPageBreak/>
        <w:t>1</w:t>
      </w:r>
      <w:r w:rsidRPr="00720E4F">
        <w:rPr>
          <w:rFonts w:cs="Times New Roman"/>
          <w:szCs w:val="28"/>
        </w:rPr>
        <w:tab/>
        <w:t>Анализ предметной области и формирование требований к ПО</w:t>
      </w:r>
      <w:bookmarkEnd w:id="8"/>
    </w:p>
    <w:p w14:paraId="6B62EB13" w14:textId="77777777" w:rsidR="00AD7F50" w:rsidRPr="00720E4F" w:rsidRDefault="00AD7F50" w:rsidP="00AD7F50">
      <w:pPr>
        <w:rPr>
          <w:rFonts w:cs="Times New Roman"/>
          <w:szCs w:val="28"/>
        </w:rPr>
      </w:pPr>
    </w:p>
    <w:p w14:paraId="4CE118DC" w14:textId="77777777" w:rsidR="00AD7F50" w:rsidRPr="00720E4F" w:rsidRDefault="00AD7F50" w:rsidP="00AD7F50">
      <w:pPr>
        <w:outlineLvl w:val="1"/>
        <w:rPr>
          <w:rFonts w:cs="Times New Roman"/>
          <w:szCs w:val="28"/>
        </w:rPr>
      </w:pPr>
      <w:bookmarkStart w:id="9" w:name="_Toc232519459"/>
      <w:r w:rsidRPr="00720E4F">
        <w:rPr>
          <w:rFonts w:cs="Times New Roman"/>
          <w:szCs w:val="28"/>
        </w:rPr>
        <w:t>1.1. Характеристика предметной области</w:t>
      </w:r>
      <w:bookmarkEnd w:id="9"/>
    </w:p>
    <w:p w14:paraId="72838B8E" w14:textId="77777777" w:rsidR="00AD7F50" w:rsidRPr="00720E4F" w:rsidRDefault="00AD7F50" w:rsidP="00AD7F50">
      <w:pPr>
        <w:rPr>
          <w:rFonts w:cs="Times New Roman"/>
          <w:szCs w:val="28"/>
        </w:rPr>
      </w:pPr>
    </w:p>
    <w:p w14:paraId="3B8DCC69" w14:textId="77777777" w:rsidR="00AD7F50" w:rsidRPr="00720E4F" w:rsidRDefault="00AD7F50" w:rsidP="00AD7F50">
      <w:pPr>
        <w:outlineLvl w:val="2"/>
        <w:rPr>
          <w:rFonts w:cs="Times New Roman"/>
          <w:szCs w:val="28"/>
        </w:rPr>
      </w:pPr>
      <w:bookmarkStart w:id="10" w:name="_Toc232519460"/>
      <w:r w:rsidRPr="00720E4F">
        <w:rPr>
          <w:rFonts w:cs="Times New Roman"/>
          <w:szCs w:val="28"/>
        </w:rPr>
        <w:t>1.1.1. Общая характеристика и основные понятия предметной области</w:t>
      </w:r>
      <w:bookmarkEnd w:id="10"/>
      <w:r w:rsidRPr="00720E4F">
        <w:rPr>
          <w:rFonts w:cs="Times New Roman"/>
          <w:szCs w:val="28"/>
        </w:rPr>
        <w:t xml:space="preserve"> </w:t>
      </w:r>
    </w:p>
    <w:p w14:paraId="49E79B81" w14:textId="77777777" w:rsidR="00AD7F50" w:rsidRPr="00720E4F" w:rsidRDefault="00AD7F50" w:rsidP="00AD7F50">
      <w:pPr>
        <w:rPr>
          <w:rFonts w:cs="Times New Roman"/>
          <w:szCs w:val="28"/>
        </w:rPr>
      </w:pPr>
    </w:p>
    <w:p w14:paraId="55458904" w14:textId="77777777" w:rsidR="00AD7F50" w:rsidRPr="00720E4F" w:rsidRDefault="00AD7F50" w:rsidP="00AD7F50">
      <w:pPr>
        <w:rPr>
          <w:rFonts w:cs="Times New Roman"/>
          <w:szCs w:val="28"/>
        </w:rPr>
      </w:pPr>
      <w:r w:rsidRPr="00720E4F">
        <w:rPr>
          <w:rFonts w:cs="Times New Roman"/>
          <w:szCs w:val="28"/>
        </w:rPr>
        <w:t>Предметной областью является автоматизация учёта и управления деятельностью Северо–Кавказского федерального университета как государственного учреждения. Основу информационного обеспечения составляют специализированные конфигурации на платформе «1С: Предприятие»:</w:t>
      </w:r>
    </w:p>
    <w:p w14:paraId="67A64088" w14:textId="77777777"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Бухгалтерия государственного учреждения, Редакция 2.0»;</w:t>
      </w:r>
    </w:p>
    <w:p w14:paraId="700698B1" w14:textId="77777777"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Зарплата и кадры государственного учреждения, Редакция 3.1»</w:t>
      </w:r>
    </w:p>
    <w:p w14:paraId="481C9EBC" w14:textId="77777777"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Документооборот государственного учреждения, Редакция 3.0»</w:t>
      </w:r>
    </w:p>
    <w:p w14:paraId="0D026373" w14:textId="77777777"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Университет, Редакция 2.2».</w:t>
      </w:r>
    </w:p>
    <w:p w14:paraId="2FADDB64" w14:textId="77777777"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«Интегрированная автоматизированная система управления (ИАСУ ВУЗ)»</w:t>
      </w:r>
    </w:p>
    <w:p w14:paraId="3BC6500A" w14:textId="77777777" w:rsidR="00AD7F50" w:rsidRPr="00720E4F" w:rsidRDefault="00AD7F50" w:rsidP="00AD7F50">
      <w:pPr>
        <w:rPr>
          <w:rFonts w:cs="Times New Roman"/>
          <w:szCs w:val="28"/>
        </w:rPr>
      </w:pPr>
      <w:r w:rsidRPr="00720E4F">
        <w:rPr>
          <w:rFonts w:cs="Times New Roman"/>
          <w:szCs w:val="28"/>
        </w:rPr>
        <w:t>1)</w:t>
      </w:r>
      <w:r w:rsidRPr="00720E4F">
        <w:rPr>
          <w:rFonts w:cs="Times New Roman"/>
          <w:szCs w:val="28"/>
        </w:rPr>
        <w:tab/>
        <w:t>1С: Бухгалтерия государственного учреждения</w:t>
      </w:r>
    </w:p>
    <w:p w14:paraId="41F958C3" w14:textId="77777777" w:rsidR="00AD7F50" w:rsidRPr="00720E4F" w:rsidRDefault="00AD7F50" w:rsidP="00AD7F50">
      <w:pPr>
        <w:rPr>
          <w:rFonts w:cs="Times New Roman"/>
          <w:szCs w:val="28"/>
        </w:rPr>
      </w:pPr>
      <w:r w:rsidRPr="00720E4F">
        <w:rPr>
          <w:rFonts w:cs="Times New Roman"/>
          <w:szCs w:val="28"/>
        </w:rPr>
        <w:t>Данная информационная база предназначена для автоматизации бухгалтерского учета госучреждений, финансируемых из федерального, регионального или местного бюджетов, а также из бюджета государственного внебюджетного фонда[2].</w:t>
      </w:r>
    </w:p>
    <w:p w14:paraId="15CF1579" w14:textId="77777777" w:rsidR="00AD7F50" w:rsidRPr="00720E4F" w:rsidRDefault="00AD7F50" w:rsidP="00AD7F50">
      <w:pPr>
        <w:rPr>
          <w:rFonts w:cs="Times New Roman"/>
          <w:szCs w:val="28"/>
        </w:rPr>
      </w:pPr>
      <w:r w:rsidRPr="00720E4F">
        <w:rPr>
          <w:rFonts w:cs="Times New Roman"/>
          <w:szCs w:val="28"/>
        </w:rPr>
        <w:t>Эта информационная система обеспечивает ведение учета всех видов государственных учреждений – казенных, бюджетных и автономных. Это необходимо для обеспечения сопоставимости данных при изменении статуса учреждения.</w:t>
      </w:r>
    </w:p>
    <w:p w14:paraId="44777443" w14:textId="77777777" w:rsidR="00AD7F50" w:rsidRPr="00720E4F" w:rsidRDefault="00AD7F50" w:rsidP="00AD7F50">
      <w:pPr>
        <w:rPr>
          <w:rFonts w:cs="Times New Roman"/>
          <w:szCs w:val="28"/>
        </w:rPr>
      </w:pPr>
      <w:r w:rsidRPr="00720E4F">
        <w:rPr>
          <w:rFonts w:cs="Times New Roman"/>
          <w:szCs w:val="28"/>
        </w:rPr>
        <w:t>«1</w:t>
      </w:r>
      <w:proofErr w:type="gramStart"/>
      <w:r w:rsidRPr="00720E4F">
        <w:rPr>
          <w:rFonts w:cs="Times New Roman"/>
          <w:szCs w:val="28"/>
        </w:rPr>
        <w:t>С:Бухгалтерия</w:t>
      </w:r>
      <w:proofErr w:type="gramEnd"/>
      <w:r w:rsidRPr="00720E4F">
        <w:rPr>
          <w:rFonts w:cs="Times New Roman"/>
          <w:szCs w:val="28"/>
        </w:rPr>
        <w:t xml:space="preserve"> государственного учреждения» также позволяет вести обособленный учет в рамках одного учреждения по различным источникам </w:t>
      </w:r>
      <w:r w:rsidRPr="00720E4F">
        <w:rPr>
          <w:rFonts w:cs="Times New Roman"/>
          <w:szCs w:val="28"/>
        </w:rPr>
        <w:lastRenderedPageBreak/>
        <w:t>финансирования в единой информационной базе. Это дает возможность формировать обособленную отчетность. Например, с помощью этого механизма можно вести учет операций, которые выполняются бюджетным учреждением в рамках полномочий федерального органа власти, являющегося учредителем данного учреждения.</w:t>
      </w:r>
    </w:p>
    <w:p w14:paraId="35B3F5BF" w14:textId="77777777" w:rsidR="00AD7F50" w:rsidRPr="00720E4F" w:rsidRDefault="00AD7F50" w:rsidP="00AD7F50">
      <w:pPr>
        <w:rPr>
          <w:rFonts w:cs="Times New Roman"/>
          <w:szCs w:val="28"/>
        </w:rPr>
      </w:pPr>
      <w:r w:rsidRPr="00720E4F">
        <w:rPr>
          <w:rFonts w:cs="Times New Roman"/>
          <w:szCs w:val="28"/>
        </w:rPr>
        <w:t>Для работы с этой базой необходимо настроить план обмена данными с другими системами, так как в «1</w:t>
      </w:r>
      <w:proofErr w:type="gramStart"/>
      <w:r w:rsidRPr="00720E4F">
        <w:rPr>
          <w:rFonts w:cs="Times New Roman"/>
          <w:szCs w:val="28"/>
        </w:rPr>
        <w:t>С:Бухгалтерии</w:t>
      </w:r>
      <w:proofErr w:type="gramEnd"/>
      <w:r w:rsidRPr="00720E4F">
        <w:rPr>
          <w:rFonts w:cs="Times New Roman"/>
          <w:szCs w:val="28"/>
        </w:rPr>
        <w:t xml:space="preserve"> государственного учреждения» не ведется кадровый учет, и информация о состоянии сотрудников и подразделений может быть неактуальной.</w:t>
      </w:r>
    </w:p>
    <w:p w14:paraId="53E77E32" w14:textId="77777777" w:rsidR="00AD7F50" w:rsidRPr="00720E4F" w:rsidRDefault="00AD7F50" w:rsidP="00AD7F50">
      <w:pPr>
        <w:rPr>
          <w:rFonts w:cs="Times New Roman"/>
          <w:szCs w:val="28"/>
        </w:rPr>
      </w:pPr>
      <w:r w:rsidRPr="00720E4F">
        <w:rPr>
          <w:rFonts w:cs="Times New Roman"/>
          <w:szCs w:val="28"/>
        </w:rPr>
        <w:t>2)</w:t>
      </w:r>
      <w:r w:rsidRPr="00720E4F">
        <w:rPr>
          <w:rFonts w:cs="Times New Roman"/>
          <w:szCs w:val="28"/>
        </w:rPr>
        <w:tab/>
        <w:t>1С: Зарплата и кадры государственного учреждения</w:t>
      </w:r>
    </w:p>
    <w:p w14:paraId="72E12DE3" w14:textId="77777777" w:rsidR="00AD7F50" w:rsidRPr="00720E4F" w:rsidRDefault="00AD7F50" w:rsidP="00AD7F50">
      <w:pPr>
        <w:rPr>
          <w:rFonts w:cs="Times New Roman"/>
          <w:szCs w:val="28"/>
        </w:rPr>
      </w:pPr>
      <w:r w:rsidRPr="00720E4F">
        <w:rPr>
          <w:rFonts w:cs="Times New Roman"/>
          <w:szCs w:val="28"/>
        </w:rPr>
        <w:t xml:space="preserve">«1С: Зарплата и кадры государственного учреждения», предназначена для оптимизации кадрового учета и расчета зарплаты в госучреждениях. Данная информационная база предусматривает гибкую настройку, что позволяет ей использоваться в различных </w:t>
      </w:r>
      <w:proofErr w:type="gramStart"/>
      <w:r w:rsidRPr="00720E4F">
        <w:rPr>
          <w:rFonts w:cs="Times New Roman"/>
          <w:szCs w:val="28"/>
        </w:rPr>
        <w:t>организациях.[</w:t>
      </w:r>
      <w:proofErr w:type="gramEnd"/>
      <w:r w:rsidRPr="00720E4F">
        <w:rPr>
          <w:rFonts w:cs="Times New Roman"/>
          <w:szCs w:val="28"/>
        </w:rPr>
        <w:t>3]</w:t>
      </w:r>
    </w:p>
    <w:p w14:paraId="43AA429E" w14:textId="77777777" w:rsidR="00AD7F50" w:rsidRPr="00720E4F" w:rsidRDefault="00AD7F50" w:rsidP="00AD7F50">
      <w:pPr>
        <w:rPr>
          <w:rFonts w:cs="Times New Roman"/>
          <w:szCs w:val="28"/>
        </w:rPr>
      </w:pPr>
      <w:r w:rsidRPr="00720E4F">
        <w:rPr>
          <w:rFonts w:cs="Times New Roman"/>
          <w:szCs w:val="28"/>
        </w:rPr>
        <w:t>Размеры окладов и ставок заработной платы в государственных учреждениях устанавливаются руководителем на основе требований к профессиональной подготовке и квалификации, необходимой для работы по соответствующей квалификационной группе.</w:t>
      </w:r>
    </w:p>
    <w:p w14:paraId="75CA89A0" w14:textId="77777777" w:rsidR="00AD7F50" w:rsidRPr="00720E4F" w:rsidRDefault="00AD7F50" w:rsidP="00AD7F50">
      <w:pPr>
        <w:rPr>
          <w:rFonts w:cs="Times New Roman"/>
          <w:szCs w:val="28"/>
        </w:rPr>
      </w:pPr>
      <w:r w:rsidRPr="00720E4F">
        <w:rPr>
          <w:rFonts w:cs="Times New Roman"/>
          <w:szCs w:val="28"/>
        </w:rPr>
        <w:t>Программа «1С: Зарплата и кадры государственного учреждения» позволяет учитывать различные надбавки за наличие квалификационных категорий у сотрудников. Должность может требовать владения несколькими специальностями, и для каждой из них у сотрудника может быть своя квалификационная категория.</w:t>
      </w:r>
    </w:p>
    <w:p w14:paraId="760EC458" w14:textId="77777777" w:rsidR="00AD7F50" w:rsidRPr="00720E4F" w:rsidRDefault="00AD7F50" w:rsidP="00AD7F50">
      <w:pPr>
        <w:rPr>
          <w:rFonts w:cs="Times New Roman"/>
          <w:szCs w:val="28"/>
        </w:rPr>
      </w:pPr>
      <w:r w:rsidRPr="00720E4F">
        <w:rPr>
          <w:rFonts w:cs="Times New Roman"/>
          <w:szCs w:val="28"/>
        </w:rPr>
        <w:t>В информационной базе «1С: Зарплата и кадры государственного учреждения» осуществляется сквозной учет всех начислений и удержаний по источникам финансирования. Также предусмотрена возможность настройки отражения каждого начисления или удержания в бюджетном учете. Все аналитические отчеты по заработной плате формируются в разрезе источников финансирования.</w:t>
      </w:r>
    </w:p>
    <w:p w14:paraId="2F8F62AC" w14:textId="77777777" w:rsidR="00AD7F50" w:rsidRPr="00720E4F" w:rsidRDefault="00AD7F50" w:rsidP="00AD7F50">
      <w:pPr>
        <w:rPr>
          <w:rFonts w:cs="Times New Roman"/>
          <w:szCs w:val="28"/>
        </w:rPr>
      </w:pPr>
      <w:r w:rsidRPr="00720E4F">
        <w:rPr>
          <w:rFonts w:cs="Times New Roman"/>
          <w:szCs w:val="28"/>
        </w:rPr>
        <w:lastRenderedPageBreak/>
        <w:t>Программа поддерживает все основные процессы кадрового учета, расчета заработной платы, исчисления НДФЛ и страховых взносов, формирования отчетов и справок для государственных органов и социальных фондов, а также планирования расходов на оплату труда. Она учитывает требования законодательства, реальную практику работы учреждений и перспективные мировые тенденции в управлении персоналом.</w:t>
      </w:r>
    </w:p>
    <w:p w14:paraId="2AC94052" w14:textId="77777777" w:rsidR="00AD7F50" w:rsidRPr="00720E4F" w:rsidRDefault="00AD7F50" w:rsidP="00AD7F50">
      <w:pPr>
        <w:rPr>
          <w:rFonts w:cs="Times New Roman"/>
          <w:szCs w:val="28"/>
        </w:rPr>
      </w:pPr>
      <w:r w:rsidRPr="00720E4F">
        <w:rPr>
          <w:rFonts w:cs="Times New Roman"/>
          <w:szCs w:val="28"/>
        </w:rPr>
        <w:t>В «1С: Зарплата и кадры государственного учреждения» можно вести учет как одного, так и нескольких государственных учреждений. Каждое юридическое лицо в программе называется организацией и описывается в справочнике «Организации». Предприятие может состоять из одной или нескольких организаций.</w:t>
      </w:r>
    </w:p>
    <w:p w14:paraId="05B5497B" w14:textId="77777777" w:rsidR="00AD7F50" w:rsidRPr="00720E4F" w:rsidRDefault="00AD7F50" w:rsidP="00AD7F50">
      <w:pPr>
        <w:rPr>
          <w:rFonts w:cs="Times New Roman"/>
          <w:szCs w:val="28"/>
        </w:rPr>
      </w:pPr>
      <w:r w:rsidRPr="00720E4F">
        <w:rPr>
          <w:rFonts w:cs="Times New Roman"/>
          <w:szCs w:val="28"/>
        </w:rPr>
        <w:t>Если предприятие включает только одну организацию, то при работе с программой нет необходимости указывать организацию. При добавлении второй организации поле для выбора организации начинает отображаться во всех соответствующих формах, и становится возможным просмотреть список организаций.</w:t>
      </w:r>
    </w:p>
    <w:p w14:paraId="16D0B64C" w14:textId="77777777" w:rsidR="00AD7F50" w:rsidRPr="00720E4F" w:rsidRDefault="00AD7F50" w:rsidP="00AD7F50">
      <w:pPr>
        <w:rPr>
          <w:rFonts w:cs="Times New Roman"/>
          <w:szCs w:val="28"/>
        </w:rPr>
      </w:pPr>
      <w:r w:rsidRPr="00720E4F">
        <w:rPr>
          <w:rFonts w:cs="Times New Roman"/>
          <w:szCs w:val="28"/>
        </w:rPr>
        <w:t>Программа полностью автоматизирует ведение кадрового учета, расчет заработной платы и исчисление налогов и взносов в соответствии с законодательством как для одной, так и для нескольких организаций.</w:t>
      </w:r>
    </w:p>
    <w:p w14:paraId="5FEE4771" w14:textId="77777777" w:rsidR="00AD7F50" w:rsidRPr="00720E4F" w:rsidRDefault="00AD7F50" w:rsidP="00AD7F50">
      <w:pPr>
        <w:rPr>
          <w:rFonts w:cs="Times New Roman"/>
          <w:szCs w:val="28"/>
        </w:rPr>
      </w:pPr>
      <w:r w:rsidRPr="00720E4F">
        <w:rPr>
          <w:rFonts w:cs="Times New Roman"/>
          <w:szCs w:val="28"/>
        </w:rPr>
        <w:t>Для корректной работы «1С: Зарплата и кадры государственного учреждения» требуется настроить план обмена данными, особенно в больших организациях с высокой текучестью кадров, где возможны дубли, что может привести к ошибкам в отчетности.</w:t>
      </w:r>
    </w:p>
    <w:p w14:paraId="53379EFA" w14:textId="77777777" w:rsidR="00AD7F50" w:rsidRPr="00720E4F" w:rsidRDefault="00AD7F50" w:rsidP="00AD7F50">
      <w:pPr>
        <w:rPr>
          <w:rFonts w:cs="Times New Roman"/>
          <w:szCs w:val="28"/>
        </w:rPr>
      </w:pPr>
      <w:r w:rsidRPr="00720E4F">
        <w:rPr>
          <w:rFonts w:cs="Times New Roman"/>
          <w:szCs w:val="28"/>
        </w:rPr>
        <w:t>3)</w:t>
      </w:r>
      <w:r w:rsidRPr="00720E4F">
        <w:rPr>
          <w:rFonts w:cs="Times New Roman"/>
          <w:szCs w:val="28"/>
        </w:rPr>
        <w:tab/>
        <w:t>1С: Документооборот</w:t>
      </w:r>
    </w:p>
    <w:p w14:paraId="17DAD05D" w14:textId="77777777" w:rsidR="00AD7F50" w:rsidRPr="00720E4F" w:rsidRDefault="00AD7F50" w:rsidP="00AD7F50">
      <w:pPr>
        <w:rPr>
          <w:rFonts w:cs="Times New Roman"/>
          <w:szCs w:val="28"/>
        </w:rPr>
      </w:pPr>
      <w:r w:rsidRPr="00720E4F">
        <w:rPr>
          <w:rFonts w:cs="Times New Roman"/>
          <w:szCs w:val="28"/>
        </w:rPr>
        <w:t xml:space="preserve">«1С: Документооборот» – это система управления корпоративным контентом с большим набором функциональных возможностей для управления деловыми процессами и групповой работы сотрудников организации. Данная информационная база предоставляет возможность автоматизировать процессы работы с документами, настроить электронный </w:t>
      </w:r>
      <w:r w:rsidRPr="00720E4F">
        <w:rPr>
          <w:rFonts w:cs="Times New Roman"/>
          <w:szCs w:val="28"/>
        </w:rPr>
        <w:lastRenderedPageBreak/>
        <w:t xml:space="preserve">документооборот, контроль исполнения задач, а также поступающих сотрудникам </w:t>
      </w:r>
      <w:proofErr w:type="gramStart"/>
      <w:r w:rsidRPr="00720E4F">
        <w:rPr>
          <w:rFonts w:cs="Times New Roman"/>
          <w:szCs w:val="28"/>
        </w:rPr>
        <w:t>организации.[</w:t>
      </w:r>
      <w:proofErr w:type="gramEnd"/>
      <w:r w:rsidRPr="00720E4F">
        <w:rPr>
          <w:rFonts w:cs="Times New Roman"/>
          <w:szCs w:val="28"/>
        </w:rPr>
        <w:t>1]</w:t>
      </w:r>
    </w:p>
    <w:p w14:paraId="407836B5" w14:textId="77777777" w:rsidR="00AD7F50" w:rsidRPr="00720E4F" w:rsidRDefault="00AD7F50" w:rsidP="00AD7F50">
      <w:pPr>
        <w:rPr>
          <w:rFonts w:cs="Times New Roman"/>
          <w:szCs w:val="28"/>
        </w:rPr>
      </w:pPr>
      <w:r w:rsidRPr="00720E4F">
        <w:rPr>
          <w:rFonts w:cs="Times New Roman"/>
          <w:szCs w:val="28"/>
        </w:rPr>
        <w:t>Программа «1С: Документооборот» подходит для использования как в небольших, так и в крупных компаниях, независимо от их структуры и количества сотрудников. Благодаря своей универсальности, она легко настраивается под нужды конкретной организации.</w:t>
      </w:r>
    </w:p>
    <w:p w14:paraId="5ED79D10" w14:textId="77777777" w:rsidR="00AD7F50" w:rsidRPr="00720E4F" w:rsidRDefault="00AD7F50" w:rsidP="00AD7F50">
      <w:pPr>
        <w:rPr>
          <w:rFonts w:cs="Times New Roman"/>
          <w:szCs w:val="28"/>
        </w:rPr>
      </w:pPr>
      <w:r w:rsidRPr="00720E4F">
        <w:rPr>
          <w:rFonts w:cs="Times New Roman"/>
          <w:szCs w:val="28"/>
        </w:rPr>
        <w:t>Система «1С: Документооборот» поддерживает работу с различными типами документов. Для их просмотра и редактирования используются приложения, установленные на компьютере пользователя. Документы можно редактировать непосредственно в «1С: Предприятии», не прибегая к внешним программам.</w:t>
      </w:r>
    </w:p>
    <w:p w14:paraId="10B14A74" w14:textId="77777777" w:rsidR="00AD7F50" w:rsidRPr="00720E4F" w:rsidRDefault="00AD7F50" w:rsidP="00AD7F50">
      <w:pPr>
        <w:rPr>
          <w:rFonts w:cs="Times New Roman"/>
          <w:szCs w:val="28"/>
        </w:rPr>
      </w:pPr>
      <w:r w:rsidRPr="00720E4F">
        <w:rPr>
          <w:rFonts w:cs="Times New Roman"/>
          <w:szCs w:val="28"/>
        </w:rPr>
        <w:t xml:space="preserve">Ежедневно в программе создаются и редактируются файлы. Она поддерживает совместную работу нескольких пользователей и включает механизмы управления жизненным циклом документов. </w:t>
      </w:r>
    </w:p>
    <w:p w14:paraId="7C81FD3C" w14:textId="77777777" w:rsidR="00AD7F50" w:rsidRPr="00720E4F" w:rsidRDefault="00AD7F50" w:rsidP="00AD7F50">
      <w:pPr>
        <w:rPr>
          <w:rFonts w:cs="Times New Roman"/>
          <w:szCs w:val="28"/>
        </w:rPr>
      </w:pPr>
      <w:r w:rsidRPr="00720E4F">
        <w:rPr>
          <w:rFonts w:cs="Times New Roman"/>
          <w:szCs w:val="28"/>
        </w:rPr>
        <w:t>Процессный подход в «1С: Документооборот» включает не только маршрутизацию документов, но и учет, который способствует повышению эффективности работы, точности выполнения задач и улучшению качества работы организации в целом.Задачи в программе формируют в рамках 6 процессов:</w:t>
      </w:r>
    </w:p>
    <w:p w14:paraId="21DCD05F" w14:textId="77777777"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Рассмотрение, результатом которого является постановка руководителем резолюции и возвращения заверенного документа автору.</w:t>
      </w:r>
    </w:p>
    <w:p w14:paraId="2F32A3CE" w14:textId="77777777"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Исполнение – это передача документов, находящейся в разработке, всем пользователям, а также контролирующему лицу для совершения исполнения.</w:t>
      </w:r>
    </w:p>
    <w:p w14:paraId="44C2E0C4" w14:textId="77777777"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Согласование – это выбранные пользователи вносят исправления или заверяют документы, а затем возвращают ее инициатору для проработки результатов и дальнейших действий;</w:t>
      </w:r>
    </w:p>
    <w:p w14:paraId="03358B42" w14:textId="77777777"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proofErr w:type="gramStart"/>
      <w:r w:rsidRPr="00720E4F">
        <w:rPr>
          <w:rFonts w:ascii="Times New Roman" w:hAnsi="Times New Roman" w:cs="Times New Roman"/>
          <w:sz w:val="28"/>
          <w:szCs w:val="28"/>
        </w:rPr>
        <w:t>Утверждение:документ</w:t>
      </w:r>
      <w:proofErr w:type="gramEnd"/>
      <w:r w:rsidRPr="00720E4F">
        <w:rPr>
          <w:rFonts w:ascii="Times New Roman" w:hAnsi="Times New Roman" w:cs="Times New Roman"/>
          <w:sz w:val="28"/>
          <w:szCs w:val="28"/>
        </w:rPr>
        <w:t xml:space="preserve"> передается на утверждение назначенному ответственному лицу. Результатом является возвращение к автору для внесения корректировок или ознакомления;</w:t>
      </w:r>
    </w:p>
    <w:p w14:paraId="382C2477" w14:textId="77777777"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lastRenderedPageBreak/>
        <w:t>Регистрация: документ передается секретарю. Секретарь присваивает регистрационный номер, проставляет печать организации и отправляет корреспонденту;</w:t>
      </w:r>
    </w:p>
    <w:p w14:paraId="107FB9A2" w14:textId="77777777"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Ознакомление позволяет всем сотрудникам, внесенным в список, изучить бумаги.</w:t>
      </w:r>
    </w:p>
    <w:p w14:paraId="0F014283" w14:textId="77777777" w:rsidR="00AD7F50" w:rsidRPr="00720E4F" w:rsidRDefault="00AD7F50" w:rsidP="00AD7F50">
      <w:pPr>
        <w:rPr>
          <w:rFonts w:cs="Times New Roman"/>
          <w:szCs w:val="28"/>
        </w:rPr>
      </w:pPr>
      <w:r w:rsidRPr="00720E4F">
        <w:rPr>
          <w:rFonts w:cs="Times New Roman"/>
          <w:szCs w:val="28"/>
        </w:rPr>
        <w:t>Исходя из вышесказанного можно формировать многоуровневые схемы и маршруты с различными переходами.</w:t>
      </w:r>
    </w:p>
    <w:p w14:paraId="3E615A15" w14:textId="77777777" w:rsidR="00AD7F50" w:rsidRPr="00720E4F" w:rsidRDefault="00AD7F50" w:rsidP="00AD7F50">
      <w:pPr>
        <w:rPr>
          <w:rFonts w:cs="Times New Roman"/>
          <w:szCs w:val="28"/>
        </w:rPr>
      </w:pPr>
      <w:r w:rsidRPr="00720E4F">
        <w:rPr>
          <w:rFonts w:cs="Times New Roman"/>
          <w:szCs w:val="28"/>
        </w:rPr>
        <w:t>Для «1С: Документооборот» необходимо настроить план обмена данными по причине дублей контрагентов что может привести к неправильным ссылкам в документах.</w:t>
      </w:r>
    </w:p>
    <w:p w14:paraId="37C99DD6" w14:textId="77777777" w:rsidR="00AD7F50" w:rsidRPr="00720E4F" w:rsidRDefault="00AD7F50" w:rsidP="00AD7F50">
      <w:pPr>
        <w:rPr>
          <w:rFonts w:cs="Times New Roman"/>
          <w:szCs w:val="28"/>
        </w:rPr>
      </w:pPr>
      <w:r w:rsidRPr="00720E4F">
        <w:rPr>
          <w:rFonts w:cs="Times New Roman"/>
          <w:szCs w:val="28"/>
        </w:rPr>
        <w:t>4)</w:t>
      </w:r>
      <w:proofErr w:type="gramStart"/>
      <w:r w:rsidRPr="00720E4F">
        <w:rPr>
          <w:rFonts w:cs="Times New Roman"/>
          <w:szCs w:val="28"/>
        </w:rPr>
        <w:tab/>
        <w:t>«</w:t>
      </w:r>
      <w:proofErr w:type="gramEnd"/>
      <w:r w:rsidRPr="00720E4F">
        <w:rPr>
          <w:rFonts w:cs="Times New Roman"/>
          <w:szCs w:val="28"/>
        </w:rPr>
        <w:t>1С: Университет, Редакция 2.2».</w:t>
      </w:r>
    </w:p>
    <w:p w14:paraId="4CB8FC26" w14:textId="77777777" w:rsidR="00AD7F50" w:rsidRPr="00720E4F" w:rsidRDefault="00AD7F50" w:rsidP="00AD7F50">
      <w:pPr>
        <w:rPr>
          <w:rFonts w:cs="Times New Roman"/>
          <w:szCs w:val="28"/>
        </w:rPr>
      </w:pPr>
      <w:r w:rsidRPr="00720E4F">
        <w:rPr>
          <w:rFonts w:cs="Times New Roman"/>
          <w:szCs w:val="28"/>
        </w:rPr>
        <w:t>«1С: Университет» позволяет автоматизировать учет, хранение, обработку и анализ информации об основных процессах высшего учебного заведения: поступление в вуз, обучение, оплата за обучение, выпуск и трудоустройство выпускников, расчет и распределение нагрузки профессорско– преподавательского состава, деятельность учебно– методических отделов и деканатов, поддержка ФГОС– 3 и уровневой системы подготовки (бакалавр, специалист, магистр) на уровне учебных планов и документов государственного образца об окончании вуза, формирование отчетности.[4]</w:t>
      </w:r>
    </w:p>
    <w:p w14:paraId="6FAE1CBC" w14:textId="77777777" w:rsidR="00AD7F50" w:rsidRPr="00720E4F" w:rsidRDefault="00AD7F50" w:rsidP="00AD7F50">
      <w:pPr>
        <w:rPr>
          <w:rFonts w:cs="Times New Roman"/>
          <w:szCs w:val="28"/>
        </w:rPr>
      </w:pPr>
      <w:r w:rsidRPr="00720E4F">
        <w:rPr>
          <w:rFonts w:cs="Times New Roman"/>
          <w:szCs w:val="28"/>
        </w:rPr>
        <w:t>1</w:t>
      </w:r>
      <w:proofErr w:type="gramStart"/>
      <w:r w:rsidRPr="00720E4F">
        <w:rPr>
          <w:rFonts w:cs="Times New Roman"/>
          <w:szCs w:val="28"/>
        </w:rPr>
        <w:t>С:Университет</w:t>
      </w:r>
      <w:proofErr w:type="gramEnd"/>
      <w:r w:rsidRPr="00720E4F">
        <w:rPr>
          <w:rFonts w:cs="Times New Roman"/>
          <w:szCs w:val="28"/>
        </w:rPr>
        <w:t xml:space="preserve"> предлагает различные способы организации приемной кампании для вуза любого масштаба, позволяя подобрать наиболее подходящее решение. Все данные абитуриентов надежно сохраняются в базе, при этом их можно ранжировать по разным критериям, чтобы упростить составление итоговых списков зачисленных.</w:t>
      </w:r>
    </w:p>
    <w:p w14:paraId="05915DD3" w14:textId="77777777" w:rsidR="00AD7F50" w:rsidRPr="00720E4F" w:rsidRDefault="00AD7F50" w:rsidP="00AD7F50">
      <w:pPr>
        <w:rPr>
          <w:rFonts w:cs="Times New Roman"/>
          <w:szCs w:val="28"/>
        </w:rPr>
      </w:pPr>
      <w:r w:rsidRPr="00720E4F">
        <w:rPr>
          <w:rFonts w:cs="Times New Roman"/>
          <w:szCs w:val="28"/>
        </w:rPr>
        <w:t>Реализован удаленный обмен с центрами ЕГЭ для получения результатов. При зачислении можно учитывать достижения в профильных олимпиадах. В ходе вступительных испытаний автоматически формируется рейтинг по набранным и дополнительным баллам.</w:t>
      </w:r>
    </w:p>
    <w:p w14:paraId="34C90F24" w14:textId="77777777" w:rsidR="00AD7F50" w:rsidRPr="00720E4F" w:rsidRDefault="00AD7F50" w:rsidP="00AD7F50">
      <w:pPr>
        <w:rPr>
          <w:rFonts w:cs="Times New Roman"/>
          <w:szCs w:val="28"/>
        </w:rPr>
      </w:pPr>
      <w:r w:rsidRPr="00720E4F">
        <w:rPr>
          <w:rFonts w:cs="Times New Roman"/>
          <w:szCs w:val="28"/>
        </w:rPr>
        <w:lastRenderedPageBreak/>
        <w:t xml:space="preserve">При составлении учебного плана достаточно внести данные в документ, и система сразу выявит недоработки, </w:t>
      </w:r>
      <w:proofErr w:type="gramStart"/>
      <w:r w:rsidRPr="00720E4F">
        <w:rPr>
          <w:rFonts w:cs="Times New Roman"/>
          <w:szCs w:val="28"/>
        </w:rPr>
        <w:t>например</w:t>
      </w:r>
      <w:proofErr w:type="gramEnd"/>
      <w:r w:rsidRPr="00720E4F">
        <w:rPr>
          <w:rFonts w:cs="Times New Roman"/>
          <w:szCs w:val="28"/>
        </w:rPr>
        <w:t xml:space="preserve"> пересечение пар у одного преподавателя. Учебный план позволяет составить графики обучения на период и закрепить дисциплины за кафедрами. </w:t>
      </w:r>
    </w:p>
    <w:p w14:paraId="2056A75B" w14:textId="77777777" w:rsidR="00AD7F50" w:rsidRPr="00720E4F" w:rsidRDefault="00AD7F50" w:rsidP="00AD7F50">
      <w:pPr>
        <w:rPr>
          <w:rFonts w:cs="Times New Roman"/>
          <w:szCs w:val="28"/>
        </w:rPr>
      </w:pPr>
      <w:r w:rsidRPr="00720E4F">
        <w:rPr>
          <w:rFonts w:cs="Times New Roman"/>
          <w:szCs w:val="28"/>
        </w:rPr>
        <w:t>Функционал распределения нагрузки автоматически учитывает рабочие часы преподавателей в документе «Распределение нагрузки». Это помогает формировать план нагрузки согласно учебному плану, распределять часы по сотрудникам и кафедрам</w:t>
      </w:r>
    </w:p>
    <w:p w14:paraId="375F0847" w14:textId="77777777" w:rsidR="00AD7F50" w:rsidRPr="00720E4F" w:rsidRDefault="00AD7F50" w:rsidP="00AD7F50">
      <w:pPr>
        <w:rPr>
          <w:rFonts w:cs="Times New Roman"/>
          <w:szCs w:val="28"/>
        </w:rPr>
      </w:pPr>
      <w:r w:rsidRPr="00720E4F">
        <w:rPr>
          <w:rFonts w:cs="Times New Roman"/>
          <w:szCs w:val="28"/>
        </w:rPr>
        <w:t xml:space="preserve">Среди технических возможностей – высокая производительность и быстрый отклик. Можно выбрать тонкий клиент для установки на компьютер или веб– интерфейс для доступа с любого устройства через браузер. Для пользователей настраиваются права доступа. Программа адаптивна: базовый набор модулей можно дополнить или изменить. Для вузов с филиалами реализована разделенная база данных с общим центром и многоуровневой иерархией. </w:t>
      </w:r>
    </w:p>
    <w:p w14:paraId="53CD6ACD" w14:textId="77777777" w:rsidR="00AD7F50" w:rsidRPr="00720E4F" w:rsidRDefault="00AD7F50" w:rsidP="00AD7F50">
      <w:pPr>
        <w:rPr>
          <w:rFonts w:cs="Times New Roman"/>
          <w:szCs w:val="28"/>
        </w:rPr>
      </w:pPr>
      <w:r w:rsidRPr="00720E4F">
        <w:rPr>
          <w:rFonts w:cs="Times New Roman"/>
          <w:szCs w:val="28"/>
        </w:rPr>
        <w:t>5)</w:t>
      </w:r>
      <w:r w:rsidRPr="00720E4F">
        <w:rPr>
          <w:rFonts w:cs="Times New Roman"/>
          <w:szCs w:val="28"/>
        </w:rPr>
        <w:tab/>
        <w:t xml:space="preserve">Интегрированная автоматизированная система управления (ИАСУ ВУЗ) </w:t>
      </w:r>
    </w:p>
    <w:p w14:paraId="0A87209A" w14:textId="77777777" w:rsidR="00AD7F50" w:rsidRPr="00720E4F" w:rsidRDefault="00AD7F50" w:rsidP="00AD7F50">
      <w:pPr>
        <w:rPr>
          <w:rFonts w:cs="Times New Roman"/>
          <w:szCs w:val="28"/>
        </w:rPr>
      </w:pPr>
      <w:r w:rsidRPr="00720E4F">
        <w:rPr>
          <w:rFonts w:cs="Times New Roman"/>
          <w:szCs w:val="28"/>
        </w:rPr>
        <w:t xml:space="preserve">ИАСУ ВУЗ в </w:t>
      </w:r>
      <w:proofErr w:type="gramStart"/>
      <w:r w:rsidRPr="00720E4F">
        <w:rPr>
          <w:rFonts w:cs="Times New Roman"/>
          <w:szCs w:val="28"/>
        </w:rPr>
        <w:t>Северо-Кавказском</w:t>
      </w:r>
      <w:proofErr w:type="gramEnd"/>
      <w:r w:rsidRPr="00720E4F">
        <w:rPr>
          <w:rFonts w:cs="Times New Roman"/>
          <w:szCs w:val="28"/>
        </w:rPr>
        <w:t xml:space="preserve"> федеральном университете представляет собой централизованную информационную систему, предназначенную для автоматизации управления всеми основными процессами деятельности вуза. Система интегрирует данные из различных подразделений университета и обеспечивает единое информационное пространство для оперативного управления учебной, методической, кадровой и финансовой деятельностью.</w:t>
      </w:r>
    </w:p>
    <w:p w14:paraId="7CFA7D86" w14:textId="77777777" w:rsidR="00AD7F50" w:rsidRPr="00720E4F" w:rsidRDefault="00AD7F50" w:rsidP="00AD7F50">
      <w:pPr>
        <w:rPr>
          <w:rFonts w:cs="Times New Roman"/>
          <w:szCs w:val="28"/>
        </w:rPr>
      </w:pPr>
      <w:r w:rsidRPr="00720E4F">
        <w:rPr>
          <w:rFonts w:cs="Times New Roman"/>
          <w:szCs w:val="28"/>
        </w:rPr>
        <w:t>Основные функциональные возможности ИАСУ ВУЗ СКФУ включают:</w:t>
      </w:r>
    </w:p>
    <w:p w14:paraId="30AE65C2" w14:textId="77777777" w:rsidR="00AD7F50" w:rsidRPr="00720E4F" w:rsidRDefault="00AD7F50" w:rsidP="00AD7F50">
      <w:pPr>
        <w:rPr>
          <w:rFonts w:cs="Times New Roman"/>
          <w:szCs w:val="28"/>
        </w:rPr>
      </w:pPr>
      <w:r w:rsidRPr="00720E4F">
        <w:rPr>
          <w:rFonts w:cs="Times New Roman"/>
          <w:szCs w:val="28"/>
        </w:rPr>
        <w:t xml:space="preserve"> Управление контингентом студентов – ведение учебного делопроизводства по студентам всех специальностей и форм обучения, включая формирование и печать отчетных документов (экзаменационные и зачётные ведомости, справки об обучении).</w:t>
      </w:r>
    </w:p>
    <w:p w14:paraId="2D82827E" w14:textId="77777777" w:rsidR="00AD7F50" w:rsidRPr="00720E4F" w:rsidRDefault="00AD7F50" w:rsidP="00AD7F50">
      <w:pPr>
        <w:rPr>
          <w:rFonts w:cs="Times New Roman"/>
          <w:szCs w:val="28"/>
        </w:rPr>
      </w:pPr>
      <w:r w:rsidRPr="00720E4F">
        <w:rPr>
          <w:rFonts w:cs="Times New Roman"/>
          <w:szCs w:val="28"/>
        </w:rPr>
        <w:lastRenderedPageBreak/>
        <w:t xml:space="preserve"> Учёт успеваемости – рейтинговая оценка знаний студентов, автоматизированное ведение сессий, ведение единой базы данных по успеваемости за весь период обучения.</w:t>
      </w:r>
    </w:p>
    <w:p w14:paraId="02D4EC66" w14:textId="77777777" w:rsidR="00AD7F50" w:rsidRPr="00720E4F" w:rsidRDefault="00AD7F50" w:rsidP="00AD7F50">
      <w:pPr>
        <w:rPr>
          <w:rFonts w:cs="Times New Roman"/>
          <w:szCs w:val="28"/>
        </w:rPr>
      </w:pPr>
      <w:r w:rsidRPr="00720E4F">
        <w:rPr>
          <w:rFonts w:cs="Times New Roman"/>
          <w:szCs w:val="28"/>
        </w:rPr>
        <w:t>Управление учебным процессом – формирование учебных планов, распределение учебной нагрузки преподавателей, автоматизированное составление расписания занятий через специальный модуль «Расписание».</w:t>
      </w:r>
    </w:p>
    <w:p w14:paraId="3D7DC99D" w14:textId="77777777" w:rsidR="00AD7F50" w:rsidRPr="00720E4F" w:rsidRDefault="00AD7F50" w:rsidP="00AD7F50">
      <w:pPr>
        <w:rPr>
          <w:rFonts w:cs="Times New Roman"/>
          <w:szCs w:val="28"/>
        </w:rPr>
      </w:pPr>
      <w:r w:rsidRPr="00720E4F">
        <w:rPr>
          <w:rFonts w:cs="Times New Roman"/>
          <w:szCs w:val="28"/>
        </w:rPr>
        <w:t xml:space="preserve"> Управление кадровым составом – ведение штатного расписания, учёт профессорско-преподавательского состава, расчёт нагрузки кафедр.</w:t>
      </w:r>
    </w:p>
    <w:p w14:paraId="1DAC6D99" w14:textId="77777777" w:rsidR="00AD7F50" w:rsidRPr="00720E4F" w:rsidRDefault="00AD7F50" w:rsidP="00AD7F50">
      <w:pPr>
        <w:rPr>
          <w:rFonts w:cs="Times New Roman"/>
          <w:szCs w:val="28"/>
        </w:rPr>
      </w:pPr>
      <w:r w:rsidRPr="00720E4F">
        <w:rPr>
          <w:rFonts w:cs="Times New Roman"/>
          <w:szCs w:val="28"/>
        </w:rPr>
        <w:t>ИАСУ ВУЗ СКФУ интегрирована с другими информационными системами университета, включая образовательный портал eKampyc (предоставляющий студентам и преподавателям доступ к расписанию, журналам успеваемости и электронному портфолио), систему корпоративной отчётности, Active Directory для единой авторизации пользователей. Система построена на серверной архитектуре с использованием промышленной СУБД, обеспечивающей многопользовательский режим работы и централизованное хранение данных.</w:t>
      </w:r>
    </w:p>
    <w:p w14:paraId="7AF53DBA" w14:textId="77777777" w:rsidR="00AD7F50" w:rsidRPr="00720E4F" w:rsidRDefault="00AD7F50" w:rsidP="00AD7F50">
      <w:pPr>
        <w:rPr>
          <w:rFonts w:cs="Times New Roman"/>
          <w:szCs w:val="28"/>
        </w:rPr>
      </w:pPr>
    </w:p>
    <w:p w14:paraId="2D4DFCC9" w14:textId="77777777" w:rsidR="00AD7F50" w:rsidRPr="00720E4F" w:rsidRDefault="00AD7F50" w:rsidP="00AD7F50">
      <w:pPr>
        <w:outlineLvl w:val="2"/>
        <w:rPr>
          <w:rFonts w:cs="Times New Roman"/>
          <w:szCs w:val="28"/>
        </w:rPr>
      </w:pPr>
      <w:bookmarkStart w:id="11" w:name="_Toc232519461"/>
      <w:r w:rsidRPr="00720E4F">
        <w:rPr>
          <w:rFonts w:cs="Times New Roman"/>
          <w:szCs w:val="28"/>
        </w:rPr>
        <w:t>1.1.2. Анализ типовых сценариев деятельности целевой аудитории</w:t>
      </w:r>
      <w:bookmarkEnd w:id="11"/>
    </w:p>
    <w:p w14:paraId="23E77A5F" w14:textId="77777777" w:rsidR="00AD7F50" w:rsidRPr="00720E4F" w:rsidRDefault="00AD7F50" w:rsidP="00AD7F50">
      <w:pPr>
        <w:rPr>
          <w:rFonts w:cs="Times New Roman"/>
          <w:szCs w:val="28"/>
        </w:rPr>
      </w:pPr>
    </w:p>
    <w:p w14:paraId="024E4FB4" w14:textId="77777777" w:rsidR="00AD7F50" w:rsidRPr="00720E4F" w:rsidRDefault="00AD7F50" w:rsidP="00AD7F50">
      <w:pPr>
        <w:rPr>
          <w:rFonts w:cs="Times New Roman"/>
          <w:szCs w:val="28"/>
        </w:rPr>
      </w:pPr>
      <w:r w:rsidRPr="00720E4F">
        <w:rPr>
          <w:rFonts w:cs="Times New Roman"/>
          <w:szCs w:val="28"/>
        </w:rPr>
        <w:t xml:space="preserve">Целевая аудитория информационных систем СКФУ включает сотрудников бухгалтерии, кадровой службы, отдела документационного обеспечения, деканатов, учебно–методического отдела, преподавателей и руководство университета. Для каждой из перечисленных групп характерны свои типовые сценарии работы в рамках описанных информационных систем. Бухгалтер, работающий в «1С: Бухгалтерия государственного учреждения», выполняет ведение учёта по различным источникам финансирования и формирование обособленной отчётности. При этом ключевой проблемой данного сценария является необходимость настройки обмена с другими системами, так как в бухгалтерской базе отсутствуют актуальные кадровые данные: информация о сотрудниках и подразделениях может устаревать, что </w:t>
      </w:r>
      <w:r w:rsidRPr="00720E4F">
        <w:rPr>
          <w:rFonts w:cs="Times New Roman"/>
          <w:szCs w:val="28"/>
        </w:rPr>
        <w:lastRenderedPageBreak/>
        <w:t>приводит к искажению учётных записей. Сотрудник кадровой службы, использующий «1С: Зарплата и кадры государственного учреждения», ведёт кадровый учёт, рассчитывает заработную плату с учётом квалификационных категорий и надбавок, а также формирует отчёты для государственных фондов. Основной проблемой здесь является то, что в крупных организациях с высокой текучестью кадров требуются тщательные настройки плана обмена данными для избежания дублей сотрудников, иначе возможны ошибки в отчётности по налогам и взносам.</w:t>
      </w:r>
    </w:p>
    <w:p w14:paraId="115460EB" w14:textId="77777777" w:rsidR="00AD7F50" w:rsidRPr="00720E4F" w:rsidRDefault="00AD7F50" w:rsidP="00AD7F50">
      <w:pPr>
        <w:rPr>
          <w:rFonts w:cs="Times New Roman"/>
          <w:szCs w:val="28"/>
        </w:rPr>
      </w:pPr>
      <w:r w:rsidRPr="00720E4F">
        <w:rPr>
          <w:rFonts w:cs="Times New Roman"/>
          <w:szCs w:val="28"/>
        </w:rPr>
        <w:t>Сотрудник отдела документооборота, работающий в системе «1С: Документооборот», выполняет создание, маршрутизацию, согласование и регистрацию документов, а также контроль исполнения поручений (резолюций). В рамках этого сценария возникают дубли контрагентов, что приводит к неверным ссылкам в документах и нарушению целостности электронного документооборота, поэтому также требуется регулярная настройка обмена данными.</w:t>
      </w:r>
    </w:p>
    <w:p w14:paraId="6D16D782" w14:textId="77777777" w:rsidR="00AD7F50" w:rsidRPr="00720E4F" w:rsidRDefault="00AD7F50" w:rsidP="00AD7F50">
      <w:pPr>
        <w:rPr>
          <w:rFonts w:cs="Times New Roman"/>
          <w:szCs w:val="28"/>
        </w:rPr>
      </w:pPr>
      <w:r w:rsidRPr="00720E4F">
        <w:rPr>
          <w:rFonts w:cs="Times New Roman"/>
          <w:szCs w:val="28"/>
        </w:rPr>
        <w:t xml:space="preserve"> Сотрудник деканата или учебно–методического отдела работает в системе «1С: Университет». Его типовые действия включают проведение приёмной кампании, формирование учебных планов с автоматическим выявлением пересечений пар у преподавателей, а также распределение нагрузки по кафедрам. Этот сценарий не связан с дублированием данных в той же степени, что предыдущие, но требует высокой достоверности исходных справочников.</w:t>
      </w:r>
    </w:p>
    <w:p w14:paraId="205699A7" w14:textId="77777777" w:rsidR="00AD7F50" w:rsidRPr="00720E4F" w:rsidRDefault="00AD7F50" w:rsidP="00AD7F50">
      <w:pPr>
        <w:rPr>
          <w:rFonts w:cs="Times New Roman"/>
          <w:szCs w:val="28"/>
        </w:rPr>
      </w:pPr>
      <w:r w:rsidRPr="00720E4F">
        <w:rPr>
          <w:rFonts w:cs="Times New Roman"/>
          <w:szCs w:val="28"/>
        </w:rPr>
        <w:t>Администратор информационных систем обеспечивает настройку прав доступа, работу тонкого клиента или веб–интерфейса, а также организацию разделённой базы данных для филиалов. Анализ сценариев показывает, что наиболее частой и критичной проблемой является несинхронизированность данных между базами, особенно между кадровой, бухгалтерской и документооборотной системами.</w:t>
      </w:r>
    </w:p>
    <w:p w14:paraId="35516639" w14:textId="77777777" w:rsidR="00AD7F50" w:rsidRPr="00720E4F" w:rsidRDefault="00AD7F50" w:rsidP="00AD7F50">
      <w:pPr>
        <w:rPr>
          <w:rFonts w:cs="Times New Roman"/>
          <w:szCs w:val="28"/>
        </w:rPr>
      </w:pPr>
    </w:p>
    <w:p w14:paraId="0ECB6849" w14:textId="77777777" w:rsidR="00AD7F50" w:rsidRPr="00720E4F" w:rsidRDefault="00AD7F50" w:rsidP="00AD7F50">
      <w:pPr>
        <w:outlineLvl w:val="2"/>
        <w:rPr>
          <w:rFonts w:cs="Times New Roman"/>
          <w:szCs w:val="28"/>
        </w:rPr>
      </w:pPr>
      <w:bookmarkStart w:id="12" w:name="_Toc232519462"/>
      <w:r w:rsidRPr="00720E4F">
        <w:rPr>
          <w:rFonts w:cs="Times New Roman"/>
          <w:szCs w:val="28"/>
        </w:rPr>
        <w:lastRenderedPageBreak/>
        <w:t>1.1.3. Описание нормативной базы, регулирующей деятельность в данной области</w:t>
      </w:r>
      <w:bookmarkEnd w:id="12"/>
    </w:p>
    <w:p w14:paraId="2C6C6840" w14:textId="77777777" w:rsidR="00AD7F50" w:rsidRPr="00720E4F" w:rsidRDefault="00AD7F50" w:rsidP="00AD7F50">
      <w:pPr>
        <w:rPr>
          <w:rFonts w:cs="Times New Roman"/>
          <w:szCs w:val="28"/>
        </w:rPr>
      </w:pPr>
    </w:p>
    <w:p w14:paraId="55E82DC6" w14:textId="77777777" w:rsidR="00AD7F50" w:rsidRPr="00720E4F" w:rsidRDefault="00AD7F50" w:rsidP="00AD7F50">
      <w:pPr>
        <w:rPr>
          <w:rFonts w:cs="Times New Roman"/>
          <w:szCs w:val="28"/>
        </w:rPr>
      </w:pPr>
      <w:r w:rsidRPr="00720E4F">
        <w:rPr>
          <w:rFonts w:cs="Times New Roman"/>
          <w:szCs w:val="28"/>
        </w:rPr>
        <w:t>Деятельность в области автоматизации учёта в СКФУ регулируется комплексом нормативных правовых актов, которые соответствуют функционалу каждой из используемых информационных систем. В части бюджетного учёта основой являются Бюджетный кодекс Российской Федерации, а также приказы Министерства финансов Российской Федерации о порядке ведения бухгалтерского учёта в государственных (муниципальных) учреждениях, включая единый план счетов и инструкции по его применению. Эти нормативные документы обеспечиваются функционалом системы «1С: Бухгалтерия государственного учреждения», которая реализует требуемые счета, субсчета и методики учёта по источникам финансирования. В области кадрового учёта и расчёта заработной платы регуляторами выступают Трудовой кодекс РФ (учёт рабочего времени, отпусков, увольнений), Налоговый кодекс РФ в части исчисления налога на доходы физических лиц, а также законодательство о страховых взносах и требования к отчётности в Социальный фонд России (ранее ПФР и ФСС). Эти нормы реализованы в системе «1С: Зарплата и кадры государственного учреждения».</w:t>
      </w:r>
    </w:p>
    <w:p w14:paraId="4730EC8E" w14:textId="77777777" w:rsidR="00AD7F50" w:rsidRPr="00720E4F" w:rsidRDefault="00AD7F50" w:rsidP="00AD7F50">
      <w:pPr>
        <w:rPr>
          <w:rFonts w:cs="Times New Roman"/>
          <w:szCs w:val="28"/>
        </w:rPr>
      </w:pPr>
      <w:r w:rsidRPr="00720E4F">
        <w:rPr>
          <w:rFonts w:cs="Times New Roman"/>
          <w:szCs w:val="28"/>
        </w:rPr>
        <w:t xml:space="preserve">В сфере электронного документооборота основным нормативным актом является Федеральный закон от 6 апреля 2011 года № 63– ФЗ «Об электронной подписи», а также требования к организации делопроизводства в государственных учреждениях (в части регистрации документов, контроля исполнения поручений и хранения дел). Система «1С: Документооборот» обеспечивает соответствие этим требованиям через механизмы электронной подписи, маршрутизации и регистрации. Наконец, образовательная деятельность регулируется федеральными государственными образовательными стандартами (ФГОС– 3), порядком приёма в высшие учебные заведения, а также требованиями к оформлению документов государственного образца об образовании. Именно эти нормы реализованы в </w:t>
      </w:r>
      <w:r w:rsidRPr="00720E4F">
        <w:rPr>
          <w:rFonts w:cs="Times New Roman"/>
          <w:szCs w:val="28"/>
        </w:rPr>
        <w:lastRenderedPageBreak/>
        <w:t>системе «1С: Университет», которая поддерживает уровневую систему подготовки (бакалавр, специалист, магистр) и формирование документов об окончании вуза. Таким образом, каждая из четырёх систем жёстко привязана к определённой области законодательства, и любое изменение нормативных требований влечёт за собой необходимость доработки соответствующей информационной базы.</w:t>
      </w:r>
    </w:p>
    <w:p w14:paraId="3AEFE571" w14:textId="77777777" w:rsidR="00AD7F50" w:rsidRPr="00720E4F" w:rsidRDefault="00AD7F50" w:rsidP="00AD7F50">
      <w:pPr>
        <w:rPr>
          <w:rFonts w:cs="Times New Roman"/>
          <w:szCs w:val="28"/>
        </w:rPr>
      </w:pPr>
    </w:p>
    <w:p w14:paraId="2042026F" w14:textId="77777777" w:rsidR="00AD7F50" w:rsidRPr="00720E4F" w:rsidRDefault="00AD7F50" w:rsidP="00AD7F50">
      <w:pPr>
        <w:outlineLvl w:val="2"/>
        <w:rPr>
          <w:rFonts w:cs="Times New Roman"/>
          <w:szCs w:val="28"/>
        </w:rPr>
      </w:pPr>
      <w:bookmarkStart w:id="13" w:name="_Toc232519463"/>
      <w:r w:rsidRPr="00720E4F">
        <w:rPr>
          <w:rFonts w:cs="Times New Roman"/>
          <w:szCs w:val="28"/>
        </w:rPr>
        <w:t>1.1.4. Выводы по результатам анализа предметной области</w:t>
      </w:r>
      <w:bookmarkEnd w:id="13"/>
    </w:p>
    <w:p w14:paraId="1F6422C2" w14:textId="77777777" w:rsidR="00AD7F50" w:rsidRPr="00720E4F" w:rsidRDefault="00AD7F50" w:rsidP="00AD7F50">
      <w:pPr>
        <w:rPr>
          <w:rFonts w:cs="Times New Roman"/>
          <w:szCs w:val="28"/>
        </w:rPr>
      </w:pPr>
    </w:p>
    <w:p w14:paraId="5F963C6C" w14:textId="77777777" w:rsidR="00AD7F50" w:rsidRPr="00720E4F" w:rsidRDefault="00AD7F50" w:rsidP="00AD7F50">
      <w:pPr>
        <w:rPr>
          <w:rFonts w:cs="Times New Roman"/>
          <w:szCs w:val="28"/>
        </w:rPr>
      </w:pPr>
      <w:r w:rsidRPr="00720E4F">
        <w:rPr>
          <w:rFonts w:cs="Times New Roman"/>
          <w:szCs w:val="28"/>
        </w:rPr>
        <w:t>Информационные системы СКФУ узкоспециализированы и критически зависят от обмена данными: без его настройки возникают дубли сотрудников и контрагентов. Системы поддерживают учёт по источникам финансирования, а «1С: Университет» реализует уникальные педагогические функции (проверка пересечения пар, распределение нагрузки). Технически решения гибки, но основным ограничением является необходимость ручной настройки синхронизации между базами.</w:t>
      </w:r>
    </w:p>
    <w:p w14:paraId="2198F42C" w14:textId="77777777" w:rsidR="00AD7F50" w:rsidRPr="00720E4F" w:rsidRDefault="00AD7F50" w:rsidP="00AD7F50">
      <w:pPr>
        <w:rPr>
          <w:rFonts w:cs="Times New Roman"/>
          <w:szCs w:val="28"/>
        </w:rPr>
      </w:pPr>
    </w:p>
    <w:p w14:paraId="03DBF5E8" w14:textId="77777777" w:rsidR="00AD7F50" w:rsidRPr="00720E4F" w:rsidRDefault="00AD7F50" w:rsidP="00AD7F50">
      <w:pPr>
        <w:outlineLvl w:val="1"/>
        <w:rPr>
          <w:rFonts w:cs="Times New Roman"/>
          <w:szCs w:val="28"/>
        </w:rPr>
      </w:pPr>
      <w:bookmarkStart w:id="14" w:name="_Toc232519464"/>
      <w:r w:rsidRPr="00720E4F">
        <w:rPr>
          <w:rFonts w:cs="Times New Roman"/>
          <w:szCs w:val="28"/>
        </w:rPr>
        <w:t>1.2. Исследование существующих программных решений</w:t>
      </w:r>
      <w:bookmarkEnd w:id="14"/>
    </w:p>
    <w:p w14:paraId="2875886B" w14:textId="77777777" w:rsidR="00AD7F50" w:rsidRPr="00720E4F" w:rsidRDefault="00AD7F50" w:rsidP="00AD7F50">
      <w:pPr>
        <w:rPr>
          <w:rFonts w:cs="Times New Roman"/>
          <w:szCs w:val="28"/>
        </w:rPr>
      </w:pPr>
    </w:p>
    <w:p w14:paraId="3FFF411F" w14:textId="77777777" w:rsidR="00AD7F50" w:rsidRPr="00720E4F" w:rsidRDefault="00AD7F50" w:rsidP="00AD7F50">
      <w:pPr>
        <w:outlineLvl w:val="2"/>
        <w:rPr>
          <w:rFonts w:cs="Times New Roman"/>
          <w:szCs w:val="28"/>
        </w:rPr>
      </w:pPr>
      <w:bookmarkStart w:id="15" w:name="_Toc232519465"/>
      <w:r w:rsidRPr="00720E4F">
        <w:rPr>
          <w:rFonts w:cs="Times New Roman"/>
          <w:szCs w:val="28"/>
        </w:rPr>
        <w:t>1.2.1. Критерии сравнения программных продуктов</w:t>
      </w:r>
      <w:bookmarkEnd w:id="15"/>
    </w:p>
    <w:p w14:paraId="3E720A58" w14:textId="77777777" w:rsidR="00AD7F50" w:rsidRPr="00720E4F" w:rsidRDefault="00AD7F50" w:rsidP="00AD7F50">
      <w:pPr>
        <w:rPr>
          <w:rFonts w:cs="Times New Roman"/>
          <w:szCs w:val="28"/>
        </w:rPr>
      </w:pPr>
    </w:p>
    <w:p w14:paraId="3803A1C5" w14:textId="77777777" w:rsidR="00AD7F50" w:rsidRPr="00720E4F" w:rsidRDefault="00AD7F50" w:rsidP="00AD7F50">
      <w:pPr>
        <w:rPr>
          <w:rFonts w:cs="Times New Roman"/>
          <w:szCs w:val="28"/>
        </w:rPr>
      </w:pPr>
      <w:r w:rsidRPr="00720E4F">
        <w:rPr>
          <w:rFonts w:cs="Times New Roman"/>
          <w:szCs w:val="28"/>
        </w:rPr>
        <w:t>Для анализа существующих решений в области интеграции информационных систем на платформе «1С:Предприятие» с внешними системами и СУБД были выбраны следующие критерии сравнения: кроссплатформенность (поддержка операционных систем семейства Linux), поддержка вызова хранимых процедур и функций СУБД, совместимость с платформой «1С:Предприятие» без значительных доработок типовой конфигурации, объём передаваемых данных при обмене, простота реализации и отладки, а также наличие механизма подтверждения доставки.</w:t>
      </w:r>
    </w:p>
    <w:p w14:paraId="7E61C732" w14:textId="77777777" w:rsidR="00AD7F50" w:rsidRPr="00720E4F" w:rsidRDefault="00AD7F50" w:rsidP="00AD7F50">
      <w:pPr>
        <w:rPr>
          <w:rFonts w:cs="Times New Roman"/>
          <w:szCs w:val="28"/>
        </w:rPr>
      </w:pPr>
    </w:p>
    <w:p w14:paraId="0823D80E" w14:textId="77777777" w:rsidR="00AD7F50" w:rsidRPr="00720E4F" w:rsidRDefault="00AD7F50" w:rsidP="00AD7F50">
      <w:pPr>
        <w:outlineLvl w:val="2"/>
        <w:rPr>
          <w:rFonts w:cs="Times New Roman"/>
          <w:szCs w:val="28"/>
        </w:rPr>
      </w:pPr>
      <w:bookmarkStart w:id="16" w:name="_Toc232519466"/>
      <w:r w:rsidRPr="00720E4F">
        <w:rPr>
          <w:rFonts w:cs="Times New Roman"/>
          <w:szCs w:val="28"/>
        </w:rPr>
        <w:lastRenderedPageBreak/>
        <w:t>1.2.2. Обзор и анализ аналога №1: Веб– сервисы на основе SOAP</w:t>
      </w:r>
      <w:bookmarkEnd w:id="16"/>
    </w:p>
    <w:p w14:paraId="6224538C" w14:textId="77777777" w:rsidR="00AD7F50" w:rsidRPr="00720E4F" w:rsidRDefault="00AD7F50" w:rsidP="00AD7F50">
      <w:pPr>
        <w:rPr>
          <w:rFonts w:cs="Times New Roman"/>
          <w:szCs w:val="28"/>
        </w:rPr>
      </w:pPr>
    </w:p>
    <w:p w14:paraId="26A6001F" w14:textId="77777777" w:rsidR="00AD7F50" w:rsidRPr="00720E4F" w:rsidRDefault="00AD7F50" w:rsidP="00AD7F50">
      <w:pPr>
        <w:rPr>
          <w:rFonts w:cs="Times New Roman"/>
          <w:szCs w:val="28"/>
        </w:rPr>
      </w:pPr>
      <w:r w:rsidRPr="00720E4F">
        <w:rPr>
          <w:rFonts w:cs="Times New Roman"/>
          <w:szCs w:val="28"/>
        </w:rPr>
        <w:t>Веб–сервисы являются одним из механизмов платформы «1</w:t>
      </w:r>
      <w:proofErr w:type="gramStart"/>
      <w:r w:rsidRPr="00720E4F">
        <w:rPr>
          <w:rFonts w:cs="Times New Roman"/>
          <w:szCs w:val="28"/>
        </w:rPr>
        <w:t>С:Предприятие</w:t>
      </w:r>
      <w:proofErr w:type="gramEnd"/>
      <w:r w:rsidRPr="00720E4F">
        <w:rPr>
          <w:rFonts w:cs="Times New Roman"/>
          <w:szCs w:val="28"/>
        </w:rPr>
        <w:t>» для обмена данными. Они поддерживают сервис– ориентированную архитектуру на основе протокола SOAP, который является современным стандартом обмена. Преимуществом сервис– ориентированной архитектуры является возможность развивать структуру предприятия без нарушения существующих решений, а также снижение затрат за счет интеграции разнородных и унаследованных систем.</w:t>
      </w:r>
    </w:p>
    <w:p w14:paraId="495F6C12" w14:textId="77777777" w:rsidR="00AD7F50" w:rsidRPr="00720E4F" w:rsidRDefault="00AD7F50" w:rsidP="00AD7F50">
      <w:pPr>
        <w:rPr>
          <w:rFonts w:cs="Times New Roman"/>
          <w:szCs w:val="28"/>
        </w:rPr>
      </w:pPr>
      <w:r w:rsidRPr="00720E4F">
        <w:rPr>
          <w:rFonts w:cs="Times New Roman"/>
          <w:szCs w:val="28"/>
        </w:rPr>
        <w:t>Однако при использовании SOAP–сервисов требуется изменять типовой код конфигурации 1С, что может создать сложности при обновлении. Кроме того, SOAP–сервисы используют формат XML, который характеризуется избыточностью и большим объёмом передаваемых данных по сравнению с альтернативными форматами, что негативно сказывается на производительности при высоких нагрузках. Также данный подход не предусматривает встроенного механизма вызова хранимых функций СУБД, что требует дополнительной доработки.</w:t>
      </w:r>
    </w:p>
    <w:p w14:paraId="6CC1BAF7" w14:textId="77777777" w:rsidR="00AD7F50" w:rsidRPr="00720E4F" w:rsidRDefault="00AD7F50" w:rsidP="00AD7F50">
      <w:pPr>
        <w:rPr>
          <w:rFonts w:cs="Times New Roman"/>
          <w:szCs w:val="28"/>
        </w:rPr>
      </w:pPr>
    </w:p>
    <w:p w14:paraId="5F2E7A0F" w14:textId="77777777" w:rsidR="00AD7F50" w:rsidRPr="00720E4F" w:rsidRDefault="00AD7F50" w:rsidP="00AD7F50">
      <w:pPr>
        <w:outlineLvl w:val="2"/>
        <w:rPr>
          <w:rFonts w:cs="Times New Roman"/>
          <w:szCs w:val="28"/>
        </w:rPr>
      </w:pPr>
      <w:bookmarkStart w:id="17" w:name="_Toc232519467"/>
      <w:r w:rsidRPr="00720E4F">
        <w:rPr>
          <w:rFonts w:cs="Times New Roman"/>
          <w:szCs w:val="28"/>
        </w:rPr>
        <w:t>1.2.3. Обзор и анализ аналога №2: HTTP– сервисы с форматом JSON</w:t>
      </w:r>
      <w:bookmarkEnd w:id="17"/>
    </w:p>
    <w:p w14:paraId="150D73AF" w14:textId="77777777" w:rsidR="00AD7F50" w:rsidRPr="00720E4F" w:rsidRDefault="00AD7F50" w:rsidP="00AD7F50">
      <w:pPr>
        <w:rPr>
          <w:rFonts w:cs="Times New Roman"/>
          <w:szCs w:val="28"/>
        </w:rPr>
      </w:pPr>
    </w:p>
    <w:p w14:paraId="401BB912" w14:textId="77777777" w:rsidR="00AD7F50" w:rsidRPr="00720E4F" w:rsidRDefault="00AD7F50" w:rsidP="00AD7F50">
      <w:pPr>
        <w:rPr>
          <w:rFonts w:cs="Times New Roman"/>
          <w:szCs w:val="28"/>
        </w:rPr>
      </w:pPr>
      <w:r w:rsidRPr="00720E4F">
        <w:rPr>
          <w:rFonts w:cs="Times New Roman"/>
          <w:szCs w:val="28"/>
        </w:rPr>
        <w:t>HTTP–сервисы позволяют самостоятельно создавать запросы и формировать ответы, используя встроенный язык 1С. По сравнению с веб– сервисами они обладают рядом преимуществ: более простое создание клиентского приложения, меньший объем передаваемых данных, меньшая потребность в вычислительных мощностях. Основное различие заключается в том, что веб– сервисы используют POST– запросы, а HTTP– сервисы могут работать с GET– запросами.</w:t>
      </w:r>
    </w:p>
    <w:p w14:paraId="0297BFBC" w14:textId="77777777" w:rsidR="00AD7F50" w:rsidRPr="00720E4F" w:rsidRDefault="00AD7F50" w:rsidP="00AD7F50">
      <w:pPr>
        <w:rPr>
          <w:rFonts w:cs="Times New Roman"/>
          <w:szCs w:val="28"/>
        </w:rPr>
      </w:pPr>
      <w:r w:rsidRPr="00720E4F">
        <w:rPr>
          <w:rFonts w:cs="Times New Roman"/>
          <w:szCs w:val="28"/>
        </w:rPr>
        <w:t xml:space="preserve">Кроме того, HTTP–сервисы поддерживают формат JSON, который значительно компактнее XML, что особенно важно при передаче данных по локальным сетям с ограниченной пропускной способностью. Платформа </w:t>
      </w:r>
      <w:r w:rsidRPr="00720E4F">
        <w:rPr>
          <w:rFonts w:cs="Times New Roman"/>
          <w:szCs w:val="28"/>
        </w:rPr>
        <w:lastRenderedPageBreak/>
        <w:t>«1</w:t>
      </w:r>
      <w:proofErr w:type="gramStart"/>
      <w:r w:rsidRPr="00720E4F">
        <w:rPr>
          <w:rFonts w:cs="Times New Roman"/>
          <w:szCs w:val="28"/>
        </w:rPr>
        <w:t>С:Предприятие</w:t>
      </w:r>
      <w:proofErr w:type="gramEnd"/>
      <w:r w:rsidRPr="00720E4F">
        <w:rPr>
          <w:rFonts w:cs="Times New Roman"/>
          <w:szCs w:val="28"/>
        </w:rPr>
        <w:t>» также предоставляет доступ к данным по протоколу OData, который может автоматически формировать REST–интерфейс для любой информационной базы, делая объекты конфигурации доступными для получения и изменения данных. Однако, как и в случае с SOAP– сервисами, данный подход требует доработки конфигурации и не обеспечивает прямого вызова хранимых функций СУБД без дополнительной реализации.</w:t>
      </w:r>
    </w:p>
    <w:p w14:paraId="12A33AC2" w14:textId="77777777" w:rsidR="00AD7F50" w:rsidRPr="00720E4F" w:rsidRDefault="00AD7F50" w:rsidP="00AD7F50">
      <w:pPr>
        <w:rPr>
          <w:rFonts w:cs="Times New Roman"/>
          <w:szCs w:val="28"/>
        </w:rPr>
      </w:pPr>
    </w:p>
    <w:p w14:paraId="1B11E572" w14:textId="77777777" w:rsidR="00AD7F50" w:rsidRPr="00720E4F" w:rsidRDefault="00AD7F50" w:rsidP="00AD7F50">
      <w:pPr>
        <w:outlineLvl w:val="2"/>
        <w:rPr>
          <w:rFonts w:cs="Times New Roman"/>
          <w:szCs w:val="28"/>
        </w:rPr>
      </w:pPr>
      <w:bookmarkStart w:id="18" w:name="_Toc232519468"/>
      <w:r w:rsidRPr="00720E4F">
        <w:rPr>
          <w:rFonts w:cs="Times New Roman"/>
          <w:szCs w:val="28"/>
        </w:rPr>
        <w:t>1.2.4. Обзор и анализ аналога №3: Внешние компоненты Native API</w:t>
      </w:r>
      <w:bookmarkEnd w:id="18"/>
    </w:p>
    <w:p w14:paraId="189BFD0A" w14:textId="77777777" w:rsidR="00AD7F50" w:rsidRPr="00720E4F" w:rsidRDefault="00AD7F50" w:rsidP="00AD7F50">
      <w:pPr>
        <w:rPr>
          <w:rFonts w:cs="Times New Roman"/>
          <w:szCs w:val="28"/>
        </w:rPr>
      </w:pPr>
    </w:p>
    <w:p w14:paraId="33472C12" w14:textId="77777777" w:rsidR="00AD7F50" w:rsidRPr="00720E4F" w:rsidRDefault="00AD7F50" w:rsidP="00AD7F50">
      <w:pPr>
        <w:rPr>
          <w:rFonts w:cs="Times New Roman"/>
          <w:szCs w:val="28"/>
        </w:rPr>
      </w:pPr>
      <w:r w:rsidRPr="00720E4F">
        <w:rPr>
          <w:rFonts w:cs="Times New Roman"/>
          <w:szCs w:val="28"/>
        </w:rPr>
        <w:t>Для решения нестандартных задач в платформе «1</w:t>
      </w:r>
      <w:proofErr w:type="gramStart"/>
      <w:r w:rsidRPr="00720E4F">
        <w:rPr>
          <w:rFonts w:cs="Times New Roman"/>
          <w:szCs w:val="28"/>
        </w:rPr>
        <w:t>С:Предприятие</w:t>
      </w:r>
      <w:proofErr w:type="gramEnd"/>
      <w:r w:rsidRPr="00720E4F">
        <w:rPr>
          <w:rFonts w:cs="Times New Roman"/>
          <w:szCs w:val="28"/>
        </w:rPr>
        <w:t>» существует технология внешних компонент – динамически подключаемых модулей, расширяющих функционал платформы. Внешние компоненты создаются с использованием технологии Native API, поддерживают операционные системы Windows и Linux и могут подключаться в толстом клиенте, тонком клиенте, веб–клиенте, внешнем соединении и на сервере приложений. С их помощью можно реализовать взаимодействие по любым протоколам и встроить специфические алгоритмы обработки данных.</w:t>
      </w:r>
    </w:p>
    <w:p w14:paraId="4C72744C" w14:textId="77777777" w:rsidR="00AD7F50" w:rsidRPr="00720E4F" w:rsidRDefault="00AD7F50" w:rsidP="00AD7F50">
      <w:pPr>
        <w:rPr>
          <w:rFonts w:cs="Times New Roman"/>
          <w:szCs w:val="28"/>
        </w:rPr>
      </w:pPr>
      <w:r w:rsidRPr="00720E4F">
        <w:rPr>
          <w:rFonts w:cs="Times New Roman"/>
          <w:szCs w:val="28"/>
        </w:rPr>
        <w:t>Теоретически возможно создать внешнюю компоненту, которая будет имитировать поведение COM– объектов и обеспечивать вызов хранимых функций ИАСУ. Однако этот путь сложен технически, требует низкоуровневого программирования на языке C++ и воспроизводит устаревшую архитектуру. Кроме того, он не решает методологических проблем интеграции и создаёт новую точку зависимости от конкретной реализации компоненты, что усложняет сопровождение.</w:t>
      </w:r>
    </w:p>
    <w:p w14:paraId="5DE46591" w14:textId="77777777" w:rsidR="00AD7F50" w:rsidRPr="00720E4F" w:rsidRDefault="00AD7F50" w:rsidP="00AD7F50">
      <w:pPr>
        <w:rPr>
          <w:rFonts w:cs="Times New Roman"/>
          <w:szCs w:val="28"/>
        </w:rPr>
      </w:pPr>
    </w:p>
    <w:p w14:paraId="1E196357" w14:textId="77777777" w:rsidR="00AD7F50" w:rsidRPr="00720E4F" w:rsidRDefault="00AD7F50" w:rsidP="00AD7F50">
      <w:pPr>
        <w:outlineLvl w:val="2"/>
        <w:rPr>
          <w:rFonts w:cs="Times New Roman"/>
          <w:szCs w:val="28"/>
        </w:rPr>
      </w:pPr>
      <w:bookmarkStart w:id="19" w:name="_Toc232519469"/>
      <w:r w:rsidRPr="00720E4F">
        <w:rPr>
          <w:rFonts w:cs="Times New Roman"/>
          <w:szCs w:val="28"/>
        </w:rPr>
        <w:t>1.2.5. Сравнительная характеристика и определение недостатков существующих решений</w:t>
      </w:r>
      <w:bookmarkEnd w:id="19"/>
    </w:p>
    <w:p w14:paraId="4F04B727" w14:textId="77777777" w:rsidR="00AD7F50" w:rsidRPr="00720E4F" w:rsidRDefault="00AD7F50" w:rsidP="00AD7F50">
      <w:pPr>
        <w:rPr>
          <w:rFonts w:cs="Times New Roman"/>
          <w:szCs w:val="28"/>
        </w:rPr>
      </w:pPr>
    </w:p>
    <w:p w14:paraId="02F33601" w14:textId="77777777" w:rsidR="00AD7F50" w:rsidRDefault="00AD7F50" w:rsidP="00AD7F50">
      <w:pPr>
        <w:rPr>
          <w:rFonts w:cs="Times New Roman"/>
          <w:szCs w:val="28"/>
        </w:rPr>
      </w:pPr>
      <w:r w:rsidRPr="00720E4F">
        <w:rPr>
          <w:rFonts w:cs="Times New Roman"/>
          <w:szCs w:val="28"/>
        </w:rPr>
        <w:t>На основе проведённого анализа составлена сравнительная характеристика рассмотренных решений, представленная в таблице 1.1.</w:t>
      </w:r>
    </w:p>
    <w:tbl>
      <w:tblPr>
        <w:tblW w:w="0" w:type="auto"/>
        <w:tblLayout w:type="fixed"/>
        <w:tblLook w:val="04A0" w:firstRow="1" w:lastRow="0" w:firstColumn="1" w:lastColumn="0" w:noHBand="0" w:noVBand="1"/>
      </w:tblPr>
      <w:tblGrid>
        <w:gridCol w:w="3876"/>
        <w:gridCol w:w="1877"/>
        <w:gridCol w:w="1877"/>
        <w:gridCol w:w="1715"/>
      </w:tblGrid>
      <w:tr w:rsidR="00AD7F50" w:rsidRPr="00720E4F" w14:paraId="754950EE" w14:textId="77777777" w:rsidTr="006A3C7E">
        <w:trPr>
          <w:trHeight w:val="1134"/>
        </w:trPr>
        <w:tc>
          <w:tcPr>
            <w:tcW w:w="38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6B67E1"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lastRenderedPageBreak/>
              <w:t>Критерий</w:t>
            </w:r>
          </w:p>
        </w:tc>
        <w:tc>
          <w:tcPr>
            <w:tcW w:w="1877" w:type="dxa"/>
            <w:tcBorders>
              <w:top w:val="single" w:sz="4" w:space="0" w:color="auto"/>
              <w:left w:val="nil"/>
              <w:bottom w:val="single" w:sz="4" w:space="0" w:color="auto"/>
              <w:right w:val="single" w:sz="4" w:space="0" w:color="auto"/>
            </w:tcBorders>
            <w:shd w:val="clear" w:color="auto" w:fill="auto"/>
            <w:noWrap/>
            <w:vAlign w:val="center"/>
            <w:hideMark/>
          </w:tcPr>
          <w:p w14:paraId="7E7D0053"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SOAP– сервисы</w:t>
            </w:r>
          </w:p>
        </w:tc>
        <w:tc>
          <w:tcPr>
            <w:tcW w:w="1877" w:type="dxa"/>
            <w:tcBorders>
              <w:top w:val="single" w:sz="4" w:space="0" w:color="auto"/>
              <w:left w:val="nil"/>
              <w:bottom w:val="single" w:sz="4" w:space="0" w:color="auto"/>
              <w:right w:val="single" w:sz="4" w:space="0" w:color="auto"/>
            </w:tcBorders>
            <w:shd w:val="clear" w:color="auto" w:fill="auto"/>
            <w:noWrap/>
            <w:vAlign w:val="center"/>
            <w:hideMark/>
          </w:tcPr>
          <w:p w14:paraId="1C825BFA"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HTTP+JSON</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14:paraId="500F47FB"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Native API</w:t>
            </w:r>
          </w:p>
        </w:tc>
      </w:tr>
      <w:tr w:rsidR="00AD7F50" w:rsidRPr="00720E4F" w14:paraId="6F88CF24" w14:textId="77777777" w:rsidTr="006A3C7E">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14:paraId="18B2B81E"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Кроссплатформенность</w:t>
            </w:r>
          </w:p>
        </w:tc>
        <w:tc>
          <w:tcPr>
            <w:tcW w:w="1877" w:type="dxa"/>
            <w:tcBorders>
              <w:top w:val="nil"/>
              <w:left w:val="nil"/>
              <w:bottom w:val="single" w:sz="4" w:space="0" w:color="auto"/>
              <w:right w:val="single" w:sz="4" w:space="0" w:color="auto"/>
            </w:tcBorders>
            <w:shd w:val="clear" w:color="auto" w:fill="auto"/>
            <w:noWrap/>
            <w:vAlign w:val="center"/>
            <w:hideMark/>
          </w:tcPr>
          <w:p w14:paraId="1B4E21E7"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w:t>
            </w:r>
          </w:p>
        </w:tc>
        <w:tc>
          <w:tcPr>
            <w:tcW w:w="1877" w:type="dxa"/>
            <w:tcBorders>
              <w:top w:val="nil"/>
              <w:left w:val="nil"/>
              <w:bottom w:val="single" w:sz="4" w:space="0" w:color="auto"/>
              <w:right w:val="single" w:sz="4" w:space="0" w:color="auto"/>
            </w:tcBorders>
            <w:shd w:val="clear" w:color="auto" w:fill="auto"/>
            <w:noWrap/>
            <w:vAlign w:val="center"/>
            <w:hideMark/>
          </w:tcPr>
          <w:p w14:paraId="1F776DF1"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w:t>
            </w:r>
          </w:p>
        </w:tc>
        <w:tc>
          <w:tcPr>
            <w:tcW w:w="1715" w:type="dxa"/>
            <w:tcBorders>
              <w:top w:val="nil"/>
              <w:left w:val="nil"/>
              <w:bottom w:val="single" w:sz="4" w:space="0" w:color="auto"/>
              <w:right w:val="single" w:sz="4" w:space="0" w:color="auto"/>
            </w:tcBorders>
            <w:shd w:val="clear" w:color="auto" w:fill="auto"/>
            <w:noWrap/>
            <w:vAlign w:val="center"/>
            <w:hideMark/>
          </w:tcPr>
          <w:p w14:paraId="43C173EB"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w:t>
            </w:r>
          </w:p>
        </w:tc>
      </w:tr>
      <w:tr w:rsidR="00AD7F50" w:rsidRPr="00720E4F" w14:paraId="01C4E16A" w14:textId="77777777" w:rsidTr="006A3C7E">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14:paraId="6E7F90EF"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Вызов хранимых функций СУБД</w:t>
            </w:r>
          </w:p>
        </w:tc>
        <w:tc>
          <w:tcPr>
            <w:tcW w:w="1877" w:type="dxa"/>
            <w:tcBorders>
              <w:top w:val="nil"/>
              <w:left w:val="nil"/>
              <w:bottom w:val="single" w:sz="4" w:space="0" w:color="auto"/>
              <w:right w:val="single" w:sz="4" w:space="0" w:color="auto"/>
            </w:tcBorders>
            <w:shd w:val="clear" w:color="auto" w:fill="auto"/>
            <w:noWrap/>
            <w:vAlign w:val="center"/>
            <w:hideMark/>
          </w:tcPr>
          <w:p w14:paraId="2EE82094"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требуется доработка</w:t>
            </w:r>
          </w:p>
        </w:tc>
        <w:tc>
          <w:tcPr>
            <w:tcW w:w="1877" w:type="dxa"/>
            <w:tcBorders>
              <w:top w:val="nil"/>
              <w:left w:val="nil"/>
              <w:bottom w:val="single" w:sz="4" w:space="0" w:color="auto"/>
              <w:right w:val="single" w:sz="4" w:space="0" w:color="auto"/>
            </w:tcBorders>
            <w:shd w:val="clear" w:color="auto" w:fill="auto"/>
            <w:noWrap/>
            <w:vAlign w:val="center"/>
            <w:hideMark/>
          </w:tcPr>
          <w:p w14:paraId="1A369C11"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требуется доработка</w:t>
            </w:r>
          </w:p>
        </w:tc>
        <w:tc>
          <w:tcPr>
            <w:tcW w:w="1715" w:type="dxa"/>
            <w:tcBorders>
              <w:top w:val="nil"/>
              <w:left w:val="nil"/>
              <w:bottom w:val="single" w:sz="4" w:space="0" w:color="auto"/>
              <w:right w:val="single" w:sz="4" w:space="0" w:color="auto"/>
            </w:tcBorders>
            <w:shd w:val="clear" w:color="auto" w:fill="auto"/>
            <w:noWrap/>
            <w:vAlign w:val="center"/>
            <w:hideMark/>
          </w:tcPr>
          <w:p w14:paraId="3C0E0AE6"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прямая поддержка</w:t>
            </w:r>
          </w:p>
        </w:tc>
      </w:tr>
      <w:tr w:rsidR="00AD7F50" w:rsidRPr="00720E4F" w14:paraId="15A7B88D" w14:textId="77777777" w:rsidTr="006A3C7E">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14:paraId="79085A66"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Простота реализации</w:t>
            </w:r>
          </w:p>
        </w:tc>
        <w:tc>
          <w:tcPr>
            <w:tcW w:w="1877" w:type="dxa"/>
            <w:tcBorders>
              <w:top w:val="nil"/>
              <w:left w:val="nil"/>
              <w:bottom w:val="single" w:sz="4" w:space="0" w:color="auto"/>
              <w:right w:val="single" w:sz="4" w:space="0" w:color="auto"/>
            </w:tcBorders>
            <w:shd w:val="clear" w:color="auto" w:fill="auto"/>
            <w:noWrap/>
            <w:vAlign w:val="center"/>
            <w:hideMark/>
          </w:tcPr>
          <w:p w14:paraId="5080F26B"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средняя</w:t>
            </w:r>
          </w:p>
        </w:tc>
        <w:tc>
          <w:tcPr>
            <w:tcW w:w="1877" w:type="dxa"/>
            <w:tcBorders>
              <w:top w:val="nil"/>
              <w:left w:val="nil"/>
              <w:bottom w:val="single" w:sz="4" w:space="0" w:color="auto"/>
              <w:right w:val="single" w:sz="4" w:space="0" w:color="auto"/>
            </w:tcBorders>
            <w:shd w:val="clear" w:color="auto" w:fill="auto"/>
            <w:noWrap/>
            <w:vAlign w:val="center"/>
            <w:hideMark/>
          </w:tcPr>
          <w:p w14:paraId="7DE0CAE9"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высокая</w:t>
            </w:r>
          </w:p>
        </w:tc>
        <w:tc>
          <w:tcPr>
            <w:tcW w:w="1715" w:type="dxa"/>
            <w:tcBorders>
              <w:top w:val="nil"/>
              <w:left w:val="nil"/>
              <w:bottom w:val="single" w:sz="4" w:space="0" w:color="auto"/>
              <w:right w:val="single" w:sz="4" w:space="0" w:color="auto"/>
            </w:tcBorders>
            <w:shd w:val="clear" w:color="auto" w:fill="auto"/>
            <w:noWrap/>
            <w:vAlign w:val="center"/>
            <w:hideMark/>
          </w:tcPr>
          <w:p w14:paraId="33D536E5"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низкая</w:t>
            </w:r>
          </w:p>
        </w:tc>
      </w:tr>
      <w:tr w:rsidR="00AD7F50" w:rsidRPr="00720E4F" w14:paraId="14E171FF" w14:textId="77777777" w:rsidTr="006A3C7E">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14:paraId="5E5FA607"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Объём передаваемых данных</w:t>
            </w:r>
          </w:p>
        </w:tc>
        <w:tc>
          <w:tcPr>
            <w:tcW w:w="1877" w:type="dxa"/>
            <w:tcBorders>
              <w:top w:val="nil"/>
              <w:left w:val="nil"/>
              <w:bottom w:val="single" w:sz="4" w:space="0" w:color="auto"/>
              <w:right w:val="single" w:sz="4" w:space="0" w:color="auto"/>
            </w:tcBorders>
            <w:shd w:val="clear" w:color="auto" w:fill="auto"/>
            <w:noWrap/>
            <w:vAlign w:val="center"/>
            <w:hideMark/>
          </w:tcPr>
          <w:p w14:paraId="16714C36"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высокий</w:t>
            </w:r>
          </w:p>
        </w:tc>
        <w:tc>
          <w:tcPr>
            <w:tcW w:w="1877" w:type="dxa"/>
            <w:tcBorders>
              <w:top w:val="nil"/>
              <w:left w:val="nil"/>
              <w:bottom w:val="single" w:sz="4" w:space="0" w:color="auto"/>
              <w:right w:val="single" w:sz="4" w:space="0" w:color="auto"/>
            </w:tcBorders>
            <w:shd w:val="clear" w:color="auto" w:fill="auto"/>
            <w:noWrap/>
            <w:vAlign w:val="center"/>
            <w:hideMark/>
          </w:tcPr>
          <w:p w14:paraId="13857C27"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низкий</w:t>
            </w:r>
          </w:p>
        </w:tc>
        <w:tc>
          <w:tcPr>
            <w:tcW w:w="1715" w:type="dxa"/>
            <w:tcBorders>
              <w:top w:val="nil"/>
              <w:left w:val="nil"/>
              <w:bottom w:val="single" w:sz="4" w:space="0" w:color="auto"/>
              <w:right w:val="single" w:sz="4" w:space="0" w:color="auto"/>
            </w:tcBorders>
            <w:shd w:val="clear" w:color="auto" w:fill="auto"/>
            <w:noWrap/>
            <w:vAlign w:val="center"/>
            <w:hideMark/>
          </w:tcPr>
          <w:p w14:paraId="02F8910E"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низкий</w:t>
            </w:r>
          </w:p>
        </w:tc>
      </w:tr>
      <w:tr w:rsidR="00AD7F50" w:rsidRPr="00720E4F" w14:paraId="5B6B0804" w14:textId="77777777" w:rsidTr="006A3C7E">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14:paraId="27DF080D"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Необходимость изменения конфигурации 1С</w:t>
            </w:r>
          </w:p>
        </w:tc>
        <w:tc>
          <w:tcPr>
            <w:tcW w:w="1877" w:type="dxa"/>
            <w:tcBorders>
              <w:top w:val="nil"/>
              <w:left w:val="nil"/>
              <w:bottom w:val="single" w:sz="4" w:space="0" w:color="auto"/>
              <w:right w:val="single" w:sz="4" w:space="0" w:color="auto"/>
            </w:tcBorders>
            <w:shd w:val="clear" w:color="auto" w:fill="auto"/>
            <w:noWrap/>
            <w:vAlign w:val="center"/>
            <w:hideMark/>
          </w:tcPr>
          <w:p w14:paraId="32449EFC"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да</w:t>
            </w:r>
          </w:p>
        </w:tc>
        <w:tc>
          <w:tcPr>
            <w:tcW w:w="1877" w:type="dxa"/>
            <w:tcBorders>
              <w:top w:val="nil"/>
              <w:left w:val="nil"/>
              <w:bottom w:val="single" w:sz="4" w:space="0" w:color="auto"/>
              <w:right w:val="single" w:sz="4" w:space="0" w:color="auto"/>
            </w:tcBorders>
            <w:shd w:val="clear" w:color="auto" w:fill="auto"/>
            <w:noWrap/>
            <w:vAlign w:val="center"/>
            <w:hideMark/>
          </w:tcPr>
          <w:p w14:paraId="0D93EF3C"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да</w:t>
            </w:r>
          </w:p>
        </w:tc>
        <w:tc>
          <w:tcPr>
            <w:tcW w:w="1715" w:type="dxa"/>
            <w:tcBorders>
              <w:top w:val="nil"/>
              <w:left w:val="nil"/>
              <w:bottom w:val="single" w:sz="4" w:space="0" w:color="auto"/>
              <w:right w:val="single" w:sz="4" w:space="0" w:color="auto"/>
            </w:tcBorders>
            <w:shd w:val="clear" w:color="auto" w:fill="auto"/>
            <w:noWrap/>
            <w:vAlign w:val="center"/>
            <w:hideMark/>
          </w:tcPr>
          <w:p w14:paraId="7F4D816C"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нет</w:t>
            </w:r>
          </w:p>
        </w:tc>
      </w:tr>
      <w:tr w:rsidR="00AD7F50" w:rsidRPr="00720E4F" w14:paraId="51274D36" w14:textId="77777777" w:rsidTr="006A3C7E">
        <w:trPr>
          <w:trHeight w:val="1134"/>
        </w:trPr>
        <w:tc>
          <w:tcPr>
            <w:tcW w:w="3876" w:type="dxa"/>
            <w:tcBorders>
              <w:top w:val="nil"/>
              <w:left w:val="single" w:sz="4" w:space="0" w:color="auto"/>
              <w:bottom w:val="single" w:sz="4" w:space="0" w:color="auto"/>
              <w:right w:val="single" w:sz="4" w:space="0" w:color="auto"/>
            </w:tcBorders>
            <w:shd w:val="clear" w:color="auto" w:fill="auto"/>
            <w:noWrap/>
            <w:vAlign w:val="center"/>
            <w:hideMark/>
          </w:tcPr>
          <w:p w14:paraId="341F5DFE"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Сложность сопровождения</w:t>
            </w:r>
          </w:p>
        </w:tc>
        <w:tc>
          <w:tcPr>
            <w:tcW w:w="1877" w:type="dxa"/>
            <w:tcBorders>
              <w:top w:val="nil"/>
              <w:left w:val="nil"/>
              <w:bottom w:val="single" w:sz="4" w:space="0" w:color="auto"/>
              <w:right w:val="single" w:sz="4" w:space="0" w:color="auto"/>
            </w:tcBorders>
            <w:shd w:val="clear" w:color="auto" w:fill="auto"/>
            <w:noWrap/>
            <w:vAlign w:val="center"/>
            <w:hideMark/>
          </w:tcPr>
          <w:p w14:paraId="32659943"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средняя</w:t>
            </w:r>
          </w:p>
        </w:tc>
        <w:tc>
          <w:tcPr>
            <w:tcW w:w="1877" w:type="dxa"/>
            <w:tcBorders>
              <w:top w:val="nil"/>
              <w:left w:val="nil"/>
              <w:bottom w:val="single" w:sz="4" w:space="0" w:color="auto"/>
              <w:right w:val="single" w:sz="4" w:space="0" w:color="auto"/>
            </w:tcBorders>
            <w:shd w:val="clear" w:color="auto" w:fill="auto"/>
            <w:noWrap/>
            <w:vAlign w:val="center"/>
            <w:hideMark/>
          </w:tcPr>
          <w:p w14:paraId="7EB57DD2"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низкая</w:t>
            </w:r>
          </w:p>
        </w:tc>
        <w:tc>
          <w:tcPr>
            <w:tcW w:w="1715" w:type="dxa"/>
            <w:tcBorders>
              <w:top w:val="nil"/>
              <w:left w:val="nil"/>
              <w:bottom w:val="single" w:sz="4" w:space="0" w:color="auto"/>
              <w:right w:val="single" w:sz="4" w:space="0" w:color="auto"/>
            </w:tcBorders>
            <w:shd w:val="clear" w:color="auto" w:fill="auto"/>
            <w:noWrap/>
            <w:vAlign w:val="center"/>
            <w:hideMark/>
          </w:tcPr>
          <w:p w14:paraId="13A8E35E" w14:textId="77777777" w:rsidR="00AD7F50" w:rsidRPr="00720E4F" w:rsidRDefault="00AD7F50" w:rsidP="006A3C7E">
            <w:pPr>
              <w:spacing w:line="240" w:lineRule="auto"/>
              <w:rPr>
                <w:rFonts w:eastAsia="Times New Roman" w:cs="Times New Roman"/>
                <w:color w:val="595959"/>
                <w:szCs w:val="28"/>
                <w:lang w:eastAsia="ru-RU"/>
              </w:rPr>
            </w:pPr>
            <w:r w:rsidRPr="00720E4F">
              <w:rPr>
                <w:rFonts w:eastAsia="Times New Roman" w:cs="Times New Roman"/>
                <w:color w:val="595959"/>
                <w:szCs w:val="28"/>
                <w:lang w:eastAsia="ru-RU"/>
              </w:rPr>
              <w:t>высокая</w:t>
            </w:r>
          </w:p>
        </w:tc>
      </w:tr>
    </w:tbl>
    <w:p w14:paraId="6BC9F611" w14:textId="77777777" w:rsidR="00AD7F50" w:rsidRPr="00720E4F" w:rsidRDefault="00AD7F50" w:rsidP="00AD7F50">
      <w:pPr>
        <w:rPr>
          <w:rFonts w:cs="Times New Roman"/>
          <w:szCs w:val="28"/>
        </w:rPr>
      </w:pPr>
      <w:r w:rsidRPr="00720E4F">
        <w:rPr>
          <w:rFonts w:cs="Times New Roman"/>
          <w:szCs w:val="28"/>
        </w:rPr>
        <w:t>Таблица 1.1 – Сравнительная характеристика существующих решений</w:t>
      </w:r>
    </w:p>
    <w:p w14:paraId="3DF1E821" w14:textId="77777777" w:rsidR="00AD7F50" w:rsidRPr="00720E4F" w:rsidRDefault="00AD7F50" w:rsidP="00AD7F50">
      <w:pPr>
        <w:rPr>
          <w:rFonts w:cs="Times New Roman"/>
          <w:szCs w:val="28"/>
        </w:rPr>
      </w:pPr>
      <w:r w:rsidRPr="00720E4F">
        <w:rPr>
          <w:rFonts w:cs="Times New Roman"/>
          <w:szCs w:val="28"/>
        </w:rPr>
        <w:t>Основным недостатком всех рассмотренных решений является отсутствие готового механизма для прямой замены COM– компоненты при переходе на Linux. SOAP– сервисы и HTTP– сервисы требуют доработки конфигурации 1С и дополнительной реализации вызова хранимых функций. Внешние компоненты Native API хотя и позволяют вызывать хранимые функции напрямую, но сложны в разработке и сопровождении. Кроме того, ни одно из решений не предоставляет встроенного механизма подтверждения доставки сообщений по аналогии с планами обмена 1С.</w:t>
      </w:r>
    </w:p>
    <w:p w14:paraId="046320DE" w14:textId="77777777" w:rsidR="00AD7F50" w:rsidRPr="00720E4F" w:rsidRDefault="00AD7F50" w:rsidP="00AD7F50">
      <w:pPr>
        <w:rPr>
          <w:rFonts w:cs="Times New Roman"/>
          <w:szCs w:val="28"/>
        </w:rPr>
      </w:pPr>
    </w:p>
    <w:p w14:paraId="69F0A72F" w14:textId="77777777" w:rsidR="00AD7F50" w:rsidRPr="00720E4F" w:rsidRDefault="00AD7F50" w:rsidP="00AD7F50">
      <w:pPr>
        <w:outlineLvl w:val="2"/>
        <w:rPr>
          <w:rFonts w:cs="Times New Roman"/>
          <w:szCs w:val="28"/>
        </w:rPr>
      </w:pPr>
      <w:bookmarkStart w:id="20" w:name="_Toc232519470"/>
      <w:r w:rsidRPr="00720E4F">
        <w:rPr>
          <w:rFonts w:cs="Times New Roman"/>
          <w:szCs w:val="28"/>
        </w:rPr>
        <w:t>1.2.6. Обоснование актуальности и конкурентных преимуществ собственной разработки</w:t>
      </w:r>
      <w:bookmarkEnd w:id="20"/>
    </w:p>
    <w:p w14:paraId="504A9B4D" w14:textId="77777777" w:rsidR="00AD7F50" w:rsidRPr="00720E4F" w:rsidRDefault="00AD7F50" w:rsidP="00AD7F50">
      <w:pPr>
        <w:rPr>
          <w:rFonts w:cs="Times New Roman"/>
          <w:szCs w:val="28"/>
        </w:rPr>
      </w:pPr>
    </w:p>
    <w:p w14:paraId="5934C205" w14:textId="77777777" w:rsidR="00AD7F50" w:rsidRPr="00720E4F" w:rsidRDefault="00AD7F50" w:rsidP="00AD7F50">
      <w:pPr>
        <w:rPr>
          <w:rFonts w:cs="Times New Roman"/>
          <w:szCs w:val="28"/>
        </w:rPr>
      </w:pPr>
      <w:r w:rsidRPr="00720E4F">
        <w:rPr>
          <w:rFonts w:cs="Times New Roman"/>
          <w:szCs w:val="28"/>
        </w:rPr>
        <w:lastRenderedPageBreak/>
        <w:t>В Северо–Кавказском федеральном университете при переходе на операционные системы Linux возникает критическая проблема: серверы 1С под управлением Linux не поддерживают COM– технологию. Ранее в существующей инфраструктуре использовались вызовы COM– объектов ADODB.Connection и ADODB.Command, которые позволяли из среды 1С напрямую обращаться к хранимым функциям ИАСУ. В Linux подобные вызовы работать не будут.</w:t>
      </w:r>
    </w:p>
    <w:p w14:paraId="58042CFB" w14:textId="77777777" w:rsidR="00AD7F50" w:rsidRPr="00720E4F" w:rsidRDefault="00AD7F50" w:rsidP="00AD7F50">
      <w:pPr>
        <w:rPr>
          <w:rFonts w:cs="Times New Roman"/>
          <w:szCs w:val="28"/>
        </w:rPr>
      </w:pPr>
      <w:r w:rsidRPr="00720E4F">
        <w:rPr>
          <w:rFonts w:cs="Times New Roman"/>
          <w:szCs w:val="28"/>
        </w:rPr>
        <w:t>Сравнение COM– компоненты Windows и предлагаемого модуля Linux показывает явные преимущества последнего. Поддержка на Linux отсутствует для COM– компоненты и полностью реализована в предлагаемом модуле. Вызов хранимых функций через ADODB.Command в среде Windows заменяется на передачу запросов по протоколу HTTP с обменом данными в формате JSON и последующим выполнением SQL– команд в Linux. Зависимость от операционной системы для COM– компоненты – только Windows, для предлагаемого модуля – любой дистрибутив Linux. Совместимость с з</w:t>
      </w:r>
      <w:r>
        <w:rPr>
          <w:rFonts w:cs="Times New Roman"/>
          <w:szCs w:val="28"/>
        </w:rPr>
        <w:t>адачами импортозамещения у COM–</w:t>
      </w:r>
      <w:r w:rsidRPr="00720E4F">
        <w:rPr>
          <w:rFonts w:cs="Times New Roman"/>
          <w:szCs w:val="28"/>
        </w:rPr>
        <w:t>компоненты отсутствует, у предлагаемого модуля – полная.</w:t>
      </w:r>
    </w:p>
    <w:p w14:paraId="333E79FE" w14:textId="77777777" w:rsidR="00AD7F50" w:rsidRPr="00720E4F" w:rsidRDefault="00AD7F50" w:rsidP="00AD7F50">
      <w:pPr>
        <w:rPr>
          <w:rFonts w:cs="Times New Roman"/>
          <w:szCs w:val="28"/>
        </w:rPr>
      </w:pPr>
      <w:r w:rsidRPr="00720E4F">
        <w:rPr>
          <w:rFonts w:cs="Times New Roman"/>
          <w:szCs w:val="28"/>
        </w:rPr>
        <w:t>Разработка собственного программного модуля является актуальной и целесообразной, поскольку он сочетает в себе кроссплатформенность, поддержку вызова хранимых функций ИАСУ без изменения их логики, компактный формат обмена данными JSON, а также возможность работы в локальной сети без постоянного подключения к Интернету. В отличие от существующих аналогов, предлагаемый модуль обеспечивает полную замену COM–технологии и позволяет осуществить переход на отечественное программное обеспечение без потери функциональности.</w:t>
      </w:r>
    </w:p>
    <w:p w14:paraId="7EDAD2D2" w14:textId="77777777" w:rsidR="00AD7F50" w:rsidRPr="00720E4F" w:rsidRDefault="00AD7F50" w:rsidP="00AD7F50">
      <w:pPr>
        <w:rPr>
          <w:rFonts w:cs="Times New Roman"/>
          <w:szCs w:val="28"/>
        </w:rPr>
      </w:pPr>
    </w:p>
    <w:p w14:paraId="2BD6C26B" w14:textId="77777777" w:rsidR="00AD7F50" w:rsidRPr="00720E4F" w:rsidRDefault="00AD7F50" w:rsidP="00AD7F50">
      <w:pPr>
        <w:outlineLvl w:val="1"/>
        <w:rPr>
          <w:rFonts w:cs="Times New Roman"/>
          <w:szCs w:val="28"/>
        </w:rPr>
      </w:pPr>
      <w:bookmarkStart w:id="21" w:name="_Toc232519471"/>
      <w:r w:rsidRPr="00720E4F">
        <w:rPr>
          <w:rFonts w:cs="Times New Roman"/>
          <w:szCs w:val="28"/>
        </w:rPr>
        <w:t>1.3. Выявление проблем и постановка задачи на разработку</w:t>
      </w:r>
      <w:bookmarkEnd w:id="21"/>
    </w:p>
    <w:p w14:paraId="68ED4DB9" w14:textId="77777777" w:rsidR="00AD7F50" w:rsidRPr="00720E4F" w:rsidRDefault="00AD7F50" w:rsidP="00AD7F50">
      <w:pPr>
        <w:rPr>
          <w:rFonts w:cs="Times New Roman"/>
          <w:szCs w:val="28"/>
        </w:rPr>
      </w:pPr>
    </w:p>
    <w:p w14:paraId="72CB9DA7" w14:textId="77777777" w:rsidR="00AD7F50" w:rsidRPr="00720E4F" w:rsidRDefault="00AD7F50" w:rsidP="00AD7F50">
      <w:pPr>
        <w:outlineLvl w:val="2"/>
        <w:rPr>
          <w:rFonts w:cs="Times New Roman"/>
          <w:szCs w:val="28"/>
        </w:rPr>
      </w:pPr>
      <w:bookmarkStart w:id="22" w:name="_Toc232519472"/>
      <w:r w:rsidRPr="00720E4F">
        <w:rPr>
          <w:rFonts w:cs="Times New Roman"/>
          <w:szCs w:val="28"/>
        </w:rPr>
        <w:t>1.3.1. Формулировка проблемной ситуации</w:t>
      </w:r>
      <w:bookmarkEnd w:id="22"/>
    </w:p>
    <w:p w14:paraId="086BFBA5" w14:textId="77777777" w:rsidR="00AD7F50" w:rsidRPr="00720E4F" w:rsidRDefault="00AD7F50" w:rsidP="00AD7F50">
      <w:pPr>
        <w:rPr>
          <w:rFonts w:cs="Times New Roman"/>
          <w:szCs w:val="28"/>
        </w:rPr>
      </w:pPr>
    </w:p>
    <w:p w14:paraId="31A192AD" w14:textId="77777777" w:rsidR="00AD7F50" w:rsidRPr="00720E4F" w:rsidRDefault="00AD7F50" w:rsidP="00AD7F50">
      <w:pPr>
        <w:rPr>
          <w:rFonts w:cs="Times New Roman"/>
          <w:szCs w:val="28"/>
        </w:rPr>
      </w:pPr>
      <w:r w:rsidRPr="00720E4F">
        <w:rPr>
          <w:rFonts w:cs="Times New Roman"/>
          <w:szCs w:val="28"/>
        </w:rPr>
        <w:lastRenderedPageBreak/>
        <w:t>Если опираться на практический опыт специалистов в области интеграции информационных систем, можно выделить ряд проблем, с которыми разработчик сталкивается в процессе создания таких решений. Указанные проблемы целесообразно разделить на три группы: технические, методологические и организационные. Данное разделение обусловлено тем, что простое соединение двух программных систем принципиально отличается от обеспечения их устойчивого функционирования как единого комплекса, особенно в условиях перехода с операционной системы Windows на Alt Linux и необходимости замены COM– компоненты.</w:t>
      </w:r>
    </w:p>
    <w:p w14:paraId="1E84D75C"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Технические проблемы. </w:t>
      </w:r>
    </w:p>
    <w:p w14:paraId="69469619" w14:textId="77777777" w:rsidR="00AD7F50" w:rsidRPr="00720E4F" w:rsidRDefault="00AD7F50" w:rsidP="00AD7F50">
      <w:pPr>
        <w:rPr>
          <w:rFonts w:cs="Times New Roman"/>
          <w:szCs w:val="28"/>
        </w:rPr>
      </w:pPr>
      <w:r w:rsidRPr="00720E4F">
        <w:rPr>
          <w:rFonts w:cs="Times New Roman"/>
          <w:szCs w:val="28"/>
        </w:rPr>
        <w:t>Первой технической проблемой является ненадежность сетей передачи данных, выражающаяся в риске несвоевременной доставки информации или её полной потери в процессе передачи. При настройке обмена между различными компонентами системы информация передаётся по локальным сетям, через маршрутизаторы, а также по спутниковым каналам или через публичный интернет. Для интеграционных решений, где критическое значение имеет актуальность данных, данная проблема является существенной, поскольку несвоевременное получение хранимой функцией ИАСУ необходимых параметров может привести к некорректному формированию движений в таблицах либо к отсутствию таких движений.</w:t>
      </w:r>
    </w:p>
    <w:p w14:paraId="53F92754" w14:textId="77777777" w:rsidR="00AD7F50" w:rsidRPr="00720E4F" w:rsidRDefault="00AD7F50" w:rsidP="00AD7F50">
      <w:pPr>
        <w:rPr>
          <w:rFonts w:cs="Times New Roman"/>
          <w:szCs w:val="28"/>
        </w:rPr>
      </w:pPr>
      <w:r w:rsidRPr="00720E4F">
        <w:rPr>
          <w:rFonts w:cs="Times New Roman"/>
          <w:szCs w:val="28"/>
        </w:rPr>
        <w:t>Второй технической проблемой является необходимость учёта всех различий между интегрируемыми приложениями. Одна часть системы работает на платформе 1С под управлением Alt Linux, а другая представлена ИАСУ, где бизнес–логика реализована в виде хранимых функций, формирующих движения в таблицах. Если ранее на Windows взаимодействие осуществлялось через COM– компоненту, то после перехода на Alt Linux данный механизм становится недоступным, что требует поиска альтернативного решения.</w:t>
      </w:r>
    </w:p>
    <w:p w14:paraId="1866B116" w14:textId="77777777" w:rsidR="00AD7F50" w:rsidRPr="00720E4F" w:rsidRDefault="00AD7F50" w:rsidP="00AD7F50">
      <w:pPr>
        <w:rPr>
          <w:rFonts w:cs="Times New Roman"/>
          <w:szCs w:val="28"/>
        </w:rPr>
      </w:pPr>
      <w:r w:rsidRPr="00720E4F">
        <w:rPr>
          <w:rFonts w:cs="Times New Roman"/>
          <w:szCs w:val="28"/>
        </w:rPr>
        <w:t xml:space="preserve">Третьей технической проблемой выступает недостаточный уровень контроля над интегрируемыми приложениями. Особенно остро данная </w:t>
      </w:r>
      <w:r w:rsidRPr="00720E4F">
        <w:rPr>
          <w:rFonts w:cs="Times New Roman"/>
          <w:szCs w:val="28"/>
        </w:rPr>
        <w:lastRenderedPageBreak/>
        <w:t>проблема проявляется в ситуациях, когда одна из систем является унаследованным коммерческим приложением с закрытой структурой базы данных либо слабо документированной системой, разработанной внутренними ИТ–специалистами. В таких системах внесение изменений затруднено, а любые доработки требуют значительных временных затрат.</w:t>
      </w:r>
    </w:p>
    <w:p w14:paraId="36A45E3A" w14:textId="77777777" w:rsidR="00AD7F50" w:rsidRPr="00720E4F" w:rsidRDefault="00AD7F50" w:rsidP="00AD7F50">
      <w:pPr>
        <w:rPr>
          <w:rFonts w:cs="Times New Roman"/>
          <w:szCs w:val="28"/>
        </w:rPr>
      </w:pPr>
      <w:r w:rsidRPr="00720E4F">
        <w:rPr>
          <w:rFonts w:cs="Times New Roman"/>
          <w:szCs w:val="28"/>
        </w:rPr>
        <w:t>Четвёртой технической проблемой является необходимость постоянного сопровождения интеграционного решения, обусловленная тем, что интегрируемые приложения непрерывно развиваются. Выход новых версий конфигураций 1С, изменение логики работы ИАСУ, добавление или модификация хранимых функций требуют соответствующей адаптации модуля обмена, заменяющего COM–компоненту. Отсутствие своевременного сопровождения приводит к нарушению работоспособности интеграции.</w:t>
      </w:r>
    </w:p>
    <w:p w14:paraId="5ABFAA9D"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Методологические проблемы. </w:t>
      </w:r>
    </w:p>
    <w:p w14:paraId="0601372F" w14:textId="77777777" w:rsidR="00AD7F50" w:rsidRDefault="00AD7F50" w:rsidP="00AD7F50">
      <w:pPr>
        <w:rPr>
          <w:rFonts w:cs="Times New Roman"/>
          <w:szCs w:val="28"/>
        </w:rPr>
      </w:pPr>
      <w:r w:rsidRPr="00720E4F">
        <w:rPr>
          <w:rFonts w:cs="Times New Roman"/>
          <w:szCs w:val="28"/>
        </w:rPr>
        <w:t xml:space="preserve">Первой методологической проблемой является необходимость чёткого определения правил согласования данных для избежания путаницы и ошибок при объединении разных систем. </w:t>
      </w:r>
    </w:p>
    <w:p w14:paraId="77AEB9FF" w14:textId="77777777" w:rsidR="00AD7F50" w:rsidRPr="00720E4F" w:rsidRDefault="00AD7F50" w:rsidP="00AD7F50">
      <w:pPr>
        <w:rPr>
          <w:rFonts w:cs="Times New Roman"/>
          <w:szCs w:val="28"/>
        </w:rPr>
      </w:pPr>
      <w:r w:rsidRPr="00720E4F">
        <w:rPr>
          <w:rFonts w:cs="Times New Roman"/>
          <w:szCs w:val="28"/>
        </w:rPr>
        <w:t>Второй проблемой выступает наличие семантического диссонанса, когда одни и те же данные в разных системах имеют разные значения. Это приводит к несовместимости данных, что усложняет их интеграцию. Например, в бухгалтерской системе под «Клиентом» могут подразумеваться юридические лица с подписанными договорами, тогда как в кадровой системе этим термином может обозначаться сотрудник, оформляющий внутренний заказ.</w:t>
      </w:r>
    </w:p>
    <w:p w14:paraId="0522671F" w14:textId="77777777" w:rsidR="00AD7F50" w:rsidRPr="00720E4F" w:rsidRDefault="00AD7F50" w:rsidP="00AD7F50">
      <w:pPr>
        <w:rPr>
          <w:rFonts w:cs="Times New Roman"/>
          <w:szCs w:val="28"/>
        </w:rPr>
      </w:pPr>
      <w:r w:rsidRPr="00720E4F">
        <w:rPr>
          <w:rFonts w:cs="Times New Roman"/>
          <w:szCs w:val="28"/>
        </w:rPr>
        <w:t>Третьей методологической проблемой является сложность исправления семантических несоответствий, поскольку каждое приложение имеет свои уникальные правила и особенности, что затрудняет унификацию данных. В связи с этим в любом серьёзном проекте по интеграции систем необходимо разработать специальные методы для согласования и приведения данных к единому виду.</w:t>
      </w:r>
    </w:p>
    <w:p w14:paraId="13DAD0EE"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Организационные проблемы. </w:t>
      </w:r>
    </w:p>
    <w:p w14:paraId="4C8DE492" w14:textId="77777777" w:rsidR="00AD7F50" w:rsidRDefault="00AD7F50" w:rsidP="00AD7F50">
      <w:pPr>
        <w:rPr>
          <w:rFonts w:cs="Times New Roman"/>
          <w:szCs w:val="28"/>
        </w:rPr>
      </w:pPr>
      <w:r w:rsidRPr="00720E4F">
        <w:rPr>
          <w:rFonts w:cs="Times New Roman"/>
          <w:szCs w:val="28"/>
        </w:rPr>
        <w:lastRenderedPageBreak/>
        <w:t xml:space="preserve">Первой организационной проблемой является риск ошибок при автоматизированной передаче данных из одной системы в другую, что может вызвать недоверие у пользователей и руководства к результатам интеграции. Особенно остро данная проблема проявляется при внедрении нового решения, когда ранее использовавшаяся связка через COM заменяется новым модулем на платформе Alt Linux. </w:t>
      </w:r>
    </w:p>
    <w:p w14:paraId="7A869206" w14:textId="77777777" w:rsidR="00AD7F50" w:rsidRDefault="00AD7F50" w:rsidP="00AD7F50">
      <w:pPr>
        <w:rPr>
          <w:rFonts w:cs="Times New Roman"/>
          <w:szCs w:val="28"/>
        </w:rPr>
      </w:pPr>
      <w:r w:rsidRPr="00720E4F">
        <w:rPr>
          <w:rFonts w:cs="Times New Roman"/>
          <w:szCs w:val="28"/>
        </w:rPr>
        <w:t xml:space="preserve">Второй организационной проблемой выступает необходимость пересмотра корпоративной политики организации. Интеграция приложений меняет правила работы внутри компании: например, если бухгалтерская и кадровая системы начинают обмениваться данными, то отделы бухгалтерии и кадров должны изменить свои рабочие процессы, определить зоны ответственности, порядок запуска синхронизации данных и процедуры проверки результатов. </w:t>
      </w:r>
    </w:p>
    <w:p w14:paraId="179CD9FB" w14:textId="77777777" w:rsidR="00AD7F50" w:rsidRPr="00720E4F" w:rsidRDefault="00AD7F50" w:rsidP="00AD7F50">
      <w:pPr>
        <w:rPr>
          <w:rFonts w:cs="Times New Roman"/>
          <w:szCs w:val="28"/>
        </w:rPr>
      </w:pPr>
      <w:r w:rsidRPr="00720E4F">
        <w:rPr>
          <w:rFonts w:cs="Times New Roman"/>
          <w:szCs w:val="28"/>
        </w:rPr>
        <w:t>Третьей организационной проблемой является критическая зависимость основных бизнес– процессов компании от работоспособности интеграционного решения. Сбой в работе модуля обмена данными приводит к невозможности проведения документов, что может вызвать ошибки в финансовых отчётах и нанести организации материальный ущерб.</w:t>
      </w:r>
    </w:p>
    <w:p w14:paraId="776337F0" w14:textId="77777777" w:rsidR="00AD7F50" w:rsidRPr="00720E4F" w:rsidRDefault="00AD7F50" w:rsidP="00AD7F50">
      <w:pPr>
        <w:rPr>
          <w:rFonts w:cs="Times New Roman"/>
          <w:szCs w:val="28"/>
        </w:rPr>
      </w:pPr>
    </w:p>
    <w:p w14:paraId="3465F683" w14:textId="77777777" w:rsidR="00AD7F50" w:rsidRPr="00720E4F" w:rsidRDefault="00AD7F50" w:rsidP="00AD7F50">
      <w:pPr>
        <w:outlineLvl w:val="2"/>
        <w:rPr>
          <w:rFonts w:cs="Times New Roman"/>
          <w:szCs w:val="28"/>
        </w:rPr>
      </w:pPr>
      <w:bookmarkStart w:id="23" w:name="_Toc232519473"/>
      <w:r w:rsidRPr="00720E4F">
        <w:rPr>
          <w:rFonts w:cs="Times New Roman"/>
          <w:szCs w:val="28"/>
        </w:rPr>
        <w:t>1.3.2. Определение цели и задач создания программного продукта</w:t>
      </w:r>
      <w:bookmarkEnd w:id="23"/>
    </w:p>
    <w:p w14:paraId="46AED109" w14:textId="77777777" w:rsidR="00AD7F50" w:rsidRPr="00720E4F" w:rsidRDefault="00AD7F50" w:rsidP="00AD7F50">
      <w:pPr>
        <w:rPr>
          <w:rFonts w:cs="Times New Roman"/>
          <w:szCs w:val="28"/>
        </w:rPr>
      </w:pPr>
    </w:p>
    <w:p w14:paraId="3B96311E" w14:textId="77777777" w:rsidR="00AD7F50" w:rsidRPr="00720E4F" w:rsidRDefault="00AD7F50" w:rsidP="00AD7F50">
      <w:pPr>
        <w:rPr>
          <w:rFonts w:cs="Times New Roman"/>
          <w:szCs w:val="28"/>
        </w:rPr>
      </w:pPr>
      <w:r w:rsidRPr="00720E4F">
        <w:rPr>
          <w:rFonts w:cs="Times New Roman"/>
          <w:szCs w:val="28"/>
        </w:rPr>
        <w:t>Целью разработки является создание программного модуля, работающего на Linux–сервере совместно с сервером 1С, принимающего вызовы от конфигураций 1С через кроссплатформенный протокол (HTTP/HTTPS), транслирующего эти вызовы в выполнение хранимых функций ИАСУ, возвращающего результаты обратно в 1С и полностью заменяющего COM–компоненту без необходимости переписывания всей логики ИАСУ.</w:t>
      </w:r>
    </w:p>
    <w:p w14:paraId="0BE7267E" w14:textId="77777777" w:rsidR="00AD7F50" w:rsidRPr="00720E4F" w:rsidRDefault="00AD7F50" w:rsidP="00AD7F50">
      <w:pPr>
        <w:rPr>
          <w:rFonts w:cs="Times New Roman"/>
          <w:szCs w:val="28"/>
        </w:rPr>
      </w:pPr>
      <w:r w:rsidRPr="00720E4F">
        <w:rPr>
          <w:rFonts w:cs="Times New Roman"/>
          <w:szCs w:val="28"/>
        </w:rPr>
        <w:t>Для достижения поставленной цели необходимо решить следующие задачи:</w:t>
      </w:r>
    </w:p>
    <w:p w14:paraId="3DBC540A" w14:textId="77777777" w:rsidR="00AD7F50" w:rsidRPr="00720E4F" w:rsidRDefault="00AD7F50" w:rsidP="00AD7F50">
      <w:pPr>
        <w:rPr>
          <w:rFonts w:cs="Times New Roman"/>
          <w:szCs w:val="28"/>
        </w:rPr>
      </w:pPr>
      <w:r w:rsidRPr="00720E4F">
        <w:rPr>
          <w:rFonts w:cs="Times New Roman"/>
          <w:szCs w:val="28"/>
        </w:rPr>
        <w:lastRenderedPageBreak/>
        <w:t>−</w:t>
      </w:r>
      <w:r w:rsidRPr="00720E4F">
        <w:rPr>
          <w:rFonts w:cs="Times New Roman"/>
          <w:szCs w:val="28"/>
        </w:rPr>
        <w:tab/>
        <w:t>разработать HTTP– сервис для приёма запросов от системы 1С;</w:t>
      </w:r>
    </w:p>
    <w:p w14:paraId="7CF0DA2C"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реализовать трансляцию входящих запросов в выполнение соответствующих хранимых функций СУБД ИАСУ;</w:t>
      </w:r>
    </w:p>
    <w:p w14:paraId="3EEEC25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организовать обмен данными в формате JSON для минимизации объёма передаваемой информации;</w:t>
      </w:r>
    </w:p>
    <w:p w14:paraId="68A192D6"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предусмотреть механизм аутентификации запросов для обеспечения безопасности;</w:t>
      </w:r>
    </w:p>
    <w:p w14:paraId="198B0DC9"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реализовать механизм подтверждения доставки для гарантии надёжности передачи;</w:t>
      </w:r>
    </w:p>
    <w:p w14:paraId="069C9D08"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обеспечить логирование всех операций для аудита и отладки;</w:t>
      </w:r>
    </w:p>
    <w:p w14:paraId="4140FA8C"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предусмотреть обработку ошибок и повторную отправку запросов при временных сбоях.</w:t>
      </w:r>
    </w:p>
    <w:p w14:paraId="74D8A100" w14:textId="77777777" w:rsidR="00AD7F50" w:rsidRPr="00720E4F" w:rsidRDefault="00AD7F50" w:rsidP="00AD7F50">
      <w:pPr>
        <w:rPr>
          <w:rFonts w:cs="Times New Roman"/>
          <w:szCs w:val="28"/>
        </w:rPr>
      </w:pPr>
    </w:p>
    <w:p w14:paraId="35A57C87" w14:textId="77777777" w:rsidR="00AD7F50" w:rsidRPr="00720E4F" w:rsidRDefault="00AD7F50" w:rsidP="00AD7F50">
      <w:pPr>
        <w:outlineLvl w:val="2"/>
        <w:rPr>
          <w:rFonts w:cs="Times New Roman"/>
          <w:szCs w:val="28"/>
        </w:rPr>
      </w:pPr>
      <w:bookmarkStart w:id="24" w:name="_Toc232519474"/>
      <w:r w:rsidRPr="00720E4F">
        <w:rPr>
          <w:rFonts w:cs="Times New Roman"/>
          <w:szCs w:val="28"/>
        </w:rPr>
        <w:t>1.3.3. Описание концепции будущего решения (TO– BE)</w:t>
      </w:r>
      <w:bookmarkEnd w:id="24"/>
    </w:p>
    <w:p w14:paraId="28A726E1" w14:textId="77777777" w:rsidR="00AD7F50" w:rsidRPr="00720E4F" w:rsidRDefault="00AD7F50" w:rsidP="00AD7F50">
      <w:pPr>
        <w:rPr>
          <w:rFonts w:cs="Times New Roman"/>
          <w:szCs w:val="28"/>
        </w:rPr>
      </w:pPr>
    </w:p>
    <w:p w14:paraId="2F8B456E" w14:textId="77777777" w:rsidR="00AD7F50" w:rsidRPr="00720E4F" w:rsidRDefault="00AD7F50" w:rsidP="00AD7F50">
      <w:pPr>
        <w:rPr>
          <w:rFonts w:cs="Times New Roman"/>
          <w:szCs w:val="28"/>
        </w:rPr>
      </w:pPr>
      <w:r w:rsidRPr="00720E4F">
        <w:rPr>
          <w:rFonts w:cs="Times New Roman"/>
          <w:szCs w:val="28"/>
        </w:rPr>
        <w:t>В рамках концепции будущего решения предлагается заменить прямые COM–вызовы на обращения к HTTP– сервису, опубликованному на сервере 1С под управлением Linux. На стороне сервера–посредника реализуется преобразование входящих запросов в вызовы хранимых функций ИАСУ. Для минимизации объёма передаваемых данных и ускорения отклика системы используется формат JSON. Кроме того, внедряется механизм подтверждения доставки по аналогии с планами обмена 1С, что гарантирует надежность передачи даже при нестабильной работе сети.</w:t>
      </w:r>
    </w:p>
    <w:p w14:paraId="0CF34F93" w14:textId="77777777" w:rsidR="00AD7F50" w:rsidRPr="00720E4F" w:rsidRDefault="00AD7F50" w:rsidP="00AD7F50">
      <w:pPr>
        <w:rPr>
          <w:rFonts w:cs="Times New Roman"/>
          <w:szCs w:val="28"/>
        </w:rPr>
      </w:pPr>
      <w:r w:rsidRPr="00720E4F">
        <w:rPr>
          <w:rFonts w:cs="Times New Roman"/>
          <w:szCs w:val="28"/>
        </w:rPr>
        <w:t>Таким образом, архитектура «как должно быть» (TO– BE) представляет собой горизонтальную интеграцию, где разнородные приложения (1С и ИАСУ) обмениваются данными через стандартизированный интерфейс – модуль– посредник, работающий на Linux– сервере. Модуль функционирует в качестве интерфейса между платформой 1С на Linux и логикой ИАСУ, оставшейся в СУБД, что позволяет полностью отказаться от COM– технологии.</w:t>
      </w:r>
    </w:p>
    <w:p w14:paraId="6D40803C" w14:textId="77777777" w:rsidR="00AD7F50" w:rsidRPr="00720E4F" w:rsidRDefault="00AD7F50" w:rsidP="00AD7F50">
      <w:pPr>
        <w:jc w:val="center"/>
        <w:rPr>
          <w:rFonts w:cs="Times New Roman"/>
          <w:szCs w:val="28"/>
        </w:rPr>
      </w:pPr>
      <w:r>
        <w:rPr>
          <w:rFonts w:eastAsia="Times New Roman" w:cs="Times New Roman"/>
          <w:noProof/>
          <w:szCs w:val="28"/>
          <w:lang w:eastAsia="ru-RU"/>
        </w:rPr>
        <w:lastRenderedPageBreak/>
        <w:drawing>
          <wp:inline distT="0" distB="0" distL="0" distR="0" wp14:anchorId="1A1A58B9" wp14:editId="7FCA6488">
            <wp:extent cx="3513201" cy="234927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3513201" cy="2349270"/>
                    </a:xfrm>
                    <a:prstGeom prst="rect">
                      <a:avLst/>
                    </a:prstGeom>
                    <a:ln/>
                  </pic:spPr>
                </pic:pic>
              </a:graphicData>
            </a:graphic>
          </wp:inline>
        </w:drawing>
      </w:r>
    </w:p>
    <w:p w14:paraId="5E8462B9" w14:textId="77777777" w:rsidR="00AD7F50" w:rsidRPr="00720E4F" w:rsidRDefault="00AD7F50" w:rsidP="00AD7F50">
      <w:pPr>
        <w:jc w:val="center"/>
        <w:rPr>
          <w:rFonts w:cs="Times New Roman"/>
          <w:szCs w:val="28"/>
        </w:rPr>
      </w:pPr>
      <w:r w:rsidRPr="00720E4F">
        <w:rPr>
          <w:rFonts w:cs="Times New Roman"/>
          <w:szCs w:val="28"/>
        </w:rPr>
        <w:t>Рисунок 1.1 – Пример горизонтальной интеграции</w:t>
      </w:r>
    </w:p>
    <w:p w14:paraId="17CC46D3" w14:textId="77777777" w:rsidR="00AD7F50" w:rsidRPr="00720E4F" w:rsidRDefault="00AD7F50" w:rsidP="00AD7F50">
      <w:pPr>
        <w:rPr>
          <w:rFonts w:cs="Times New Roman"/>
          <w:szCs w:val="28"/>
        </w:rPr>
      </w:pPr>
    </w:p>
    <w:p w14:paraId="12C5CA8C" w14:textId="77777777" w:rsidR="00AD7F50" w:rsidRPr="00720E4F" w:rsidRDefault="00AD7F50" w:rsidP="00AD7F50">
      <w:pPr>
        <w:outlineLvl w:val="2"/>
        <w:rPr>
          <w:rFonts w:cs="Times New Roman"/>
          <w:szCs w:val="28"/>
        </w:rPr>
      </w:pPr>
      <w:bookmarkStart w:id="25" w:name="_Toc232519475"/>
      <w:r w:rsidRPr="00720E4F">
        <w:rPr>
          <w:rFonts w:cs="Times New Roman"/>
          <w:szCs w:val="28"/>
        </w:rPr>
        <w:t>1.3.4. Определение границ проекта и ограничений</w:t>
      </w:r>
      <w:bookmarkEnd w:id="25"/>
    </w:p>
    <w:p w14:paraId="48F811AF" w14:textId="77777777" w:rsidR="00AD7F50" w:rsidRPr="00720E4F" w:rsidRDefault="00AD7F50" w:rsidP="00AD7F50">
      <w:pPr>
        <w:rPr>
          <w:rFonts w:cs="Times New Roman"/>
          <w:szCs w:val="28"/>
        </w:rPr>
      </w:pPr>
    </w:p>
    <w:p w14:paraId="6FCB4295" w14:textId="77777777" w:rsidR="00AD7F50" w:rsidRPr="00720E4F" w:rsidRDefault="00AD7F50" w:rsidP="00AD7F50">
      <w:pPr>
        <w:rPr>
          <w:rFonts w:cs="Times New Roman"/>
          <w:szCs w:val="28"/>
        </w:rPr>
      </w:pPr>
      <w:r w:rsidRPr="00720E4F">
        <w:rPr>
          <w:rFonts w:cs="Times New Roman"/>
          <w:szCs w:val="28"/>
        </w:rPr>
        <w:t>В ходе выполнения работы определены следующие границы проекта и ограничения.</w:t>
      </w:r>
    </w:p>
    <w:p w14:paraId="63C6506D"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Технологические ограничения. </w:t>
      </w:r>
    </w:p>
    <w:p w14:paraId="4A086101" w14:textId="77777777" w:rsidR="00AD7F50" w:rsidRPr="00720E4F" w:rsidRDefault="00AD7F50" w:rsidP="00AD7F50">
      <w:pPr>
        <w:rPr>
          <w:rFonts w:cs="Times New Roman"/>
          <w:szCs w:val="28"/>
        </w:rPr>
      </w:pPr>
      <w:r w:rsidRPr="00720E4F">
        <w:rPr>
          <w:rFonts w:cs="Times New Roman"/>
          <w:szCs w:val="28"/>
        </w:rPr>
        <w:t xml:space="preserve">Разрабатываемый модуль работает только под управлением операционной системы семейства Linux. Используется СУБД, поддерживающая хранимые функции (Oracle или PostgreSQL). В качестве протокола взаимодействия используется HTTP/HTTPS, формат обмена </w:t>
      </w:r>
      <w:proofErr w:type="gramStart"/>
      <w:r w:rsidRPr="00720E4F">
        <w:rPr>
          <w:rFonts w:cs="Times New Roman"/>
          <w:szCs w:val="28"/>
        </w:rPr>
        <w:t>данными</w:t>
      </w:r>
      <w:r>
        <w:rPr>
          <w:rFonts w:cs="Times New Roman"/>
          <w:szCs w:val="28"/>
        </w:rPr>
        <w:t xml:space="preserve"> </w:t>
      </w:r>
      <w:r w:rsidRPr="00720E4F">
        <w:rPr>
          <w:rFonts w:cs="Times New Roman"/>
          <w:szCs w:val="28"/>
        </w:rPr>
        <w:t xml:space="preserve"> JSON</w:t>
      </w:r>
      <w:proofErr w:type="gramEnd"/>
      <w:r w:rsidRPr="00720E4F">
        <w:rPr>
          <w:rFonts w:cs="Times New Roman"/>
          <w:szCs w:val="28"/>
        </w:rPr>
        <w:t>.</w:t>
      </w:r>
    </w:p>
    <w:p w14:paraId="3E7E436C" w14:textId="77777777" w:rsidR="00AD7F50" w:rsidRPr="00720E4F" w:rsidRDefault="00AD7F50" w:rsidP="00AD7F50">
      <w:pPr>
        <w:rPr>
          <w:rFonts w:cs="Times New Roman"/>
          <w:szCs w:val="28"/>
        </w:rPr>
      </w:pPr>
      <w:r w:rsidRPr="00720E4F">
        <w:rPr>
          <w:rFonts w:cs="Times New Roman"/>
          <w:szCs w:val="28"/>
        </w:rPr>
        <w:t>Ограничения на изменения в существующих системах. Изменения в конфигурации 1С минимальны и ограничиваются заменой COM– вызовов на HTTP– запросы. Хранимые функции ИАСУ не изменяются, так как содержат сложную, утверждённую на уровне организации логику, и их модификация требует длительных согласований.</w:t>
      </w:r>
    </w:p>
    <w:p w14:paraId="0CED5AD5" w14:textId="77777777" w:rsidR="00AD7F50" w:rsidRPr="00720E4F" w:rsidRDefault="00AD7F50" w:rsidP="00AD7F50">
      <w:pPr>
        <w:rPr>
          <w:rFonts w:cs="Times New Roman"/>
          <w:szCs w:val="28"/>
        </w:rPr>
      </w:pPr>
      <w:r w:rsidRPr="00720E4F">
        <w:rPr>
          <w:rFonts w:cs="Times New Roman"/>
          <w:szCs w:val="28"/>
        </w:rPr>
        <w:t>Временные и ресурсные ограничения. Разработка модуля осуществляется в рамках дипломного проектирования. Объём исходного кода ограничен возможностями реализации одним разработчиком.</w:t>
      </w:r>
    </w:p>
    <w:p w14:paraId="08C253A1" w14:textId="77777777" w:rsidR="00AD7F50" w:rsidRPr="00720E4F" w:rsidRDefault="00AD7F50" w:rsidP="00AD7F50">
      <w:pPr>
        <w:rPr>
          <w:rFonts w:cs="Times New Roman"/>
          <w:szCs w:val="28"/>
        </w:rPr>
      </w:pPr>
      <w:r w:rsidRPr="00720E4F">
        <w:rPr>
          <w:rFonts w:cs="Times New Roman"/>
          <w:szCs w:val="28"/>
        </w:rPr>
        <w:t xml:space="preserve">Правовые и нормативные ограничения. Решение должно соответствовать политике импортозамещения РФ и требованиям к </w:t>
      </w:r>
      <w:r w:rsidRPr="00720E4F">
        <w:rPr>
          <w:rFonts w:cs="Times New Roman"/>
          <w:szCs w:val="28"/>
        </w:rPr>
        <w:lastRenderedPageBreak/>
        <w:t>обеспечению цифрового суверенитета при переходе на отечественное программное обеспечение.</w:t>
      </w:r>
    </w:p>
    <w:p w14:paraId="220F0E73" w14:textId="77777777" w:rsidR="00AD7F50" w:rsidRPr="00720E4F" w:rsidRDefault="00AD7F50" w:rsidP="00AD7F50">
      <w:pPr>
        <w:rPr>
          <w:rFonts w:cs="Times New Roman"/>
          <w:szCs w:val="28"/>
        </w:rPr>
      </w:pPr>
    </w:p>
    <w:p w14:paraId="36AA05C7" w14:textId="77777777" w:rsidR="00AD7F50" w:rsidRPr="00720E4F" w:rsidRDefault="00AD7F50" w:rsidP="00AD7F50">
      <w:pPr>
        <w:outlineLvl w:val="1"/>
        <w:rPr>
          <w:rFonts w:cs="Times New Roman"/>
          <w:szCs w:val="28"/>
        </w:rPr>
      </w:pPr>
      <w:bookmarkStart w:id="26" w:name="_Toc232519476"/>
      <w:r w:rsidRPr="00720E4F">
        <w:rPr>
          <w:rFonts w:cs="Times New Roman"/>
          <w:szCs w:val="28"/>
        </w:rPr>
        <w:t>1.4. Обоснование актуальности и постановка задачи на разработку</w:t>
      </w:r>
      <w:bookmarkEnd w:id="26"/>
    </w:p>
    <w:p w14:paraId="33AC7F62" w14:textId="77777777" w:rsidR="00AD7F50" w:rsidRPr="00720E4F" w:rsidRDefault="00AD7F50" w:rsidP="00AD7F50">
      <w:pPr>
        <w:rPr>
          <w:rFonts w:cs="Times New Roman"/>
          <w:szCs w:val="28"/>
        </w:rPr>
      </w:pPr>
    </w:p>
    <w:p w14:paraId="7B9F8F24" w14:textId="77777777" w:rsidR="00AD7F50" w:rsidRPr="00720E4F" w:rsidRDefault="00AD7F50" w:rsidP="00AD7F50">
      <w:pPr>
        <w:rPr>
          <w:rFonts w:cs="Times New Roman"/>
          <w:szCs w:val="28"/>
        </w:rPr>
      </w:pPr>
      <w:r w:rsidRPr="00720E4F">
        <w:rPr>
          <w:rFonts w:cs="Times New Roman"/>
          <w:szCs w:val="28"/>
        </w:rPr>
        <w:t>В рамках политики импортозамещения и повышения цифрового суверенитета Российской Федерации осуществляется масштабный переход государственных и образовательных учреждений на отечественное программное обеспечение. В СКФУ, как и в других вузах, активно внедряются отечественные операционные системы на базе Linux, системы управления базами данных российского производства. Платформа «1</w:t>
      </w:r>
      <w:proofErr w:type="gramStart"/>
      <w:r w:rsidRPr="00720E4F">
        <w:rPr>
          <w:rFonts w:cs="Times New Roman"/>
          <w:szCs w:val="28"/>
        </w:rPr>
        <w:t>С:Предприятие</w:t>
      </w:r>
      <w:proofErr w:type="gramEnd"/>
      <w:r w:rsidRPr="00720E4F">
        <w:rPr>
          <w:rFonts w:cs="Times New Roman"/>
          <w:szCs w:val="28"/>
        </w:rPr>
        <w:t>» полностью поддерживает работу на Linux– серверах, что позволяет отказаться от программного обеспечения Microsoft Windows.</w:t>
      </w:r>
    </w:p>
    <w:p w14:paraId="33434F4A" w14:textId="77777777" w:rsidR="00AD7F50" w:rsidRPr="00720E4F" w:rsidRDefault="00AD7F50" w:rsidP="00AD7F50">
      <w:pPr>
        <w:rPr>
          <w:rFonts w:cs="Times New Roman"/>
          <w:szCs w:val="28"/>
        </w:rPr>
      </w:pPr>
      <w:r w:rsidRPr="00720E4F">
        <w:rPr>
          <w:rFonts w:cs="Times New Roman"/>
          <w:szCs w:val="28"/>
        </w:rPr>
        <w:t>При переносе серверов 1С на Linux возникает критическое ограничение: COM–компоненты не поддерживаются платформой «1</w:t>
      </w:r>
      <w:proofErr w:type="gramStart"/>
      <w:r w:rsidRPr="00720E4F">
        <w:rPr>
          <w:rFonts w:cs="Times New Roman"/>
          <w:szCs w:val="28"/>
        </w:rPr>
        <w:t>С:Предприятие</w:t>
      </w:r>
      <w:proofErr w:type="gramEnd"/>
      <w:r w:rsidRPr="00720E4F">
        <w:rPr>
          <w:rFonts w:cs="Times New Roman"/>
          <w:szCs w:val="28"/>
        </w:rPr>
        <w:t>» в среде Linux. В существующей инфраструктуре СКФУ сложилась практика прямого вызова х</w:t>
      </w:r>
      <w:r>
        <w:rPr>
          <w:rFonts w:cs="Times New Roman"/>
          <w:szCs w:val="28"/>
        </w:rPr>
        <w:t>ранимых функций ИАСУ через COM–</w:t>
      </w:r>
      <w:r w:rsidRPr="00720E4F">
        <w:rPr>
          <w:rFonts w:cs="Times New Roman"/>
          <w:szCs w:val="28"/>
        </w:rPr>
        <w:t>объекты. Такие вызовы используются для выполнения хранимых процедур, которые формируют движения в таблицах учета ИАСУ, передачи параметров документов, а также получения результатов. На Linux указанные конструкции работать перестанут, что приведет к остановке критически важных обменов между 1С и ИАСУ.</w:t>
      </w:r>
    </w:p>
    <w:p w14:paraId="3845A36C" w14:textId="77777777" w:rsidR="00AD7F50" w:rsidRPr="00720E4F" w:rsidRDefault="00AD7F50" w:rsidP="00AD7F50">
      <w:pPr>
        <w:rPr>
          <w:rFonts w:cs="Times New Roman"/>
          <w:szCs w:val="28"/>
        </w:rPr>
      </w:pPr>
      <w:r w:rsidRPr="00720E4F">
        <w:rPr>
          <w:rFonts w:cs="Times New Roman"/>
          <w:szCs w:val="28"/>
        </w:rPr>
        <w:t>В СКФУ ИАСУ выполняет следующие функции: централизованное ведение нормативно–справочной информации, контроль целостности данных на уровне СУБД через хранимые процедуры и функции. Хранимые функции ИАСУ не могут быть заменены простыми запросами из 1С, так как они содержат сложную, утвержденную на уровне организации логику. Изменения в них требуют согласований и не могут выполняться оперативно, кроме того, они уже оптимизированы для работы внутри СУБД.</w:t>
      </w:r>
    </w:p>
    <w:p w14:paraId="629B4265" w14:textId="77777777" w:rsidR="00AD7F50" w:rsidRPr="00720E4F" w:rsidRDefault="00AD7F50" w:rsidP="00AD7F50">
      <w:pPr>
        <w:rPr>
          <w:rFonts w:cs="Times New Roman"/>
          <w:szCs w:val="28"/>
        </w:rPr>
      </w:pPr>
      <w:r w:rsidRPr="00720E4F">
        <w:rPr>
          <w:rFonts w:cs="Times New Roman"/>
          <w:szCs w:val="28"/>
        </w:rPr>
        <w:lastRenderedPageBreak/>
        <w:t>Следовательно, требуется разработать программный модуль, который работает на Linux– сервере совместно с сервером 1С, принимает вызовы от конфигураций 1С через кроссплатформенный протокол, транслирует эти вызовы в выполнение хранимых функций ИАСУ, возвращает результаты обратно в 1С и полностью заменяет COM– компоненту, не требуя переписывания всей логики ИАСУ. Такой модуль функционирует в качестве интерфейса между платформой 1С на Linux и логикой ИАСУ, оставшейся в СУБД.</w:t>
      </w:r>
    </w:p>
    <w:p w14:paraId="794F0690" w14:textId="77777777" w:rsidR="00AD7F50" w:rsidRPr="00720E4F" w:rsidRDefault="00AD7F50" w:rsidP="00AD7F50">
      <w:pPr>
        <w:rPr>
          <w:rFonts w:cs="Times New Roman"/>
          <w:szCs w:val="28"/>
        </w:rPr>
      </w:pPr>
      <w:r w:rsidRPr="00720E4F">
        <w:rPr>
          <w:rFonts w:cs="Times New Roman"/>
          <w:szCs w:val="28"/>
        </w:rPr>
        <w:t>Разработка и внедрение данного модуля позволит решить ряд ключевых задач. Будет организован регулярный обмен между 1С на Linux и ИАС</w:t>
      </w:r>
      <w:r>
        <w:rPr>
          <w:rFonts w:cs="Times New Roman"/>
          <w:szCs w:val="28"/>
        </w:rPr>
        <w:t>У через HTTP–</w:t>
      </w:r>
      <w:r w:rsidRPr="00720E4F">
        <w:rPr>
          <w:rFonts w:cs="Times New Roman"/>
          <w:szCs w:val="28"/>
        </w:rPr>
        <w:t>сервис с вызовом хранимой функции. Удастся исключить дублирование записей о сотрудниках, контрагентах и документах за счет централизованного вызова процедур проверки уникальности в ИАСУ.</w:t>
      </w:r>
    </w:p>
    <w:p w14:paraId="67BBB566" w14:textId="77777777" w:rsidR="00AD7F50" w:rsidRPr="00720E4F" w:rsidRDefault="00AD7F50" w:rsidP="00AD7F50">
      <w:pPr>
        <w:rPr>
          <w:rFonts w:cs="Times New Roman"/>
          <w:szCs w:val="28"/>
        </w:rPr>
      </w:pPr>
      <w:r w:rsidRPr="00720E4F">
        <w:rPr>
          <w:rFonts w:cs="Times New Roman"/>
          <w:szCs w:val="28"/>
        </w:rPr>
        <w:t>Появится возможность синхронизировать данные без постоянного подключения к сети Интернет благодаря использованию локального шлюза на том же Linux– сервере. Сквозные процессы будут автоматизированы через единую точку вызова хранимых процедур. Актуализация нормативно– справочной информации в базе 1</w:t>
      </w:r>
      <w:proofErr w:type="gramStart"/>
      <w:r w:rsidRPr="00720E4F">
        <w:rPr>
          <w:rFonts w:cs="Times New Roman"/>
          <w:szCs w:val="28"/>
        </w:rPr>
        <w:t>С:Университет</w:t>
      </w:r>
      <w:proofErr w:type="gramEnd"/>
      <w:r w:rsidRPr="00720E4F">
        <w:rPr>
          <w:rFonts w:cs="Times New Roman"/>
          <w:szCs w:val="28"/>
        </w:rPr>
        <w:t xml:space="preserve"> обеспечится вызовом функций ИАСУ. В итоге становится возможным переход на отечественное программное обеспечение без потери функциональности посредством полной замены COM– технологии на взаимодействие через HTTP и выполнение SQL– вызовов.</w:t>
      </w:r>
    </w:p>
    <w:p w14:paraId="272B0A42" w14:textId="77777777" w:rsidR="00AD7F50" w:rsidRPr="00720E4F" w:rsidRDefault="00AD7F50" w:rsidP="00AD7F50">
      <w:pPr>
        <w:rPr>
          <w:rFonts w:cs="Times New Roman"/>
          <w:szCs w:val="28"/>
        </w:rPr>
      </w:pPr>
      <w:r w:rsidRPr="00720E4F">
        <w:rPr>
          <w:rFonts w:cs="Times New Roman"/>
          <w:szCs w:val="28"/>
        </w:rPr>
        <w:t>Сравнение COM– компоненты Windows и предлагаемого модуля Linux показывает явные преимущества последнего. Поддержка на Linux отсутствует для COM–компоненты и полностью реализована в предлагаемом модуле. Вызов хранимых функций через ADODB.Command в среде Windows заменяется на передачу запросов по протоколу HTTP с обменом данными в формате JSON и последующим выполнением SQL–команд в Linux.</w:t>
      </w:r>
    </w:p>
    <w:p w14:paraId="393557A6" w14:textId="77777777" w:rsidR="00AD7F50" w:rsidRPr="00720E4F" w:rsidRDefault="00AD7F50" w:rsidP="00AD7F50">
      <w:pPr>
        <w:rPr>
          <w:rFonts w:cs="Times New Roman"/>
          <w:szCs w:val="28"/>
        </w:rPr>
      </w:pPr>
      <w:r w:rsidRPr="00720E4F">
        <w:rPr>
          <w:rFonts w:cs="Times New Roman"/>
          <w:szCs w:val="28"/>
        </w:rPr>
        <w:t xml:space="preserve">Формирование движений в таблицах и документах сохраняются. Зависимость от операционной системы для COM–компоненты – только </w:t>
      </w:r>
      <w:r w:rsidRPr="00720E4F">
        <w:rPr>
          <w:rFonts w:cs="Times New Roman"/>
          <w:szCs w:val="28"/>
        </w:rPr>
        <w:lastRenderedPageBreak/>
        <w:t>Windows, для предлагаемого модуля – любой дистрибутив Linux. Совместимость с задачами импортозамещения у COM–компоненты отсутствует, у предлагаемого модуля – полная.</w:t>
      </w:r>
    </w:p>
    <w:p w14:paraId="4E7054B2" w14:textId="77777777" w:rsidR="00AD7F50" w:rsidRPr="00720E4F" w:rsidRDefault="00AD7F50" w:rsidP="00AD7F50">
      <w:pPr>
        <w:rPr>
          <w:rFonts w:cs="Times New Roman"/>
          <w:szCs w:val="28"/>
        </w:rPr>
      </w:pPr>
    </w:p>
    <w:p w14:paraId="466DFEE4" w14:textId="77777777" w:rsidR="00AD7F50" w:rsidRPr="00720E4F" w:rsidRDefault="00AD7F50" w:rsidP="00AD7F50">
      <w:pPr>
        <w:outlineLvl w:val="1"/>
        <w:rPr>
          <w:rFonts w:cs="Times New Roman"/>
          <w:szCs w:val="28"/>
        </w:rPr>
      </w:pPr>
      <w:bookmarkStart w:id="27" w:name="_Toc232519477"/>
      <w:r w:rsidRPr="00720E4F">
        <w:rPr>
          <w:rFonts w:cs="Times New Roman"/>
          <w:szCs w:val="28"/>
        </w:rPr>
        <w:t>1.4. Моделирование и спецификация требований</w:t>
      </w:r>
      <w:bookmarkEnd w:id="27"/>
    </w:p>
    <w:p w14:paraId="04D83C96" w14:textId="77777777" w:rsidR="00AD7F50" w:rsidRPr="00720E4F" w:rsidRDefault="00AD7F50" w:rsidP="00AD7F50">
      <w:pPr>
        <w:rPr>
          <w:rFonts w:cs="Times New Roman"/>
          <w:szCs w:val="28"/>
        </w:rPr>
      </w:pPr>
    </w:p>
    <w:p w14:paraId="7698EC1A" w14:textId="77777777" w:rsidR="00AD7F50" w:rsidRPr="00720E4F" w:rsidRDefault="00AD7F50" w:rsidP="00AD7F50">
      <w:pPr>
        <w:outlineLvl w:val="2"/>
        <w:rPr>
          <w:rFonts w:cs="Times New Roman"/>
          <w:szCs w:val="28"/>
        </w:rPr>
      </w:pPr>
      <w:bookmarkStart w:id="28" w:name="_Toc232519478"/>
      <w:r w:rsidRPr="00720E4F">
        <w:rPr>
          <w:rFonts w:cs="Times New Roman"/>
          <w:szCs w:val="28"/>
        </w:rPr>
        <w:t>1.4.1. Определение акторов и построение диаграммы вариантов использования</w:t>
      </w:r>
      <w:bookmarkEnd w:id="28"/>
    </w:p>
    <w:p w14:paraId="63A6A8B0" w14:textId="77777777" w:rsidR="00AD7F50" w:rsidRPr="00720E4F" w:rsidRDefault="00AD7F50" w:rsidP="00AD7F50">
      <w:pPr>
        <w:rPr>
          <w:rFonts w:cs="Times New Roman"/>
          <w:szCs w:val="28"/>
        </w:rPr>
      </w:pPr>
    </w:p>
    <w:p w14:paraId="0BA262E6" w14:textId="77777777" w:rsidR="00AD7F50" w:rsidRPr="00720E4F" w:rsidRDefault="00AD7F50" w:rsidP="00AD7F50">
      <w:pPr>
        <w:rPr>
          <w:rFonts w:cs="Times New Roman"/>
          <w:szCs w:val="28"/>
        </w:rPr>
      </w:pPr>
      <w:r w:rsidRPr="00720E4F">
        <w:rPr>
          <w:rFonts w:cs="Times New Roman"/>
          <w:szCs w:val="28"/>
        </w:rPr>
        <w:t>Акторами разрабатываемой системы являются следующие сущности.</w:t>
      </w:r>
    </w:p>
    <w:p w14:paraId="6FB8C7CD" w14:textId="77777777" w:rsidR="00AD7F50" w:rsidRPr="00720E4F" w:rsidRDefault="00AD7F50" w:rsidP="00AD7F50">
      <w:pPr>
        <w:rPr>
          <w:rFonts w:cs="Times New Roman"/>
          <w:szCs w:val="28"/>
        </w:rPr>
      </w:pPr>
      <w:r w:rsidRPr="00720E4F">
        <w:rPr>
          <w:rFonts w:cs="Times New Roman"/>
          <w:szCs w:val="28"/>
        </w:rPr>
        <w:t>«Пользователь 1С» – сотрудник СКФУ который инициирует выполнение операции в информационной системе на платформе «1</w:t>
      </w:r>
      <w:proofErr w:type="gramStart"/>
      <w:r w:rsidRPr="00720E4F">
        <w:rPr>
          <w:rFonts w:cs="Times New Roman"/>
          <w:szCs w:val="28"/>
        </w:rPr>
        <w:t>С:Предприятие</w:t>
      </w:r>
      <w:proofErr w:type="gramEnd"/>
      <w:r w:rsidRPr="00720E4F">
        <w:rPr>
          <w:rFonts w:cs="Times New Roman"/>
          <w:szCs w:val="28"/>
        </w:rPr>
        <w:t>». Пользователь не взаимодействует с модулем– посредником напрямую, но является конечным инициатором процессов, требующих вызова хранимых функций ИАСУ.</w:t>
      </w:r>
    </w:p>
    <w:p w14:paraId="1ED5F0CC" w14:textId="77777777" w:rsidR="00AD7F50" w:rsidRPr="00720E4F" w:rsidRDefault="00AD7F50" w:rsidP="00AD7F50">
      <w:pPr>
        <w:rPr>
          <w:rFonts w:cs="Times New Roman"/>
          <w:szCs w:val="28"/>
        </w:rPr>
      </w:pPr>
      <w:r w:rsidRPr="00720E4F">
        <w:rPr>
          <w:rFonts w:cs="Times New Roman"/>
          <w:szCs w:val="28"/>
        </w:rPr>
        <w:t>«Система 1С» – конфигурация «1</w:t>
      </w:r>
      <w:proofErr w:type="gramStart"/>
      <w:r w:rsidRPr="00720E4F">
        <w:rPr>
          <w:rFonts w:cs="Times New Roman"/>
          <w:szCs w:val="28"/>
        </w:rPr>
        <w:t>С:Предприятие</w:t>
      </w:r>
      <w:proofErr w:type="gramEnd"/>
      <w:r w:rsidRPr="00720E4F">
        <w:rPr>
          <w:rFonts w:cs="Times New Roman"/>
          <w:szCs w:val="28"/>
        </w:rPr>
        <w:t>», которая формирует HTTP–запрос к модулю при наступлении определённого события.</w:t>
      </w:r>
    </w:p>
    <w:p w14:paraId="10837630" w14:textId="77777777" w:rsidR="00AD7F50" w:rsidRPr="00720E4F" w:rsidRDefault="00AD7F50" w:rsidP="00AD7F50">
      <w:pPr>
        <w:rPr>
          <w:rFonts w:cs="Times New Roman"/>
          <w:szCs w:val="28"/>
        </w:rPr>
      </w:pPr>
      <w:r w:rsidRPr="00720E4F">
        <w:rPr>
          <w:rFonts w:cs="Times New Roman"/>
          <w:szCs w:val="28"/>
        </w:rPr>
        <w:t>«Модуль» – разрабатываемый программный компонент, работающий на Linux– сервере. Он принимает входящие HTTP– запросы, выполняет их валидацию, транслирует в вызов соответствующих хранимых функций ИАСУ и возвращает результат.</w:t>
      </w:r>
    </w:p>
    <w:p w14:paraId="1E59CC22" w14:textId="77777777" w:rsidR="00AD7F50" w:rsidRPr="00720E4F" w:rsidRDefault="00AD7F50" w:rsidP="00AD7F50">
      <w:pPr>
        <w:rPr>
          <w:rFonts w:cs="Times New Roman"/>
          <w:szCs w:val="28"/>
        </w:rPr>
      </w:pPr>
      <w:r w:rsidRPr="00720E4F">
        <w:rPr>
          <w:rFonts w:cs="Times New Roman"/>
          <w:szCs w:val="28"/>
        </w:rPr>
        <w:t>«ИАСУ» – Интегрированная автоматизированная система управления, в которой бизнес–логика реализована на уровне хранимых функций СУБД.</w:t>
      </w:r>
    </w:p>
    <w:p w14:paraId="75F8ECC5" w14:textId="77777777" w:rsidR="00AD7F50" w:rsidRPr="00720E4F" w:rsidRDefault="00AD7F50" w:rsidP="00AD7F50">
      <w:pPr>
        <w:rPr>
          <w:rFonts w:cs="Times New Roman"/>
          <w:szCs w:val="28"/>
        </w:rPr>
      </w:pPr>
      <w:r w:rsidRPr="00720E4F">
        <w:rPr>
          <w:rFonts w:cs="Times New Roman"/>
          <w:szCs w:val="28"/>
        </w:rPr>
        <w:t>Эти функции формируют бухгалтерские проводки и регистрируют движение документов по контингенту (студенты, абитуриенты, выпускники).</w:t>
      </w:r>
    </w:p>
    <w:p w14:paraId="69A03926" w14:textId="77777777" w:rsidR="00AD7F50" w:rsidRPr="00720E4F" w:rsidRDefault="00AD7F50" w:rsidP="00AD7F50">
      <w:pPr>
        <w:rPr>
          <w:rFonts w:cs="Times New Roman"/>
          <w:szCs w:val="28"/>
        </w:rPr>
      </w:pPr>
      <w:r w:rsidRPr="00720E4F">
        <w:rPr>
          <w:rFonts w:cs="Times New Roman"/>
          <w:szCs w:val="28"/>
        </w:rPr>
        <w:t>На рисунке 1.3 представлена диаграмма вариантов использования (Use Case Diagram). Основными вариантами использования являются:</w:t>
      </w:r>
    </w:p>
    <w:p w14:paraId="42BD631C"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выполнение хранимой финансовой функции;</w:t>
      </w:r>
    </w:p>
    <w:p w14:paraId="7690101F"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выполнение хранимой контингентной функции;</w:t>
      </w:r>
    </w:p>
    <w:p w14:paraId="0FC7652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получение результата выполнения;</w:t>
      </w:r>
    </w:p>
    <w:p w14:paraId="6F7F842B" w14:textId="77777777" w:rsidR="00AD7F50" w:rsidRPr="00720E4F" w:rsidRDefault="00AD7F50" w:rsidP="00AD7F50">
      <w:pPr>
        <w:rPr>
          <w:rFonts w:cs="Times New Roman"/>
          <w:szCs w:val="28"/>
        </w:rPr>
      </w:pPr>
      <w:r>
        <w:rPr>
          <w:noProof/>
          <w:highlight w:val="white"/>
          <w:lang w:eastAsia="ru-RU"/>
        </w:rPr>
        <w:lastRenderedPageBreak/>
        <w:drawing>
          <wp:anchor distT="0" distB="0" distL="114300" distR="114300" simplePos="0" relativeHeight="251662336" behindDoc="0" locked="0" layoutInCell="1" allowOverlap="1" wp14:anchorId="127F9F82" wp14:editId="4516F97F">
            <wp:simplePos x="0" y="0"/>
            <wp:positionH relativeFrom="margin">
              <wp:posOffset>0</wp:posOffset>
            </wp:positionH>
            <wp:positionV relativeFrom="margin">
              <wp:posOffset>355600</wp:posOffset>
            </wp:positionV>
            <wp:extent cx="5924550" cy="3192780"/>
            <wp:effectExtent l="0" t="0" r="0" b="7620"/>
            <wp:wrapSquare wrapText="bothSides"/>
            <wp:docPr id="3" name="image8.png" descr="C:\Users\ADMIN\Downloads\VLHFQnD15B_FftZqPC4KqZGjI0cLNlGW26bklGp964CtcxAxFHGHcgJreXZn92BKM3z06XCJysVp5Tvy8typEmdk2eMMiBytlp_lpTiz2YCPH1TDJtZgLKHHYu96_NL4jKQWgb6ZvOlmhE6Voq0swLnMpsHTbQDBJv4fIx_kAI5aDMe5jCMt7FDSV-09VeSyq1qUcsVAS__KVwJR7EkElj.png"/>
            <wp:cNvGraphicFramePr/>
            <a:graphic xmlns:a="http://schemas.openxmlformats.org/drawingml/2006/main">
              <a:graphicData uri="http://schemas.openxmlformats.org/drawingml/2006/picture">
                <pic:pic xmlns:pic="http://schemas.openxmlformats.org/drawingml/2006/picture">
                  <pic:nvPicPr>
                    <pic:cNvPr id="0" name="image8.png" descr="C:\Users\ADMIN\Downloads\VLHFQnD15B_FftZqPC4KqZGjI0cLNlGW26bklGp964CtcxAxFHGHcgJreXZn92BKM3z06XCJysVp5Tvy8typEmdk2eMMiBytlp_lpTiz2YCPH1TDJtZgLKHHYu96_NL4jKQWgb6ZvOlmhE6Voq0swLnMpsHTbQDBJv4fIx_kAI5aDMe5jCMt7FDSV-09VeSyq1qUcsVAS__KVwJR7EkElj.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924550" cy="3192780"/>
                    </a:xfrm>
                    <a:prstGeom prst="rect">
                      <a:avLst/>
                    </a:prstGeom>
                    <a:ln/>
                  </pic:spPr>
                </pic:pic>
              </a:graphicData>
            </a:graphic>
          </wp:anchor>
        </w:drawing>
      </w:r>
      <w:r w:rsidRPr="00720E4F">
        <w:rPr>
          <w:rFonts w:cs="Times New Roman"/>
          <w:szCs w:val="28"/>
        </w:rPr>
        <w:t>−</w:t>
      </w:r>
      <w:r w:rsidRPr="00720E4F">
        <w:rPr>
          <w:rFonts w:cs="Times New Roman"/>
          <w:szCs w:val="28"/>
        </w:rPr>
        <w:tab/>
        <w:t>регистрация ошибки в логе.</w:t>
      </w:r>
    </w:p>
    <w:p w14:paraId="09FE5604" w14:textId="77777777" w:rsidR="00AD7F50" w:rsidRPr="00720E4F" w:rsidRDefault="00AD7F50" w:rsidP="00AD7F50">
      <w:pPr>
        <w:jc w:val="center"/>
        <w:rPr>
          <w:rFonts w:cs="Times New Roman"/>
          <w:szCs w:val="28"/>
        </w:rPr>
      </w:pPr>
    </w:p>
    <w:p w14:paraId="7D369C9C" w14:textId="77777777" w:rsidR="00AD7F50" w:rsidRPr="00720E4F" w:rsidRDefault="00AD7F50" w:rsidP="00AD7F50">
      <w:pPr>
        <w:jc w:val="center"/>
        <w:rPr>
          <w:rFonts w:cs="Times New Roman"/>
          <w:szCs w:val="28"/>
        </w:rPr>
      </w:pPr>
      <w:r w:rsidRPr="00720E4F">
        <w:rPr>
          <w:rFonts w:cs="Times New Roman"/>
          <w:szCs w:val="28"/>
        </w:rPr>
        <w:t>Рисунок 1.3 – Диаграмма вариантов использования</w:t>
      </w:r>
    </w:p>
    <w:p w14:paraId="3322FF9D" w14:textId="77777777" w:rsidR="00AD7F50" w:rsidRPr="00720E4F" w:rsidRDefault="00AD7F50" w:rsidP="00AD7F50">
      <w:pPr>
        <w:rPr>
          <w:rFonts w:cs="Times New Roman"/>
          <w:szCs w:val="28"/>
        </w:rPr>
      </w:pPr>
    </w:p>
    <w:p w14:paraId="60B4F616" w14:textId="77777777" w:rsidR="00AD7F50" w:rsidRPr="00720E4F" w:rsidRDefault="00AD7F50" w:rsidP="00AD7F50">
      <w:pPr>
        <w:outlineLvl w:val="2"/>
        <w:rPr>
          <w:rFonts w:cs="Times New Roman"/>
          <w:szCs w:val="28"/>
        </w:rPr>
      </w:pPr>
      <w:bookmarkStart w:id="29" w:name="_Toc232519479"/>
      <w:r w:rsidRPr="00720E4F">
        <w:rPr>
          <w:rFonts w:cs="Times New Roman"/>
          <w:szCs w:val="28"/>
        </w:rPr>
        <w:t>1.4.2. Детальное описание функциональных требований</w:t>
      </w:r>
      <w:bookmarkEnd w:id="29"/>
    </w:p>
    <w:p w14:paraId="195191D8" w14:textId="77777777" w:rsidR="00AD7F50" w:rsidRPr="00720E4F" w:rsidRDefault="00AD7F50" w:rsidP="00AD7F50">
      <w:pPr>
        <w:rPr>
          <w:rFonts w:cs="Times New Roman"/>
          <w:szCs w:val="28"/>
        </w:rPr>
      </w:pPr>
    </w:p>
    <w:p w14:paraId="6954DBDD" w14:textId="77777777" w:rsidR="00AD7F50" w:rsidRPr="00720E4F" w:rsidRDefault="00AD7F50" w:rsidP="00AD7F50">
      <w:pPr>
        <w:rPr>
          <w:rFonts w:cs="Times New Roman"/>
          <w:szCs w:val="28"/>
        </w:rPr>
      </w:pPr>
      <w:r w:rsidRPr="00720E4F">
        <w:rPr>
          <w:rFonts w:cs="Times New Roman"/>
          <w:szCs w:val="28"/>
        </w:rPr>
        <w:t>На основе анализа предметной области и выявленных проблем сформулированы следующие функциональные требования (ФТ) к разрабатываемому программному модулю.</w:t>
      </w:r>
    </w:p>
    <w:p w14:paraId="7783A9AA" w14:textId="77777777" w:rsidR="00AD7F50" w:rsidRPr="00720E4F" w:rsidRDefault="00AD7F50" w:rsidP="00AD7F50">
      <w:pPr>
        <w:rPr>
          <w:rFonts w:cs="Times New Roman"/>
          <w:szCs w:val="28"/>
        </w:rPr>
      </w:pPr>
      <w:r w:rsidRPr="00720E4F">
        <w:rPr>
          <w:rFonts w:cs="Times New Roman"/>
          <w:szCs w:val="28"/>
        </w:rPr>
        <w:t>ФТ1. Приём HTTP– запросов. Модуль должен принимать HTTP POST– запросы от системы 1С на заранее настроенный URL. Запрос должен передаваться по протоколу HTTPS.</w:t>
      </w:r>
    </w:p>
    <w:p w14:paraId="1110CCAE" w14:textId="77777777" w:rsidR="00AD7F50" w:rsidRPr="00720E4F" w:rsidRDefault="00AD7F50" w:rsidP="00AD7F50">
      <w:pPr>
        <w:rPr>
          <w:rFonts w:cs="Times New Roman"/>
          <w:szCs w:val="28"/>
        </w:rPr>
      </w:pPr>
      <w:r w:rsidRPr="00720E4F">
        <w:rPr>
          <w:rFonts w:cs="Times New Roman"/>
          <w:szCs w:val="28"/>
        </w:rPr>
        <w:t>ФТ2. Извлечение параметров запроса. Модуль должен извлекать из тела запроса, представленного в формате JSON, следующие обязательные поля: имя хранимой функции, массив параметров и уникальный идентификатор запроса.</w:t>
      </w:r>
    </w:p>
    <w:p w14:paraId="4C88F4AB" w14:textId="77777777" w:rsidR="00AD7F50" w:rsidRPr="00720E4F" w:rsidRDefault="00AD7F50" w:rsidP="00AD7F50">
      <w:pPr>
        <w:rPr>
          <w:rFonts w:cs="Times New Roman"/>
          <w:szCs w:val="28"/>
        </w:rPr>
      </w:pPr>
      <w:r w:rsidRPr="00720E4F">
        <w:rPr>
          <w:rFonts w:cs="Times New Roman"/>
          <w:szCs w:val="28"/>
        </w:rPr>
        <w:t xml:space="preserve">ФТ3. Валидация входных данных. Модуль должен проверять наличие всех обязательных полей, соответствие типов данных, а также допустимость переданного имени хранимой функции (по белому списку). При обнаружении </w:t>
      </w:r>
      <w:r w:rsidRPr="00720E4F">
        <w:rPr>
          <w:rFonts w:cs="Times New Roman"/>
          <w:szCs w:val="28"/>
        </w:rPr>
        <w:lastRenderedPageBreak/>
        <w:t>ошибок валидации модуль должен возвращать ответ с соответствующим кодом ошибки.</w:t>
      </w:r>
    </w:p>
    <w:p w14:paraId="3D1F2C92" w14:textId="77777777" w:rsidR="00AD7F50" w:rsidRPr="00720E4F" w:rsidRDefault="00AD7F50" w:rsidP="00AD7F50">
      <w:pPr>
        <w:rPr>
          <w:rFonts w:cs="Times New Roman"/>
          <w:szCs w:val="28"/>
        </w:rPr>
      </w:pPr>
      <w:r w:rsidRPr="00720E4F">
        <w:rPr>
          <w:rFonts w:cs="Times New Roman"/>
          <w:szCs w:val="28"/>
        </w:rPr>
        <w:t>ФТ4. Аутентификация запросов. Модуль должен проверять наличие и корректность API– ключа, переданного в заголовке запроса. При неверном или отсутствующем ключе запрос должен отклоняться.</w:t>
      </w:r>
    </w:p>
    <w:p w14:paraId="6FFDBED1" w14:textId="77777777" w:rsidR="00AD7F50" w:rsidRPr="00720E4F" w:rsidRDefault="00AD7F50" w:rsidP="00AD7F50">
      <w:pPr>
        <w:rPr>
          <w:rFonts w:cs="Times New Roman"/>
          <w:szCs w:val="28"/>
        </w:rPr>
      </w:pPr>
      <w:r w:rsidRPr="00720E4F">
        <w:rPr>
          <w:rFonts w:cs="Times New Roman"/>
          <w:szCs w:val="28"/>
        </w:rPr>
        <w:t>ФТ5. Вызов хранимой функции СУБД. Модуль должен установить соединение с целевой СУБД ИАСУ, выполнить хранимую функцию с переданными параметрами и получить результат. Тип операции может быть финансовым (формирование проводок) или контингентным (передача данных о студентах, абитуриентах, выпускниках).</w:t>
      </w:r>
    </w:p>
    <w:p w14:paraId="748E59B3" w14:textId="77777777" w:rsidR="00AD7F50" w:rsidRPr="00720E4F" w:rsidRDefault="00AD7F50" w:rsidP="00AD7F50">
      <w:pPr>
        <w:rPr>
          <w:rFonts w:cs="Times New Roman"/>
          <w:szCs w:val="28"/>
        </w:rPr>
      </w:pPr>
      <w:r w:rsidRPr="00720E4F">
        <w:rPr>
          <w:rFonts w:cs="Times New Roman"/>
          <w:szCs w:val="28"/>
        </w:rPr>
        <w:t>ФТ6. Формирование ответа. Модуль должен возвращать результат выполнения в формате JSON. Структура ответа должна включать поля: статус (success/error), результат выполнения, текстовое описание и идентификатор запроса для корреляции.</w:t>
      </w:r>
    </w:p>
    <w:p w14:paraId="141418F3" w14:textId="77777777" w:rsidR="00AD7F50" w:rsidRPr="00720E4F" w:rsidRDefault="00AD7F50" w:rsidP="00AD7F50">
      <w:pPr>
        <w:rPr>
          <w:rFonts w:cs="Times New Roman"/>
          <w:szCs w:val="28"/>
        </w:rPr>
      </w:pPr>
      <w:r w:rsidRPr="00720E4F">
        <w:rPr>
          <w:rFonts w:cs="Times New Roman"/>
          <w:szCs w:val="28"/>
        </w:rPr>
        <w:t>ФТ7. Логирование операций. Модуль должен записывать в лог следующие сведения для каждого запроса: время получения запроса, имя функции, переданные параметры (без чувствительных данных), результат выполнения, IP– адрес отправителя и уникальный идентификатор запроса.</w:t>
      </w:r>
    </w:p>
    <w:p w14:paraId="620DCB90" w14:textId="77777777" w:rsidR="00AD7F50" w:rsidRPr="00720E4F" w:rsidRDefault="00AD7F50" w:rsidP="00AD7F50">
      <w:pPr>
        <w:rPr>
          <w:rFonts w:cs="Times New Roman"/>
          <w:szCs w:val="28"/>
        </w:rPr>
      </w:pPr>
      <w:r w:rsidRPr="00720E4F">
        <w:rPr>
          <w:rFonts w:cs="Times New Roman"/>
          <w:szCs w:val="28"/>
        </w:rPr>
        <w:t>ФТ8. Поддержка вложенных структур. Модуль должен поддерживать передачу вложенных объектов JSON для операций с контингентом (студент, приказ, диплом).</w:t>
      </w:r>
    </w:p>
    <w:p w14:paraId="46473060" w14:textId="77777777" w:rsidR="00AD7F50" w:rsidRPr="00720E4F" w:rsidRDefault="00AD7F50" w:rsidP="00AD7F50">
      <w:pPr>
        <w:rPr>
          <w:rFonts w:cs="Times New Roman"/>
          <w:szCs w:val="28"/>
        </w:rPr>
      </w:pPr>
    </w:p>
    <w:p w14:paraId="34179D48" w14:textId="77777777" w:rsidR="00AD7F50" w:rsidRPr="00720E4F" w:rsidRDefault="00AD7F50" w:rsidP="00AD7F50">
      <w:pPr>
        <w:outlineLvl w:val="2"/>
        <w:rPr>
          <w:rFonts w:cs="Times New Roman"/>
          <w:szCs w:val="28"/>
        </w:rPr>
      </w:pPr>
      <w:bookmarkStart w:id="30" w:name="_Toc232519480"/>
      <w:r w:rsidRPr="00720E4F">
        <w:rPr>
          <w:rFonts w:cs="Times New Roman"/>
          <w:szCs w:val="28"/>
        </w:rPr>
        <w:t>1.4.3. Формулировка нефункциональных требований</w:t>
      </w:r>
      <w:bookmarkEnd w:id="30"/>
    </w:p>
    <w:p w14:paraId="08F994CC" w14:textId="77777777" w:rsidR="00AD7F50" w:rsidRPr="00720E4F" w:rsidRDefault="00AD7F50" w:rsidP="00AD7F50">
      <w:pPr>
        <w:rPr>
          <w:rFonts w:cs="Times New Roman"/>
          <w:szCs w:val="28"/>
        </w:rPr>
      </w:pPr>
    </w:p>
    <w:p w14:paraId="69CE0E14" w14:textId="77777777" w:rsidR="00AD7F50" w:rsidRPr="00720E4F" w:rsidRDefault="00AD7F50" w:rsidP="00AD7F50">
      <w:pPr>
        <w:outlineLvl w:val="3"/>
        <w:rPr>
          <w:rFonts w:cs="Times New Roman"/>
          <w:szCs w:val="28"/>
        </w:rPr>
      </w:pPr>
      <w:r w:rsidRPr="00720E4F">
        <w:rPr>
          <w:rFonts w:cs="Times New Roman"/>
          <w:szCs w:val="28"/>
        </w:rPr>
        <w:t>1.4.3.1. Требования к производительности</w:t>
      </w:r>
    </w:p>
    <w:p w14:paraId="20FF0968" w14:textId="77777777" w:rsidR="00AD7F50" w:rsidRPr="00720E4F" w:rsidRDefault="00AD7F50" w:rsidP="00AD7F50">
      <w:pPr>
        <w:rPr>
          <w:rFonts w:cs="Times New Roman"/>
          <w:szCs w:val="28"/>
        </w:rPr>
      </w:pPr>
    </w:p>
    <w:p w14:paraId="7318A316" w14:textId="77777777" w:rsidR="00AD7F50" w:rsidRPr="00720E4F" w:rsidRDefault="00AD7F50" w:rsidP="00AD7F50">
      <w:pPr>
        <w:rPr>
          <w:rFonts w:cs="Times New Roman"/>
          <w:szCs w:val="28"/>
        </w:rPr>
      </w:pPr>
      <w:r w:rsidRPr="00720E4F">
        <w:rPr>
          <w:rFonts w:cs="Times New Roman"/>
          <w:szCs w:val="28"/>
        </w:rPr>
        <w:t>Среднее время ответа на запрос при штатной нагрузке до 100 запросов в минуту не должно превышать двух секунд. Пиковое время ответа при кратковременном увеличении нагрузки до 200 запросов в минуту не должно превышать четырёх секунд.</w:t>
      </w:r>
    </w:p>
    <w:p w14:paraId="133567B3" w14:textId="77777777" w:rsidR="00AD7F50" w:rsidRPr="00720E4F" w:rsidRDefault="00AD7F50" w:rsidP="00AD7F50">
      <w:pPr>
        <w:rPr>
          <w:rFonts w:cs="Times New Roman"/>
          <w:szCs w:val="28"/>
        </w:rPr>
      </w:pPr>
    </w:p>
    <w:p w14:paraId="02D7F64D" w14:textId="77777777" w:rsidR="00AD7F50" w:rsidRDefault="00AD7F50" w:rsidP="00AD7F50">
      <w:pPr>
        <w:outlineLvl w:val="3"/>
        <w:rPr>
          <w:rFonts w:cs="Times New Roman"/>
          <w:szCs w:val="28"/>
        </w:rPr>
      </w:pPr>
      <w:r w:rsidRPr="00720E4F">
        <w:rPr>
          <w:rFonts w:cs="Times New Roman"/>
          <w:szCs w:val="28"/>
        </w:rPr>
        <w:t>1.4.3.2. Требования к безопасности и защите данных</w:t>
      </w:r>
    </w:p>
    <w:p w14:paraId="3210AB42" w14:textId="77777777" w:rsidR="00AD7F50" w:rsidRPr="00720E4F" w:rsidRDefault="00AD7F50" w:rsidP="00AD7F50">
      <w:pPr>
        <w:rPr>
          <w:rFonts w:cs="Times New Roman"/>
          <w:szCs w:val="28"/>
        </w:rPr>
      </w:pPr>
    </w:p>
    <w:p w14:paraId="4486E12A" w14:textId="77777777" w:rsidR="00AD7F50" w:rsidRPr="00720E4F" w:rsidRDefault="00AD7F50" w:rsidP="00AD7F50">
      <w:pPr>
        <w:rPr>
          <w:rFonts w:cs="Times New Roman"/>
          <w:szCs w:val="28"/>
        </w:rPr>
      </w:pPr>
      <w:r w:rsidRPr="00720E4F">
        <w:rPr>
          <w:rFonts w:cs="Times New Roman"/>
          <w:szCs w:val="28"/>
        </w:rPr>
        <w:t>Модуль должен обеспечивать аутентификацию каждого входящего запроса с использованием API– ключа. Передача данных между системой 1С и модулем должна осуществляться строго по протоколу HTTPS. Параметры запросов не должны содержать конфиденциальную информацию в открытом виде. Логи не должны фиксировать чувствительные данные.</w:t>
      </w:r>
    </w:p>
    <w:p w14:paraId="0578DF1B" w14:textId="77777777" w:rsidR="00AD7F50" w:rsidRPr="00720E4F" w:rsidRDefault="00AD7F50" w:rsidP="00AD7F50">
      <w:pPr>
        <w:rPr>
          <w:rFonts w:cs="Times New Roman"/>
          <w:szCs w:val="28"/>
        </w:rPr>
      </w:pPr>
    </w:p>
    <w:p w14:paraId="0913AFEE" w14:textId="77777777" w:rsidR="00AD7F50" w:rsidRPr="00720E4F" w:rsidRDefault="00AD7F50" w:rsidP="00AD7F50">
      <w:pPr>
        <w:outlineLvl w:val="3"/>
        <w:rPr>
          <w:rFonts w:cs="Times New Roman"/>
          <w:szCs w:val="28"/>
        </w:rPr>
      </w:pPr>
      <w:r w:rsidRPr="00720E4F">
        <w:rPr>
          <w:rFonts w:cs="Times New Roman"/>
          <w:szCs w:val="28"/>
        </w:rPr>
        <w:t>1.4.3.3. Требования к надежности и доступности</w:t>
      </w:r>
    </w:p>
    <w:p w14:paraId="5350FBE0" w14:textId="77777777" w:rsidR="00AD7F50" w:rsidRPr="00720E4F" w:rsidRDefault="00AD7F50" w:rsidP="00AD7F50">
      <w:pPr>
        <w:rPr>
          <w:rFonts w:cs="Times New Roman"/>
          <w:szCs w:val="28"/>
        </w:rPr>
      </w:pPr>
    </w:p>
    <w:p w14:paraId="64DBA5FA" w14:textId="77777777" w:rsidR="00AD7F50" w:rsidRPr="00720E4F" w:rsidRDefault="00AD7F50" w:rsidP="00AD7F50">
      <w:pPr>
        <w:rPr>
          <w:rFonts w:cs="Times New Roman"/>
          <w:szCs w:val="28"/>
        </w:rPr>
      </w:pPr>
      <w:r w:rsidRPr="00720E4F">
        <w:rPr>
          <w:rFonts w:cs="Times New Roman"/>
          <w:szCs w:val="28"/>
        </w:rPr>
        <w:t>Модуль должен реализовывать механизм повторной отправки запроса при временных сбоях СУБД. Максимальное количество повторных попыток – три. При недоступности СУБД модуль должен возвращать понятный код ошибки и сохранять информацию о неудачной попытке в лог. Модуль не должен завершать работу при ошибках соединения с СУБД.</w:t>
      </w:r>
    </w:p>
    <w:p w14:paraId="597B4D59" w14:textId="77777777" w:rsidR="00AD7F50" w:rsidRPr="00720E4F" w:rsidRDefault="00AD7F50" w:rsidP="00AD7F50">
      <w:pPr>
        <w:rPr>
          <w:rFonts w:cs="Times New Roman"/>
          <w:szCs w:val="28"/>
        </w:rPr>
      </w:pPr>
    </w:p>
    <w:p w14:paraId="6A532DE4" w14:textId="77777777" w:rsidR="00AD7F50" w:rsidRPr="00720E4F" w:rsidRDefault="00AD7F50" w:rsidP="00AD7F50">
      <w:pPr>
        <w:outlineLvl w:val="3"/>
        <w:rPr>
          <w:rFonts w:cs="Times New Roman"/>
          <w:szCs w:val="28"/>
        </w:rPr>
      </w:pPr>
      <w:r w:rsidRPr="00720E4F">
        <w:rPr>
          <w:rFonts w:cs="Times New Roman"/>
          <w:szCs w:val="28"/>
        </w:rPr>
        <w:t>1.4.3.4. Требования к интерфейсу и удобству использования (UI/UX)</w:t>
      </w:r>
    </w:p>
    <w:p w14:paraId="14146683" w14:textId="77777777" w:rsidR="00AD7F50" w:rsidRPr="00720E4F" w:rsidRDefault="00AD7F50" w:rsidP="00AD7F50">
      <w:pPr>
        <w:rPr>
          <w:rFonts w:cs="Times New Roman"/>
          <w:szCs w:val="28"/>
        </w:rPr>
      </w:pPr>
    </w:p>
    <w:p w14:paraId="6DAD6B88" w14:textId="77777777" w:rsidR="00AD7F50" w:rsidRPr="00720E4F" w:rsidRDefault="00AD7F50" w:rsidP="00AD7F50">
      <w:pPr>
        <w:rPr>
          <w:rFonts w:cs="Times New Roman"/>
          <w:szCs w:val="28"/>
        </w:rPr>
      </w:pPr>
      <w:r w:rsidRPr="00720E4F">
        <w:rPr>
          <w:rFonts w:cs="Times New Roman"/>
          <w:szCs w:val="28"/>
        </w:rPr>
        <w:t>Графический пользовательский интерфейс для разрабатываемого модуля не предусмотрен, так как модуль является серверным и не предполагает непосредственного взаимодействия с конечным пользователем. Взаимодействие осуществляется программно через HTTP– API.</w:t>
      </w:r>
    </w:p>
    <w:p w14:paraId="3103263C" w14:textId="77777777" w:rsidR="00AD7F50" w:rsidRPr="00720E4F" w:rsidRDefault="00AD7F50" w:rsidP="00AD7F50">
      <w:pPr>
        <w:rPr>
          <w:rFonts w:cs="Times New Roman"/>
          <w:szCs w:val="28"/>
        </w:rPr>
      </w:pPr>
    </w:p>
    <w:p w14:paraId="60DE9FF1" w14:textId="77777777" w:rsidR="00AD7F50" w:rsidRPr="00720E4F" w:rsidRDefault="00AD7F50" w:rsidP="00AD7F50">
      <w:pPr>
        <w:outlineLvl w:val="3"/>
        <w:rPr>
          <w:rFonts w:cs="Times New Roman"/>
          <w:szCs w:val="28"/>
        </w:rPr>
      </w:pPr>
      <w:r w:rsidRPr="00720E4F">
        <w:rPr>
          <w:rFonts w:cs="Times New Roman"/>
          <w:szCs w:val="28"/>
        </w:rPr>
        <w:t>1.4.3.5. Требования к технологическому стеку</w:t>
      </w:r>
    </w:p>
    <w:p w14:paraId="57AAB9B7" w14:textId="77777777" w:rsidR="00AD7F50" w:rsidRPr="00720E4F" w:rsidRDefault="00AD7F50" w:rsidP="00AD7F50">
      <w:pPr>
        <w:rPr>
          <w:rFonts w:cs="Times New Roman"/>
          <w:szCs w:val="28"/>
        </w:rPr>
      </w:pPr>
    </w:p>
    <w:p w14:paraId="4BA3812A" w14:textId="77777777" w:rsidR="00AD7F50" w:rsidRPr="00720E4F" w:rsidRDefault="00AD7F50" w:rsidP="00AD7F50">
      <w:pPr>
        <w:rPr>
          <w:rFonts w:cs="Times New Roman"/>
          <w:szCs w:val="28"/>
        </w:rPr>
      </w:pPr>
      <w:r w:rsidRPr="00720E4F">
        <w:rPr>
          <w:rFonts w:cs="Times New Roman"/>
          <w:szCs w:val="28"/>
        </w:rPr>
        <w:t xml:space="preserve">Модуль должен быть реализован на языке программирования, обеспечивающем кроссплатформенность и высокую производительность при обработке HTTP–запросов. В качестве протокола взаимодействия используется HTTP/1.1. Формат обмена данными – JSON. Модуль должен </w:t>
      </w:r>
      <w:r w:rsidRPr="00720E4F">
        <w:rPr>
          <w:rFonts w:cs="Times New Roman"/>
          <w:szCs w:val="28"/>
        </w:rPr>
        <w:lastRenderedPageBreak/>
        <w:t>работать под управлением операционной системы семейства Linux. Для взаимодействия с СУБД должен использоваться соответствующий драйвер базы данных.</w:t>
      </w:r>
    </w:p>
    <w:p w14:paraId="5A9F005F" w14:textId="77777777" w:rsidR="00AD7F50" w:rsidRPr="00720E4F" w:rsidRDefault="00AD7F50" w:rsidP="00AD7F50">
      <w:pPr>
        <w:rPr>
          <w:rFonts w:cs="Times New Roman"/>
          <w:szCs w:val="28"/>
        </w:rPr>
      </w:pPr>
    </w:p>
    <w:p w14:paraId="20DE2DBB" w14:textId="77777777" w:rsidR="00AD7F50" w:rsidRPr="00720E4F" w:rsidRDefault="00AD7F50" w:rsidP="00AD7F50">
      <w:pPr>
        <w:outlineLvl w:val="1"/>
        <w:rPr>
          <w:rFonts w:cs="Times New Roman"/>
          <w:szCs w:val="28"/>
        </w:rPr>
      </w:pPr>
      <w:bookmarkStart w:id="31" w:name="_Toc232519481"/>
      <w:r w:rsidRPr="00720E4F">
        <w:rPr>
          <w:rFonts w:cs="Times New Roman"/>
          <w:szCs w:val="28"/>
        </w:rPr>
        <w:t>1.5. Моделирование предметной области (концептуальное проектирование данных)</w:t>
      </w:r>
      <w:bookmarkEnd w:id="31"/>
    </w:p>
    <w:p w14:paraId="068D2405" w14:textId="77777777" w:rsidR="00AD7F50" w:rsidRPr="00720E4F" w:rsidRDefault="00AD7F50" w:rsidP="00AD7F50">
      <w:pPr>
        <w:rPr>
          <w:rFonts w:cs="Times New Roman"/>
          <w:szCs w:val="28"/>
        </w:rPr>
      </w:pPr>
    </w:p>
    <w:p w14:paraId="6FAB996C" w14:textId="77777777" w:rsidR="00AD7F50" w:rsidRPr="00720E4F" w:rsidRDefault="00AD7F50" w:rsidP="00AD7F50">
      <w:pPr>
        <w:outlineLvl w:val="2"/>
        <w:rPr>
          <w:rFonts w:cs="Times New Roman"/>
          <w:szCs w:val="28"/>
        </w:rPr>
      </w:pPr>
      <w:bookmarkStart w:id="32" w:name="_Toc232519482"/>
      <w:r w:rsidRPr="00720E4F">
        <w:rPr>
          <w:rFonts w:cs="Times New Roman"/>
          <w:szCs w:val="28"/>
        </w:rPr>
        <w:t>1.5.1. Выявление основных сущностей предметной области</w:t>
      </w:r>
      <w:bookmarkEnd w:id="32"/>
    </w:p>
    <w:p w14:paraId="2529BA9F" w14:textId="77777777" w:rsidR="00AD7F50" w:rsidRPr="00720E4F" w:rsidRDefault="00AD7F50" w:rsidP="00AD7F50">
      <w:pPr>
        <w:rPr>
          <w:rFonts w:cs="Times New Roman"/>
          <w:szCs w:val="28"/>
        </w:rPr>
      </w:pPr>
    </w:p>
    <w:p w14:paraId="4CE93F4D" w14:textId="77777777" w:rsidR="00AD7F50" w:rsidRPr="00720E4F" w:rsidRDefault="00AD7F50" w:rsidP="00AD7F50">
      <w:pPr>
        <w:rPr>
          <w:rFonts w:cs="Times New Roman"/>
          <w:szCs w:val="28"/>
        </w:rPr>
      </w:pPr>
      <w:r w:rsidRPr="00720E4F">
        <w:rPr>
          <w:rFonts w:cs="Times New Roman"/>
          <w:szCs w:val="28"/>
        </w:rPr>
        <w:t>На основе анализа предметной области, выполненного в предыдущих разделах, выделены следующие основные сущности, которые необходимо учитывать при проектировании программного модуля.</w:t>
      </w:r>
    </w:p>
    <w:p w14:paraId="2B2E4923" w14:textId="77777777" w:rsidR="00AD7F50" w:rsidRPr="00720E4F" w:rsidRDefault="00AD7F50" w:rsidP="00AD7F50">
      <w:pPr>
        <w:rPr>
          <w:rFonts w:cs="Times New Roman"/>
          <w:szCs w:val="28"/>
        </w:rPr>
      </w:pPr>
      <w:r w:rsidRPr="00720E4F">
        <w:rPr>
          <w:rFonts w:cs="Times New Roman"/>
          <w:szCs w:val="28"/>
        </w:rPr>
        <w:t>Сущность «Запрос». Данная сущность представляет собой вызов хранимой функции ИАСУ, инициированный системой 1С. Каждый запрос содержит уникальный идентификатор, имя вызываемой хранимой функции, набор передаваемых параметров, а также временную метку. Запрос может быть двух типов: финансовый (формирование бухгалтерских проводок) и контингентный (регистрация движения студентов, абитуриентов, выпускников).</w:t>
      </w:r>
    </w:p>
    <w:p w14:paraId="29B8873A" w14:textId="77777777" w:rsidR="00AD7F50" w:rsidRPr="00720E4F" w:rsidRDefault="00AD7F50" w:rsidP="00AD7F50">
      <w:pPr>
        <w:rPr>
          <w:rFonts w:cs="Times New Roman"/>
          <w:szCs w:val="28"/>
        </w:rPr>
      </w:pPr>
      <w:r w:rsidRPr="00720E4F">
        <w:rPr>
          <w:rFonts w:cs="Times New Roman"/>
          <w:szCs w:val="28"/>
        </w:rPr>
        <w:t>Сущность «Ответ». Данная сущность фиксирует результат выполнения хранимой функции. Каждый ответ соответствует ровно одному запросу и содержит результат выполнения, статус (успешно или ошибка), текстовое сообщение (описание результата или ошибки), а также ссылку на исходный запрос.</w:t>
      </w:r>
    </w:p>
    <w:p w14:paraId="272888CC" w14:textId="77777777" w:rsidR="00AD7F50" w:rsidRPr="00720E4F" w:rsidRDefault="00AD7F50" w:rsidP="00AD7F50">
      <w:pPr>
        <w:rPr>
          <w:rFonts w:cs="Times New Roman"/>
          <w:szCs w:val="28"/>
        </w:rPr>
      </w:pPr>
      <w:r>
        <w:rPr>
          <w:rFonts w:cs="Times New Roman"/>
          <w:szCs w:val="28"/>
        </w:rPr>
        <w:t>Сущность «Студент, Абитуриент,</w:t>
      </w:r>
      <w:r w:rsidRPr="00720E4F">
        <w:rPr>
          <w:rFonts w:cs="Times New Roman"/>
          <w:szCs w:val="28"/>
        </w:rPr>
        <w:t xml:space="preserve"> Выпускник». Данная сущность представляет физическое лицо, взаимодействующее с университетом. В зависимости от статуса лицо может быть абитуриентом (участвует в приёмной кампании), студентом (обучается по образовательной программе) или выпускником (завершил обучение и получил документ об образовании). </w:t>
      </w:r>
      <w:r w:rsidRPr="00720E4F">
        <w:rPr>
          <w:rFonts w:cs="Times New Roman"/>
          <w:szCs w:val="28"/>
        </w:rPr>
        <w:lastRenderedPageBreak/>
        <w:t>Сущность содержит фамилию, имя, отчество, СНИЛС, номер зачётной книжки и текущий статус.</w:t>
      </w:r>
    </w:p>
    <w:p w14:paraId="5914D3F2" w14:textId="77777777" w:rsidR="00AD7F50" w:rsidRPr="00720E4F" w:rsidRDefault="00AD7F50" w:rsidP="00AD7F50">
      <w:pPr>
        <w:rPr>
          <w:rFonts w:cs="Times New Roman"/>
          <w:szCs w:val="28"/>
        </w:rPr>
      </w:pPr>
      <w:r w:rsidRPr="00720E4F">
        <w:rPr>
          <w:rFonts w:cs="Times New Roman"/>
          <w:szCs w:val="28"/>
        </w:rPr>
        <w:t>Сущность «Документ движения контингента». Данная сущность отражает юридически значимое событие в жизни студента или абитуриента. К таким событиям относятся: зачисление, перевод с курса на курс или с одной образовательной программы на другую, отчисление, восстановление, академический отпуск. Каждый документ содержит тип операции, дату и основание для её совершения.</w:t>
      </w:r>
    </w:p>
    <w:p w14:paraId="0F13E2F4" w14:textId="77777777" w:rsidR="00AD7F50" w:rsidRPr="00720E4F" w:rsidRDefault="00AD7F50" w:rsidP="00AD7F50">
      <w:pPr>
        <w:rPr>
          <w:rFonts w:cs="Times New Roman"/>
          <w:szCs w:val="28"/>
        </w:rPr>
      </w:pPr>
      <w:r w:rsidRPr="00720E4F">
        <w:rPr>
          <w:rFonts w:cs="Times New Roman"/>
          <w:szCs w:val="28"/>
        </w:rPr>
        <w:t>Сущность «Документ об образовании». Данная сущность содержит сведения о выданном дипломе и приложении к нему. К атрибутам относятся серия, номер, дата выдачи, специальность и присвоенная квалификация. Данная сущность актуальна только для выпускников.</w:t>
      </w:r>
    </w:p>
    <w:p w14:paraId="08F65DAC" w14:textId="77777777" w:rsidR="00AD7F50" w:rsidRPr="00720E4F" w:rsidRDefault="00AD7F50" w:rsidP="00AD7F50">
      <w:pPr>
        <w:rPr>
          <w:rFonts w:cs="Times New Roman"/>
          <w:szCs w:val="28"/>
        </w:rPr>
      </w:pPr>
      <w:r w:rsidRPr="00720E4F">
        <w:rPr>
          <w:rFonts w:cs="Times New Roman"/>
          <w:szCs w:val="28"/>
        </w:rPr>
        <w:t>Сущность «Лог». Данная сущность предназначена для аудита и отладки работы модуля. Лог–запись содержит временную метку, уровень сообщения (информация, предупреждение, ошибка), текст сообщения и IP– адрес отправителя запроса. Логирование позволяет администраторам отслеживать работу модуля и выявлять сбои.</w:t>
      </w:r>
    </w:p>
    <w:p w14:paraId="6E743758" w14:textId="77777777" w:rsidR="00AD7F50" w:rsidRPr="00720E4F" w:rsidRDefault="00AD7F50" w:rsidP="00AD7F50">
      <w:pPr>
        <w:rPr>
          <w:rFonts w:cs="Times New Roman"/>
          <w:szCs w:val="28"/>
        </w:rPr>
      </w:pPr>
    </w:p>
    <w:p w14:paraId="7B7C1D15" w14:textId="77777777" w:rsidR="00AD7F50" w:rsidRPr="00720E4F" w:rsidRDefault="00AD7F50" w:rsidP="00AD7F50">
      <w:pPr>
        <w:outlineLvl w:val="2"/>
        <w:rPr>
          <w:rFonts w:cs="Times New Roman"/>
          <w:szCs w:val="28"/>
        </w:rPr>
      </w:pPr>
      <w:bookmarkStart w:id="33" w:name="_Toc232519483"/>
      <w:r w:rsidRPr="00720E4F">
        <w:rPr>
          <w:rFonts w:cs="Times New Roman"/>
          <w:szCs w:val="28"/>
        </w:rPr>
        <w:t>1.5.2. Определение атрибутов и связей между сущностями</w:t>
      </w:r>
      <w:bookmarkEnd w:id="33"/>
    </w:p>
    <w:p w14:paraId="6374A10B" w14:textId="77777777" w:rsidR="00AD7F50" w:rsidRPr="00720E4F" w:rsidRDefault="00AD7F50" w:rsidP="00AD7F50">
      <w:pPr>
        <w:rPr>
          <w:rFonts w:cs="Times New Roman"/>
          <w:szCs w:val="28"/>
        </w:rPr>
      </w:pPr>
    </w:p>
    <w:p w14:paraId="0C530AED" w14:textId="77777777" w:rsidR="00AD7F50" w:rsidRPr="00720E4F" w:rsidRDefault="00AD7F50" w:rsidP="00AD7F50">
      <w:pPr>
        <w:rPr>
          <w:rFonts w:cs="Times New Roman"/>
          <w:szCs w:val="28"/>
        </w:rPr>
      </w:pPr>
      <w:r w:rsidRPr="00720E4F">
        <w:rPr>
          <w:rFonts w:cs="Times New Roman"/>
          <w:szCs w:val="28"/>
        </w:rPr>
        <w:t>Для каждой выделенной сущности определены атрибуты и установлены связи между сущностями.</w:t>
      </w:r>
    </w:p>
    <w:p w14:paraId="68D6D719" w14:textId="77777777" w:rsidR="00AD7F50" w:rsidRPr="00720E4F" w:rsidRDefault="00AD7F50" w:rsidP="00AD7F50">
      <w:pPr>
        <w:rPr>
          <w:rFonts w:cs="Times New Roman"/>
          <w:szCs w:val="28"/>
        </w:rPr>
      </w:pPr>
      <w:r w:rsidRPr="00720E4F">
        <w:rPr>
          <w:rFonts w:cs="Times New Roman"/>
          <w:szCs w:val="28"/>
        </w:rPr>
        <w:t>Атрибуты сущности «Запрос»: уникальный идентификатор запроса (id_request), имя хранимой функции (function_name), параметры запроса в формате JSON (params_json), временная метка создания запроса (timestamp).</w:t>
      </w:r>
    </w:p>
    <w:p w14:paraId="1506D258" w14:textId="77777777" w:rsidR="00AD7F50" w:rsidRPr="00720E4F" w:rsidRDefault="00AD7F50" w:rsidP="00AD7F50">
      <w:pPr>
        <w:rPr>
          <w:rFonts w:cs="Times New Roman"/>
          <w:szCs w:val="28"/>
        </w:rPr>
      </w:pPr>
      <w:r w:rsidRPr="00720E4F">
        <w:rPr>
          <w:rFonts w:cs="Times New Roman"/>
          <w:szCs w:val="28"/>
        </w:rPr>
        <w:t>Атрибуты сущности «Ответ»: уникальный идентификатор ответа (id_response), ссылка на идентификатор запроса (id_request), результат выполнения в формате JSON (result_json), статус выполнения (status), текстовое сообщение (message).</w:t>
      </w:r>
    </w:p>
    <w:p w14:paraId="41C041E6" w14:textId="77777777" w:rsidR="00AD7F50" w:rsidRPr="00720E4F" w:rsidRDefault="00AD7F50" w:rsidP="00AD7F50">
      <w:pPr>
        <w:rPr>
          <w:rFonts w:cs="Times New Roman"/>
          <w:szCs w:val="28"/>
        </w:rPr>
      </w:pPr>
      <w:r w:rsidRPr="00720E4F">
        <w:rPr>
          <w:rFonts w:cs="Times New Roman"/>
          <w:szCs w:val="28"/>
        </w:rPr>
        <w:lastRenderedPageBreak/>
        <w:t>Атрибуты сущности «Студент / Абитуриент / Выпускник»: уникальный идентификатор лица (id_student), номер зачётной книжки (record_book), фамилия, имя, отчество (fio), СНИЛС (snils), текущий статус (status).</w:t>
      </w:r>
    </w:p>
    <w:p w14:paraId="07ACFCC9" w14:textId="77777777" w:rsidR="00AD7F50" w:rsidRPr="00720E4F" w:rsidRDefault="00AD7F50" w:rsidP="00AD7F50">
      <w:pPr>
        <w:rPr>
          <w:rFonts w:cs="Times New Roman"/>
          <w:szCs w:val="28"/>
        </w:rPr>
      </w:pPr>
      <w:r w:rsidRPr="00720E4F">
        <w:rPr>
          <w:rFonts w:cs="Times New Roman"/>
          <w:szCs w:val="28"/>
        </w:rPr>
        <w:t>Атрибуты сущности «Документ движения контингента»: уникальный идентификатор документа (id_doc), ссылка на идентификатор студента (id_student), тип документа (doc_type), дата документа (date), основание (basis).</w:t>
      </w:r>
    </w:p>
    <w:p w14:paraId="126A5189" w14:textId="77777777" w:rsidR="00AD7F50" w:rsidRPr="00720E4F" w:rsidRDefault="00AD7F50" w:rsidP="00AD7F50">
      <w:pPr>
        <w:rPr>
          <w:rFonts w:cs="Times New Roman"/>
          <w:szCs w:val="28"/>
        </w:rPr>
      </w:pPr>
      <w:r w:rsidRPr="00720E4F">
        <w:rPr>
          <w:rFonts w:cs="Times New Roman"/>
          <w:szCs w:val="28"/>
        </w:rPr>
        <w:t>Атрибуты сущности «Документ об образовании»: уникальный идентификатор диплома (id_diploma), ссылка на идентификатор студента (id_student), серия диплома (series), номер диплома (number), дата выдачи (issue_date), специальность (specialty), квалификация (qualification).</w:t>
      </w:r>
    </w:p>
    <w:p w14:paraId="13C6B62F" w14:textId="77777777" w:rsidR="00AD7F50" w:rsidRPr="00720E4F" w:rsidRDefault="00AD7F50" w:rsidP="00AD7F50">
      <w:pPr>
        <w:rPr>
          <w:rFonts w:cs="Times New Roman"/>
          <w:szCs w:val="28"/>
        </w:rPr>
      </w:pPr>
      <w:r w:rsidRPr="00720E4F">
        <w:rPr>
          <w:rFonts w:cs="Times New Roman"/>
          <w:szCs w:val="28"/>
        </w:rPr>
        <w:t>Атрибуты сущности «Лог»: уникальный идентификатор записи (id_log), временная метка (timestamp), уровень сообщения (level), текст сообщения (message), IP– адрес отправителя (source_ip).</w:t>
      </w:r>
    </w:p>
    <w:p w14:paraId="4947F281" w14:textId="77777777" w:rsidR="00AD7F50" w:rsidRPr="00720E4F" w:rsidRDefault="00AD7F50" w:rsidP="00AD7F50">
      <w:pPr>
        <w:rPr>
          <w:rFonts w:cs="Times New Roman"/>
          <w:szCs w:val="28"/>
        </w:rPr>
      </w:pPr>
      <w:r w:rsidRPr="00720E4F">
        <w:rPr>
          <w:rFonts w:cs="Times New Roman"/>
          <w:szCs w:val="28"/>
        </w:rPr>
        <w:t>Связи между сущностями. Сущность «Запрос» связана с сущностью «Ответ» отношением «один к одному», поскольку каждый запрос порождает ровно один ответ. Сущность «Студент / Абитуриент / Выпускник» связана с сущностью «Документ движения контингента» отношением «один ко многим», так как на одного студента может быть издано несколько приказов (зачисление, перевод, отчисление и т.д.). Сущность «Студент / Абитуриент / Выпускник» связана с сущностью «Документ об образовании» отношением «один к одному» для выпускников, поскольку каждый выпускник получает один диплом. Сущности «Запрос» и «Лог» не имеют прямых связей с другими сущностями, так как лог является вспомогательной сущностью для аудита.</w:t>
      </w:r>
    </w:p>
    <w:p w14:paraId="682F1900" w14:textId="77777777" w:rsidR="00AD7F50" w:rsidRPr="00720E4F" w:rsidRDefault="00AD7F50" w:rsidP="00AD7F50">
      <w:pPr>
        <w:rPr>
          <w:rFonts w:cs="Times New Roman"/>
          <w:szCs w:val="28"/>
        </w:rPr>
      </w:pPr>
    </w:p>
    <w:p w14:paraId="71DF028B" w14:textId="77777777" w:rsidR="00AD7F50" w:rsidRPr="00720E4F" w:rsidRDefault="00AD7F50" w:rsidP="00AD7F50">
      <w:pPr>
        <w:outlineLvl w:val="2"/>
        <w:rPr>
          <w:rFonts w:cs="Times New Roman"/>
          <w:szCs w:val="28"/>
        </w:rPr>
      </w:pPr>
      <w:bookmarkStart w:id="34" w:name="_Toc232519484"/>
      <w:r w:rsidRPr="00720E4F">
        <w:rPr>
          <w:rFonts w:cs="Times New Roman"/>
          <w:szCs w:val="28"/>
        </w:rPr>
        <w:t>1.5.3. Построение концептуальной модели данных</w:t>
      </w:r>
      <w:bookmarkEnd w:id="34"/>
      <w:r w:rsidRPr="00720E4F">
        <w:rPr>
          <w:rFonts w:cs="Times New Roman"/>
          <w:szCs w:val="28"/>
        </w:rPr>
        <w:t xml:space="preserve"> </w:t>
      </w:r>
    </w:p>
    <w:p w14:paraId="13717DC5" w14:textId="77777777" w:rsidR="00AD7F50" w:rsidRPr="00720E4F" w:rsidRDefault="00AD7F50" w:rsidP="00AD7F50">
      <w:pPr>
        <w:rPr>
          <w:rFonts w:cs="Times New Roman"/>
          <w:szCs w:val="28"/>
        </w:rPr>
      </w:pPr>
    </w:p>
    <w:p w14:paraId="03F29801" w14:textId="77777777" w:rsidR="00AD7F50" w:rsidRPr="00720E4F" w:rsidRDefault="00AD7F50" w:rsidP="00AD7F50">
      <w:pPr>
        <w:rPr>
          <w:rFonts w:cs="Times New Roman"/>
          <w:szCs w:val="28"/>
        </w:rPr>
      </w:pPr>
      <w:r w:rsidRPr="00720E4F">
        <w:rPr>
          <w:rFonts w:cs="Times New Roman"/>
          <w:szCs w:val="28"/>
        </w:rPr>
        <w:t>На основе выявленных сущностей, их атрибутов и связей построена концептуальная модель данных в нотации ER– диаграммы (сущность– связь). Диаграмма включает следующие элементы.</w:t>
      </w:r>
    </w:p>
    <w:p w14:paraId="0CBE2300" w14:textId="77777777" w:rsidR="00AD7F50" w:rsidRPr="00720E4F" w:rsidRDefault="00AD7F50" w:rsidP="00AD7F50">
      <w:pPr>
        <w:rPr>
          <w:rFonts w:cs="Times New Roman"/>
          <w:szCs w:val="28"/>
        </w:rPr>
      </w:pPr>
      <w:r w:rsidRPr="00720E4F">
        <w:rPr>
          <w:rFonts w:cs="Times New Roman"/>
          <w:szCs w:val="28"/>
        </w:rPr>
        <w:lastRenderedPageBreak/>
        <w:t>−</w:t>
      </w:r>
      <w:r w:rsidRPr="00720E4F">
        <w:rPr>
          <w:rFonts w:cs="Times New Roman"/>
          <w:szCs w:val="28"/>
        </w:rPr>
        <w:tab/>
        <w:t>Сущность «Запрос» с атрибутами: id_request (первичный ключ), function_name, params_json, timestamp.</w:t>
      </w:r>
    </w:p>
    <w:p w14:paraId="75517929"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«Ответ» с атрибутами: id_response (первичный ключ), id_request (внешний ключ), result_json, status, message.</w:t>
      </w:r>
    </w:p>
    <w:p w14:paraId="51A202A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«Студент / Абитуриент / Выпускник» с атрибутами: id_student (первичный ключ), record_book, fio, snils, status.</w:t>
      </w:r>
    </w:p>
    <w:p w14:paraId="4F4C4B6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«Документ движения контингента» с атрибутами: id_doc (первичный ключ), id_student (внешний ключ), doc_type, date, basis.</w:t>
      </w:r>
    </w:p>
    <w:p w14:paraId="3CF4C778"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«Документ об образовании» с атрибутами: id_diploma (первичный ключ), id_student (внешний ключ), series, number, issue_date, specialty, qualification.</w:t>
      </w:r>
    </w:p>
    <w:p w14:paraId="15950A68"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«Лог» с атрибутами: id_log (первичный ключ), timestamp, level, message, source_ip.</w:t>
      </w:r>
    </w:p>
    <w:p w14:paraId="11BCFA05" w14:textId="77777777" w:rsidR="00AD7F50" w:rsidRPr="00720E4F" w:rsidRDefault="00AD7F50" w:rsidP="00AD7F50">
      <w:pPr>
        <w:rPr>
          <w:rFonts w:cs="Times New Roman"/>
          <w:szCs w:val="28"/>
        </w:rPr>
      </w:pPr>
      <w:r w:rsidRPr="00720E4F">
        <w:rPr>
          <w:rFonts w:cs="Times New Roman"/>
          <w:szCs w:val="28"/>
        </w:rPr>
        <w:t>На концептуальной модели данных отражены следующие связи:</w:t>
      </w:r>
    </w:p>
    <w:p w14:paraId="19D05B2D"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связь «один к одному» между сущностями «Запрос» и «Ответ»;</w:t>
      </w:r>
    </w:p>
    <w:p w14:paraId="69467A27"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связь «один ко многим» между сущностями «Студент / Абитуриент / Выпускник» и «Документ движения контингента»;</w:t>
      </w:r>
    </w:p>
    <w:p w14:paraId="4FC91BD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связь «один к одному» между сущностями «Студент / Абитуриент / Выпускник» и «Документ об образовании».</w:t>
      </w:r>
    </w:p>
    <w:p w14:paraId="713DA945" w14:textId="77777777" w:rsidR="00AD7F50" w:rsidRPr="00720E4F" w:rsidRDefault="00AD7F50" w:rsidP="00AD7F50">
      <w:pPr>
        <w:rPr>
          <w:rFonts w:cs="Times New Roman"/>
          <w:szCs w:val="28"/>
        </w:rPr>
      </w:pPr>
      <w:r>
        <w:rPr>
          <w:rFonts w:eastAsia="Times New Roman" w:cs="Times New Roman"/>
          <w:noProof/>
          <w:color w:val="000000"/>
          <w:szCs w:val="28"/>
          <w:lang w:eastAsia="ru-RU"/>
        </w:rPr>
        <w:drawing>
          <wp:anchor distT="0" distB="0" distL="114300" distR="114300" simplePos="0" relativeHeight="251663360" behindDoc="0" locked="0" layoutInCell="1" hidden="0" allowOverlap="1" wp14:anchorId="1D6E4A9D" wp14:editId="2B313BD5">
            <wp:simplePos x="0" y="0"/>
            <wp:positionH relativeFrom="margin">
              <wp:posOffset>19050</wp:posOffset>
            </wp:positionH>
            <wp:positionV relativeFrom="margin">
              <wp:posOffset>6461125</wp:posOffset>
            </wp:positionV>
            <wp:extent cx="5947410" cy="1501140"/>
            <wp:effectExtent l="0" t="0" r="0" b="0"/>
            <wp:wrapTopAndBottom distT="0" distB="0"/>
            <wp:docPr id="1" name="image5.png" descr="C:\Users\ADMIN\Downloads\dPDDJnD17CRl-od6diJG6Aw448XMHICQR8m7asPffp2wkxFip98GQiBBmGCabXUrGKKeHmyYMca4obVuxpVosMsRxJHP3rvcCy_yd_t_ddcPKjeETEWwrWszo5tEVCSMdcLnJmkzmdBqaUhqbOxea8vpp5Oiu4iXLvgjMepTOg9IwWlZR6QsMBXVc6CJ4qyVJKvYFP_7K0sziXRIAtcsor.png"/>
            <wp:cNvGraphicFramePr/>
            <a:graphic xmlns:a="http://schemas.openxmlformats.org/drawingml/2006/main">
              <a:graphicData uri="http://schemas.openxmlformats.org/drawingml/2006/picture">
                <pic:pic xmlns:pic="http://schemas.openxmlformats.org/drawingml/2006/picture">
                  <pic:nvPicPr>
                    <pic:cNvPr id="0" name="image5.png" descr="C:\Users\ADMIN\Downloads\dPDDJnD17CRl-od6diJG6Aw448XMHICQR8m7asPffp2wkxFip98GQiBBmGCabXUrGKKeHmyYMca4obVuxpVosMsRxJHP3rvcCy_yd_t_ddcPKjeETEWwrWszo5tEVCSMdcLnJmkzmdBqaUhqbOxea8vpp5Oiu4iXLvgjMepTOg9IwWlZR6QsMBXVc6CJ4qyVJKvYFP_7K0sziXRIAtcsor.png"/>
                    <pic:cNvPicPr preferRelativeResize="0"/>
                  </pic:nvPicPr>
                  <pic:blipFill>
                    <a:blip r:embed="rId7"/>
                    <a:srcRect/>
                    <a:stretch>
                      <a:fillRect/>
                    </a:stretch>
                  </pic:blipFill>
                  <pic:spPr>
                    <a:xfrm>
                      <a:off x="0" y="0"/>
                      <a:ext cx="5947410" cy="1501140"/>
                    </a:xfrm>
                    <a:prstGeom prst="rect">
                      <a:avLst/>
                    </a:prstGeom>
                    <a:ln/>
                  </pic:spPr>
                </pic:pic>
              </a:graphicData>
            </a:graphic>
          </wp:anchor>
        </w:drawing>
      </w:r>
      <w:r w:rsidRPr="00720E4F">
        <w:rPr>
          <w:rFonts w:cs="Times New Roman"/>
          <w:szCs w:val="28"/>
        </w:rPr>
        <w:t>ER–диаграмма концептуальной модели данных представлена на рисунке 1.4.</w:t>
      </w:r>
    </w:p>
    <w:p w14:paraId="6593B5AC" w14:textId="77777777" w:rsidR="00AD7F50" w:rsidRPr="00720E4F" w:rsidRDefault="00AD7F50" w:rsidP="00AD7F50">
      <w:pPr>
        <w:jc w:val="center"/>
        <w:rPr>
          <w:rFonts w:cs="Times New Roman"/>
          <w:szCs w:val="28"/>
        </w:rPr>
      </w:pPr>
    </w:p>
    <w:p w14:paraId="6EAD8031" w14:textId="77777777" w:rsidR="00AD7F50" w:rsidRPr="00720E4F" w:rsidRDefault="00AD7F50" w:rsidP="00AD7F50">
      <w:pPr>
        <w:jc w:val="center"/>
        <w:rPr>
          <w:rFonts w:cs="Times New Roman"/>
          <w:szCs w:val="28"/>
        </w:rPr>
      </w:pPr>
      <w:r w:rsidRPr="00720E4F">
        <w:rPr>
          <w:rFonts w:cs="Times New Roman"/>
          <w:szCs w:val="28"/>
        </w:rPr>
        <w:t>Рисунок 1.4 – Диаграмма концептуальной модели</w:t>
      </w:r>
    </w:p>
    <w:p w14:paraId="111BC98C" w14:textId="77777777" w:rsidR="00AD7F50" w:rsidRPr="00720E4F" w:rsidRDefault="00AD7F50" w:rsidP="00AD7F50">
      <w:pPr>
        <w:rPr>
          <w:rFonts w:cs="Times New Roman"/>
          <w:szCs w:val="28"/>
        </w:rPr>
      </w:pPr>
    </w:p>
    <w:p w14:paraId="720FA924" w14:textId="77777777" w:rsidR="00AD7F50" w:rsidRPr="00720E4F" w:rsidRDefault="00AD7F50" w:rsidP="00AD7F50">
      <w:pPr>
        <w:outlineLvl w:val="1"/>
        <w:rPr>
          <w:rFonts w:cs="Times New Roman"/>
          <w:szCs w:val="28"/>
        </w:rPr>
      </w:pPr>
      <w:bookmarkStart w:id="35" w:name="_Toc232519485"/>
      <w:r w:rsidRPr="00720E4F">
        <w:rPr>
          <w:rFonts w:cs="Times New Roman"/>
          <w:szCs w:val="28"/>
        </w:rPr>
        <w:t>Выводы</w:t>
      </w:r>
      <w:bookmarkEnd w:id="35"/>
      <w:r w:rsidRPr="00720E4F">
        <w:rPr>
          <w:rFonts w:cs="Times New Roman"/>
          <w:szCs w:val="28"/>
        </w:rPr>
        <w:t xml:space="preserve"> </w:t>
      </w:r>
    </w:p>
    <w:p w14:paraId="5DD8CD80" w14:textId="77777777" w:rsidR="00AD7F50" w:rsidRPr="00720E4F" w:rsidRDefault="00AD7F50" w:rsidP="00AD7F50">
      <w:pPr>
        <w:rPr>
          <w:rFonts w:cs="Times New Roman"/>
          <w:szCs w:val="28"/>
        </w:rPr>
      </w:pPr>
    </w:p>
    <w:p w14:paraId="6150986A" w14:textId="77777777" w:rsidR="00AD7F50" w:rsidRPr="00720E4F" w:rsidRDefault="00AD7F50" w:rsidP="00AD7F50">
      <w:pPr>
        <w:rPr>
          <w:rFonts w:cs="Times New Roman"/>
          <w:szCs w:val="28"/>
        </w:rPr>
      </w:pPr>
      <w:r w:rsidRPr="00720E4F">
        <w:rPr>
          <w:rFonts w:cs="Times New Roman"/>
          <w:szCs w:val="28"/>
        </w:rPr>
        <w:t>Процесс интеграции информационных систем на платформе «1</w:t>
      </w:r>
      <w:proofErr w:type="gramStart"/>
      <w:r w:rsidRPr="00720E4F">
        <w:rPr>
          <w:rFonts w:cs="Times New Roman"/>
          <w:szCs w:val="28"/>
        </w:rPr>
        <w:t>С:Предприятие</w:t>
      </w:r>
      <w:proofErr w:type="gramEnd"/>
      <w:r w:rsidRPr="00720E4F">
        <w:rPr>
          <w:rFonts w:cs="Times New Roman"/>
          <w:szCs w:val="28"/>
        </w:rPr>
        <w:t>» связан с комплексом проблем, среди которых особое место занимает зависимость от  платформозависимых механизмов, таких как COM–технология. При переходе на отечественную операционную систему Alt Linux использование COM–вызовов становится невозможным, что напрямую нарушает работу критически важных бизнес– процессов, включая формирование проводок в ИАСУ. Следовательно, разработка современного кроссплатформенного модуля обмена данными на основе HTTP– сервисов с поддержкой JSON не просто желательна, а является объективной необходимостью для обеспечения устойчивой и надёжной интеграции. Решение этой задачи позволяет отказаться от платформозависимых решений, сохранить инвестиции в существующую ИТ– инфраструктуру и представляет собой актуальную и практически значимую цель дипломной работы.</w:t>
      </w:r>
    </w:p>
    <w:p w14:paraId="6BF41071" w14:textId="77777777" w:rsidR="00AD7F50" w:rsidRDefault="00AD7F50" w:rsidP="00AD7F50">
      <w:pPr>
        <w:rPr>
          <w:rFonts w:cs="Times New Roman"/>
          <w:szCs w:val="28"/>
        </w:rPr>
      </w:pPr>
      <w:r w:rsidRPr="00720E4F">
        <w:rPr>
          <w:rFonts w:cs="Times New Roman"/>
          <w:szCs w:val="28"/>
        </w:rPr>
        <w:t xml:space="preserve"> </w:t>
      </w:r>
      <w:r>
        <w:rPr>
          <w:rFonts w:cs="Times New Roman"/>
          <w:szCs w:val="28"/>
        </w:rPr>
        <w:br w:type="page"/>
      </w:r>
    </w:p>
    <w:p w14:paraId="0D27BB83" w14:textId="77777777" w:rsidR="00AD7F50" w:rsidRPr="00720E4F" w:rsidRDefault="00AD7F50" w:rsidP="00AD7F50">
      <w:pPr>
        <w:outlineLvl w:val="0"/>
        <w:rPr>
          <w:rFonts w:cs="Times New Roman"/>
          <w:szCs w:val="28"/>
        </w:rPr>
      </w:pPr>
      <w:bookmarkStart w:id="36" w:name="_Toc232519486"/>
      <w:r w:rsidRPr="00720E4F">
        <w:rPr>
          <w:rFonts w:cs="Times New Roman"/>
          <w:szCs w:val="28"/>
        </w:rPr>
        <w:lastRenderedPageBreak/>
        <w:t>2</w:t>
      </w:r>
      <w:r w:rsidRPr="00720E4F">
        <w:rPr>
          <w:rFonts w:cs="Times New Roman"/>
          <w:szCs w:val="28"/>
        </w:rPr>
        <w:tab/>
        <w:t>Проектирование архитектуры программного модуля</w:t>
      </w:r>
      <w:bookmarkEnd w:id="36"/>
    </w:p>
    <w:p w14:paraId="485138D3" w14:textId="77777777" w:rsidR="00AD7F50" w:rsidRPr="00720E4F" w:rsidRDefault="00AD7F50" w:rsidP="00AD7F50">
      <w:pPr>
        <w:rPr>
          <w:rFonts w:cs="Times New Roman"/>
          <w:szCs w:val="28"/>
        </w:rPr>
      </w:pPr>
    </w:p>
    <w:p w14:paraId="6EFDE53E" w14:textId="77777777" w:rsidR="00AD7F50" w:rsidRPr="00720E4F" w:rsidRDefault="00AD7F50" w:rsidP="00AD7F50">
      <w:pPr>
        <w:outlineLvl w:val="1"/>
        <w:rPr>
          <w:rFonts w:cs="Times New Roman"/>
          <w:szCs w:val="28"/>
        </w:rPr>
      </w:pPr>
      <w:bookmarkStart w:id="37" w:name="_Toc232519487"/>
      <w:r w:rsidRPr="00720E4F">
        <w:rPr>
          <w:rFonts w:cs="Times New Roman"/>
          <w:szCs w:val="28"/>
        </w:rPr>
        <w:t>2.1</w:t>
      </w:r>
      <w:r w:rsidRPr="00720E4F">
        <w:rPr>
          <w:rFonts w:cs="Times New Roman"/>
          <w:szCs w:val="28"/>
        </w:rPr>
        <w:tab/>
        <w:t>Выбор и обоснование архитектурного стиля</w:t>
      </w:r>
      <w:bookmarkEnd w:id="37"/>
    </w:p>
    <w:p w14:paraId="1D507FA0" w14:textId="77777777" w:rsidR="00AD7F50" w:rsidRPr="00720E4F" w:rsidRDefault="00AD7F50" w:rsidP="00AD7F50">
      <w:pPr>
        <w:rPr>
          <w:rFonts w:cs="Times New Roman"/>
          <w:szCs w:val="28"/>
        </w:rPr>
      </w:pPr>
    </w:p>
    <w:p w14:paraId="343CD998" w14:textId="77777777" w:rsidR="00AD7F50" w:rsidRPr="00720E4F" w:rsidRDefault="00AD7F50" w:rsidP="00AD7F50">
      <w:pPr>
        <w:rPr>
          <w:rFonts w:cs="Times New Roman"/>
          <w:szCs w:val="28"/>
        </w:rPr>
      </w:pPr>
      <w:r w:rsidRPr="00720E4F">
        <w:rPr>
          <w:rFonts w:cs="Times New Roman"/>
          <w:szCs w:val="28"/>
        </w:rPr>
        <w:t>Для решения поставленной задачи был выбран стиль архитектуры прокси–сервер. Для данного стиля характерна компонента, которая получает запросы из одной системы и преобразовывает в запросы понятные другим системам. Такой стиль подходит для интеграции систем, когда одну из систем невозможно или затруднительно изменить. В нашем случае информационные базы 1С остаются без изменений за исключением замены прямых COM– вызовов на обращения к HTTP– сервисам. Система ИАСУ также не требует изменений.</w:t>
      </w:r>
    </w:p>
    <w:p w14:paraId="1D74661A" w14:textId="77777777" w:rsidR="00AD7F50" w:rsidRPr="00720E4F" w:rsidRDefault="00AD7F50" w:rsidP="00AD7F50">
      <w:pPr>
        <w:rPr>
          <w:rFonts w:cs="Times New Roman"/>
          <w:szCs w:val="28"/>
        </w:rPr>
      </w:pPr>
      <w:r w:rsidRPr="00720E4F">
        <w:rPr>
          <w:rFonts w:cs="Times New Roman"/>
          <w:szCs w:val="28"/>
        </w:rPr>
        <w:t>Дополнительно используется архитектурный паттерн «посредник». Он помогает уменьшить связь между разными частями системы. Раньше каждая информационная база 1С напрямую связывалась с другой системой через COM. Теперь все запросы проходят через один общий модуль– посредник. Это облегчает наблюдение за работой системы, запись всех действий и исправление ошибок. Также можно централизованно управлять всеми запросами и их очередностью.</w:t>
      </w:r>
    </w:p>
    <w:p w14:paraId="157DAAAC" w14:textId="77777777" w:rsidR="00AD7F50" w:rsidRPr="00720E4F" w:rsidRDefault="00AD7F50" w:rsidP="00AD7F50">
      <w:pPr>
        <w:rPr>
          <w:rFonts w:cs="Times New Roman"/>
          <w:szCs w:val="28"/>
        </w:rPr>
      </w:pPr>
      <w:r w:rsidRPr="00720E4F">
        <w:rPr>
          <w:rFonts w:cs="Times New Roman"/>
          <w:szCs w:val="28"/>
        </w:rPr>
        <w:t>Выбранный архитектурный стиль обладает рядом преимуществ для данного проекта. Модуль работает на операционной системе Alt Linux, что полностью соответствует требованиям импортозамещения. Все вызовы передаются по протоколу HTTP с использованием формата JSON, что делает модуль независимым от платформы и легко интегрируемым с любыми системами</w:t>
      </w:r>
    </w:p>
    <w:p w14:paraId="110936F1" w14:textId="77777777" w:rsidR="00AD7F50" w:rsidRPr="00720E4F" w:rsidRDefault="00AD7F50" w:rsidP="00AD7F50">
      <w:pPr>
        <w:rPr>
          <w:rFonts w:cs="Times New Roman"/>
          <w:szCs w:val="28"/>
        </w:rPr>
      </w:pPr>
    </w:p>
    <w:p w14:paraId="298D86B5" w14:textId="77777777" w:rsidR="00AD7F50" w:rsidRDefault="00AD7F50" w:rsidP="00AD7F50">
      <w:pPr>
        <w:outlineLvl w:val="1"/>
        <w:rPr>
          <w:rFonts w:cs="Times New Roman"/>
          <w:szCs w:val="28"/>
        </w:rPr>
      </w:pPr>
      <w:bookmarkStart w:id="38" w:name="_Toc232519488"/>
      <w:r w:rsidRPr="00720E4F">
        <w:rPr>
          <w:rFonts w:cs="Times New Roman"/>
          <w:szCs w:val="28"/>
        </w:rPr>
        <w:t>2.2</w:t>
      </w:r>
      <w:r w:rsidRPr="00720E4F">
        <w:rPr>
          <w:rFonts w:cs="Times New Roman"/>
          <w:szCs w:val="28"/>
        </w:rPr>
        <w:tab/>
        <w:t>Моделирование архитектуры</w:t>
      </w:r>
      <w:bookmarkEnd w:id="38"/>
    </w:p>
    <w:p w14:paraId="35758859" w14:textId="77777777" w:rsidR="00AD7F50" w:rsidRPr="00720E4F" w:rsidRDefault="00AD7F50" w:rsidP="00AD7F50">
      <w:pPr>
        <w:rPr>
          <w:rFonts w:cs="Times New Roman"/>
          <w:szCs w:val="28"/>
        </w:rPr>
      </w:pPr>
    </w:p>
    <w:p w14:paraId="78FC99D1" w14:textId="77777777" w:rsidR="00AD7F50" w:rsidRPr="00720E4F" w:rsidRDefault="00AD7F50" w:rsidP="00AD7F50">
      <w:pPr>
        <w:rPr>
          <w:rFonts w:cs="Times New Roman"/>
          <w:szCs w:val="28"/>
        </w:rPr>
      </w:pPr>
      <w:r w:rsidRPr="00720E4F">
        <w:rPr>
          <w:rFonts w:cs="Times New Roman"/>
          <w:szCs w:val="28"/>
        </w:rPr>
        <w:lastRenderedPageBreak/>
        <w:t>Для представления архитектуры разрабатываемого модуля была построена диаграмма контекста, показанная на рисунке 2.1. Эта диаграмма отражает место модуля в информационной среде университета.</w:t>
      </w:r>
    </w:p>
    <w:p w14:paraId="0DA5DED0" w14:textId="77777777" w:rsidR="00AD7F50" w:rsidRPr="00720E4F" w:rsidRDefault="00AD7F50" w:rsidP="00AD7F50">
      <w:pPr>
        <w:jc w:val="center"/>
        <w:rPr>
          <w:rFonts w:cs="Times New Roman"/>
          <w:szCs w:val="28"/>
        </w:rPr>
      </w:pPr>
      <w:r>
        <w:rPr>
          <w:noProof/>
          <w:lang w:eastAsia="ru-RU"/>
        </w:rPr>
        <w:drawing>
          <wp:inline distT="0" distB="0" distL="0" distR="0" wp14:anchorId="1AD12935" wp14:editId="65268D06">
            <wp:extent cx="5105400" cy="3343275"/>
            <wp:effectExtent l="0" t="0" r="0" b="9525"/>
            <wp:docPr id="4" name="Рисунок 4" descr="дипло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плом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3343275"/>
                    </a:xfrm>
                    <a:prstGeom prst="rect">
                      <a:avLst/>
                    </a:prstGeom>
                    <a:noFill/>
                    <a:ln>
                      <a:noFill/>
                    </a:ln>
                  </pic:spPr>
                </pic:pic>
              </a:graphicData>
            </a:graphic>
          </wp:inline>
        </w:drawing>
      </w:r>
    </w:p>
    <w:p w14:paraId="2F619D04" w14:textId="77777777" w:rsidR="00AD7F50" w:rsidRPr="00720E4F" w:rsidRDefault="00AD7F50" w:rsidP="00AD7F50">
      <w:pPr>
        <w:jc w:val="center"/>
        <w:rPr>
          <w:rFonts w:cs="Times New Roman"/>
          <w:szCs w:val="28"/>
        </w:rPr>
      </w:pPr>
      <w:r w:rsidRPr="00720E4F">
        <w:rPr>
          <w:rFonts w:cs="Times New Roman"/>
          <w:szCs w:val="28"/>
        </w:rPr>
        <w:t>Рисунок 2.1 – Диаграмма контекста системы</w:t>
      </w:r>
    </w:p>
    <w:p w14:paraId="4ED178EB" w14:textId="77777777" w:rsidR="00AD7F50" w:rsidRPr="00720E4F" w:rsidRDefault="00AD7F50" w:rsidP="00AD7F50">
      <w:pPr>
        <w:rPr>
          <w:rFonts w:cs="Times New Roman"/>
          <w:szCs w:val="28"/>
        </w:rPr>
      </w:pPr>
    </w:p>
    <w:p w14:paraId="5518C0BD" w14:textId="77777777" w:rsidR="00AD7F50" w:rsidRPr="00720E4F" w:rsidRDefault="00AD7F50" w:rsidP="00AD7F50">
      <w:pPr>
        <w:rPr>
          <w:rFonts w:cs="Times New Roman"/>
          <w:szCs w:val="28"/>
        </w:rPr>
      </w:pPr>
      <w:r w:rsidRPr="00720E4F">
        <w:rPr>
          <w:rFonts w:cs="Times New Roman"/>
          <w:szCs w:val="28"/>
        </w:rPr>
        <w:t xml:space="preserve">На данной диаграмме разрабатываемый модуль располагается между тремя основными группами сущностей. </w:t>
      </w:r>
    </w:p>
    <w:p w14:paraId="31A6E5AF" w14:textId="77777777" w:rsidR="00AD7F50" w:rsidRPr="00720E4F" w:rsidRDefault="00AD7F50" w:rsidP="00AD7F50">
      <w:pPr>
        <w:rPr>
          <w:rFonts w:cs="Times New Roman"/>
          <w:szCs w:val="28"/>
        </w:rPr>
      </w:pPr>
      <w:r w:rsidRPr="00720E4F">
        <w:rPr>
          <w:rFonts w:cs="Times New Roman"/>
          <w:szCs w:val="28"/>
        </w:rPr>
        <w:t xml:space="preserve">Первая группа – это информационные базы 1С, а именно «1С: Бухгалтерия государственного учреждения», «1С: Зарплата и кадры государственного учреждения», «1С: Документооборот» и «1С: Университет». Они выступают в роли клиентов, отправляющих запросы на выполнение хранимых функций. </w:t>
      </w:r>
    </w:p>
    <w:p w14:paraId="6AC627F0" w14:textId="77777777" w:rsidR="00AD7F50" w:rsidRPr="00720E4F" w:rsidRDefault="00AD7F50" w:rsidP="00AD7F50">
      <w:pPr>
        <w:rPr>
          <w:rFonts w:cs="Times New Roman"/>
          <w:szCs w:val="28"/>
        </w:rPr>
      </w:pPr>
      <w:r w:rsidRPr="00720E4F">
        <w:rPr>
          <w:rFonts w:cs="Times New Roman"/>
          <w:szCs w:val="28"/>
        </w:rPr>
        <w:t>Вторая группа – это сама ИАСУ с её СУБД и хранимыми функциями.</w:t>
      </w:r>
    </w:p>
    <w:p w14:paraId="4EF71953" w14:textId="77777777" w:rsidR="00AD7F50" w:rsidRPr="00720E4F" w:rsidRDefault="00AD7F50" w:rsidP="00AD7F50">
      <w:pPr>
        <w:rPr>
          <w:rFonts w:cs="Times New Roman"/>
          <w:szCs w:val="28"/>
        </w:rPr>
      </w:pPr>
      <w:r w:rsidRPr="00720E4F">
        <w:rPr>
          <w:rFonts w:cs="Times New Roman"/>
          <w:szCs w:val="28"/>
        </w:rPr>
        <w:t>Третья группа – это системный администратор, который настраивает модуль, следит за его работой.</w:t>
      </w:r>
    </w:p>
    <w:p w14:paraId="789357CC" w14:textId="77777777" w:rsidR="00AD7F50" w:rsidRPr="00720E4F" w:rsidRDefault="00AD7F50" w:rsidP="00AD7F50">
      <w:pPr>
        <w:rPr>
          <w:rFonts w:cs="Times New Roman"/>
          <w:szCs w:val="28"/>
        </w:rPr>
      </w:pPr>
      <w:r w:rsidRPr="00720E4F">
        <w:rPr>
          <w:rFonts w:cs="Times New Roman"/>
          <w:szCs w:val="28"/>
        </w:rPr>
        <w:t>Модуль принимает от баз 1С HTTP– запросы, передаёт их в хранимые функций и возвращает результаты. Администратор отслеживает состояние системы и выявляет ошибки.</w:t>
      </w:r>
    </w:p>
    <w:p w14:paraId="479C145C" w14:textId="77777777" w:rsidR="00AD7F50" w:rsidRPr="00720E4F" w:rsidRDefault="00AD7F50" w:rsidP="00AD7F50">
      <w:pPr>
        <w:rPr>
          <w:rFonts w:cs="Times New Roman"/>
          <w:szCs w:val="28"/>
        </w:rPr>
      </w:pPr>
      <w:r>
        <w:rPr>
          <w:rFonts w:cs="Times New Roman"/>
          <w:noProof/>
          <w:szCs w:val="28"/>
          <w:lang w:eastAsia="ru-RU"/>
        </w:rPr>
        <w:lastRenderedPageBreak/>
        <w:drawing>
          <wp:anchor distT="0" distB="0" distL="114300" distR="114300" simplePos="0" relativeHeight="251664384" behindDoc="0" locked="0" layoutInCell="1" allowOverlap="1" wp14:anchorId="12FD16EB" wp14:editId="1264F2E4">
            <wp:simplePos x="0" y="0"/>
            <wp:positionH relativeFrom="margin">
              <wp:posOffset>-48895</wp:posOffset>
            </wp:positionH>
            <wp:positionV relativeFrom="margin">
              <wp:posOffset>609600</wp:posOffset>
            </wp:positionV>
            <wp:extent cx="5934075" cy="3305175"/>
            <wp:effectExtent l="0" t="0" r="9525" b="9525"/>
            <wp:wrapSquare wrapText="bothSides"/>
            <wp:docPr id="5" name="Рисунок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pic:spPr>
                </pic:pic>
              </a:graphicData>
            </a:graphic>
            <wp14:sizeRelH relativeFrom="page">
              <wp14:pctWidth>0</wp14:pctWidth>
            </wp14:sizeRelH>
            <wp14:sizeRelV relativeFrom="page">
              <wp14:pctHeight>0</wp14:pctHeight>
            </wp14:sizeRelV>
          </wp:anchor>
        </w:drawing>
      </w:r>
      <w:r w:rsidRPr="00720E4F">
        <w:rPr>
          <w:rFonts w:cs="Times New Roman"/>
          <w:szCs w:val="28"/>
        </w:rPr>
        <w:t>Диаграмма контейнеров, представленная на рисунке 2.2 показывает, из каких развёртываемых единиц состоит система.</w:t>
      </w:r>
    </w:p>
    <w:p w14:paraId="49C5F2F3" w14:textId="77777777" w:rsidR="00AD7F50" w:rsidRPr="00720E4F" w:rsidRDefault="00AD7F50" w:rsidP="00AD7F50">
      <w:pPr>
        <w:jc w:val="center"/>
        <w:rPr>
          <w:rFonts w:cs="Times New Roman"/>
          <w:szCs w:val="28"/>
        </w:rPr>
      </w:pPr>
      <w:r w:rsidRPr="00720E4F">
        <w:rPr>
          <w:rFonts w:cs="Times New Roman"/>
          <w:szCs w:val="28"/>
        </w:rPr>
        <w:t>Рисунок 2.2 – Диаграмма контейнеров</w:t>
      </w:r>
    </w:p>
    <w:p w14:paraId="4A0632D6" w14:textId="77777777" w:rsidR="00AD7F50" w:rsidRPr="00720E4F" w:rsidRDefault="00AD7F50" w:rsidP="00AD7F50">
      <w:pPr>
        <w:rPr>
          <w:rFonts w:cs="Times New Roman"/>
          <w:szCs w:val="28"/>
        </w:rPr>
      </w:pPr>
      <w:r w:rsidRPr="00720E4F">
        <w:rPr>
          <w:rFonts w:cs="Times New Roman"/>
          <w:szCs w:val="28"/>
        </w:rPr>
        <w:t xml:space="preserve">Система включает три основных контейнера. </w:t>
      </w:r>
    </w:p>
    <w:p w14:paraId="6AD91E6C" w14:textId="77777777" w:rsidR="00AD7F50" w:rsidRPr="00720E4F" w:rsidRDefault="00AD7F50" w:rsidP="00AD7F50">
      <w:pPr>
        <w:rPr>
          <w:rFonts w:cs="Times New Roman"/>
          <w:szCs w:val="28"/>
        </w:rPr>
      </w:pPr>
      <w:r w:rsidRPr="00720E4F">
        <w:rPr>
          <w:rFonts w:cs="Times New Roman"/>
          <w:szCs w:val="28"/>
        </w:rPr>
        <w:t>Первый контейнер – это сам программный модуль, который содержит пакет запросов.</w:t>
      </w:r>
    </w:p>
    <w:p w14:paraId="2670F78B" w14:textId="77777777" w:rsidR="00AD7F50" w:rsidRPr="00720E4F" w:rsidRDefault="00AD7F50" w:rsidP="00AD7F50">
      <w:pPr>
        <w:rPr>
          <w:rFonts w:cs="Times New Roman"/>
          <w:szCs w:val="28"/>
        </w:rPr>
      </w:pPr>
      <w:r w:rsidRPr="00720E4F">
        <w:rPr>
          <w:rFonts w:cs="Times New Roman"/>
          <w:szCs w:val="28"/>
        </w:rPr>
        <w:t xml:space="preserve"> Второй контейнер – это регистрация модуля через systemd, что обеспечивает автоматический запуск при старте операционной системы и восстановление работы после сбоев. </w:t>
      </w:r>
    </w:p>
    <w:p w14:paraId="56D54EF6" w14:textId="77777777" w:rsidR="00AD7F50" w:rsidRPr="00720E4F" w:rsidRDefault="00AD7F50" w:rsidP="00AD7F50">
      <w:pPr>
        <w:rPr>
          <w:rFonts w:cs="Times New Roman"/>
          <w:szCs w:val="28"/>
        </w:rPr>
      </w:pPr>
      <w:r w:rsidRPr="00720E4F">
        <w:rPr>
          <w:rFonts w:cs="Times New Roman"/>
          <w:szCs w:val="28"/>
        </w:rPr>
        <w:t>Третий контейнер – это файловая система, которая хранит конфигурационный файл и очередь неотправленных запросов на случай временных сбоев связи с ИАСУ.</w:t>
      </w:r>
    </w:p>
    <w:p w14:paraId="50430770" w14:textId="77777777" w:rsidR="00AD7F50" w:rsidRPr="00720E4F" w:rsidRDefault="00AD7F50" w:rsidP="00AD7F50">
      <w:pPr>
        <w:rPr>
          <w:rFonts w:cs="Times New Roman"/>
          <w:szCs w:val="28"/>
        </w:rPr>
      </w:pPr>
      <w:r w:rsidRPr="00720E4F">
        <w:rPr>
          <w:rFonts w:cs="Times New Roman"/>
          <w:szCs w:val="28"/>
        </w:rPr>
        <w:t>На диаграмме, приведённой на рисунке 2.3. показано внутреннее устройство модуля.</w:t>
      </w:r>
    </w:p>
    <w:p w14:paraId="368125E2" w14:textId="77777777" w:rsidR="00AD7F50" w:rsidRPr="00720E4F" w:rsidRDefault="00AD7F50" w:rsidP="00AD7F50">
      <w:pPr>
        <w:jc w:val="center"/>
        <w:rPr>
          <w:rFonts w:cs="Times New Roman"/>
          <w:szCs w:val="28"/>
        </w:rPr>
      </w:pPr>
      <w:r>
        <w:rPr>
          <w:rFonts w:eastAsia="Times New Roman" w:cs="Times New Roman"/>
          <w:noProof/>
          <w:szCs w:val="28"/>
          <w:lang w:eastAsia="ru-RU"/>
        </w:rPr>
        <w:lastRenderedPageBreak/>
        <w:drawing>
          <wp:inline distT="0" distB="0" distL="0" distR="0" wp14:anchorId="45C6CD2D" wp14:editId="76BA0199">
            <wp:extent cx="3638550" cy="4591050"/>
            <wp:effectExtent l="0" t="0" r="0" b="0"/>
            <wp:docPr id="7" name="Рисунок 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8550" cy="4591050"/>
                    </a:xfrm>
                    <a:prstGeom prst="rect">
                      <a:avLst/>
                    </a:prstGeom>
                    <a:noFill/>
                    <a:ln>
                      <a:noFill/>
                    </a:ln>
                  </pic:spPr>
                </pic:pic>
              </a:graphicData>
            </a:graphic>
          </wp:inline>
        </w:drawing>
      </w:r>
    </w:p>
    <w:p w14:paraId="139732E9" w14:textId="77777777" w:rsidR="00AD7F50" w:rsidRPr="00720E4F" w:rsidRDefault="00AD7F50" w:rsidP="00AD7F50">
      <w:pPr>
        <w:jc w:val="center"/>
        <w:rPr>
          <w:rFonts w:cs="Times New Roman"/>
          <w:szCs w:val="28"/>
        </w:rPr>
      </w:pPr>
      <w:r w:rsidRPr="00720E4F">
        <w:rPr>
          <w:rFonts w:cs="Times New Roman"/>
          <w:szCs w:val="28"/>
        </w:rPr>
        <w:t>Рисунок 2.3 – Диаграмма компонентов модуля– посредника</w:t>
      </w:r>
    </w:p>
    <w:p w14:paraId="2A88C606" w14:textId="77777777" w:rsidR="00AD7F50" w:rsidRDefault="00AD7F50" w:rsidP="00AD7F50">
      <w:pPr>
        <w:rPr>
          <w:rFonts w:cs="Times New Roman"/>
          <w:szCs w:val="28"/>
        </w:rPr>
      </w:pPr>
      <w:r w:rsidRPr="00720E4F">
        <w:rPr>
          <w:rFonts w:cs="Times New Roman"/>
          <w:szCs w:val="28"/>
        </w:rPr>
        <w:t xml:space="preserve">Модуль состоит из шести основных компонентов. </w:t>
      </w:r>
    </w:p>
    <w:p w14:paraId="5C21A28E" w14:textId="77777777" w:rsidR="00AD7F50" w:rsidRDefault="00AD7F50" w:rsidP="00AD7F50">
      <w:pPr>
        <w:rPr>
          <w:rFonts w:cs="Times New Roman"/>
          <w:szCs w:val="28"/>
        </w:rPr>
      </w:pPr>
      <w:r w:rsidRPr="00720E4F">
        <w:rPr>
          <w:rFonts w:cs="Times New Roman"/>
          <w:szCs w:val="28"/>
        </w:rPr>
        <w:t xml:space="preserve">Компонент «HTTP– сервер» отвечает за прослушивание сетевого порта и маршрутизацию входящих запросов. </w:t>
      </w:r>
    </w:p>
    <w:p w14:paraId="1165FB47" w14:textId="77777777" w:rsidR="00AD7F50" w:rsidRDefault="00AD7F50" w:rsidP="00AD7F50">
      <w:pPr>
        <w:rPr>
          <w:rFonts w:cs="Times New Roman"/>
          <w:szCs w:val="28"/>
        </w:rPr>
      </w:pPr>
      <w:r w:rsidRPr="00720E4F">
        <w:rPr>
          <w:rFonts w:cs="Times New Roman"/>
          <w:szCs w:val="28"/>
        </w:rPr>
        <w:t>Компонент «Парсер запросов» принимает тело HTTP– запроса, декодирует JSON, проверяет наличие обязательных полей и преобразует значения в нужные типы данных.</w:t>
      </w:r>
    </w:p>
    <w:p w14:paraId="10659688" w14:textId="77777777" w:rsidR="00AD7F50" w:rsidRDefault="00AD7F50" w:rsidP="00AD7F50">
      <w:pPr>
        <w:rPr>
          <w:rFonts w:cs="Times New Roman"/>
          <w:szCs w:val="28"/>
        </w:rPr>
      </w:pPr>
      <w:r w:rsidRPr="00720E4F">
        <w:rPr>
          <w:rFonts w:cs="Times New Roman"/>
          <w:szCs w:val="28"/>
        </w:rPr>
        <w:t xml:space="preserve"> Компонент «Транслятор в SQL» определяет тип хранимой процедуры, которая вызывается, и в зависимости от этого формирует соответствующую SQL– команду. </w:t>
      </w:r>
    </w:p>
    <w:p w14:paraId="244C9AAD" w14:textId="77777777" w:rsidR="00AD7F50" w:rsidRDefault="00AD7F50" w:rsidP="00AD7F50">
      <w:pPr>
        <w:rPr>
          <w:rFonts w:cs="Times New Roman"/>
          <w:szCs w:val="28"/>
        </w:rPr>
      </w:pPr>
      <w:r w:rsidRPr="00720E4F">
        <w:rPr>
          <w:rFonts w:cs="Times New Roman"/>
          <w:szCs w:val="28"/>
        </w:rPr>
        <w:t xml:space="preserve">Компонент «Выполнитель SQL» подключается к СУБД ИАСУ через ODBC с использованием драйвера FreeTDS, подставляет параметры в запрос и выполняет его, управляя транзакциями. </w:t>
      </w:r>
    </w:p>
    <w:p w14:paraId="29D6AC53" w14:textId="77777777" w:rsidR="00AD7F50" w:rsidRPr="00720E4F" w:rsidRDefault="00AD7F50" w:rsidP="00AD7F50">
      <w:pPr>
        <w:rPr>
          <w:rFonts w:cs="Times New Roman"/>
          <w:szCs w:val="28"/>
        </w:rPr>
      </w:pPr>
      <w:r w:rsidRPr="00720E4F">
        <w:rPr>
          <w:rFonts w:cs="Times New Roman"/>
          <w:szCs w:val="28"/>
        </w:rPr>
        <w:t xml:space="preserve">Компонент «Формирование ответа» преобразует полученный результат в JSON– формат. Компонент «Обработка ошибок» перехватывает исключения, </w:t>
      </w:r>
      <w:r w:rsidRPr="00720E4F">
        <w:rPr>
          <w:rFonts w:cs="Times New Roman"/>
          <w:szCs w:val="28"/>
        </w:rPr>
        <w:lastRenderedPageBreak/>
        <w:t>классифицирует их по типу и формирует информативные сообщения об ошибках. Компонент «Логирование» записывает все события в файлы логов с разными уровнями детализации.</w:t>
      </w:r>
    </w:p>
    <w:p w14:paraId="2B9DBEF3" w14:textId="77777777" w:rsidR="00AD7F50" w:rsidRPr="00720E4F" w:rsidRDefault="00AD7F50" w:rsidP="00AD7F50">
      <w:pPr>
        <w:rPr>
          <w:rFonts w:cs="Times New Roman"/>
          <w:szCs w:val="28"/>
        </w:rPr>
      </w:pPr>
    </w:p>
    <w:p w14:paraId="5DB33F1A" w14:textId="77777777" w:rsidR="00AD7F50" w:rsidRPr="00720E4F" w:rsidRDefault="00AD7F50" w:rsidP="00AD7F50">
      <w:pPr>
        <w:outlineLvl w:val="1"/>
        <w:rPr>
          <w:rFonts w:cs="Times New Roman"/>
          <w:szCs w:val="28"/>
        </w:rPr>
      </w:pPr>
      <w:bookmarkStart w:id="39" w:name="_Toc232519489"/>
      <w:r w:rsidRPr="00720E4F">
        <w:rPr>
          <w:rFonts w:cs="Times New Roman"/>
          <w:szCs w:val="28"/>
        </w:rPr>
        <w:t>2.3</w:t>
      </w:r>
      <w:r w:rsidRPr="00720E4F">
        <w:rPr>
          <w:rFonts w:cs="Times New Roman"/>
          <w:szCs w:val="28"/>
        </w:rPr>
        <w:tab/>
        <w:t>Использованные базы данных</w:t>
      </w:r>
      <w:bookmarkEnd w:id="39"/>
    </w:p>
    <w:p w14:paraId="4088A595" w14:textId="77777777" w:rsidR="00AD7F50" w:rsidRPr="00720E4F" w:rsidRDefault="00AD7F50" w:rsidP="00AD7F50">
      <w:pPr>
        <w:rPr>
          <w:rFonts w:cs="Times New Roman"/>
          <w:szCs w:val="28"/>
        </w:rPr>
      </w:pPr>
    </w:p>
    <w:p w14:paraId="55451680" w14:textId="77777777" w:rsidR="00AD7F50" w:rsidRPr="00720E4F" w:rsidRDefault="00AD7F50" w:rsidP="00AD7F50">
      <w:pPr>
        <w:rPr>
          <w:rFonts w:cs="Times New Roman"/>
          <w:szCs w:val="28"/>
        </w:rPr>
      </w:pPr>
      <w:r w:rsidRPr="00720E4F">
        <w:rPr>
          <w:rFonts w:cs="Times New Roman"/>
          <w:szCs w:val="28"/>
        </w:rPr>
        <w:t>Разрабатываемый модуль не требует хранения больших файлов, так как он работает в режиме «вопрос-ответ». При этом разработка отдельной базы данных не производится, так как модуль использует уже существующую базу данных ИАСУ университета, в которой хранятся все необходимые сведения о контингенте, движениях документов и бухгалтерских проводках. Однако для обеспечения надёжности собственной работы модуль применяет файловую систему хранения служебной информации. В такой системе хранятся файлы следующих видов:</w:t>
      </w:r>
    </w:p>
    <w:p w14:paraId="567D1061" w14:textId="77777777" w:rsidR="00AD7F50" w:rsidRPr="00720E4F" w:rsidRDefault="00AD7F50" w:rsidP="00AD7F50">
      <w:pPr>
        <w:rPr>
          <w:rFonts w:cs="Times New Roman"/>
          <w:szCs w:val="28"/>
        </w:rPr>
      </w:pPr>
      <w:r w:rsidRPr="00720E4F">
        <w:rPr>
          <w:rFonts w:cs="Times New Roman"/>
          <w:szCs w:val="28"/>
        </w:rPr>
        <w:t>Конфигурационный файл, в котором задаются параметры подключения к ИАСУ, сетевые порты, уровень логирования и таймауты. Пример структуры конфигурационного файла приведён в листинге 2.1.</w:t>
      </w:r>
    </w:p>
    <w:p w14:paraId="16EA37F3" w14:textId="77777777" w:rsidR="00AD7F50" w:rsidRPr="00720E4F" w:rsidRDefault="00AD7F50" w:rsidP="00AD7F50">
      <w:pPr>
        <w:rPr>
          <w:rFonts w:cs="Times New Roman"/>
          <w:szCs w:val="28"/>
        </w:rPr>
      </w:pPr>
      <w:r w:rsidRPr="00720E4F">
        <w:rPr>
          <w:rFonts w:cs="Times New Roman"/>
          <w:szCs w:val="28"/>
        </w:rPr>
        <w:t>{</w:t>
      </w:r>
    </w:p>
    <w:p w14:paraId="32712F88" w14:textId="77777777" w:rsidR="00AD7F50" w:rsidRPr="00720E4F" w:rsidRDefault="00AD7F50" w:rsidP="00AD7F50">
      <w:pPr>
        <w:rPr>
          <w:rFonts w:cs="Times New Roman"/>
          <w:szCs w:val="28"/>
        </w:rPr>
      </w:pPr>
      <w:r w:rsidRPr="00720E4F">
        <w:rPr>
          <w:rFonts w:cs="Times New Roman"/>
          <w:szCs w:val="28"/>
        </w:rPr>
        <w:t xml:space="preserve">  "server": {</w:t>
      </w:r>
    </w:p>
    <w:p w14:paraId="3B394E78" w14:textId="77777777" w:rsidR="00AD7F50" w:rsidRPr="00720E4F" w:rsidRDefault="00AD7F50" w:rsidP="00AD7F50">
      <w:pPr>
        <w:rPr>
          <w:rFonts w:cs="Times New Roman"/>
          <w:szCs w:val="28"/>
        </w:rPr>
      </w:pPr>
      <w:r w:rsidRPr="00720E4F">
        <w:rPr>
          <w:rFonts w:cs="Times New Roman"/>
          <w:szCs w:val="28"/>
        </w:rPr>
        <w:t xml:space="preserve">    "listen_port": 8080,</w:t>
      </w:r>
    </w:p>
    <w:p w14:paraId="2084382C" w14:textId="77777777" w:rsidR="00AD7F50" w:rsidRPr="00720E4F" w:rsidRDefault="00AD7F50" w:rsidP="00AD7F50">
      <w:pPr>
        <w:rPr>
          <w:rFonts w:cs="Times New Roman"/>
          <w:szCs w:val="28"/>
          <w:lang w:val="en-US"/>
        </w:rPr>
      </w:pPr>
      <w:r w:rsidRPr="00720E4F">
        <w:rPr>
          <w:rFonts w:cs="Times New Roman"/>
          <w:szCs w:val="28"/>
        </w:rPr>
        <w:t xml:space="preserve">    </w:t>
      </w:r>
      <w:r w:rsidRPr="00720E4F">
        <w:rPr>
          <w:rFonts w:cs="Times New Roman"/>
          <w:szCs w:val="28"/>
          <w:lang w:val="en-US"/>
        </w:rPr>
        <w:t>"read_timeout_seconds": 30,</w:t>
      </w:r>
    </w:p>
    <w:p w14:paraId="0B6BBD04" w14:textId="77777777" w:rsidR="00AD7F50" w:rsidRPr="00720E4F" w:rsidRDefault="00AD7F50" w:rsidP="00AD7F50">
      <w:pPr>
        <w:rPr>
          <w:rFonts w:cs="Times New Roman"/>
          <w:szCs w:val="28"/>
          <w:lang w:val="en-US"/>
        </w:rPr>
      </w:pPr>
      <w:r w:rsidRPr="00720E4F">
        <w:rPr>
          <w:rFonts w:cs="Times New Roman"/>
          <w:szCs w:val="28"/>
          <w:lang w:val="en-US"/>
        </w:rPr>
        <w:t xml:space="preserve">    "write_timeout_seconds": 30</w:t>
      </w:r>
    </w:p>
    <w:p w14:paraId="3F3EEB70" w14:textId="77777777" w:rsidR="00AD7F50" w:rsidRPr="00720E4F" w:rsidRDefault="00AD7F50" w:rsidP="00AD7F50">
      <w:pPr>
        <w:rPr>
          <w:rFonts w:cs="Times New Roman"/>
          <w:szCs w:val="28"/>
          <w:lang w:val="en-US"/>
        </w:rPr>
      </w:pPr>
      <w:r w:rsidRPr="00720E4F">
        <w:rPr>
          <w:rFonts w:cs="Times New Roman"/>
          <w:szCs w:val="28"/>
          <w:lang w:val="en-US"/>
        </w:rPr>
        <w:t xml:space="preserve">  },</w:t>
      </w:r>
    </w:p>
    <w:p w14:paraId="6BDB0F3C" w14:textId="77777777" w:rsidR="00AD7F50" w:rsidRPr="00720E4F" w:rsidRDefault="00AD7F50" w:rsidP="00AD7F50">
      <w:pPr>
        <w:rPr>
          <w:rFonts w:cs="Times New Roman"/>
          <w:szCs w:val="28"/>
          <w:lang w:val="en-US"/>
        </w:rPr>
      </w:pPr>
      <w:r w:rsidRPr="00720E4F">
        <w:rPr>
          <w:rFonts w:cs="Times New Roman"/>
          <w:szCs w:val="28"/>
          <w:lang w:val="en-US"/>
        </w:rPr>
        <w:t xml:space="preserve">  "</w:t>
      </w:r>
      <w:proofErr w:type="gramStart"/>
      <w:r w:rsidRPr="00720E4F">
        <w:rPr>
          <w:rFonts w:cs="Times New Roman"/>
          <w:szCs w:val="28"/>
          <w:lang w:val="en-US"/>
        </w:rPr>
        <w:t>database</w:t>
      </w:r>
      <w:proofErr w:type="gramEnd"/>
      <w:r w:rsidRPr="00720E4F">
        <w:rPr>
          <w:rFonts w:cs="Times New Roman"/>
          <w:szCs w:val="28"/>
          <w:lang w:val="en-US"/>
        </w:rPr>
        <w:t>": {</w:t>
      </w:r>
    </w:p>
    <w:p w14:paraId="4DE4720C" w14:textId="77777777" w:rsidR="00AD7F50" w:rsidRPr="00720E4F" w:rsidRDefault="00AD7F50" w:rsidP="00AD7F50">
      <w:pPr>
        <w:rPr>
          <w:rFonts w:cs="Times New Roman"/>
          <w:szCs w:val="28"/>
          <w:lang w:val="en-US"/>
        </w:rPr>
      </w:pPr>
      <w:r w:rsidRPr="00720E4F">
        <w:rPr>
          <w:rFonts w:cs="Times New Roman"/>
          <w:szCs w:val="28"/>
          <w:lang w:val="en-US"/>
        </w:rPr>
        <w:t xml:space="preserve">    "connection_string": "Driver</w:t>
      </w:r>
      <w:proofErr w:type="gramStart"/>
      <w:r w:rsidRPr="00720E4F">
        <w:rPr>
          <w:rFonts w:cs="Times New Roman"/>
          <w:szCs w:val="28"/>
          <w:lang w:val="en-US"/>
        </w:rPr>
        <w:t>={</w:t>
      </w:r>
      <w:proofErr w:type="gramEnd"/>
      <w:r w:rsidRPr="00720E4F">
        <w:rPr>
          <w:rFonts w:cs="Times New Roman"/>
          <w:szCs w:val="28"/>
          <w:lang w:val="en-US"/>
        </w:rPr>
        <w:t>FreeTDS};Server=192.168.1.100;Port=1433;Database=iasu_db;UID=iasu_user;PWD=password;",</w:t>
      </w:r>
    </w:p>
    <w:p w14:paraId="4FF81CF0" w14:textId="77777777" w:rsidR="00AD7F50" w:rsidRPr="00720E4F" w:rsidRDefault="00AD7F50" w:rsidP="00AD7F50">
      <w:pPr>
        <w:rPr>
          <w:rFonts w:cs="Times New Roman"/>
          <w:szCs w:val="28"/>
        </w:rPr>
      </w:pPr>
      <w:r w:rsidRPr="00720E4F">
        <w:rPr>
          <w:rFonts w:cs="Times New Roman"/>
          <w:szCs w:val="28"/>
          <w:lang w:val="en-US"/>
        </w:rPr>
        <w:t xml:space="preserve">    </w:t>
      </w:r>
      <w:r w:rsidRPr="00720E4F">
        <w:rPr>
          <w:rFonts w:cs="Times New Roman"/>
          <w:szCs w:val="28"/>
        </w:rPr>
        <w:t>Листинг 2.1 – Структура конфигурационного файла.</w:t>
      </w:r>
    </w:p>
    <w:p w14:paraId="7C7AF036" w14:textId="77777777" w:rsidR="00AD7F50" w:rsidRPr="00720E4F" w:rsidRDefault="00AD7F50" w:rsidP="00AD7F50">
      <w:pPr>
        <w:rPr>
          <w:rFonts w:cs="Times New Roman"/>
          <w:szCs w:val="28"/>
        </w:rPr>
      </w:pPr>
    </w:p>
    <w:p w14:paraId="135E3D55" w14:textId="77777777" w:rsidR="00AD7F50" w:rsidRPr="00720E4F" w:rsidRDefault="00AD7F50" w:rsidP="00AD7F50">
      <w:pPr>
        <w:rPr>
          <w:rFonts w:cs="Times New Roman"/>
          <w:szCs w:val="28"/>
        </w:rPr>
      </w:pPr>
      <w:r w:rsidRPr="00720E4F">
        <w:rPr>
          <w:rFonts w:cs="Times New Roman"/>
          <w:szCs w:val="28"/>
        </w:rPr>
        <w:lastRenderedPageBreak/>
        <w:t>Файлы логов, в которые модуль записывает информацию о всех вызовах, ошибках и времени выполнения операций. Логи хранятся в текстовом формате с разделением по дням.</w:t>
      </w:r>
    </w:p>
    <w:p w14:paraId="2163A725" w14:textId="77777777" w:rsidR="00AD7F50" w:rsidRPr="00720E4F" w:rsidRDefault="00AD7F50" w:rsidP="00AD7F50">
      <w:pPr>
        <w:rPr>
          <w:rFonts w:cs="Times New Roman"/>
          <w:szCs w:val="28"/>
        </w:rPr>
      </w:pPr>
      <w:r w:rsidRPr="00720E4F">
        <w:rPr>
          <w:rFonts w:cs="Times New Roman"/>
          <w:szCs w:val="28"/>
        </w:rPr>
        <w:t>Файл очереди неотправленных запросов. Если при выполнении запроса происходит сбой соединения с ИАСУ, модуль сохраняет этот запрос в специальную очередь на диске. После восстановления соединения модуль автоматически повторяет отправку сохранённых запросов. Это повышает надёжность обмена данными и гарантирует, что ни один вызов хранимой функции не будет потерян.</w:t>
      </w:r>
    </w:p>
    <w:p w14:paraId="070FF1F0" w14:textId="77777777" w:rsidR="00AD7F50" w:rsidRPr="00720E4F" w:rsidRDefault="00AD7F50" w:rsidP="00AD7F50">
      <w:pPr>
        <w:rPr>
          <w:rFonts w:cs="Times New Roman"/>
          <w:szCs w:val="28"/>
        </w:rPr>
      </w:pPr>
      <w:r w:rsidRPr="00720E4F">
        <w:rPr>
          <w:rFonts w:cs="Times New Roman"/>
          <w:szCs w:val="28"/>
        </w:rPr>
        <w:t>Отдельной базы данных для хранения данных не требуется, так как их объём небольшой, поэтому файловая система полностью справляется с этой задачей.</w:t>
      </w:r>
    </w:p>
    <w:p w14:paraId="09C14035" w14:textId="77777777" w:rsidR="00AD7F50" w:rsidRPr="00720E4F" w:rsidRDefault="00AD7F50" w:rsidP="00AD7F50">
      <w:pPr>
        <w:rPr>
          <w:rFonts w:cs="Times New Roman"/>
          <w:szCs w:val="28"/>
        </w:rPr>
      </w:pPr>
    </w:p>
    <w:p w14:paraId="55C8F7AF" w14:textId="77777777" w:rsidR="00AD7F50" w:rsidRDefault="00AD7F50" w:rsidP="00AD7F50">
      <w:pPr>
        <w:outlineLvl w:val="1"/>
        <w:rPr>
          <w:rFonts w:cs="Times New Roman"/>
          <w:szCs w:val="28"/>
        </w:rPr>
      </w:pPr>
      <w:bookmarkStart w:id="40" w:name="_Toc232519490"/>
      <w:r w:rsidRPr="00720E4F">
        <w:rPr>
          <w:rFonts w:cs="Times New Roman"/>
          <w:szCs w:val="28"/>
        </w:rPr>
        <w:t>2.4</w:t>
      </w:r>
      <w:r w:rsidRPr="00720E4F">
        <w:rPr>
          <w:rFonts w:cs="Times New Roman"/>
          <w:szCs w:val="28"/>
        </w:rPr>
        <w:tab/>
        <w:t>Детальное проектирование</w:t>
      </w:r>
      <w:bookmarkEnd w:id="40"/>
    </w:p>
    <w:p w14:paraId="19D2EAE3" w14:textId="77777777" w:rsidR="00AD7F50" w:rsidRPr="00720E4F" w:rsidRDefault="00AD7F50" w:rsidP="00AD7F50">
      <w:pPr>
        <w:rPr>
          <w:rFonts w:cs="Times New Roman"/>
          <w:szCs w:val="28"/>
        </w:rPr>
      </w:pPr>
    </w:p>
    <w:p w14:paraId="4B89D909" w14:textId="77777777" w:rsidR="00AD7F50" w:rsidRDefault="00AD7F50" w:rsidP="00AD7F50">
      <w:pPr>
        <w:rPr>
          <w:rFonts w:cs="Times New Roman"/>
          <w:szCs w:val="28"/>
        </w:rPr>
      </w:pPr>
      <w:r w:rsidRPr="00720E4F">
        <w:rPr>
          <w:rFonts w:cs="Times New Roman"/>
          <w:szCs w:val="28"/>
        </w:rPr>
        <w:t>Модуль реализован в виде нескольких ключевых классов, диаграмма которых представлена на рисунке 2.4.</w:t>
      </w:r>
    </w:p>
    <w:p w14:paraId="02580E8E" w14:textId="77777777" w:rsidR="00AD7F50" w:rsidRPr="00720E4F" w:rsidRDefault="00AD7F50" w:rsidP="00AD7F50">
      <w:pPr>
        <w:jc w:val="center"/>
        <w:rPr>
          <w:rFonts w:cs="Times New Roman"/>
          <w:szCs w:val="28"/>
        </w:rPr>
      </w:pPr>
      <w:r>
        <w:rPr>
          <w:rFonts w:cs="Times New Roman"/>
          <w:noProof/>
          <w:szCs w:val="28"/>
          <w:lang w:eastAsia="ru-RU"/>
        </w:rPr>
        <w:lastRenderedPageBreak/>
        <w:drawing>
          <wp:anchor distT="0" distB="0" distL="114300" distR="114300" simplePos="0" relativeHeight="251665408" behindDoc="0" locked="0" layoutInCell="1" allowOverlap="1" wp14:anchorId="58DC4B02" wp14:editId="16367275">
            <wp:simplePos x="0" y="0"/>
            <wp:positionH relativeFrom="margin">
              <wp:align>center</wp:align>
            </wp:positionH>
            <wp:positionV relativeFrom="margin">
              <wp:posOffset>142875</wp:posOffset>
            </wp:positionV>
            <wp:extent cx="5879465" cy="5313045"/>
            <wp:effectExtent l="0" t="0" r="6985" b="1905"/>
            <wp:wrapSquare wrapText="bothSides"/>
            <wp:docPr id="8" name="Рисунок 8" descr="дипло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иплом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9465" cy="5313045"/>
                    </a:xfrm>
                    <a:prstGeom prst="rect">
                      <a:avLst/>
                    </a:prstGeom>
                    <a:noFill/>
                  </pic:spPr>
                </pic:pic>
              </a:graphicData>
            </a:graphic>
            <wp14:sizeRelH relativeFrom="page">
              <wp14:pctWidth>0</wp14:pctWidth>
            </wp14:sizeRelH>
            <wp14:sizeRelV relativeFrom="page">
              <wp14:pctHeight>0</wp14:pctHeight>
            </wp14:sizeRelV>
          </wp:anchor>
        </w:drawing>
      </w:r>
      <w:r w:rsidRPr="00720E4F">
        <w:rPr>
          <w:rFonts w:cs="Times New Roman"/>
          <w:szCs w:val="28"/>
        </w:rPr>
        <w:t>Рисунок 2.4 – Диаграмма классов модуля</w:t>
      </w:r>
    </w:p>
    <w:p w14:paraId="073320BA" w14:textId="77777777" w:rsidR="00AD7F50" w:rsidRPr="00720E4F" w:rsidRDefault="00AD7F50" w:rsidP="00AD7F50">
      <w:pPr>
        <w:rPr>
          <w:rFonts w:cs="Times New Roman"/>
          <w:szCs w:val="28"/>
        </w:rPr>
      </w:pPr>
      <w:r w:rsidRPr="00720E4F">
        <w:rPr>
          <w:rFonts w:cs="Times New Roman"/>
          <w:szCs w:val="28"/>
        </w:rPr>
        <w:t>Класс Config отвечает за загрузку и хранение параметров конфигурации модуля. При запуске он считывает настройки из конфигурационного файла, включая порт HTTP– сервера, строку подключения к базе данных ИАСУ, уровень логирования и таймауты выполнения запросов. Класс предоставляет методы для получения каждого параметра, что обеспечивает изолированный доступ других компонентов к настройкам.</w:t>
      </w:r>
    </w:p>
    <w:p w14:paraId="4F7B2975" w14:textId="77777777" w:rsidR="00AD7F50" w:rsidRPr="00720E4F" w:rsidRDefault="00AD7F50" w:rsidP="00AD7F50">
      <w:pPr>
        <w:rPr>
          <w:rFonts w:cs="Times New Roman"/>
          <w:szCs w:val="28"/>
        </w:rPr>
      </w:pPr>
      <w:r w:rsidRPr="00720E4F">
        <w:rPr>
          <w:rFonts w:cs="Times New Roman"/>
          <w:szCs w:val="28"/>
        </w:rPr>
        <w:t>Класс Logger выполняет запись событий в файлы с использованием различных уровней протоколирования: DEBUG для отладочной информации, INFO для успешных вызовов и ERROR для фиксации ошибок.</w:t>
      </w:r>
    </w:p>
    <w:p w14:paraId="42F24C94" w14:textId="77777777" w:rsidR="00AD7F50" w:rsidRPr="00720E4F" w:rsidRDefault="00AD7F50" w:rsidP="00AD7F50">
      <w:pPr>
        <w:rPr>
          <w:rFonts w:cs="Times New Roman"/>
          <w:szCs w:val="28"/>
        </w:rPr>
      </w:pPr>
      <w:r w:rsidRPr="00720E4F">
        <w:rPr>
          <w:rFonts w:cs="Times New Roman"/>
          <w:szCs w:val="28"/>
        </w:rPr>
        <w:t xml:space="preserve">Класс Main является точкой входа в приложение. Он загружает конфигурацию через класс Config, создаёт экземпляр HTTP– сервера и </w:t>
      </w:r>
      <w:r w:rsidRPr="00720E4F">
        <w:rPr>
          <w:rFonts w:cs="Times New Roman"/>
          <w:szCs w:val="28"/>
        </w:rPr>
        <w:lastRenderedPageBreak/>
        <w:t>регистрирует обработчики сигналов для корректного завершения работы модуля.</w:t>
      </w:r>
    </w:p>
    <w:p w14:paraId="6470A793" w14:textId="77777777" w:rsidR="00AD7F50" w:rsidRPr="00720E4F" w:rsidRDefault="00AD7F50" w:rsidP="00AD7F50">
      <w:pPr>
        <w:rPr>
          <w:rFonts w:cs="Times New Roman"/>
          <w:szCs w:val="28"/>
        </w:rPr>
      </w:pPr>
      <w:r w:rsidRPr="00720E4F">
        <w:rPr>
          <w:rFonts w:cs="Times New Roman"/>
          <w:szCs w:val="28"/>
        </w:rPr>
        <w:t>Класс HTTPServer скрывает внутреннюю логику работы веб– сервера. Он запускается на заданном порту и для каждого входящего запроса вызывает соответствующий метод класса RequestHandler.</w:t>
      </w:r>
    </w:p>
    <w:p w14:paraId="50D99C20" w14:textId="77777777" w:rsidR="00AD7F50" w:rsidRPr="00720E4F" w:rsidRDefault="00AD7F50" w:rsidP="00AD7F50">
      <w:pPr>
        <w:rPr>
          <w:rFonts w:cs="Times New Roman"/>
          <w:szCs w:val="28"/>
        </w:rPr>
      </w:pPr>
      <w:r w:rsidRPr="00720E4F">
        <w:rPr>
          <w:rFonts w:cs="Times New Roman"/>
          <w:szCs w:val="28"/>
        </w:rPr>
        <w:t>Класс RequestHandler выступает центральным элементом обработки запросов. Он принимает входящий HTTP– запрос, передаёт его в анализатор JSONParser, затем в транслятор SQLTranslator и получает результат выполнения от исполнителя SQLExecutor. После этого он направляет результат в ResponseFormatter для формирования ответа.</w:t>
      </w:r>
    </w:p>
    <w:p w14:paraId="47475CC7" w14:textId="77777777" w:rsidR="00AD7F50" w:rsidRPr="00720E4F" w:rsidRDefault="00AD7F50" w:rsidP="00AD7F50">
      <w:pPr>
        <w:rPr>
          <w:rFonts w:cs="Times New Roman"/>
          <w:szCs w:val="28"/>
        </w:rPr>
      </w:pPr>
      <w:r w:rsidRPr="00720E4F">
        <w:rPr>
          <w:rFonts w:cs="Times New Roman"/>
          <w:szCs w:val="28"/>
        </w:rPr>
        <w:t>Класс JSONParser отвечает за разбор входящих запросов. Он декодирует тело запроса из формата JSON в структурированное представление, выполняет валидацию обязательных полей (function_name, params, request_id) и преобразует типы данных при необходимости. В случае ошибки парсинга или валидации класс генерирует исключение.</w:t>
      </w:r>
    </w:p>
    <w:p w14:paraId="17BF2060" w14:textId="77777777" w:rsidR="00AD7F50" w:rsidRPr="00720E4F" w:rsidRDefault="00AD7F50" w:rsidP="00AD7F50">
      <w:pPr>
        <w:rPr>
          <w:rFonts w:cs="Times New Roman"/>
          <w:szCs w:val="28"/>
        </w:rPr>
      </w:pPr>
      <w:r w:rsidRPr="00720E4F">
        <w:rPr>
          <w:rFonts w:cs="Times New Roman"/>
          <w:szCs w:val="28"/>
        </w:rPr>
        <w:t>Класс SQLTranslator содержит реестр соответствия между именами хранимых процедур и способами их вызова. Он обращается к StoredProcRegistry для получения метаинформации о процедуре, извлекает параметры из запроса и формирует исполняемую SQL– команду. Именно в этом классе реализована специальная логика для процедуры UNI_Kartapromat_Update, которая формирует массив запроса иначе, чем остальные процедуры.</w:t>
      </w:r>
    </w:p>
    <w:p w14:paraId="1A49D3CD" w14:textId="77777777" w:rsidR="00AD7F50" w:rsidRPr="00720E4F" w:rsidRDefault="00AD7F50" w:rsidP="00AD7F50">
      <w:pPr>
        <w:rPr>
          <w:rFonts w:cs="Times New Roman"/>
          <w:szCs w:val="28"/>
        </w:rPr>
      </w:pPr>
      <w:r w:rsidRPr="00720E4F">
        <w:rPr>
          <w:rFonts w:cs="Times New Roman"/>
          <w:szCs w:val="28"/>
        </w:rPr>
        <w:t>Класс StoredProcRegistry представляет собой реестр поддерживаемых хранимых процедур ИАСУ. Для каждой процедуры он хранит тип (вставка, обновление, удаление, выборка), ожидаемые параметры с их типами, а также флаг особого формата обработки. Этот реестр используется классом SQLTranslator для правильного построения вызова.</w:t>
      </w:r>
    </w:p>
    <w:p w14:paraId="1D4F198B" w14:textId="77777777" w:rsidR="00AD7F50" w:rsidRPr="00720E4F" w:rsidRDefault="00AD7F50" w:rsidP="00AD7F50">
      <w:pPr>
        <w:rPr>
          <w:rFonts w:cs="Times New Roman"/>
          <w:szCs w:val="28"/>
        </w:rPr>
      </w:pPr>
      <w:r w:rsidRPr="00720E4F">
        <w:rPr>
          <w:rFonts w:cs="Times New Roman"/>
          <w:szCs w:val="28"/>
        </w:rPr>
        <w:t xml:space="preserve">Класс SQLExecutor управляет подключением к СУБД ИАСУ через класс DBConnection. Он выполняет переданный SQL– запрос, обрабатывает таймауты и реализует откат транзакции при ошибках. В среде Linux для </w:t>
      </w:r>
      <w:r w:rsidRPr="00720E4F">
        <w:rPr>
          <w:rFonts w:cs="Times New Roman"/>
          <w:szCs w:val="28"/>
        </w:rPr>
        <w:lastRenderedPageBreak/>
        <w:t>подключения используется ODBC–соединение с драйвером FreeTDS, который представляет собой открытую реализацию протокола Tabular Data Stream для взаимодействия с Microsoft SQL Server.</w:t>
      </w:r>
    </w:p>
    <w:p w14:paraId="7E93BA91" w14:textId="77777777" w:rsidR="00AD7F50" w:rsidRPr="00720E4F" w:rsidRDefault="00AD7F50" w:rsidP="00AD7F50">
      <w:pPr>
        <w:rPr>
          <w:rFonts w:cs="Times New Roman"/>
          <w:szCs w:val="28"/>
        </w:rPr>
      </w:pPr>
      <w:r w:rsidRPr="00720E4F">
        <w:rPr>
          <w:rFonts w:cs="Times New Roman"/>
          <w:szCs w:val="28"/>
        </w:rPr>
        <w:t>Класс DBConnection инкапсулирует низкоуровневое взаимодействие с СУБД. Он управляет жизненным циклом соединения (открытие, закрытие, проверка активности), поддерживает пул соединений и обеспечивает выполнение SQL– запросов с возможностью отката транзакций.</w:t>
      </w:r>
    </w:p>
    <w:p w14:paraId="04693B0D" w14:textId="77777777" w:rsidR="00AD7F50" w:rsidRPr="00720E4F" w:rsidRDefault="00AD7F50" w:rsidP="00AD7F50">
      <w:pPr>
        <w:rPr>
          <w:rFonts w:cs="Times New Roman"/>
          <w:szCs w:val="28"/>
        </w:rPr>
      </w:pPr>
      <w:r w:rsidRPr="00720E4F">
        <w:rPr>
          <w:rFonts w:cs="Times New Roman"/>
          <w:szCs w:val="28"/>
        </w:rPr>
        <w:t>Класс ResponseFormatter преобразует результат выполнения SQL– запроса в формат JSON. Он формирует стандартизированный ответ, содержащий статус выполнения (success или error), результат выполнения функции и текстовое сообщение. При возникновении ошибки класс ResponseFormatter получает от ErrorHandler структурированное описание проблемы и включает его в ответ.</w:t>
      </w:r>
    </w:p>
    <w:p w14:paraId="540B0444" w14:textId="77777777" w:rsidR="00AD7F50" w:rsidRPr="00720E4F" w:rsidRDefault="00AD7F50" w:rsidP="00AD7F50">
      <w:pPr>
        <w:rPr>
          <w:rFonts w:cs="Times New Roman"/>
          <w:szCs w:val="28"/>
        </w:rPr>
      </w:pPr>
      <w:r w:rsidRPr="00720E4F">
        <w:rPr>
          <w:rFonts w:cs="Times New Roman"/>
          <w:szCs w:val="28"/>
        </w:rPr>
        <w:t>Класс ErrorHandler отвечает за централизованную обработку исключений. Он перехватывает ошибки, классифицирует их по типу (ошибка парсинга JSON, ошибка подключения к БД, ошибка выполнения SQL, таймаут) и определяет соответствующий HTTP– статус ответа. Класс также передаёт информацию об ошибке в ResponseFormatter и Logger.</w:t>
      </w:r>
    </w:p>
    <w:p w14:paraId="45AF746D" w14:textId="77777777" w:rsidR="00AD7F50" w:rsidRPr="00720E4F" w:rsidRDefault="00AD7F50" w:rsidP="00AD7F50">
      <w:pPr>
        <w:rPr>
          <w:rFonts w:cs="Times New Roman"/>
          <w:szCs w:val="28"/>
        </w:rPr>
      </w:pPr>
    </w:p>
    <w:p w14:paraId="77125DA0" w14:textId="77777777" w:rsidR="00AD7F50" w:rsidRPr="00720E4F" w:rsidRDefault="00AD7F50" w:rsidP="00AD7F50">
      <w:pPr>
        <w:rPr>
          <w:rFonts w:cs="Times New Roman"/>
          <w:szCs w:val="28"/>
        </w:rPr>
      </w:pPr>
      <w:r w:rsidRPr="00720E4F">
        <w:rPr>
          <w:rFonts w:cs="Times New Roman"/>
          <w:szCs w:val="28"/>
        </w:rPr>
        <w:t>Работа модуля показана на диаграмме последовательности на рисунке 2.5.</w:t>
      </w:r>
    </w:p>
    <w:p w14:paraId="169EAFC6" w14:textId="77777777" w:rsidR="00AD7F50" w:rsidRPr="00720E4F" w:rsidRDefault="00AD7F50" w:rsidP="00AD7F50">
      <w:pPr>
        <w:jc w:val="center"/>
        <w:rPr>
          <w:rFonts w:cs="Times New Roman"/>
          <w:szCs w:val="28"/>
        </w:rPr>
      </w:pPr>
      <w:r>
        <w:rPr>
          <w:rFonts w:cs="Times New Roman"/>
          <w:noProof/>
          <w:szCs w:val="28"/>
          <w:lang w:eastAsia="ru-RU"/>
        </w:rPr>
        <w:lastRenderedPageBreak/>
        <w:drawing>
          <wp:anchor distT="0" distB="0" distL="114300" distR="114300" simplePos="0" relativeHeight="251666432" behindDoc="0" locked="0" layoutInCell="1" allowOverlap="1" wp14:anchorId="41D1A71B" wp14:editId="23047DEB">
            <wp:simplePos x="0" y="0"/>
            <wp:positionH relativeFrom="margin">
              <wp:align>center</wp:align>
            </wp:positionH>
            <wp:positionV relativeFrom="margin">
              <wp:posOffset>152400</wp:posOffset>
            </wp:positionV>
            <wp:extent cx="5113020" cy="3559175"/>
            <wp:effectExtent l="0" t="0" r="0" b="3175"/>
            <wp:wrapSquare wrapText="bothSides"/>
            <wp:docPr id="9" name="Рисунок 9" descr="дипло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иплом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3020" cy="3559175"/>
                    </a:xfrm>
                    <a:prstGeom prst="rect">
                      <a:avLst/>
                    </a:prstGeom>
                    <a:noFill/>
                  </pic:spPr>
                </pic:pic>
              </a:graphicData>
            </a:graphic>
            <wp14:sizeRelH relativeFrom="page">
              <wp14:pctWidth>0</wp14:pctWidth>
            </wp14:sizeRelH>
            <wp14:sizeRelV relativeFrom="page">
              <wp14:pctHeight>0</wp14:pctHeight>
            </wp14:sizeRelV>
          </wp:anchor>
        </w:drawing>
      </w:r>
      <w:r w:rsidRPr="00720E4F">
        <w:rPr>
          <w:rFonts w:cs="Times New Roman"/>
          <w:szCs w:val="28"/>
        </w:rPr>
        <w:t>Рисунок 2.5 – Диаграмма последовательности для сценария вызова хранимой функции</w:t>
      </w:r>
    </w:p>
    <w:p w14:paraId="60CA0117" w14:textId="77777777" w:rsidR="00AD7F50" w:rsidRPr="00720E4F" w:rsidRDefault="00AD7F50" w:rsidP="00AD7F50">
      <w:pPr>
        <w:rPr>
          <w:rFonts w:cs="Times New Roman"/>
          <w:szCs w:val="28"/>
        </w:rPr>
      </w:pPr>
    </w:p>
    <w:p w14:paraId="4098B81B" w14:textId="77777777" w:rsidR="00AD7F50" w:rsidRPr="00720E4F" w:rsidRDefault="00AD7F50" w:rsidP="00AD7F50">
      <w:pPr>
        <w:rPr>
          <w:rFonts w:cs="Times New Roman"/>
          <w:szCs w:val="28"/>
        </w:rPr>
      </w:pPr>
      <w:r w:rsidRPr="00720E4F">
        <w:rPr>
          <w:rFonts w:cs="Times New Roman"/>
          <w:szCs w:val="28"/>
        </w:rPr>
        <w:t>Информационная база 1С отправляет запрос на HTTP– сервер. HTTP– сервер передаёт запрос обработчику, который анализирует JSON и извлекает имя процедуры и параметры. Затем обработчик обращается к транслятору, который определяет тип процедуры и формирует SQL команду. После этого выполнитель SQL подключается к СУБД ИАСУ через ODBC с использованием FreeTDS, выполняет команду и получает результат. Результат передаётся в формирователь ответа, который превращает его в JSON. В конце HTTP– сервер отправляет ответ клиенту.</w:t>
      </w:r>
    </w:p>
    <w:p w14:paraId="3DDBBB1A" w14:textId="77777777" w:rsidR="00AD7F50" w:rsidRPr="00720E4F" w:rsidRDefault="00AD7F50" w:rsidP="00AD7F50">
      <w:pPr>
        <w:rPr>
          <w:rFonts w:cs="Times New Roman"/>
          <w:szCs w:val="28"/>
        </w:rPr>
      </w:pPr>
      <w:r w:rsidRPr="00720E4F">
        <w:rPr>
          <w:rFonts w:cs="Times New Roman"/>
          <w:szCs w:val="28"/>
        </w:rPr>
        <w:t>Если на любом из этапов происходит ошибка, срабатывает обработчик ошибок. Он формирует JSON с описанием ошибки и соответствующий HTTP– статус, после чего ответ отправляется клиенту, а ошибка записывается.</w:t>
      </w:r>
    </w:p>
    <w:p w14:paraId="31A59F60" w14:textId="77777777" w:rsidR="00AD7F50" w:rsidRPr="00720E4F" w:rsidRDefault="00AD7F50" w:rsidP="00AD7F50">
      <w:pPr>
        <w:rPr>
          <w:rFonts w:cs="Times New Roman"/>
          <w:szCs w:val="28"/>
        </w:rPr>
      </w:pPr>
    </w:p>
    <w:p w14:paraId="39DFF1EE" w14:textId="77777777" w:rsidR="00AD7F50" w:rsidRPr="00720E4F" w:rsidRDefault="00AD7F50" w:rsidP="00AD7F50">
      <w:pPr>
        <w:outlineLvl w:val="1"/>
        <w:rPr>
          <w:rFonts w:cs="Times New Roman"/>
          <w:szCs w:val="28"/>
        </w:rPr>
      </w:pPr>
      <w:bookmarkStart w:id="41" w:name="_Toc232519491"/>
      <w:r w:rsidRPr="00720E4F">
        <w:rPr>
          <w:rFonts w:cs="Times New Roman"/>
          <w:szCs w:val="28"/>
        </w:rPr>
        <w:t>2.5</w:t>
      </w:r>
      <w:r w:rsidRPr="00720E4F">
        <w:rPr>
          <w:rFonts w:cs="Times New Roman"/>
          <w:szCs w:val="28"/>
        </w:rPr>
        <w:tab/>
        <w:t>Обоснование выбора стека технологий</w:t>
      </w:r>
      <w:bookmarkEnd w:id="41"/>
    </w:p>
    <w:p w14:paraId="5F50F8F2" w14:textId="77777777" w:rsidR="00AD7F50" w:rsidRPr="00720E4F" w:rsidRDefault="00AD7F50" w:rsidP="00AD7F50">
      <w:pPr>
        <w:rPr>
          <w:rFonts w:cs="Times New Roman"/>
          <w:szCs w:val="28"/>
        </w:rPr>
      </w:pPr>
    </w:p>
    <w:p w14:paraId="406B52AD" w14:textId="77777777" w:rsidR="00AD7F50" w:rsidRPr="00720E4F" w:rsidRDefault="00AD7F50" w:rsidP="00AD7F50">
      <w:pPr>
        <w:rPr>
          <w:rFonts w:cs="Times New Roman"/>
          <w:szCs w:val="28"/>
        </w:rPr>
      </w:pPr>
      <w:r w:rsidRPr="00720E4F">
        <w:rPr>
          <w:rFonts w:cs="Times New Roman"/>
          <w:szCs w:val="28"/>
        </w:rPr>
        <w:lastRenderedPageBreak/>
        <w:t>Для реализации модуля выбран встроенный язык платформы «1</w:t>
      </w:r>
      <w:proofErr w:type="gramStart"/>
      <w:r w:rsidRPr="00720E4F">
        <w:rPr>
          <w:rFonts w:cs="Times New Roman"/>
          <w:szCs w:val="28"/>
        </w:rPr>
        <w:t>С:Предприятие</w:t>
      </w:r>
      <w:proofErr w:type="gramEnd"/>
      <w:r w:rsidRPr="00720E4F">
        <w:rPr>
          <w:rFonts w:cs="Times New Roman"/>
          <w:szCs w:val="28"/>
        </w:rPr>
        <w:t>». Этот выбор обусловлено тем, что все информационные базы университета уже работают на этой платформе, что обеспечивает полную совместимость технологического стека. Встроенный язык 1С предоставляет богатые средства для работы с внешними источниками данных, HTTP– сервисами и JSON, позволяя реализовать интеграцию без привлечения сторонних инструментов. Кроме того, код на языке 1С легко сопровождается штатными специалистами университета, уже имеющими опыт работы с этой платформой.</w:t>
      </w:r>
    </w:p>
    <w:p w14:paraId="704F8CDD" w14:textId="77777777" w:rsidR="00AD7F50" w:rsidRPr="00720E4F" w:rsidRDefault="00AD7F50" w:rsidP="00AD7F50">
      <w:pPr>
        <w:rPr>
          <w:rFonts w:cs="Times New Roman"/>
          <w:szCs w:val="28"/>
        </w:rPr>
      </w:pPr>
      <w:r w:rsidRPr="00720E4F">
        <w:rPr>
          <w:rFonts w:cs="Times New Roman"/>
          <w:szCs w:val="28"/>
        </w:rPr>
        <w:t>Для доступа к СУБД ИАСУ на Linux используется ODBC с драйвером FreeTDS. В конфигурации 1С создаётся внешний источник данных, для которого настраивается строка подключения.</w:t>
      </w:r>
    </w:p>
    <w:p w14:paraId="36DBE835" w14:textId="77777777" w:rsidR="00AD7F50" w:rsidRPr="00720E4F" w:rsidRDefault="00AD7F50" w:rsidP="00AD7F50">
      <w:pPr>
        <w:rPr>
          <w:rFonts w:cs="Times New Roman"/>
          <w:szCs w:val="28"/>
        </w:rPr>
      </w:pPr>
      <w:r w:rsidRPr="00720E4F">
        <w:rPr>
          <w:rFonts w:cs="Times New Roman"/>
          <w:szCs w:val="28"/>
        </w:rPr>
        <w:t xml:space="preserve"> FreeTDS выбран по тем причинам, что он бесплатен и имеет открытый исходный код, совместим с Alt Linux, поддерживает вызов хранимых процедур с параметрами и через ODBC, что позволяет приложениям 1С на Linux подключаться к ИАСУ.</w:t>
      </w:r>
    </w:p>
    <w:p w14:paraId="2D67FEB7" w14:textId="77777777" w:rsidR="00AD7F50" w:rsidRPr="00720E4F" w:rsidRDefault="00AD7F50" w:rsidP="00AD7F50">
      <w:pPr>
        <w:rPr>
          <w:rFonts w:cs="Times New Roman"/>
          <w:szCs w:val="28"/>
        </w:rPr>
      </w:pPr>
      <w:r w:rsidRPr="00720E4F">
        <w:rPr>
          <w:rFonts w:cs="Times New Roman"/>
          <w:szCs w:val="28"/>
        </w:rPr>
        <w:t>Модуль регистрируется как системная служба через systemd, что обеспечивает его автозапуск при старте Alt Linux, перезапуск при сбоях и управление через стандартные команды systemctl.</w:t>
      </w:r>
    </w:p>
    <w:p w14:paraId="09A37492" w14:textId="77777777" w:rsidR="00AD7F50" w:rsidRPr="00720E4F" w:rsidRDefault="00AD7F50" w:rsidP="00AD7F50">
      <w:pPr>
        <w:rPr>
          <w:rFonts w:cs="Times New Roman"/>
          <w:szCs w:val="28"/>
        </w:rPr>
      </w:pPr>
    </w:p>
    <w:p w14:paraId="5EBBC075" w14:textId="77777777" w:rsidR="00AD7F50" w:rsidRPr="00720E4F" w:rsidRDefault="00AD7F50" w:rsidP="00AD7F50">
      <w:pPr>
        <w:outlineLvl w:val="1"/>
        <w:rPr>
          <w:rFonts w:cs="Times New Roman"/>
          <w:szCs w:val="28"/>
        </w:rPr>
      </w:pPr>
      <w:bookmarkStart w:id="42" w:name="_Toc232519492"/>
      <w:r w:rsidRPr="00720E4F">
        <w:rPr>
          <w:rFonts w:cs="Times New Roman"/>
          <w:szCs w:val="28"/>
        </w:rPr>
        <w:t>Выводы</w:t>
      </w:r>
      <w:bookmarkEnd w:id="42"/>
      <w:r w:rsidRPr="00720E4F">
        <w:rPr>
          <w:rFonts w:cs="Times New Roman"/>
          <w:szCs w:val="28"/>
        </w:rPr>
        <w:t xml:space="preserve"> </w:t>
      </w:r>
    </w:p>
    <w:p w14:paraId="63D323EA" w14:textId="77777777" w:rsidR="00AD7F50" w:rsidRPr="00720E4F" w:rsidRDefault="00AD7F50" w:rsidP="00AD7F50">
      <w:pPr>
        <w:rPr>
          <w:rFonts w:cs="Times New Roman"/>
          <w:szCs w:val="28"/>
        </w:rPr>
      </w:pPr>
    </w:p>
    <w:p w14:paraId="3615B8ED" w14:textId="77777777" w:rsidR="00AD7F50" w:rsidRPr="00720E4F" w:rsidRDefault="00AD7F50" w:rsidP="00AD7F50">
      <w:pPr>
        <w:rPr>
          <w:rFonts w:cs="Times New Roman"/>
          <w:szCs w:val="28"/>
        </w:rPr>
      </w:pPr>
      <w:r w:rsidRPr="00720E4F">
        <w:rPr>
          <w:rFonts w:cs="Times New Roman"/>
          <w:szCs w:val="28"/>
        </w:rPr>
        <w:t xml:space="preserve">Была спроектирована архитектура программного модуля для синхронизации обмена данными между информационными базами 1С и интегрированной автоматизированной системой управления. В качестве архитектурного стиля выбран прокси-сервер. Построеные диаграммы, наглядно описывающие структуру системы и взаимодействие её частей. Спроектирована файловая система хранения конфигурации, логов и очереди запросов. Разработана диаграмма классов, ключевых компонентов и диаграмма последовательности для вызова хранимой функции. Для </w:t>
      </w:r>
      <w:r w:rsidRPr="00720E4F">
        <w:rPr>
          <w:rFonts w:cs="Times New Roman"/>
          <w:szCs w:val="28"/>
        </w:rPr>
        <w:lastRenderedPageBreak/>
        <w:t>обеспечения доступа к СУБД ИАСУ в среде Linux выбрана технология ODBC с драйвером FreeTDS, которая полностью заменяет устаревшую COM– компоненту и работает на отечественной операционной системе Alt Linux. В качестве языка реализации выбран 1С, он обеспечивает высокую производительность и простоту развёртывания. Спроектированная архитектура полностью соответствует требованиям, сформулированным в первой главе, и готова к этапу конструирования программного продукта.</w:t>
      </w:r>
    </w:p>
    <w:p w14:paraId="7A642BAB" w14:textId="77777777" w:rsidR="00AD7F50" w:rsidRDefault="00AD7F50" w:rsidP="00AD7F50">
      <w:pPr>
        <w:rPr>
          <w:rFonts w:cs="Times New Roman"/>
          <w:szCs w:val="28"/>
        </w:rPr>
      </w:pPr>
      <w:r>
        <w:rPr>
          <w:rFonts w:cs="Times New Roman"/>
          <w:szCs w:val="28"/>
        </w:rPr>
        <w:br w:type="page"/>
      </w:r>
    </w:p>
    <w:p w14:paraId="6FEC3B93" w14:textId="77777777" w:rsidR="00AD7F50" w:rsidRPr="00720E4F" w:rsidRDefault="00AD7F50" w:rsidP="00AD7F50">
      <w:pPr>
        <w:outlineLvl w:val="0"/>
        <w:rPr>
          <w:rFonts w:cs="Times New Roman"/>
          <w:szCs w:val="28"/>
        </w:rPr>
      </w:pPr>
      <w:bookmarkStart w:id="43" w:name="_Toc232519493"/>
      <w:r w:rsidRPr="00720E4F">
        <w:rPr>
          <w:rFonts w:cs="Times New Roman"/>
          <w:szCs w:val="28"/>
        </w:rPr>
        <w:lastRenderedPageBreak/>
        <w:t>3.Разработка модуля для обмена данными</w:t>
      </w:r>
      <w:bookmarkEnd w:id="43"/>
    </w:p>
    <w:p w14:paraId="54B66B5D" w14:textId="77777777" w:rsidR="00AD7F50" w:rsidRPr="00720E4F" w:rsidRDefault="00AD7F50" w:rsidP="00AD7F50">
      <w:pPr>
        <w:rPr>
          <w:rFonts w:cs="Times New Roman"/>
          <w:szCs w:val="28"/>
        </w:rPr>
      </w:pPr>
    </w:p>
    <w:p w14:paraId="7541BD74" w14:textId="77777777" w:rsidR="00AD7F50" w:rsidRPr="00720E4F" w:rsidRDefault="00AD7F50" w:rsidP="00AD7F50">
      <w:pPr>
        <w:outlineLvl w:val="1"/>
        <w:rPr>
          <w:rFonts w:cs="Times New Roman"/>
          <w:szCs w:val="28"/>
        </w:rPr>
      </w:pPr>
      <w:bookmarkStart w:id="44" w:name="_Toc232519494"/>
      <w:r w:rsidRPr="00720E4F">
        <w:rPr>
          <w:rFonts w:cs="Times New Roman"/>
          <w:szCs w:val="28"/>
        </w:rPr>
        <w:t>3.1 Описание разрабатываемого программного модуля для обмена данными с ИАСУ на платформе Linux</w:t>
      </w:r>
      <w:bookmarkEnd w:id="44"/>
    </w:p>
    <w:p w14:paraId="760DEFD7" w14:textId="77777777" w:rsidR="00AD7F50" w:rsidRPr="00720E4F" w:rsidRDefault="00AD7F50" w:rsidP="00AD7F50">
      <w:pPr>
        <w:rPr>
          <w:rFonts w:cs="Times New Roman"/>
          <w:szCs w:val="28"/>
        </w:rPr>
      </w:pPr>
    </w:p>
    <w:p w14:paraId="0FB7101B" w14:textId="77777777" w:rsidR="00AD7F50" w:rsidRPr="00720E4F" w:rsidRDefault="00AD7F50" w:rsidP="00AD7F50">
      <w:pPr>
        <w:rPr>
          <w:rFonts w:cs="Times New Roman"/>
          <w:szCs w:val="28"/>
        </w:rPr>
      </w:pPr>
      <w:r w:rsidRPr="00720E4F">
        <w:rPr>
          <w:rFonts w:cs="Times New Roman"/>
          <w:szCs w:val="28"/>
        </w:rPr>
        <w:t>Для решения проблемы, возникшей при переходе на операционную систему Alt Linux, требуется разработка нового программного модуля, заменяющего устаревшую COM– компоненту. Ранее используемый механизм прямых вызовов COM– объектов, а именно ADODB.Connection и ADODB.Command, работал исключительно в среде Windows и позволял из конфигураций 1С напрямую обращаться к хранимым функциям интегрированной автоматизированной системы управления. Именно эти хранимые функции выполняют ключевую логику по движения документов. В новой инфраструктуре на базе Linux данный механизм стал полностью недоступен, что потребовало создания альтернативного кроссплатформенного решения.</w:t>
      </w:r>
    </w:p>
    <w:p w14:paraId="7CF19F2A" w14:textId="77777777" w:rsidR="00AD7F50" w:rsidRPr="00720E4F" w:rsidRDefault="00AD7F50" w:rsidP="00AD7F50">
      <w:pPr>
        <w:rPr>
          <w:rFonts w:cs="Times New Roman"/>
          <w:szCs w:val="28"/>
        </w:rPr>
      </w:pPr>
      <w:r w:rsidRPr="00720E4F">
        <w:rPr>
          <w:rFonts w:cs="Times New Roman"/>
          <w:szCs w:val="28"/>
        </w:rPr>
        <w:t>Разрабатываемый программный модуль представляет собой серверное приложение, функционирующее под управлением операционной системы Linux. Модуль принимает запросы от информационных баз 1С, транслирует их в вызовы хранимых функций ИАСУ и возвращает результаты обратно. Таким образом, модуль полностью заменяет прежнюю COM– компоненту, обеспечивая идентичную бизнес–логику без необходимости переписывать существующие конфигурации 1С и хранимые процедуры ИАСУ.</w:t>
      </w:r>
    </w:p>
    <w:p w14:paraId="5C7419C6" w14:textId="77777777" w:rsidR="00AD7F50" w:rsidRPr="00720E4F" w:rsidRDefault="00AD7F50" w:rsidP="00AD7F50">
      <w:pPr>
        <w:rPr>
          <w:rFonts w:cs="Times New Roman"/>
          <w:szCs w:val="28"/>
        </w:rPr>
      </w:pPr>
      <w:r w:rsidRPr="00720E4F">
        <w:rPr>
          <w:rFonts w:cs="Times New Roman"/>
          <w:szCs w:val="28"/>
        </w:rPr>
        <w:t xml:space="preserve">Взаимодействие между информационными базами 1С и разрабатываемым модулем организовано с использованием кроссплатформенных протоколов обмена. Данный выбор обоснован полной независимостью от операционной системы, поддержкой современными браузерами и серверами, а также возможностью работы через защищённые каналы связи. В качестве основного протокола применяется HTTP с </w:t>
      </w:r>
      <w:r w:rsidRPr="00720E4F">
        <w:rPr>
          <w:rFonts w:cs="Times New Roman"/>
          <w:szCs w:val="28"/>
        </w:rPr>
        <w:lastRenderedPageBreak/>
        <w:t>использованием формата JSON, который обеспечивает компактность передаваемых данных и высокую скорость обработки запросов.</w:t>
      </w:r>
    </w:p>
    <w:p w14:paraId="6D0DA329" w14:textId="77777777" w:rsidR="00AD7F50" w:rsidRPr="00720E4F" w:rsidRDefault="00AD7F50" w:rsidP="00AD7F50">
      <w:pPr>
        <w:rPr>
          <w:rFonts w:cs="Times New Roman"/>
          <w:szCs w:val="28"/>
        </w:rPr>
      </w:pPr>
      <w:r w:rsidRPr="00720E4F">
        <w:rPr>
          <w:rFonts w:cs="Times New Roman"/>
          <w:szCs w:val="28"/>
        </w:rPr>
        <w:t>Опираясь на анализ механизмов интеграции платформы «1</w:t>
      </w:r>
      <w:proofErr w:type="gramStart"/>
      <w:r w:rsidRPr="00720E4F">
        <w:rPr>
          <w:rFonts w:cs="Times New Roman"/>
          <w:szCs w:val="28"/>
        </w:rPr>
        <w:t>С:Предприятие</w:t>
      </w:r>
      <w:proofErr w:type="gramEnd"/>
      <w:r w:rsidRPr="00720E4F">
        <w:rPr>
          <w:rFonts w:cs="Times New Roman"/>
          <w:szCs w:val="28"/>
        </w:rPr>
        <w:t xml:space="preserve">», можно выделить последовательность действий для разработки  модуля с информационными системами университета. </w:t>
      </w:r>
    </w:p>
    <w:p w14:paraId="3F393AC1" w14:textId="77777777" w:rsidR="00AD7F50" w:rsidRPr="00720E4F" w:rsidRDefault="00AD7F50" w:rsidP="00AD7F50">
      <w:pPr>
        <w:rPr>
          <w:rFonts w:cs="Times New Roman"/>
          <w:szCs w:val="28"/>
        </w:rPr>
      </w:pPr>
      <w:r w:rsidRPr="00720E4F">
        <w:rPr>
          <w:rFonts w:cs="Times New Roman"/>
          <w:szCs w:val="28"/>
        </w:rPr>
        <w:t xml:space="preserve">На первом этапе специалист настраивает в конфигурации 1С HTTP– сервис, который публикует необходимые методы для вызова хранимых функций ИАСУ. Настройка выполняется с использованием механизма расширений конфигурации, что позволяет не изменять типовой код и сохраняет возможность беспрепятственного обновления. </w:t>
      </w:r>
    </w:p>
    <w:p w14:paraId="118FD675" w14:textId="77777777" w:rsidR="00AD7F50" w:rsidRPr="00720E4F" w:rsidRDefault="00AD7F50" w:rsidP="00AD7F50">
      <w:pPr>
        <w:rPr>
          <w:rFonts w:cs="Times New Roman"/>
          <w:szCs w:val="28"/>
        </w:rPr>
      </w:pPr>
      <w:r w:rsidRPr="00720E4F">
        <w:rPr>
          <w:rFonts w:cs="Times New Roman"/>
          <w:szCs w:val="28"/>
        </w:rPr>
        <w:t>На втором этапе разработанный программный модуль разворачивается на сервере под управлением Alt Linux. Модуль регистрируется как системная служба, обеспечивающая автоматический запуск при старте операционной системы и восстановление работы после сбоев.</w:t>
      </w:r>
    </w:p>
    <w:p w14:paraId="5622FFE6" w14:textId="77777777" w:rsidR="00AD7F50" w:rsidRPr="00720E4F" w:rsidRDefault="00AD7F50" w:rsidP="00AD7F50">
      <w:pPr>
        <w:rPr>
          <w:rFonts w:cs="Times New Roman"/>
          <w:szCs w:val="28"/>
        </w:rPr>
      </w:pPr>
      <w:r w:rsidRPr="00720E4F">
        <w:rPr>
          <w:rFonts w:cs="Times New Roman"/>
          <w:szCs w:val="28"/>
        </w:rPr>
        <w:t>На третьем этапе администратор сервера получает доступ к файлу конфигурации модуля. В том файле задаются следующие параметры: сетевые адреса и порты для приёма HTTP– запросов от баз 1С, строки подключения к базе данных ИАСУ, параметры аутентификации и уровни доступа, настройки журналов регистрации для записи вызовов, ошибок и выполнения операций.</w:t>
      </w:r>
    </w:p>
    <w:p w14:paraId="17BFF9A4" w14:textId="77777777" w:rsidR="00AD7F50" w:rsidRPr="00720E4F" w:rsidRDefault="00AD7F50" w:rsidP="00AD7F50">
      <w:pPr>
        <w:rPr>
          <w:rFonts w:cs="Times New Roman"/>
          <w:szCs w:val="28"/>
        </w:rPr>
      </w:pPr>
      <w:r w:rsidRPr="00720E4F">
        <w:rPr>
          <w:rFonts w:cs="Times New Roman"/>
          <w:szCs w:val="28"/>
        </w:rPr>
        <w:t xml:space="preserve">На четвёртом этапе в информационных базах 1С </w:t>
      </w:r>
      <w:r>
        <w:rPr>
          <w:rFonts w:cs="Times New Roman"/>
          <w:szCs w:val="28"/>
        </w:rPr>
        <w:t>производится замена прямых COM–вызовов на обращения к HTTP–</w:t>
      </w:r>
      <w:r w:rsidRPr="00720E4F">
        <w:rPr>
          <w:rFonts w:cs="Times New Roman"/>
          <w:szCs w:val="28"/>
        </w:rPr>
        <w:t>сервисам, публикуемым разработанным модулем. Все вызовы оформляются в виде общего модуля, что позволяет централизованно управлять интеграционной логикой.</w:t>
      </w:r>
    </w:p>
    <w:p w14:paraId="3AD8CF50" w14:textId="77777777" w:rsidR="00AD7F50" w:rsidRPr="00720E4F" w:rsidRDefault="00AD7F50" w:rsidP="00AD7F50">
      <w:pPr>
        <w:rPr>
          <w:rFonts w:cs="Times New Roman"/>
          <w:szCs w:val="28"/>
        </w:rPr>
      </w:pPr>
      <w:r w:rsidRPr="00720E4F">
        <w:rPr>
          <w:rFonts w:cs="Times New Roman"/>
          <w:szCs w:val="28"/>
        </w:rPr>
        <w:t xml:space="preserve">На пятом этапе запускается процесс обмена данными. Модуль начинает принимать запросы от 1С, преобразовывать их в вызовы хранимых функций ИАСУ, формировать движения и возвращать результаты выполнения. </w:t>
      </w:r>
    </w:p>
    <w:p w14:paraId="2A95F586" w14:textId="77777777" w:rsidR="00AD7F50" w:rsidRPr="00720E4F" w:rsidRDefault="00AD7F50" w:rsidP="00AD7F50">
      <w:pPr>
        <w:rPr>
          <w:rFonts w:cs="Times New Roman"/>
          <w:szCs w:val="28"/>
        </w:rPr>
      </w:pPr>
      <w:r w:rsidRPr="00720E4F">
        <w:rPr>
          <w:rFonts w:cs="Times New Roman"/>
          <w:szCs w:val="28"/>
        </w:rPr>
        <w:t xml:space="preserve">На шестом этапе осуществляется мониторинг работы разработанного модуля. Происходит отслежка количество обработанных запросов, время отклика, количество ошибок и другие статистические данные. В случае сбоя </w:t>
      </w:r>
      <w:r w:rsidRPr="00720E4F">
        <w:rPr>
          <w:rFonts w:cs="Times New Roman"/>
          <w:szCs w:val="28"/>
        </w:rPr>
        <w:lastRenderedPageBreak/>
        <w:t>модуль автоматически перезапускается, а все неотправленные запросы сохраняются в очереди для последующей повторной передачи.</w:t>
      </w:r>
    </w:p>
    <w:p w14:paraId="55F8D7C4" w14:textId="77777777" w:rsidR="00AD7F50" w:rsidRPr="00720E4F" w:rsidRDefault="00AD7F50" w:rsidP="00AD7F50">
      <w:pPr>
        <w:rPr>
          <w:rFonts w:cs="Times New Roman"/>
          <w:szCs w:val="28"/>
        </w:rPr>
      </w:pPr>
      <w:r w:rsidRPr="00720E4F">
        <w:rPr>
          <w:rFonts w:cs="Times New Roman"/>
          <w:szCs w:val="28"/>
        </w:rPr>
        <w:t>Разработанный модуль обеспечивает полное функциональное соответствие прежней COM–компоненты, но при этом работает на отечественной операционной системе. Все вызовы хранимых функций ИАСУ выполняются в точном соответствии с прежней логикой, благодаря чему движения в таблицах учёта формируются корректно, а пользователи не замечают подмены механизма обмена. Тем самым решается критическая проблема перехода на Linux без потери работоспособности существующей инфраструктуры и без необходимости переписывать бизнес– логику ИАСУ.</w:t>
      </w:r>
    </w:p>
    <w:p w14:paraId="467A5BFC" w14:textId="77777777" w:rsidR="00AD7F50" w:rsidRPr="00720E4F" w:rsidRDefault="00AD7F50" w:rsidP="00AD7F50">
      <w:pPr>
        <w:rPr>
          <w:rFonts w:cs="Times New Roman"/>
          <w:szCs w:val="28"/>
        </w:rPr>
      </w:pPr>
    </w:p>
    <w:p w14:paraId="5F27ADF5" w14:textId="77777777" w:rsidR="00AD7F50" w:rsidRPr="00720E4F" w:rsidRDefault="00AD7F50" w:rsidP="00AD7F50">
      <w:pPr>
        <w:outlineLvl w:val="1"/>
        <w:rPr>
          <w:rFonts w:cs="Times New Roman"/>
          <w:szCs w:val="28"/>
        </w:rPr>
      </w:pPr>
      <w:bookmarkStart w:id="45" w:name="_Toc232519495"/>
      <w:r w:rsidRPr="00720E4F">
        <w:rPr>
          <w:rFonts w:cs="Times New Roman"/>
          <w:szCs w:val="28"/>
        </w:rPr>
        <w:t>3.2 Настройка интеграции между информационными базами</w:t>
      </w:r>
      <w:bookmarkEnd w:id="45"/>
    </w:p>
    <w:p w14:paraId="104980ED" w14:textId="77777777" w:rsidR="00AD7F50" w:rsidRPr="00720E4F" w:rsidRDefault="00AD7F50" w:rsidP="00AD7F50">
      <w:pPr>
        <w:rPr>
          <w:rFonts w:cs="Times New Roman"/>
          <w:szCs w:val="28"/>
        </w:rPr>
      </w:pPr>
    </w:p>
    <w:p w14:paraId="6EE3AD4E" w14:textId="77777777" w:rsidR="00AD7F50" w:rsidRPr="00720E4F" w:rsidRDefault="00AD7F50" w:rsidP="00AD7F50">
      <w:pPr>
        <w:rPr>
          <w:rFonts w:cs="Times New Roman"/>
          <w:szCs w:val="28"/>
        </w:rPr>
      </w:pPr>
      <w:r w:rsidRPr="00720E4F">
        <w:rPr>
          <w:rFonts w:cs="Times New Roman"/>
          <w:szCs w:val="28"/>
        </w:rPr>
        <w:t>Для настройки обмена данными необходимо создать подключение к внешнему источнику данных.</w:t>
      </w:r>
    </w:p>
    <w:p w14:paraId="2F7C85CB" w14:textId="77777777" w:rsidR="00AD7F50" w:rsidRPr="00720E4F" w:rsidRDefault="00AD7F50" w:rsidP="00AD7F50">
      <w:pPr>
        <w:rPr>
          <w:rFonts w:cs="Times New Roman"/>
          <w:szCs w:val="28"/>
        </w:rPr>
      </w:pPr>
    </w:p>
    <w:p w14:paraId="57258B58" w14:textId="77777777"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drawing>
          <wp:inline distT="0" distB="0" distL="0" distR="0" wp14:anchorId="7E5F624E" wp14:editId="2C4B448C">
            <wp:extent cx="5940425" cy="2870200"/>
            <wp:effectExtent l="0" t="0" r="3175" b="635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0425" cy="2870200"/>
                    </a:xfrm>
                    <a:prstGeom prst="rect">
                      <a:avLst/>
                    </a:prstGeom>
                    <a:ln/>
                  </pic:spPr>
                </pic:pic>
              </a:graphicData>
            </a:graphic>
          </wp:inline>
        </w:drawing>
      </w:r>
    </w:p>
    <w:p w14:paraId="565F9D90" w14:textId="77777777" w:rsidR="00AD7F50" w:rsidRPr="00720E4F" w:rsidRDefault="00AD7F50" w:rsidP="00AD7F50">
      <w:pPr>
        <w:jc w:val="center"/>
        <w:rPr>
          <w:rFonts w:cs="Times New Roman"/>
          <w:szCs w:val="28"/>
        </w:rPr>
      </w:pPr>
      <w:r w:rsidRPr="00720E4F">
        <w:rPr>
          <w:rFonts w:cs="Times New Roman"/>
          <w:szCs w:val="28"/>
        </w:rPr>
        <w:t>Рисунок 3.1 –Подключение к источнику данных</w:t>
      </w:r>
    </w:p>
    <w:p w14:paraId="2D2C7B0D" w14:textId="77777777" w:rsidR="00AD7F50" w:rsidRPr="00720E4F" w:rsidRDefault="00AD7F50" w:rsidP="00AD7F50">
      <w:pPr>
        <w:rPr>
          <w:rFonts w:cs="Times New Roman"/>
          <w:szCs w:val="28"/>
        </w:rPr>
      </w:pPr>
      <w:r w:rsidRPr="00720E4F">
        <w:rPr>
          <w:rFonts w:cs="Times New Roman"/>
          <w:szCs w:val="28"/>
        </w:rPr>
        <w:t xml:space="preserve">В зависимости от типа </w:t>
      </w:r>
      <w:proofErr w:type="gramStart"/>
      <w:r w:rsidRPr="00720E4F">
        <w:rPr>
          <w:rFonts w:cs="Times New Roman"/>
          <w:szCs w:val="28"/>
        </w:rPr>
        <w:t>СУБД</w:t>
      </w:r>
      <w:proofErr w:type="gramEnd"/>
      <w:r w:rsidRPr="00720E4F">
        <w:rPr>
          <w:rFonts w:cs="Times New Roman"/>
          <w:szCs w:val="28"/>
        </w:rPr>
        <w:t xml:space="preserve"> к которой осуществляется подключение и типу аутентификации строка подключения формируется по разным алгоритмам.</w:t>
      </w:r>
    </w:p>
    <w:p w14:paraId="1E795E1E" w14:textId="77777777"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lastRenderedPageBreak/>
        <w:drawing>
          <wp:inline distT="0" distB="0" distL="0" distR="0" wp14:anchorId="5E916C39" wp14:editId="0BF1BDD9">
            <wp:extent cx="5940425" cy="1696085"/>
            <wp:effectExtent l="0" t="0" r="3175"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0425" cy="1696085"/>
                    </a:xfrm>
                    <a:prstGeom prst="rect">
                      <a:avLst/>
                    </a:prstGeom>
                    <a:ln/>
                  </pic:spPr>
                </pic:pic>
              </a:graphicData>
            </a:graphic>
          </wp:inline>
        </w:drawing>
      </w:r>
    </w:p>
    <w:p w14:paraId="311C67D0" w14:textId="77777777" w:rsidR="00AD7F50" w:rsidRPr="00720E4F" w:rsidRDefault="00AD7F50" w:rsidP="00AD7F50">
      <w:pPr>
        <w:jc w:val="center"/>
        <w:rPr>
          <w:rFonts w:cs="Times New Roman"/>
          <w:szCs w:val="28"/>
        </w:rPr>
      </w:pPr>
      <w:r w:rsidRPr="00720E4F">
        <w:rPr>
          <w:rFonts w:cs="Times New Roman"/>
          <w:szCs w:val="28"/>
        </w:rPr>
        <w:t>Рисунок 3.2 – Формирование строки подключения для MSSQL</w:t>
      </w:r>
    </w:p>
    <w:p w14:paraId="29C751E8" w14:textId="77777777" w:rsidR="00AD7F50" w:rsidRPr="00720E4F" w:rsidRDefault="00AD7F50" w:rsidP="00AD7F50">
      <w:pPr>
        <w:rPr>
          <w:rFonts w:cs="Times New Roman"/>
          <w:szCs w:val="28"/>
        </w:rPr>
      </w:pPr>
    </w:p>
    <w:p w14:paraId="5E9E05B9" w14:textId="77777777"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drawing>
          <wp:inline distT="0" distB="0" distL="0" distR="0" wp14:anchorId="540CD9F7" wp14:editId="0C12B20C">
            <wp:extent cx="5940425" cy="1696085"/>
            <wp:effectExtent l="0" t="0" r="3175"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0425" cy="1696085"/>
                    </a:xfrm>
                    <a:prstGeom prst="rect">
                      <a:avLst/>
                    </a:prstGeom>
                    <a:ln/>
                  </pic:spPr>
                </pic:pic>
              </a:graphicData>
            </a:graphic>
          </wp:inline>
        </w:drawing>
      </w:r>
    </w:p>
    <w:p w14:paraId="6F4E7F3E" w14:textId="77777777" w:rsidR="00AD7F50" w:rsidRPr="00720E4F" w:rsidRDefault="00AD7F50" w:rsidP="00AD7F50">
      <w:pPr>
        <w:jc w:val="center"/>
        <w:rPr>
          <w:rFonts w:cs="Times New Roman"/>
          <w:szCs w:val="28"/>
        </w:rPr>
      </w:pPr>
      <w:r w:rsidRPr="00720E4F">
        <w:rPr>
          <w:rFonts w:cs="Times New Roman"/>
          <w:szCs w:val="28"/>
        </w:rPr>
        <w:t>Рисунок 3.3 – Формирование строки подключения для OracleSQL</w:t>
      </w:r>
    </w:p>
    <w:p w14:paraId="31746316" w14:textId="77777777" w:rsidR="00AD7F50" w:rsidRPr="00720E4F" w:rsidRDefault="00AD7F50" w:rsidP="00AD7F50">
      <w:pPr>
        <w:rPr>
          <w:rFonts w:cs="Times New Roman"/>
          <w:szCs w:val="28"/>
        </w:rPr>
      </w:pPr>
    </w:p>
    <w:p w14:paraId="590A1CAE" w14:textId="77777777" w:rsidR="00AD7F50" w:rsidRPr="00720E4F" w:rsidRDefault="00AD7F50" w:rsidP="00AD7F50">
      <w:pPr>
        <w:rPr>
          <w:rFonts w:cs="Times New Roman"/>
          <w:szCs w:val="28"/>
        </w:rPr>
      </w:pPr>
      <w:r w:rsidRPr="00720E4F">
        <w:rPr>
          <w:rFonts w:cs="Times New Roman"/>
          <w:szCs w:val="28"/>
        </w:rPr>
        <w:t>После создания подключения, внешний источник данных добавляется в дерево конфигурации.</w:t>
      </w:r>
    </w:p>
    <w:p w14:paraId="73FB294E" w14:textId="77777777" w:rsidR="00AD7F50" w:rsidRPr="00720E4F" w:rsidRDefault="00AD7F50" w:rsidP="00AD7F50">
      <w:pPr>
        <w:rPr>
          <w:rFonts w:cs="Times New Roman"/>
          <w:szCs w:val="28"/>
        </w:rPr>
      </w:pPr>
    </w:p>
    <w:p w14:paraId="056C9D56" w14:textId="77777777"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drawing>
          <wp:inline distT="0" distB="0" distL="0" distR="0" wp14:anchorId="44453D9E" wp14:editId="2F59A646">
            <wp:extent cx="5940425" cy="1696085"/>
            <wp:effectExtent l="0" t="0" r="3175"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0425" cy="1696085"/>
                    </a:xfrm>
                    <a:prstGeom prst="rect">
                      <a:avLst/>
                    </a:prstGeom>
                    <a:ln/>
                  </pic:spPr>
                </pic:pic>
              </a:graphicData>
            </a:graphic>
          </wp:inline>
        </w:drawing>
      </w:r>
    </w:p>
    <w:p w14:paraId="32DC936E" w14:textId="77777777" w:rsidR="00AD7F50" w:rsidRPr="00720E4F" w:rsidRDefault="00AD7F50" w:rsidP="00AD7F50">
      <w:pPr>
        <w:jc w:val="center"/>
        <w:rPr>
          <w:rFonts w:cs="Times New Roman"/>
          <w:szCs w:val="28"/>
        </w:rPr>
      </w:pPr>
      <w:r w:rsidRPr="00720E4F">
        <w:rPr>
          <w:rFonts w:cs="Times New Roman"/>
          <w:szCs w:val="28"/>
        </w:rPr>
        <w:t>Рисунок 3.4 – Новый внешний источник данных</w:t>
      </w:r>
    </w:p>
    <w:p w14:paraId="5310BCB9" w14:textId="77777777" w:rsidR="00AD7F50" w:rsidRPr="00720E4F" w:rsidRDefault="00AD7F50" w:rsidP="00AD7F50">
      <w:pPr>
        <w:rPr>
          <w:rFonts w:cs="Times New Roman"/>
          <w:szCs w:val="28"/>
        </w:rPr>
      </w:pPr>
    </w:p>
    <w:p w14:paraId="4424F646" w14:textId="77777777" w:rsidR="00AD7F50" w:rsidRPr="00720E4F" w:rsidRDefault="00AD7F50" w:rsidP="00AD7F50">
      <w:pPr>
        <w:rPr>
          <w:rFonts w:cs="Times New Roman"/>
          <w:szCs w:val="28"/>
        </w:rPr>
      </w:pPr>
    </w:p>
    <w:p w14:paraId="5908B8F0" w14:textId="77777777" w:rsidR="00AD7F50" w:rsidRPr="00720E4F" w:rsidRDefault="00AD7F50" w:rsidP="00AD7F50">
      <w:pPr>
        <w:outlineLvl w:val="1"/>
        <w:rPr>
          <w:rFonts w:cs="Times New Roman"/>
          <w:szCs w:val="28"/>
        </w:rPr>
      </w:pPr>
      <w:bookmarkStart w:id="46" w:name="_Toc232519496"/>
      <w:r w:rsidRPr="00720E4F">
        <w:rPr>
          <w:rFonts w:cs="Times New Roman"/>
          <w:szCs w:val="28"/>
        </w:rPr>
        <w:t>3.3 Сбор данных по приказам для выгрузки в ИАСУ</w:t>
      </w:r>
      <w:bookmarkEnd w:id="46"/>
    </w:p>
    <w:p w14:paraId="3EABC367" w14:textId="77777777" w:rsidR="00AD7F50" w:rsidRPr="00720E4F" w:rsidRDefault="00AD7F50" w:rsidP="00AD7F50">
      <w:pPr>
        <w:rPr>
          <w:rFonts w:cs="Times New Roman"/>
          <w:szCs w:val="28"/>
        </w:rPr>
      </w:pPr>
    </w:p>
    <w:p w14:paraId="5E7415B1" w14:textId="77777777" w:rsidR="00AD7F50" w:rsidRPr="00720E4F" w:rsidRDefault="00AD7F50" w:rsidP="00AD7F50">
      <w:pPr>
        <w:rPr>
          <w:rFonts w:cs="Times New Roman"/>
          <w:szCs w:val="28"/>
        </w:rPr>
      </w:pPr>
      <w:r w:rsidRPr="00720E4F">
        <w:rPr>
          <w:rFonts w:cs="Times New Roman"/>
          <w:szCs w:val="28"/>
        </w:rPr>
        <w:lastRenderedPageBreak/>
        <w:t>Сбор данных подразумевает с собой выгрузку из плана обмена «ОбъектМетаданных». При проведении приказа ссылка на объект метаданных регистрируется в плане обмена. При выполнении кода, приведенного ниже, все изменения по документу «Приказы» забираются из плана обмена и подготавливаются к выгрузке в ИАСУ:</w:t>
      </w:r>
    </w:p>
    <w:p w14:paraId="267107E3" w14:textId="77777777" w:rsidR="00AD7F50" w:rsidRPr="00720E4F" w:rsidRDefault="00AD7F50" w:rsidP="00AD7F50">
      <w:pPr>
        <w:rPr>
          <w:rFonts w:cs="Times New Roman"/>
          <w:szCs w:val="28"/>
        </w:rPr>
      </w:pPr>
    </w:p>
    <w:p w14:paraId="5948481C"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 xml:space="preserve">СписокПриказов = </w:t>
      </w:r>
      <w:proofErr w:type="gramStart"/>
      <w:r w:rsidRPr="00B81632">
        <w:rPr>
          <w:rFonts w:ascii="Consolas" w:hAnsi="Consolas" w:cs="Times New Roman"/>
          <w:sz w:val="24"/>
          <w:szCs w:val="24"/>
        </w:rPr>
        <w:t>СписокИзмененныхОбъектов(</w:t>
      </w:r>
      <w:proofErr w:type="gramEnd"/>
      <w:r w:rsidRPr="00B81632">
        <w:rPr>
          <w:rFonts w:ascii="Consolas" w:hAnsi="Consolas" w:cs="Times New Roman"/>
          <w:sz w:val="24"/>
          <w:szCs w:val="24"/>
        </w:rPr>
        <w:t>"Документ.Приказы", ПараметрыВыгрузки.Узел);</w:t>
      </w:r>
      <w:r w:rsidRPr="00B81632">
        <w:rPr>
          <w:rFonts w:ascii="Consolas" w:hAnsi="Consolas" w:cs="Times New Roman"/>
          <w:sz w:val="24"/>
          <w:szCs w:val="24"/>
        </w:rPr>
        <w:tab/>
      </w:r>
    </w:p>
    <w:p w14:paraId="4503404D"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r>
      <w:proofErr w:type="gramStart"/>
      <w:r w:rsidRPr="00B81632">
        <w:rPr>
          <w:rFonts w:ascii="Consolas" w:hAnsi="Consolas" w:cs="Times New Roman"/>
          <w:sz w:val="24"/>
          <w:szCs w:val="24"/>
        </w:rPr>
        <w:t>ЗарегистрироватьНачалоВыполнения(</w:t>
      </w:r>
      <w:proofErr w:type="gramEnd"/>
      <w:r w:rsidRPr="00B81632">
        <w:rPr>
          <w:rFonts w:ascii="Consolas" w:hAnsi="Consolas" w:cs="Times New Roman"/>
          <w:sz w:val="24"/>
          <w:szCs w:val="24"/>
        </w:rPr>
        <w:t>ПараметрыВыгрузки, СписокПриказов.Количество());</w:t>
      </w:r>
      <w:r w:rsidRPr="00B81632">
        <w:rPr>
          <w:rFonts w:ascii="Consolas" w:hAnsi="Consolas" w:cs="Times New Roman"/>
          <w:sz w:val="24"/>
          <w:szCs w:val="24"/>
        </w:rPr>
        <w:tab/>
      </w:r>
    </w:p>
    <w:p w14:paraId="28C6938E"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Для каждого СтрокаМассива Из СписокПриказов Цикл</w:t>
      </w:r>
    </w:p>
    <w:p w14:paraId="6517704C"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r>
      <w:proofErr w:type="gramStart"/>
      <w:r w:rsidRPr="00B81632">
        <w:rPr>
          <w:rFonts w:ascii="Consolas" w:hAnsi="Consolas" w:cs="Times New Roman"/>
          <w:sz w:val="24"/>
          <w:szCs w:val="24"/>
        </w:rPr>
        <w:t>ВыгрузитьПриказ(</w:t>
      </w:r>
      <w:proofErr w:type="gramEnd"/>
      <w:r w:rsidRPr="00B81632">
        <w:rPr>
          <w:rFonts w:ascii="Consolas" w:hAnsi="Consolas" w:cs="Times New Roman"/>
          <w:sz w:val="24"/>
          <w:szCs w:val="24"/>
        </w:rPr>
        <w:t>СтрокаМассива, ПараметрыВыгрузки);</w:t>
      </w:r>
    </w:p>
    <w:p w14:paraId="4F3BF8E9"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ЗарегистрироватьПрогрессВыполнения(ПараметрыВыгрузки);</w:t>
      </w:r>
    </w:p>
    <w:p w14:paraId="4AC8F2A9"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КонецЦикла;</w:t>
      </w:r>
    </w:p>
    <w:p w14:paraId="1A122C71" w14:textId="77777777" w:rsidR="00AD7F50" w:rsidRPr="00720E4F" w:rsidRDefault="00AD7F50" w:rsidP="00AD7F50">
      <w:pPr>
        <w:jc w:val="center"/>
        <w:rPr>
          <w:rFonts w:cs="Times New Roman"/>
          <w:szCs w:val="28"/>
        </w:rPr>
      </w:pPr>
      <w:r w:rsidRPr="00720E4F">
        <w:rPr>
          <w:rFonts w:cs="Times New Roman"/>
          <w:szCs w:val="28"/>
        </w:rPr>
        <w:t>Листинг 3.1 – Забратие документа из плана обмена</w:t>
      </w:r>
    </w:p>
    <w:p w14:paraId="463FA5DF" w14:textId="77777777" w:rsidR="00AD7F50" w:rsidRPr="00720E4F" w:rsidRDefault="00AD7F50" w:rsidP="00AD7F50">
      <w:pPr>
        <w:rPr>
          <w:rFonts w:cs="Times New Roman"/>
          <w:szCs w:val="28"/>
        </w:rPr>
      </w:pPr>
    </w:p>
    <w:p w14:paraId="12CB260B"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Код функции «СписокИзмененныхОбъектов»:</w:t>
      </w:r>
    </w:p>
    <w:p w14:paraId="167F3928"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Запрос = Новый Запрос;</w:t>
      </w:r>
    </w:p>
    <w:p w14:paraId="29C0801C"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 xml:space="preserve">Запрос.Текст = </w:t>
      </w:r>
    </w:p>
    <w:p w14:paraId="58FF7E13"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"ВЫБРАТЬ</w:t>
      </w:r>
    </w:p>
    <w:p w14:paraId="5C9478D1"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w:t>
      </w:r>
      <w:r w:rsidRPr="00B81632">
        <w:rPr>
          <w:rFonts w:ascii="Consolas" w:hAnsi="Consolas" w:cs="Times New Roman"/>
          <w:sz w:val="24"/>
          <w:szCs w:val="24"/>
        </w:rPr>
        <w:tab/>
        <w:t>ОбъектМетаданных.Ссылка КАК Ссылка</w:t>
      </w:r>
    </w:p>
    <w:p w14:paraId="46EBC291"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|ИЗ</w:t>
      </w:r>
    </w:p>
    <w:p w14:paraId="5D9409F1"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w:t>
      </w:r>
      <w:r w:rsidRPr="00B81632">
        <w:rPr>
          <w:rFonts w:ascii="Consolas" w:hAnsi="Consolas" w:cs="Times New Roman"/>
          <w:sz w:val="24"/>
          <w:szCs w:val="24"/>
        </w:rPr>
        <w:tab/>
        <w:t xml:space="preserve">" + ИмяМетаданных + </w:t>
      </w:r>
      <w:proofErr w:type="gramStart"/>
      <w:r w:rsidRPr="00B81632">
        <w:rPr>
          <w:rFonts w:ascii="Consolas" w:hAnsi="Consolas" w:cs="Times New Roman"/>
          <w:sz w:val="24"/>
          <w:szCs w:val="24"/>
        </w:rPr>
        <w:t>".Изменения</w:t>
      </w:r>
      <w:proofErr w:type="gramEnd"/>
      <w:r w:rsidRPr="00B81632">
        <w:rPr>
          <w:rFonts w:ascii="Consolas" w:hAnsi="Consolas" w:cs="Times New Roman"/>
          <w:sz w:val="24"/>
          <w:szCs w:val="24"/>
        </w:rPr>
        <w:t xml:space="preserve"> КАК ОбъектМетаданных</w:t>
      </w:r>
    </w:p>
    <w:p w14:paraId="134E5784"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|ГДЕ</w:t>
      </w:r>
    </w:p>
    <w:p w14:paraId="3F802B2F" w14:textId="77777777" w:rsidR="00AD7F50" w:rsidRPr="00B81632" w:rsidRDefault="00AD7F50" w:rsidP="00AD7F50">
      <w:pPr>
        <w:rPr>
          <w:rFonts w:ascii="Consolas" w:hAnsi="Consolas" w:cs="Times New Roman"/>
          <w:sz w:val="24"/>
          <w:szCs w:val="24"/>
        </w:rPr>
      </w:pPr>
      <w:r w:rsidRPr="00B81632">
        <w:rPr>
          <w:rFonts w:ascii="Consolas" w:hAnsi="Consolas" w:cs="Times New Roman"/>
          <w:sz w:val="24"/>
          <w:szCs w:val="24"/>
        </w:rPr>
        <w:tab/>
        <w:t>|</w:t>
      </w:r>
      <w:r w:rsidRPr="00B81632">
        <w:rPr>
          <w:rFonts w:ascii="Consolas" w:hAnsi="Consolas" w:cs="Times New Roman"/>
          <w:sz w:val="24"/>
          <w:szCs w:val="24"/>
        </w:rPr>
        <w:tab/>
        <w:t>ОбъектМетаданных.Узел = &amp;Узел";</w:t>
      </w:r>
    </w:p>
    <w:p w14:paraId="330587D0" w14:textId="77777777" w:rsidR="00AD7F50" w:rsidRPr="00720E4F" w:rsidRDefault="00AD7F50" w:rsidP="00AD7F50">
      <w:pPr>
        <w:jc w:val="center"/>
        <w:rPr>
          <w:rFonts w:cs="Times New Roman"/>
          <w:szCs w:val="28"/>
        </w:rPr>
      </w:pPr>
      <w:r w:rsidRPr="00720E4F">
        <w:rPr>
          <w:rFonts w:cs="Times New Roman"/>
          <w:szCs w:val="28"/>
        </w:rPr>
        <w:t>Листинг 3.3 – Функция «СписокИзмененныхОбъектов»</w:t>
      </w:r>
    </w:p>
    <w:p w14:paraId="7637F2F4" w14:textId="77777777" w:rsidR="00AD7F50" w:rsidRPr="00720E4F" w:rsidRDefault="00AD7F50" w:rsidP="00AD7F50">
      <w:pPr>
        <w:rPr>
          <w:rFonts w:cs="Times New Roman"/>
          <w:szCs w:val="28"/>
        </w:rPr>
      </w:pPr>
      <w:r w:rsidRPr="00720E4F">
        <w:rPr>
          <w:rFonts w:cs="Times New Roman"/>
          <w:szCs w:val="28"/>
        </w:rPr>
        <w:t xml:space="preserve">В результате функция возвращает массив ссылок приказов. </w:t>
      </w:r>
    </w:p>
    <w:p w14:paraId="5B7063EA" w14:textId="77777777" w:rsidR="00AD7F50" w:rsidRPr="00720E4F" w:rsidRDefault="00AD7F50" w:rsidP="00AD7F50">
      <w:pPr>
        <w:rPr>
          <w:rFonts w:cs="Times New Roman"/>
          <w:szCs w:val="28"/>
        </w:rPr>
      </w:pPr>
      <w:r w:rsidRPr="00720E4F">
        <w:rPr>
          <w:rFonts w:cs="Times New Roman"/>
          <w:szCs w:val="28"/>
        </w:rPr>
        <w:t>Для каждого приказа получаются его движения запросом и возвращаются таблицей значений:</w:t>
      </w:r>
    </w:p>
    <w:p w14:paraId="01B5E9CB"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Запрос = Новый Запрос;</w:t>
      </w:r>
    </w:p>
    <w:p w14:paraId="3AD6C5CC"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Запрос.Текст =</w:t>
      </w:r>
    </w:p>
    <w:p w14:paraId="5C6EEDAA"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"ВЫБРАТЬ</w:t>
      </w:r>
    </w:p>
    <w:p w14:paraId="26A07956"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w:t>
      </w:r>
      <w:r w:rsidRPr="00B81632">
        <w:rPr>
          <w:rFonts w:ascii="Consolas" w:hAnsi="Consolas" w:cs="Times New Roman"/>
          <w:sz w:val="24"/>
          <w:szCs w:val="28"/>
        </w:rPr>
        <w:tab/>
        <w:t>ПриказыСписокПриказов.Приказ КАК ТипПриказа</w:t>
      </w:r>
    </w:p>
    <w:p w14:paraId="755BA544"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lastRenderedPageBreak/>
        <w:tab/>
        <w:t>|ПОМЕСТИТЬ ВТ_СписокПриказов</w:t>
      </w:r>
    </w:p>
    <w:p w14:paraId="57E0176A"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|ИЗ</w:t>
      </w:r>
    </w:p>
    <w:p w14:paraId="4AEF2522"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w:t>
      </w:r>
      <w:r w:rsidRPr="00B81632">
        <w:rPr>
          <w:rFonts w:ascii="Consolas" w:hAnsi="Consolas" w:cs="Times New Roman"/>
          <w:sz w:val="24"/>
          <w:szCs w:val="28"/>
        </w:rPr>
        <w:tab/>
        <w:t>Документ.Приказы.СписокПриказов КАК ПриказыСписокПриказов</w:t>
      </w:r>
    </w:p>
    <w:p w14:paraId="53706B35"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|ГДЕ</w:t>
      </w:r>
    </w:p>
    <w:p w14:paraId="1ACDB2A3"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w:t>
      </w:r>
      <w:r w:rsidRPr="00B81632">
        <w:rPr>
          <w:rFonts w:ascii="Consolas" w:hAnsi="Consolas" w:cs="Times New Roman"/>
          <w:sz w:val="24"/>
          <w:szCs w:val="28"/>
        </w:rPr>
        <w:tab/>
        <w:t>ПриказыСписокПриказов.Ссылка = &amp;Приказ</w:t>
      </w:r>
    </w:p>
    <w:p w14:paraId="604ADDA5" w14:textId="77777777" w:rsidR="00AD7F50" w:rsidRPr="00720E4F" w:rsidRDefault="00AD7F50" w:rsidP="00AD7F50">
      <w:pPr>
        <w:jc w:val="center"/>
        <w:rPr>
          <w:rFonts w:cs="Times New Roman"/>
          <w:szCs w:val="28"/>
        </w:rPr>
      </w:pPr>
      <w:r w:rsidRPr="00720E4F">
        <w:rPr>
          <w:rFonts w:cs="Times New Roman"/>
          <w:szCs w:val="28"/>
        </w:rPr>
        <w:t>Листинг 3.4 – Запрос движение документов</w:t>
      </w:r>
    </w:p>
    <w:p w14:paraId="3325F941" w14:textId="77777777" w:rsidR="00AD7F50" w:rsidRPr="00720E4F" w:rsidRDefault="00AD7F50" w:rsidP="00AD7F50">
      <w:pPr>
        <w:rPr>
          <w:rFonts w:cs="Times New Roman"/>
          <w:szCs w:val="28"/>
        </w:rPr>
      </w:pPr>
    </w:p>
    <w:p w14:paraId="52D8052F" w14:textId="77777777" w:rsidR="00AD7F50" w:rsidRPr="00720E4F" w:rsidRDefault="00AD7F50" w:rsidP="00AD7F50">
      <w:pPr>
        <w:rPr>
          <w:rFonts w:cs="Times New Roman"/>
          <w:szCs w:val="28"/>
        </w:rPr>
      </w:pPr>
      <w:r w:rsidRPr="00720E4F">
        <w:rPr>
          <w:rFonts w:cs="Times New Roman"/>
          <w:szCs w:val="28"/>
        </w:rPr>
        <w:tab/>
        <w:t>После получения движений по приказу каждое движение представляется как текст запроса.</w:t>
      </w:r>
    </w:p>
    <w:p w14:paraId="444BBC5B" w14:textId="77777777" w:rsidR="00AD7F50" w:rsidRPr="00720E4F" w:rsidRDefault="00AD7F50" w:rsidP="00AD7F50">
      <w:pPr>
        <w:rPr>
          <w:rFonts w:cs="Times New Roman"/>
          <w:szCs w:val="28"/>
        </w:rPr>
      </w:pPr>
    </w:p>
    <w:p w14:paraId="2885D88F"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"family", СтрокаДвижения.Фамилия);</w:t>
      </w:r>
    </w:p>
    <w:p w14:paraId="31D1B633"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"name", СтрокаДвижения.Имя);</w:t>
      </w:r>
    </w:p>
    <w:p w14:paraId="55478A9B"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"lastname", СтрокаДвижения.Отчество);</w:t>
      </w:r>
    </w:p>
    <w:p w14:paraId="349D5279"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"datr", СтрокаДвижения.ДатаРождения, Тип("Дата"));</w:t>
      </w:r>
    </w:p>
    <w:p w14:paraId="1271B098"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ТекстЗапроса, "pol", Лев(Строка(СтрокаДвижения.Пол), 1));</w:t>
      </w:r>
    </w:p>
    <w:p w14:paraId="2E907962"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ПодставитьПараметрЗапроса</w:t>
      </w:r>
      <w:proofErr w:type="gramStart"/>
      <w:r w:rsidRPr="00B81632">
        <w:rPr>
          <w:rFonts w:ascii="Consolas" w:hAnsi="Consolas" w:cs="Times New Roman"/>
          <w:sz w:val="24"/>
          <w:szCs w:val="28"/>
        </w:rPr>
        <w:t>SQL(</w:t>
      </w:r>
      <w:proofErr w:type="gramEnd"/>
      <w:r w:rsidRPr="00B81632">
        <w:rPr>
          <w:rFonts w:ascii="Consolas" w:hAnsi="Consolas" w:cs="Times New Roman"/>
          <w:sz w:val="24"/>
          <w:szCs w:val="28"/>
        </w:rPr>
        <w:t xml:space="preserve">ТекстЗапроса, "nac", </w:t>
      </w:r>
    </w:p>
    <w:p w14:paraId="778D66FC" w14:textId="77777777" w:rsidR="00AD7F50" w:rsidRPr="00720E4F" w:rsidRDefault="00AD7F50" w:rsidP="00AD7F50">
      <w:pPr>
        <w:jc w:val="center"/>
        <w:rPr>
          <w:rFonts w:cs="Times New Roman"/>
          <w:szCs w:val="28"/>
        </w:rPr>
      </w:pPr>
      <w:r w:rsidRPr="00720E4F">
        <w:rPr>
          <w:rFonts w:cs="Times New Roman"/>
          <w:szCs w:val="28"/>
        </w:rPr>
        <w:t>Листинг 3.5 – Запрос движение документов</w:t>
      </w:r>
    </w:p>
    <w:p w14:paraId="06B4CF35" w14:textId="77777777" w:rsidR="00AD7F50" w:rsidRPr="00720E4F" w:rsidRDefault="00AD7F50" w:rsidP="00AD7F50">
      <w:pPr>
        <w:rPr>
          <w:rFonts w:cs="Times New Roman"/>
          <w:szCs w:val="28"/>
        </w:rPr>
      </w:pPr>
    </w:p>
    <w:p w14:paraId="617DC8E4" w14:textId="77777777" w:rsidR="00AD7F50" w:rsidRPr="00720E4F" w:rsidRDefault="00AD7F50" w:rsidP="00AD7F50">
      <w:pPr>
        <w:rPr>
          <w:rFonts w:cs="Times New Roman"/>
          <w:szCs w:val="28"/>
        </w:rPr>
      </w:pPr>
      <w:r w:rsidRPr="00720E4F">
        <w:rPr>
          <w:rFonts w:cs="Times New Roman"/>
          <w:szCs w:val="28"/>
        </w:rPr>
        <w:t>Текст запроса передается в процедуру для записи движений в ИАСУ:</w:t>
      </w:r>
    </w:p>
    <w:p w14:paraId="3190CC37"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РезультатЗапроса = РаботаСВнешнимиИсточникамиДанныхSQL.ВыполнитьSQLЗапрос(Сервер, ТекстЗапроса, ИнформацияОбОшибке, Драйвер)</w:t>
      </w:r>
    </w:p>
    <w:p w14:paraId="1AF71759" w14:textId="77777777" w:rsidR="00AD7F50" w:rsidRPr="00720E4F" w:rsidRDefault="00AD7F50" w:rsidP="00AD7F50">
      <w:pPr>
        <w:jc w:val="center"/>
        <w:rPr>
          <w:rFonts w:cs="Times New Roman"/>
          <w:szCs w:val="28"/>
        </w:rPr>
      </w:pPr>
      <w:r w:rsidRPr="00720E4F">
        <w:rPr>
          <w:rFonts w:cs="Times New Roman"/>
          <w:szCs w:val="28"/>
        </w:rPr>
        <w:t>Листинг 3.6 – Запись движение документов</w:t>
      </w:r>
    </w:p>
    <w:p w14:paraId="1447821C" w14:textId="77777777" w:rsidR="00AD7F50" w:rsidRPr="00720E4F" w:rsidRDefault="00AD7F50" w:rsidP="00AD7F50">
      <w:pPr>
        <w:rPr>
          <w:rFonts w:cs="Times New Roman"/>
          <w:szCs w:val="28"/>
        </w:rPr>
      </w:pPr>
    </w:p>
    <w:p w14:paraId="1657184F" w14:textId="77777777" w:rsidR="00AD7F50" w:rsidRPr="00720E4F" w:rsidRDefault="00AD7F50" w:rsidP="00AD7F50">
      <w:pPr>
        <w:outlineLvl w:val="1"/>
        <w:rPr>
          <w:rFonts w:cs="Times New Roman"/>
          <w:szCs w:val="28"/>
        </w:rPr>
      </w:pPr>
      <w:bookmarkStart w:id="47" w:name="_Toc232519497"/>
      <w:r w:rsidRPr="00720E4F">
        <w:rPr>
          <w:rFonts w:cs="Times New Roman"/>
          <w:szCs w:val="28"/>
        </w:rPr>
        <w:t>3.4 Запись движений приказа в ИАСУ</w:t>
      </w:r>
      <w:bookmarkEnd w:id="47"/>
    </w:p>
    <w:p w14:paraId="264C41A7" w14:textId="77777777" w:rsidR="00AD7F50" w:rsidRPr="00720E4F" w:rsidRDefault="00AD7F50" w:rsidP="00AD7F50">
      <w:pPr>
        <w:rPr>
          <w:rFonts w:cs="Times New Roman"/>
          <w:szCs w:val="28"/>
        </w:rPr>
      </w:pPr>
    </w:p>
    <w:p w14:paraId="567F6AEC" w14:textId="77777777" w:rsidR="00AD7F50" w:rsidRPr="00720E4F" w:rsidRDefault="00AD7F50" w:rsidP="00AD7F50">
      <w:pPr>
        <w:rPr>
          <w:rFonts w:cs="Times New Roman"/>
          <w:szCs w:val="28"/>
        </w:rPr>
      </w:pPr>
      <w:r w:rsidRPr="00720E4F">
        <w:rPr>
          <w:rFonts w:cs="Times New Roman"/>
          <w:szCs w:val="28"/>
        </w:rPr>
        <w:lastRenderedPageBreak/>
        <w:t xml:space="preserve">Данный модуль разработан специально для работы 1С кластера серверов на Linux ОС и также поддерживает работу с Windows серверами. </w:t>
      </w:r>
    </w:p>
    <w:p w14:paraId="7135D5F8"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Код процедуры:</w:t>
      </w:r>
    </w:p>
    <w:p w14:paraId="395E7D0F"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Если ОбщегоНазначения.ЭтоWindowsСервер() = Истина Тогда</w:t>
      </w:r>
    </w:p>
    <w:p w14:paraId="78F08CED"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СтрокаПодключения = </w:t>
      </w:r>
      <w:proofErr w:type="gramStart"/>
      <w:r w:rsidRPr="00B81632">
        <w:rPr>
          <w:rFonts w:ascii="Consolas" w:hAnsi="Consolas" w:cs="Times New Roman"/>
          <w:sz w:val="24"/>
          <w:szCs w:val="28"/>
        </w:rPr>
        <w:t>СтрокаПодключенияКВнешнемуИсточникуДанных(</w:t>
      </w:r>
      <w:proofErr w:type="gramEnd"/>
      <w:r w:rsidRPr="00B81632">
        <w:rPr>
          <w:rFonts w:ascii="Consolas" w:hAnsi="Consolas" w:cs="Times New Roman"/>
          <w:sz w:val="24"/>
          <w:szCs w:val="28"/>
        </w:rPr>
        <w:t>Сервер, Драйвер);</w:t>
      </w:r>
    </w:p>
    <w:p w14:paraId="3F5B5031"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Попытка</w:t>
      </w:r>
    </w:p>
    <w:p w14:paraId="2D203773"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Connection = НовыйCOMОбъект("ADODB.Connection");</w:t>
      </w:r>
    </w:p>
    <w:p w14:paraId="47FC13D7" w14:textId="77777777" w:rsidR="00AD7F50" w:rsidRPr="00AD7F50" w:rsidRDefault="00AD7F50" w:rsidP="00AD7F50">
      <w:pPr>
        <w:rPr>
          <w:rFonts w:ascii="Consolas" w:hAnsi="Consolas" w:cs="Times New Roman"/>
          <w:sz w:val="24"/>
          <w:szCs w:val="28"/>
          <w:lang w:val="en-US"/>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lang w:val="en-US"/>
        </w:rPr>
        <w:t>Connection</w:t>
      </w:r>
      <w:r w:rsidRPr="00AD7F50">
        <w:rPr>
          <w:rFonts w:ascii="Consolas" w:hAnsi="Consolas" w:cs="Times New Roman"/>
          <w:sz w:val="24"/>
          <w:szCs w:val="28"/>
          <w:lang w:val="en-US"/>
        </w:rPr>
        <w:t>.</w:t>
      </w:r>
      <w:r w:rsidRPr="00B81632">
        <w:rPr>
          <w:rFonts w:ascii="Consolas" w:hAnsi="Consolas" w:cs="Times New Roman"/>
          <w:sz w:val="24"/>
          <w:szCs w:val="28"/>
          <w:lang w:val="en-US"/>
        </w:rPr>
        <w:t>ConnectionString</w:t>
      </w:r>
      <w:r w:rsidRPr="00AD7F50">
        <w:rPr>
          <w:rFonts w:ascii="Consolas" w:hAnsi="Consolas" w:cs="Times New Roman"/>
          <w:sz w:val="24"/>
          <w:szCs w:val="28"/>
          <w:lang w:val="en-US"/>
        </w:rPr>
        <w:t xml:space="preserve"> = </w:t>
      </w:r>
      <w:r w:rsidRPr="00B81632">
        <w:rPr>
          <w:rFonts w:ascii="Consolas" w:hAnsi="Consolas" w:cs="Times New Roman"/>
          <w:sz w:val="24"/>
          <w:szCs w:val="28"/>
        </w:rPr>
        <w:t>СтрокаПодключения</w:t>
      </w:r>
      <w:r w:rsidRPr="00AD7F50">
        <w:rPr>
          <w:rFonts w:ascii="Consolas" w:hAnsi="Consolas" w:cs="Times New Roman"/>
          <w:sz w:val="24"/>
          <w:szCs w:val="28"/>
          <w:lang w:val="en-US"/>
        </w:rPr>
        <w:t>;</w:t>
      </w:r>
    </w:p>
    <w:p w14:paraId="2C91E983" w14:textId="77777777" w:rsidR="00AD7F50" w:rsidRPr="00AD7F50" w:rsidRDefault="00AD7F50" w:rsidP="00AD7F50">
      <w:pPr>
        <w:rPr>
          <w:rFonts w:ascii="Consolas" w:hAnsi="Consolas" w:cs="Times New Roman"/>
          <w:sz w:val="24"/>
          <w:szCs w:val="28"/>
          <w:lang w:val="en-US"/>
        </w:rPr>
      </w:pPr>
      <w:r w:rsidRPr="00AD7F50">
        <w:rPr>
          <w:rFonts w:ascii="Consolas" w:hAnsi="Consolas" w:cs="Times New Roman"/>
          <w:sz w:val="24"/>
          <w:szCs w:val="28"/>
          <w:lang w:val="en-US"/>
        </w:rPr>
        <w:tab/>
      </w:r>
      <w:r w:rsidRPr="00AD7F50">
        <w:rPr>
          <w:rFonts w:ascii="Consolas" w:hAnsi="Consolas" w:cs="Times New Roman"/>
          <w:sz w:val="24"/>
          <w:szCs w:val="28"/>
          <w:lang w:val="en-US"/>
        </w:rPr>
        <w:tab/>
      </w:r>
      <w:r w:rsidRPr="00AD7F50">
        <w:rPr>
          <w:rFonts w:ascii="Consolas" w:hAnsi="Consolas" w:cs="Times New Roman"/>
          <w:sz w:val="24"/>
          <w:szCs w:val="28"/>
          <w:lang w:val="en-US"/>
        </w:rPr>
        <w:tab/>
      </w:r>
      <w:proofErr w:type="gramStart"/>
      <w:r w:rsidRPr="00B81632">
        <w:rPr>
          <w:rFonts w:ascii="Consolas" w:hAnsi="Consolas" w:cs="Times New Roman"/>
          <w:sz w:val="24"/>
          <w:szCs w:val="28"/>
          <w:lang w:val="en-US"/>
        </w:rPr>
        <w:t>Connection</w:t>
      </w:r>
      <w:r w:rsidRPr="00AD7F50">
        <w:rPr>
          <w:rFonts w:ascii="Consolas" w:hAnsi="Consolas" w:cs="Times New Roman"/>
          <w:sz w:val="24"/>
          <w:szCs w:val="28"/>
          <w:lang w:val="en-US"/>
        </w:rPr>
        <w:t>.</w:t>
      </w:r>
      <w:r w:rsidRPr="00B81632">
        <w:rPr>
          <w:rFonts w:ascii="Consolas" w:hAnsi="Consolas" w:cs="Times New Roman"/>
          <w:sz w:val="24"/>
          <w:szCs w:val="28"/>
          <w:lang w:val="en-US"/>
        </w:rPr>
        <w:t>Open</w:t>
      </w:r>
      <w:r w:rsidRPr="00AD7F50">
        <w:rPr>
          <w:rFonts w:ascii="Consolas" w:hAnsi="Consolas" w:cs="Times New Roman"/>
          <w:sz w:val="24"/>
          <w:szCs w:val="28"/>
          <w:lang w:val="en-US"/>
        </w:rPr>
        <w:t>(</w:t>
      </w:r>
      <w:proofErr w:type="gramEnd"/>
      <w:r w:rsidRPr="00AD7F50">
        <w:rPr>
          <w:rFonts w:ascii="Consolas" w:hAnsi="Consolas" w:cs="Times New Roman"/>
          <w:sz w:val="24"/>
          <w:szCs w:val="28"/>
          <w:lang w:val="en-US"/>
        </w:rPr>
        <w:t>);</w:t>
      </w:r>
    </w:p>
    <w:p w14:paraId="74B80839" w14:textId="77777777" w:rsidR="00AD7F50" w:rsidRPr="00720E4F" w:rsidRDefault="00AD7F50" w:rsidP="00AD7F50">
      <w:pPr>
        <w:jc w:val="center"/>
        <w:rPr>
          <w:rFonts w:cs="Times New Roman"/>
          <w:szCs w:val="28"/>
        </w:rPr>
      </w:pPr>
      <w:r w:rsidRPr="00720E4F">
        <w:rPr>
          <w:rFonts w:cs="Times New Roman"/>
          <w:szCs w:val="28"/>
        </w:rPr>
        <w:t>Листинг 3.7 – Модуль для работы кластера на сервере</w:t>
      </w:r>
    </w:p>
    <w:p w14:paraId="53207767" w14:textId="77777777" w:rsidR="00AD7F50" w:rsidRPr="00720E4F" w:rsidRDefault="00AD7F50" w:rsidP="00AD7F50">
      <w:pPr>
        <w:rPr>
          <w:rFonts w:cs="Times New Roman"/>
          <w:szCs w:val="28"/>
        </w:rPr>
      </w:pPr>
      <w:r w:rsidRPr="00720E4F">
        <w:rPr>
          <w:rFonts w:cs="Times New Roman"/>
          <w:szCs w:val="28"/>
        </w:rPr>
        <w:tab/>
      </w:r>
      <w:r w:rsidRPr="00720E4F">
        <w:rPr>
          <w:rFonts w:cs="Times New Roman"/>
          <w:szCs w:val="28"/>
        </w:rPr>
        <w:tab/>
      </w:r>
      <w:r w:rsidRPr="00720E4F">
        <w:rPr>
          <w:rFonts w:cs="Times New Roman"/>
          <w:szCs w:val="28"/>
        </w:rPr>
        <w:tab/>
      </w:r>
    </w:p>
    <w:p w14:paraId="1F919EA2" w14:textId="77777777" w:rsidR="00AD7F50" w:rsidRPr="00720E4F" w:rsidRDefault="00AD7F50" w:rsidP="00AD7F50">
      <w:pPr>
        <w:outlineLvl w:val="1"/>
        <w:rPr>
          <w:rFonts w:cs="Times New Roman"/>
          <w:szCs w:val="28"/>
        </w:rPr>
      </w:pPr>
      <w:bookmarkStart w:id="48" w:name="_Toc232519498"/>
      <w:r w:rsidRPr="00720E4F">
        <w:rPr>
          <w:rFonts w:cs="Times New Roman"/>
          <w:szCs w:val="28"/>
        </w:rPr>
        <w:t>3.5 Вспомогательные функции</w:t>
      </w:r>
      <w:bookmarkEnd w:id="48"/>
    </w:p>
    <w:p w14:paraId="307F7C21" w14:textId="77777777" w:rsidR="00AD7F50" w:rsidRPr="00720E4F" w:rsidRDefault="00AD7F50" w:rsidP="00AD7F50">
      <w:pPr>
        <w:rPr>
          <w:rFonts w:cs="Times New Roman"/>
          <w:szCs w:val="28"/>
        </w:rPr>
      </w:pPr>
    </w:p>
    <w:p w14:paraId="25C9B836" w14:textId="77777777" w:rsidR="00AD7F50" w:rsidRPr="00720E4F" w:rsidRDefault="00AD7F50" w:rsidP="00AD7F50">
      <w:pPr>
        <w:rPr>
          <w:rFonts w:cs="Times New Roman"/>
          <w:szCs w:val="28"/>
        </w:rPr>
      </w:pPr>
      <w:r w:rsidRPr="00720E4F">
        <w:rPr>
          <w:rFonts w:cs="Times New Roman"/>
          <w:szCs w:val="28"/>
        </w:rPr>
        <w:t>При каждой записи движения в ИАСУ необходимо удостовериться что движение было записано, для этого используется следующие запросы к СУБД ИАСУ:</w:t>
      </w:r>
    </w:p>
    <w:p w14:paraId="46ACA843"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Функция Запрос_UNI_</w:t>
      </w:r>
      <w:proofErr w:type="gramStart"/>
      <w:r w:rsidRPr="00B81632">
        <w:rPr>
          <w:rFonts w:ascii="Consolas" w:hAnsi="Consolas" w:cs="Times New Roman"/>
          <w:sz w:val="24"/>
          <w:szCs w:val="28"/>
        </w:rPr>
        <w:t>prikaz(</w:t>
      </w:r>
      <w:proofErr w:type="gramEnd"/>
      <w:r w:rsidRPr="00B81632">
        <w:rPr>
          <w:rFonts w:ascii="Consolas" w:hAnsi="Consolas" w:cs="Times New Roman"/>
          <w:sz w:val="24"/>
          <w:szCs w:val="28"/>
        </w:rPr>
        <w:t>)</w:t>
      </w:r>
    </w:p>
    <w:p w14:paraId="68BFF877"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ТекстЗапроса = </w:t>
      </w:r>
    </w:p>
    <w:p w14:paraId="27ABDD2D"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"ВЫБРАТЬ</w:t>
      </w:r>
    </w:p>
    <w:p w14:paraId="0750C910"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w:t>
      </w:r>
      <w:r w:rsidRPr="00B81632">
        <w:rPr>
          <w:rFonts w:ascii="Consolas" w:hAnsi="Consolas" w:cs="Times New Roman"/>
          <w:sz w:val="24"/>
          <w:szCs w:val="28"/>
        </w:rPr>
        <w:tab/>
        <w:t>dbo_prikaz.kod_prik КАК kod_prik</w:t>
      </w:r>
    </w:p>
    <w:p w14:paraId="413E29C1"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|ИЗ</w:t>
      </w:r>
    </w:p>
    <w:p w14:paraId="08D49AC6"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w:t>
      </w:r>
      <w:r w:rsidRPr="00B81632">
        <w:rPr>
          <w:rFonts w:ascii="Consolas" w:hAnsi="Consolas" w:cs="Times New Roman"/>
          <w:sz w:val="24"/>
          <w:szCs w:val="28"/>
        </w:rPr>
        <w:tab/>
        <w:t>ВнешнийИсточникДанных.dekanat.Таблица.dbo_prikaz КАК dbo_prikaz</w:t>
      </w:r>
    </w:p>
    <w:p w14:paraId="5F42403F" w14:textId="77777777" w:rsidR="00AD7F50" w:rsidRPr="00B81632" w:rsidRDefault="00AD7F50" w:rsidP="00AD7F50">
      <w:pPr>
        <w:rPr>
          <w:rFonts w:ascii="Consolas" w:hAnsi="Consolas" w:cs="Times New Roman"/>
          <w:sz w:val="24"/>
          <w:szCs w:val="28"/>
          <w:lang w:val="en-US"/>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lang w:val="en-US"/>
        </w:rPr>
        <w:t>|</w:t>
      </w:r>
      <w:r w:rsidRPr="00B81632">
        <w:rPr>
          <w:rFonts w:ascii="Consolas" w:hAnsi="Consolas" w:cs="Times New Roman"/>
          <w:sz w:val="24"/>
          <w:szCs w:val="28"/>
        </w:rPr>
        <w:t>ГДЕ</w:t>
      </w:r>
    </w:p>
    <w:p w14:paraId="0BA79212" w14:textId="77777777" w:rsidR="00AD7F50" w:rsidRPr="00B81632" w:rsidRDefault="00AD7F50" w:rsidP="00AD7F50">
      <w:pPr>
        <w:rPr>
          <w:rFonts w:ascii="Consolas" w:hAnsi="Consolas" w:cs="Times New Roman"/>
          <w:sz w:val="24"/>
          <w:szCs w:val="28"/>
          <w:lang w:val="en-US"/>
        </w:rPr>
      </w:pPr>
      <w:r w:rsidRPr="00B81632">
        <w:rPr>
          <w:rFonts w:ascii="Consolas" w:hAnsi="Consolas" w:cs="Times New Roman"/>
          <w:sz w:val="24"/>
          <w:szCs w:val="28"/>
          <w:lang w:val="en-US"/>
        </w:rPr>
        <w:tab/>
      </w:r>
      <w:r w:rsidRPr="00B81632">
        <w:rPr>
          <w:rFonts w:ascii="Consolas" w:hAnsi="Consolas" w:cs="Times New Roman"/>
          <w:sz w:val="24"/>
          <w:szCs w:val="28"/>
          <w:lang w:val="en-US"/>
        </w:rPr>
        <w:tab/>
        <w:t>|</w:t>
      </w:r>
      <w:r w:rsidRPr="00B81632">
        <w:rPr>
          <w:rFonts w:ascii="Consolas" w:hAnsi="Consolas" w:cs="Times New Roman"/>
          <w:sz w:val="24"/>
          <w:szCs w:val="28"/>
          <w:lang w:val="en-US"/>
        </w:rPr>
        <w:tab/>
        <w:t>dbo_prikaz.UID = &amp;UID";</w:t>
      </w:r>
    </w:p>
    <w:p w14:paraId="369B8692"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lang w:val="en-US"/>
        </w:rPr>
        <w:tab/>
      </w:r>
      <w:r w:rsidRPr="00B81632">
        <w:rPr>
          <w:rFonts w:ascii="Consolas" w:hAnsi="Consolas" w:cs="Times New Roman"/>
          <w:sz w:val="24"/>
          <w:szCs w:val="28"/>
        </w:rPr>
        <w:t xml:space="preserve">Возврат ТекстЗапроса;  </w:t>
      </w:r>
    </w:p>
    <w:p w14:paraId="07865434" w14:textId="77777777" w:rsidR="00AD7F50" w:rsidRPr="00720E4F" w:rsidRDefault="00AD7F50" w:rsidP="00AD7F50">
      <w:pPr>
        <w:jc w:val="center"/>
        <w:rPr>
          <w:rFonts w:cs="Times New Roman"/>
          <w:szCs w:val="28"/>
        </w:rPr>
      </w:pPr>
      <w:r w:rsidRPr="00720E4F">
        <w:rPr>
          <w:rFonts w:cs="Times New Roman"/>
          <w:szCs w:val="28"/>
        </w:rPr>
        <w:t>Листинг 3.8 – Запросы к СУБД ИАСУ</w:t>
      </w:r>
    </w:p>
    <w:p w14:paraId="4758F51B" w14:textId="77777777" w:rsidR="00AD7F50" w:rsidRPr="00720E4F" w:rsidRDefault="00AD7F50" w:rsidP="00AD7F50">
      <w:pPr>
        <w:rPr>
          <w:rFonts w:cs="Times New Roman"/>
          <w:szCs w:val="28"/>
        </w:rPr>
      </w:pPr>
      <w:r w:rsidRPr="00720E4F">
        <w:rPr>
          <w:rFonts w:cs="Times New Roman"/>
          <w:szCs w:val="28"/>
        </w:rPr>
        <w:t xml:space="preserve">Для записи движений в базу необходимо контролировать типы передаваемых данных для верной записи движений. Для этого предусмотрена процедура. </w:t>
      </w:r>
    </w:p>
    <w:p w14:paraId="3ABFD8B6" w14:textId="77777777" w:rsidR="00AD7F50" w:rsidRPr="00720E4F" w:rsidRDefault="00AD7F50" w:rsidP="00AD7F50">
      <w:pPr>
        <w:rPr>
          <w:rFonts w:cs="Times New Roman"/>
          <w:szCs w:val="28"/>
        </w:rPr>
      </w:pPr>
      <w:r w:rsidRPr="00720E4F">
        <w:rPr>
          <w:rFonts w:cs="Times New Roman"/>
          <w:szCs w:val="28"/>
        </w:rPr>
        <w:t>Код процедуры приведён ниже:</w:t>
      </w:r>
    </w:p>
    <w:p w14:paraId="6CE99807"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lastRenderedPageBreak/>
        <w:t>МассивЗапроса = Новый Массив;</w:t>
      </w:r>
    </w:p>
    <w:p w14:paraId="587A438C"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Для каждого СтрокаМассива Из МассивЗапроса1 Цикл</w:t>
      </w:r>
    </w:p>
    <w:p w14:paraId="657E2733"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Если СокрЛ(СтрокаМассива) = "NULL" Тогда</w:t>
      </w:r>
    </w:p>
    <w:p w14:paraId="33B2CB76"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СтрокаМассива = "";</w:t>
      </w:r>
    </w:p>
    <w:p w14:paraId="6D3431F9"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ИначеЕсли СокрЛ(СтрокаМассива) = "''"</w:t>
      </w:r>
      <w:r w:rsidRPr="00B81632">
        <w:rPr>
          <w:rFonts w:ascii="Consolas" w:hAnsi="Consolas" w:cs="Times New Roman"/>
          <w:sz w:val="24"/>
          <w:szCs w:val="28"/>
        </w:rPr>
        <w:tab/>
        <w:t xml:space="preserve">Тогда </w:t>
      </w:r>
    </w:p>
    <w:p w14:paraId="066E21EF"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СтрокаМассива = ""; </w:t>
      </w:r>
    </w:p>
    <w:p w14:paraId="4A1886B2"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ИначеЕсли </w:t>
      </w:r>
    </w:p>
    <w:p w14:paraId="29F42F56"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proofErr w:type="gramStart"/>
      <w:r w:rsidRPr="00B81632">
        <w:rPr>
          <w:rFonts w:ascii="Consolas" w:hAnsi="Consolas" w:cs="Times New Roman"/>
          <w:sz w:val="24"/>
          <w:szCs w:val="28"/>
        </w:rPr>
        <w:t>СтрНайти(</w:t>
      </w:r>
      <w:proofErr w:type="gramEnd"/>
      <w:r w:rsidRPr="00B81632">
        <w:rPr>
          <w:rFonts w:ascii="Consolas" w:hAnsi="Consolas" w:cs="Times New Roman"/>
          <w:sz w:val="24"/>
          <w:szCs w:val="28"/>
        </w:rPr>
        <w:t xml:space="preserve">СтрокаМассива, "'") &lt;&gt; 0 Тогда </w:t>
      </w:r>
    </w:p>
    <w:p w14:paraId="17C8B376"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СтрокаМассива = </w:t>
      </w:r>
      <w:proofErr w:type="gramStart"/>
      <w:r w:rsidRPr="00B81632">
        <w:rPr>
          <w:rFonts w:ascii="Consolas" w:hAnsi="Consolas" w:cs="Times New Roman"/>
          <w:sz w:val="24"/>
          <w:szCs w:val="28"/>
        </w:rPr>
        <w:t>СтрЗаменить(</w:t>
      </w:r>
      <w:proofErr w:type="gramEnd"/>
      <w:r w:rsidRPr="00B81632">
        <w:rPr>
          <w:rFonts w:ascii="Consolas" w:hAnsi="Consolas" w:cs="Times New Roman"/>
          <w:sz w:val="24"/>
          <w:szCs w:val="28"/>
        </w:rPr>
        <w:t>СтрокаМассива, "'", "");</w:t>
      </w:r>
    </w:p>
    <w:p w14:paraId="099978B5"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 xml:space="preserve">Иначе </w:t>
      </w:r>
    </w:p>
    <w:p w14:paraId="5FB86C21"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СтрокаМассива = СтрокаМассива; </w:t>
      </w:r>
    </w:p>
    <w:p w14:paraId="4119068E"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КонецЕсли;</w:t>
      </w:r>
    </w:p>
    <w:p w14:paraId="781D43E2"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МассивЗапроса.Добавить(СтрокаМассива);</w:t>
      </w:r>
      <w:r w:rsidRPr="00B81632">
        <w:rPr>
          <w:rFonts w:ascii="Consolas" w:hAnsi="Consolas" w:cs="Times New Roman"/>
          <w:sz w:val="24"/>
          <w:szCs w:val="28"/>
        </w:rPr>
        <w:tab/>
      </w:r>
      <w:r w:rsidRPr="00B81632">
        <w:rPr>
          <w:rFonts w:ascii="Consolas" w:hAnsi="Consolas" w:cs="Times New Roman"/>
          <w:sz w:val="24"/>
          <w:szCs w:val="28"/>
        </w:rPr>
        <w:tab/>
      </w:r>
    </w:p>
    <w:p w14:paraId="15C22E30"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t xml:space="preserve">КонецЦикла;  </w:t>
      </w:r>
    </w:p>
    <w:p w14:paraId="5572AF4B" w14:textId="77777777" w:rsidR="00AD7F50" w:rsidRPr="00720E4F" w:rsidRDefault="00AD7F50" w:rsidP="00AD7F50">
      <w:pPr>
        <w:jc w:val="center"/>
        <w:rPr>
          <w:rFonts w:cs="Times New Roman"/>
          <w:szCs w:val="28"/>
        </w:rPr>
      </w:pPr>
      <w:r w:rsidRPr="00720E4F">
        <w:rPr>
          <w:rFonts w:cs="Times New Roman"/>
          <w:szCs w:val="28"/>
        </w:rPr>
        <w:t xml:space="preserve">Листинг 3.9 – Контроль </w:t>
      </w:r>
      <w:proofErr w:type="gramStart"/>
      <w:r w:rsidRPr="00720E4F">
        <w:rPr>
          <w:rFonts w:cs="Times New Roman"/>
          <w:szCs w:val="28"/>
        </w:rPr>
        <w:t>типов</w:t>
      </w:r>
      <w:proofErr w:type="gramEnd"/>
      <w:r w:rsidRPr="00720E4F">
        <w:rPr>
          <w:rFonts w:cs="Times New Roman"/>
          <w:szCs w:val="28"/>
        </w:rPr>
        <w:t xml:space="preserve"> передаваемых данных</w:t>
      </w:r>
    </w:p>
    <w:p w14:paraId="2BBBB181" w14:textId="77777777" w:rsidR="00AD7F50" w:rsidRPr="00720E4F" w:rsidRDefault="00AD7F50" w:rsidP="00AD7F50">
      <w:pPr>
        <w:rPr>
          <w:rFonts w:cs="Times New Roman"/>
          <w:szCs w:val="28"/>
        </w:rPr>
      </w:pPr>
      <w:r w:rsidRPr="00720E4F">
        <w:rPr>
          <w:rFonts w:cs="Times New Roman"/>
          <w:szCs w:val="28"/>
        </w:rPr>
        <w:t>После записи движение и проверки корректности записи функция возвращает данные, которые необходимо записать в регистр соответствия информационных баз, для сопоставления данных в разных базах.</w:t>
      </w:r>
    </w:p>
    <w:p w14:paraId="5A9572DC"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 xml:space="preserve">Если ТипЗнч(Результат) = Тип("Структура") Тогда                   </w:t>
      </w:r>
    </w:p>
    <w:p w14:paraId="32644953"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Для Каждого СтрокаРезультат Из Результат Цикл</w:t>
      </w:r>
    </w:p>
    <w:p w14:paraId="4C5DC21A"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Если СтрокаРезультат.Ключ = "kod_card" Тогда</w:t>
      </w:r>
    </w:p>
    <w:p w14:paraId="43EC4E30"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ИдентификаторЭлементаИС </w:t>
      </w:r>
      <w:proofErr w:type="gramStart"/>
      <w:r w:rsidRPr="00B81632">
        <w:rPr>
          <w:rFonts w:ascii="Consolas" w:hAnsi="Consolas" w:cs="Times New Roman"/>
          <w:sz w:val="24"/>
          <w:szCs w:val="28"/>
        </w:rPr>
        <w:t>=  СтрокаРезультат.Значение</w:t>
      </w:r>
      <w:proofErr w:type="gramEnd"/>
      <w:r w:rsidRPr="00B81632">
        <w:rPr>
          <w:rFonts w:ascii="Consolas" w:hAnsi="Consolas" w:cs="Times New Roman"/>
          <w:sz w:val="24"/>
          <w:szCs w:val="28"/>
        </w:rPr>
        <w:t>;</w:t>
      </w:r>
    </w:p>
    <w:p w14:paraId="5B80731C"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ИначеЕсли СтрокаРезультат.Ключ = "userID" Тогда</w:t>
      </w:r>
    </w:p>
    <w:p w14:paraId="69CCD3AF"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UIDЭлементаИС </w:t>
      </w:r>
      <w:proofErr w:type="gramStart"/>
      <w:r w:rsidRPr="00B81632">
        <w:rPr>
          <w:rFonts w:ascii="Consolas" w:hAnsi="Consolas" w:cs="Times New Roman"/>
          <w:sz w:val="24"/>
          <w:szCs w:val="28"/>
        </w:rPr>
        <w:t>=  СтрокаРезультат.Значение</w:t>
      </w:r>
      <w:proofErr w:type="gramEnd"/>
      <w:r w:rsidRPr="00B81632">
        <w:rPr>
          <w:rFonts w:ascii="Consolas" w:hAnsi="Consolas" w:cs="Times New Roman"/>
          <w:sz w:val="24"/>
          <w:szCs w:val="28"/>
        </w:rPr>
        <w:t>;</w:t>
      </w:r>
    </w:p>
    <w:p w14:paraId="71E1CA98"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r>
      <w:r w:rsidRPr="00B81632">
        <w:rPr>
          <w:rFonts w:ascii="Consolas" w:hAnsi="Consolas" w:cs="Times New Roman"/>
          <w:sz w:val="24"/>
          <w:szCs w:val="28"/>
        </w:rPr>
        <w:tab/>
        <w:t xml:space="preserve">КонецЕсли;   </w:t>
      </w:r>
    </w:p>
    <w:p w14:paraId="7E262A3E" w14:textId="77777777" w:rsidR="00AD7F50" w:rsidRPr="00B81632" w:rsidRDefault="00AD7F50" w:rsidP="00AD7F50">
      <w:pPr>
        <w:rPr>
          <w:rFonts w:ascii="Consolas" w:hAnsi="Consolas" w:cs="Times New Roman"/>
          <w:sz w:val="24"/>
          <w:szCs w:val="28"/>
        </w:rPr>
      </w:pPr>
      <w:r w:rsidRPr="00B81632">
        <w:rPr>
          <w:rFonts w:ascii="Consolas" w:hAnsi="Consolas" w:cs="Times New Roman"/>
          <w:sz w:val="24"/>
          <w:szCs w:val="28"/>
        </w:rPr>
        <w:tab/>
      </w:r>
      <w:r w:rsidRPr="00B81632">
        <w:rPr>
          <w:rFonts w:ascii="Consolas" w:hAnsi="Consolas" w:cs="Times New Roman"/>
          <w:sz w:val="24"/>
          <w:szCs w:val="28"/>
        </w:rPr>
        <w:tab/>
        <w:t>КонецЦикла;</w:t>
      </w:r>
    </w:p>
    <w:p w14:paraId="192F84A3" w14:textId="77777777" w:rsidR="00AD7F50" w:rsidRPr="00720E4F" w:rsidRDefault="00AD7F50" w:rsidP="00AD7F50">
      <w:pPr>
        <w:jc w:val="center"/>
        <w:rPr>
          <w:rFonts w:cs="Times New Roman"/>
          <w:szCs w:val="28"/>
        </w:rPr>
      </w:pPr>
      <w:r w:rsidRPr="00720E4F">
        <w:rPr>
          <w:rFonts w:cs="Times New Roman"/>
          <w:szCs w:val="28"/>
        </w:rPr>
        <w:t>Листинг 3.9 – Возврат данных</w:t>
      </w:r>
    </w:p>
    <w:p w14:paraId="4F001B49" w14:textId="77777777" w:rsidR="00AD7F50" w:rsidRPr="00720E4F" w:rsidRDefault="00AD7F50" w:rsidP="00AD7F50">
      <w:pPr>
        <w:rPr>
          <w:rFonts w:cs="Times New Roman"/>
          <w:szCs w:val="28"/>
        </w:rPr>
      </w:pPr>
    </w:p>
    <w:p w14:paraId="52239097" w14:textId="77777777" w:rsidR="00AD7F50" w:rsidRPr="00720E4F" w:rsidRDefault="00AD7F50" w:rsidP="00AD7F50">
      <w:pPr>
        <w:rPr>
          <w:rFonts w:cs="Times New Roman"/>
          <w:szCs w:val="28"/>
        </w:rPr>
      </w:pPr>
    </w:p>
    <w:p w14:paraId="396EDF3A" w14:textId="77777777" w:rsidR="00AD7F50" w:rsidRPr="00720E4F" w:rsidRDefault="00AD7F50" w:rsidP="00AD7F50">
      <w:pPr>
        <w:outlineLvl w:val="1"/>
        <w:rPr>
          <w:rFonts w:cs="Times New Roman"/>
          <w:szCs w:val="28"/>
        </w:rPr>
      </w:pPr>
      <w:bookmarkStart w:id="49" w:name="_Toc232519499"/>
      <w:r w:rsidRPr="00720E4F">
        <w:rPr>
          <w:rFonts w:cs="Times New Roman"/>
          <w:szCs w:val="28"/>
        </w:rPr>
        <w:t>Выводы</w:t>
      </w:r>
      <w:bookmarkEnd w:id="49"/>
      <w:r w:rsidRPr="00720E4F">
        <w:rPr>
          <w:rFonts w:cs="Times New Roman"/>
          <w:szCs w:val="28"/>
        </w:rPr>
        <w:t xml:space="preserve"> </w:t>
      </w:r>
    </w:p>
    <w:p w14:paraId="6D767CE6" w14:textId="77777777" w:rsidR="00AD7F50" w:rsidRPr="00720E4F" w:rsidRDefault="00AD7F50" w:rsidP="00AD7F50">
      <w:pPr>
        <w:rPr>
          <w:rFonts w:cs="Times New Roman"/>
          <w:szCs w:val="28"/>
        </w:rPr>
      </w:pPr>
    </w:p>
    <w:p w14:paraId="75A272AC" w14:textId="77777777" w:rsidR="00AD7F50" w:rsidRPr="00720E4F" w:rsidRDefault="00AD7F50" w:rsidP="00AD7F50">
      <w:pPr>
        <w:rPr>
          <w:rFonts w:cs="Times New Roman"/>
          <w:szCs w:val="28"/>
        </w:rPr>
      </w:pPr>
      <w:r w:rsidRPr="00720E4F">
        <w:rPr>
          <w:rFonts w:cs="Times New Roman"/>
          <w:szCs w:val="28"/>
        </w:rPr>
        <w:lastRenderedPageBreak/>
        <w:t>Разработан программный модуль представляющий серверное приложение, функционирующее под управлением Linux и принимающее запросы от информационных баз 1С через HTTP– сервисы с использованием формата JSON. Модуль транслирует полученные запросы в вызовы хранимых функций ИАСУ, которые формируют движения документов в таблицах учёта, и возвращает результаты выполнения обратно. Тем самым обеспечивается полная функциональная эквивалентность прежней COM– компоненте без необходимости переписывать существующие конфигурации 1С и хранимые процедуры ИАСУ.</w:t>
      </w:r>
    </w:p>
    <w:p w14:paraId="741618B5" w14:textId="77777777" w:rsidR="00AD7F50" w:rsidRPr="00720E4F" w:rsidRDefault="00AD7F50" w:rsidP="00AD7F50">
      <w:pPr>
        <w:rPr>
          <w:rFonts w:cs="Times New Roman"/>
          <w:szCs w:val="28"/>
        </w:rPr>
      </w:pPr>
      <w:r w:rsidRPr="00720E4F">
        <w:rPr>
          <w:rFonts w:cs="Times New Roman"/>
          <w:szCs w:val="28"/>
        </w:rPr>
        <w:t>Особенностью реализации является поддержка работы как в среде Linux, так и в среде Windows. Для Windows– серверов используется прежний механизм COM– объектов, а для Linux–серверов применяется разработанный модуль с прямой передачей параметров хранимых процедур. При этом для процедуры UNI_Kartapromat_Update реализована специальная логика формирования массива запроса из–за её отличительные структуры. Для всех остальных хранимых процедур применяется универсальный механизм разбора строки запроса и преобразования параметров в нужные типы данных.</w:t>
      </w:r>
    </w:p>
    <w:p w14:paraId="0EBECB12" w14:textId="77777777" w:rsidR="00AD7F50" w:rsidRPr="00720E4F" w:rsidRDefault="00AD7F50" w:rsidP="00AD7F50">
      <w:pPr>
        <w:rPr>
          <w:rFonts w:cs="Times New Roman"/>
          <w:szCs w:val="28"/>
        </w:rPr>
      </w:pPr>
      <w:r w:rsidRPr="00720E4F">
        <w:rPr>
          <w:rFonts w:cs="Times New Roman"/>
          <w:szCs w:val="28"/>
        </w:rPr>
        <w:t>Завершающим этапом обработки является создание соответствия между элементами информационных систем. После успешной записи движения в ИАСУ функция возвращает идентификаторы элементов, которые затем используются для создания документа соответствия справочников. Этот механизм обеспечивает сопоставимость данных между различными информационными базами университета и позволяет в дальнейшем однозначно идентифицировать одну и ту же сущность в разных системах.</w:t>
      </w:r>
    </w:p>
    <w:p w14:paraId="488139FF" w14:textId="77777777" w:rsidR="00AD7F50" w:rsidRDefault="00AD7F50" w:rsidP="00AD7F50">
      <w:pPr>
        <w:rPr>
          <w:rFonts w:cs="Times New Roman"/>
          <w:szCs w:val="28"/>
        </w:rPr>
      </w:pPr>
      <w:r w:rsidRPr="00720E4F">
        <w:rPr>
          <w:rFonts w:cs="Times New Roman"/>
          <w:szCs w:val="28"/>
        </w:rPr>
        <w:t xml:space="preserve">Разработанный программный модуль и сопутствующие настройки интеграции полностью решают критическую проблему перехода на отечественную операционную систему Alt Linux. Модуль обеспечивает корректный обмен данными между 1С и ИАСУ, сохраняя прежнюю бизнес– логику формирования движений документов. Внедрение данного решения позволяет университету отказаться от устаревшей платформозависимой </w:t>
      </w:r>
      <w:r w:rsidRPr="00720E4F">
        <w:rPr>
          <w:rFonts w:cs="Times New Roman"/>
          <w:szCs w:val="28"/>
        </w:rPr>
        <w:lastRenderedPageBreak/>
        <w:t>COM– компоненты и перейти на современные кроссплатформенные протоколы обмена, что соответствует требованиям импортозамещения и обеспечивает устойчивую работу информационной инфраструктуры в долгосрочной перспективе.</w:t>
      </w:r>
    </w:p>
    <w:p w14:paraId="209AB7EA" w14:textId="77777777" w:rsidR="00AD7F50" w:rsidRDefault="00AD7F50" w:rsidP="00AD7F50">
      <w:pPr>
        <w:rPr>
          <w:rFonts w:cs="Times New Roman"/>
          <w:szCs w:val="28"/>
        </w:rPr>
      </w:pPr>
      <w:r>
        <w:rPr>
          <w:rFonts w:cs="Times New Roman"/>
          <w:szCs w:val="28"/>
        </w:rPr>
        <w:br w:type="page"/>
      </w:r>
    </w:p>
    <w:p w14:paraId="6A8E6266" w14:textId="77777777" w:rsidR="00AD7F50" w:rsidRPr="00720E4F" w:rsidRDefault="00AD7F50" w:rsidP="00AD7F50">
      <w:pPr>
        <w:outlineLvl w:val="0"/>
        <w:rPr>
          <w:rFonts w:cs="Times New Roman"/>
          <w:szCs w:val="28"/>
        </w:rPr>
      </w:pPr>
      <w:bookmarkStart w:id="50" w:name="_Toc232519500"/>
      <w:r w:rsidRPr="00720E4F">
        <w:rPr>
          <w:rFonts w:cs="Times New Roman"/>
          <w:szCs w:val="28"/>
        </w:rPr>
        <w:lastRenderedPageBreak/>
        <w:t> 4. Тестирование, обеспечение качества и сопровождение программного продукта</w:t>
      </w:r>
      <w:bookmarkEnd w:id="50"/>
    </w:p>
    <w:p w14:paraId="7361CD73" w14:textId="77777777" w:rsidR="00AD7F50" w:rsidRPr="00720E4F" w:rsidRDefault="00AD7F50" w:rsidP="00AD7F50">
      <w:pPr>
        <w:rPr>
          <w:rFonts w:cs="Times New Roman"/>
          <w:szCs w:val="28"/>
        </w:rPr>
      </w:pPr>
    </w:p>
    <w:p w14:paraId="0A13B249" w14:textId="77777777" w:rsidR="00AD7F50" w:rsidRPr="00720E4F" w:rsidRDefault="00AD7F50" w:rsidP="00AD7F50">
      <w:pPr>
        <w:outlineLvl w:val="1"/>
        <w:rPr>
          <w:rFonts w:cs="Times New Roman"/>
          <w:szCs w:val="28"/>
        </w:rPr>
      </w:pPr>
      <w:bookmarkStart w:id="51" w:name="_Toc232519501"/>
      <w:r w:rsidRPr="00720E4F">
        <w:rPr>
          <w:rFonts w:cs="Times New Roman"/>
          <w:szCs w:val="28"/>
        </w:rPr>
        <w:t>4.1. Стратегия тестирования программного продукта</w:t>
      </w:r>
      <w:bookmarkEnd w:id="51"/>
    </w:p>
    <w:p w14:paraId="30AB5796" w14:textId="77777777" w:rsidR="00AD7F50" w:rsidRPr="00720E4F" w:rsidRDefault="00AD7F50" w:rsidP="00AD7F50">
      <w:pPr>
        <w:rPr>
          <w:rFonts w:cs="Times New Roman"/>
          <w:szCs w:val="28"/>
        </w:rPr>
      </w:pPr>
    </w:p>
    <w:p w14:paraId="384BF0C1" w14:textId="77777777" w:rsidR="00AD7F50" w:rsidRPr="00720E4F" w:rsidRDefault="00AD7F50" w:rsidP="00AD7F50">
      <w:pPr>
        <w:outlineLvl w:val="2"/>
        <w:rPr>
          <w:rFonts w:cs="Times New Roman"/>
          <w:szCs w:val="28"/>
        </w:rPr>
      </w:pPr>
      <w:bookmarkStart w:id="52" w:name="_Toc232519502"/>
      <w:r w:rsidRPr="00720E4F">
        <w:rPr>
          <w:rFonts w:cs="Times New Roman"/>
          <w:szCs w:val="28"/>
        </w:rPr>
        <w:t>4.1.1. Цели и задачи тестирования</w:t>
      </w:r>
      <w:bookmarkEnd w:id="52"/>
    </w:p>
    <w:p w14:paraId="545FFF18" w14:textId="77777777" w:rsidR="00AD7F50" w:rsidRPr="00720E4F" w:rsidRDefault="00AD7F50" w:rsidP="00AD7F50">
      <w:pPr>
        <w:rPr>
          <w:rFonts w:cs="Times New Roman"/>
          <w:szCs w:val="28"/>
        </w:rPr>
      </w:pPr>
    </w:p>
    <w:p w14:paraId="01CA138A" w14:textId="77777777" w:rsidR="00AD7F50" w:rsidRPr="00720E4F" w:rsidRDefault="00AD7F50" w:rsidP="00AD7F50">
      <w:pPr>
        <w:rPr>
          <w:rFonts w:cs="Times New Roman"/>
          <w:szCs w:val="28"/>
        </w:rPr>
      </w:pPr>
      <w:r w:rsidRPr="00720E4F">
        <w:rPr>
          <w:rFonts w:cs="Times New Roman"/>
          <w:szCs w:val="28"/>
        </w:rPr>
        <w:t>Целью тестирования является проверка корректности работы разработанного программного модуля при записи движений документов из системы «1</w:t>
      </w:r>
      <w:proofErr w:type="gramStart"/>
      <w:r w:rsidRPr="00720E4F">
        <w:rPr>
          <w:rFonts w:cs="Times New Roman"/>
          <w:szCs w:val="28"/>
        </w:rPr>
        <w:t>С:Предприятие</w:t>
      </w:r>
      <w:proofErr w:type="gramEnd"/>
      <w:r w:rsidRPr="00720E4F">
        <w:rPr>
          <w:rFonts w:cs="Times New Roman"/>
          <w:szCs w:val="28"/>
        </w:rPr>
        <w:t>» в базу данных ИАСУ, а также подтверждение его полной функциональной эквивалентности прежней COM–компоненте, использовавшейся до перехода на операционную систему Alt Linux.</w:t>
      </w:r>
    </w:p>
    <w:p w14:paraId="405C441D" w14:textId="77777777" w:rsidR="00AD7F50" w:rsidRPr="00720E4F" w:rsidRDefault="00AD7F50" w:rsidP="00AD7F50">
      <w:pPr>
        <w:rPr>
          <w:rFonts w:cs="Times New Roman"/>
          <w:szCs w:val="28"/>
        </w:rPr>
      </w:pPr>
      <w:r w:rsidRPr="00720E4F">
        <w:rPr>
          <w:rFonts w:cs="Times New Roman"/>
          <w:szCs w:val="28"/>
        </w:rPr>
        <w:t>Для достижения поставленной цели в рамках тестирования решались следующие задачи. Проверка корректности создания, обновления, удаления и чтения данных в таблицах ИАСУ. Проверка кроссплатформенной функциональности модуля при работе в среде Windows Server и Alt Linux. Проверка механизмов подтверждения успешной записи данных. Проверка корректности создания соответствий между идентификаторами элементов в ИАСУ и ссылками в системе 1С. Также проверка обработки ошибок при недоступности СУБД и отката транзакций.</w:t>
      </w:r>
    </w:p>
    <w:p w14:paraId="2EADE21B" w14:textId="77777777" w:rsidR="00AD7F50" w:rsidRPr="00720E4F" w:rsidRDefault="00AD7F50" w:rsidP="00AD7F50">
      <w:pPr>
        <w:rPr>
          <w:rFonts w:cs="Times New Roman"/>
          <w:szCs w:val="28"/>
        </w:rPr>
      </w:pPr>
    </w:p>
    <w:p w14:paraId="5FC800EB" w14:textId="77777777" w:rsidR="00AD7F50" w:rsidRPr="00720E4F" w:rsidRDefault="00AD7F50" w:rsidP="00AD7F50">
      <w:pPr>
        <w:outlineLvl w:val="2"/>
        <w:rPr>
          <w:rFonts w:cs="Times New Roman"/>
          <w:szCs w:val="28"/>
        </w:rPr>
      </w:pPr>
      <w:bookmarkStart w:id="53" w:name="_Toc232519503"/>
      <w:r w:rsidRPr="00720E4F">
        <w:rPr>
          <w:rFonts w:cs="Times New Roman"/>
          <w:szCs w:val="28"/>
        </w:rPr>
        <w:t>4.1.2. Критерии начала и окончания тестирования</w:t>
      </w:r>
      <w:bookmarkEnd w:id="53"/>
    </w:p>
    <w:p w14:paraId="16D832C8" w14:textId="77777777" w:rsidR="00AD7F50" w:rsidRPr="00720E4F" w:rsidRDefault="00AD7F50" w:rsidP="00AD7F50">
      <w:pPr>
        <w:rPr>
          <w:rFonts w:cs="Times New Roman"/>
          <w:szCs w:val="28"/>
        </w:rPr>
      </w:pPr>
    </w:p>
    <w:p w14:paraId="7F20DC59" w14:textId="77777777" w:rsidR="00AD7F50" w:rsidRPr="00720E4F" w:rsidRDefault="00AD7F50" w:rsidP="00AD7F50">
      <w:pPr>
        <w:rPr>
          <w:rFonts w:cs="Times New Roman"/>
          <w:szCs w:val="28"/>
        </w:rPr>
      </w:pPr>
      <w:r w:rsidRPr="00720E4F">
        <w:rPr>
          <w:rFonts w:cs="Times New Roman"/>
          <w:szCs w:val="28"/>
        </w:rPr>
        <w:t xml:space="preserve">Критерием начала тестирования является завершение разработки программного модуля, его сборка и развёртывание в тестовой среде, а также подготовка тестовых данных (приказов различных типов: зачисление, перевод, отчисление, академический отпуск). Критерием окончания тестирования является успешное прохождение всех запланированных тестовых сценариев в количестве 17, отсутствие критических и значительных </w:t>
      </w:r>
      <w:r w:rsidRPr="00720E4F">
        <w:rPr>
          <w:rFonts w:cs="Times New Roman"/>
          <w:szCs w:val="28"/>
        </w:rPr>
        <w:lastRenderedPageBreak/>
        <w:t>дефектов, а также подтверждение работоспособности модуля в обеих целевых операционных системах.</w:t>
      </w:r>
    </w:p>
    <w:p w14:paraId="2AB23D4A" w14:textId="77777777" w:rsidR="00AD7F50" w:rsidRPr="00720E4F" w:rsidRDefault="00AD7F50" w:rsidP="00AD7F50">
      <w:pPr>
        <w:rPr>
          <w:rFonts w:cs="Times New Roman"/>
          <w:szCs w:val="28"/>
        </w:rPr>
      </w:pPr>
    </w:p>
    <w:p w14:paraId="12E61C92" w14:textId="77777777" w:rsidR="00AD7F50" w:rsidRPr="00720E4F" w:rsidRDefault="00AD7F50" w:rsidP="00AD7F50">
      <w:pPr>
        <w:outlineLvl w:val="2"/>
        <w:rPr>
          <w:rFonts w:cs="Times New Roman"/>
          <w:szCs w:val="28"/>
        </w:rPr>
      </w:pPr>
      <w:bookmarkStart w:id="54" w:name="_Toc232519504"/>
      <w:r w:rsidRPr="00720E4F">
        <w:rPr>
          <w:rFonts w:cs="Times New Roman"/>
          <w:szCs w:val="28"/>
        </w:rPr>
        <w:t>4.1.3. Выбор уровней тестирования</w:t>
      </w:r>
      <w:bookmarkEnd w:id="54"/>
    </w:p>
    <w:p w14:paraId="20E2DAF7" w14:textId="77777777" w:rsidR="00AD7F50" w:rsidRPr="00720E4F" w:rsidRDefault="00AD7F50" w:rsidP="00AD7F50">
      <w:pPr>
        <w:rPr>
          <w:rFonts w:cs="Times New Roman"/>
          <w:szCs w:val="28"/>
        </w:rPr>
      </w:pPr>
    </w:p>
    <w:p w14:paraId="39F70BF9" w14:textId="77777777" w:rsidR="00AD7F50" w:rsidRPr="00720E4F" w:rsidRDefault="00AD7F50" w:rsidP="00AD7F50">
      <w:pPr>
        <w:rPr>
          <w:rFonts w:cs="Times New Roman"/>
          <w:szCs w:val="28"/>
        </w:rPr>
      </w:pPr>
      <w:r w:rsidRPr="00720E4F">
        <w:rPr>
          <w:rFonts w:cs="Times New Roman"/>
          <w:szCs w:val="28"/>
        </w:rPr>
        <w:t xml:space="preserve">В рамках тестирования разработанного программного модуля использовались следующие уровни тестирования. </w:t>
      </w:r>
    </w:p>
    <w:p w14:paraId="55932BEB" w14:textId="77777777" w:rsidR="00AD7F50" w:rsidRPr="00720E4F" w:rsidRDefault="00AD7F50" w:rsidP="00AD7F50">
      <w:pPr>
        <w:rPr>
          <w:rFonts w:cs="Times New Roman"/>
          <w:szCs w:val="28"/>
        </w:rPr>
      </w:pPr>
      <w:r w:rsidRPr="00720E4F">
        <w:rPr>
          <w:rFonts w:cs="Times New Roman"/>
          <w:szCs w:val="28"/>
        </w:rPr>
        <w:t xml:space="preserve">Системное тестирование – проверка модуля в целом на соответствие функциональным требованиям, включая корректность вызова хранимых процедур и обработку возвращаемых результатов. </w:t>
      </w:r>
    </w:p>
    <w:p w14:paraId="0A08B5C2" w14:textId="77777777" w:rsidR="00AD7F50" w:rsidRPr="00720E4F" w:rsidRDefault="00AD7F50" w:rsidP="00AD7F50">
      <w:pPr>
        <w:rPr>
          <w:rFonts w:cs="Times New Roman"/>
          <w:szCs w:val="28"/>
        </w:rPr>
      </w:pPr>
      <w:r w:rsidRPr="00720E4F">
        <w:rPr>
          <w:rFonts w:cs="Times New Roman"/>
          <w:szCs w:val="28"/>
        </w:rPr>
        <w:t>Интеграционное тестирование – проверка взаимодействия модуля с внешними компонентами: с СУБД ИАСУ (Oracle/PostgreSQL) через вызов хранимых процедур и с системой 1С через HTTP– сервисы.</w:t>
      </w:r>
    </w:p>
    <w:p w14:paraId="0B318FB9" w14:textId="77777777" w:rsidR="00AD7F50" w:rsidRPr="00720E4F" w:rsidRDefault="00AD7F50" w:rsidP="00AD7F50">
      <w:pPr>
        <w:rPr>
          <w:rFonts w:cs="Times New Roman"/>
          <w:szCs w:val="28"/>
        </w:rPr>
      </w:pPr>
    </w:p>
    <w:p w14:paraId="0763612F" w14:textId="77777777" w:rsidR="00AD7F50" w:rsidRPr="00720E4F" w:rsidRDefault="00AD7F50" w:rsidP="00AD7F50">
      <w:pPr>
        <w:outlineLvl w:val="2"/>
        <w:rPr>
          <w:rFonts w:cs="Times New Roman"/>
          <w:szCs w:val="28"/>
        </w:rPr>
      </w:pPr>
      <w:bookmarkStart w:id="55" w:name="_Toc232519505"/>
      <w:r w:rsidRPr="00720E4F">
        <w:rPr>
          <w:rFonts w:cs="Times New Roman"/>
          <w:szCs w:val="28"/>
        </w:rPr>
        <w:t>4.1.4. Выбор типов тестирования</w:t>
      </w:r>
      <w:bookmarkEnd w:id="55"/>
    </w:p>
    <w:p w14:paraId="0A940BAA" w14:textId="77777777" w:rsidR="00AD7F50" w:rsidRPr="00720E4F" w:rsidRDefault="00AD7F50" w:rsidP="00AD7F50">
      <w:pPr>
        <w:rPr>
          <w:rFonts w:cs="Times New Roman"/>
          <w:szCs w:val="28"/>
        </w:rPr>
      </w:pPr>
    </w:p>
    <w:p w14:paraId="6C902616" w14:textId="77777777" w:rsidR="00AD7F50" w:rsidRPr="00720E4F" w:rsidRDefault="00AD7F50" w:rsidP="00AD7F50">
      <w:pPr>
        <w:rPr>
          <w:rFonts w:cs="Times New Roman"/>
          <w:szCs w:val="28"/>
        </w:rPr>
      </w:pPr>
      <w:r w:rsidRPr="00720E4F">
        <w:rPr>
          <w:rFonts w:cs="Times New Roman"/>
          <w:szCs w:val="28"/>
        </w:rPr>
        <w:t>В рамках тестирования программного модуля использовались следующие типы тестирования. Функциональное тестирование – проверка корректности вызова каждой поддерживаемой хранимой процедуры с передачей корректных параметров и получением ожидаемых результатов.</w:t>
      </w:r>
    </w:p>
    <w:p w14:paraId="71121612" w14:textId="77777777" w:rsidR="00AD7F50" w:rsidRPr="00720E4F" w:rsidRDefault="00AD7F50" w:rsidP="00AD7F50">
      <w:pPr>
        <w:rPr>
          <w:rFonts w:cs="Times New Roman"/>
          <w:szCs w:val="28"/>
        </w:rPr>
      </w:pPr>
      <w:r w:rsidRPr="00720E4F">
        <w:rPr>
          <w:rFonts w:cs="Times New Roman"/>
          <w:szCs w:val="28"/>
        </w:rPr>
        <w:t xml:space="preserve">Тестирование совместимости – проверка работоспособности модуля в различных операционных средах: Windows и Alt Linux. </w:t>
      </w:r>
    </w:p>
    <w:p w14:paraId="5DE5A8F3" w14:textId="77777777" w:rsidR="00AD7F50" w:rsidRPr="00720E4F" w:rsidRDefault="00AD7F50" w:rsidP="00AD7F50">
      <w:pPr>
        <w:rPr>
          <w:rFonts w:cs="Times New Roman"/>
          <w:szCs w:val="28"/>
        </w:rPr>
      </w:pPr>
      <w:r w:rsidRPr="00720E4F">
        <w:rPr>
          <w:rFonts w:cs="Times New Roman"/>
          <w:szCs w:val="28"/>
        </w:rPr>
        <w:t>Регрессионное тестирование – после каждого изменения в коде модуля выполнялись повторные прогоны успешно пройденных тестов для подтверждения отсутствия новых дефектов.</w:t>
      </w:r>
    </w:p>
    <w:p w14:paraId="4E8F4838" w14:textId="77777777" w:rsidR="00AD7F50" w:rsidRPr="00720E4F" w:rsidRDefault="00AD7F50" w:rsidP="00AD7F50">
      <w:pPr>
        <w:rPr>
          <w:rFonts w:cs="Times New Roman"/>
          <w:szCs w:val="28"/>
        </w:rPr>
      </w:pPr>
    </w:p>
    <w:p w14:paraId="69D2734B" w14:textId="77777777" w:rsidR="00AD7F50" w:rsidRPr="00720E4F" w:rsidRDefault="00AD7F50" w:rsidP="00AD7F50">
      <w:pPr>
        <w:outlineLvl w:val="2"/>
        <w:rPr>
          <w:rFonts w:cs="Times New Roman"/>
          <w:szCs w:val="28"/>
        </w:rPr>
      </w:pPr>
      <w:bookmarkStart w:id="56" w:name="_Toc232519506"/>
      <w:r w:rsidRPr="00720E4F">
        <w:rPr>
          <w:rFonts w:cs="Times New Roman"/>
          <w:szCs w:val="28"/>
        </w:rPr>
        <w:t>4.1.5. Обоснование выбора инструментов тестирования</w:t>
      </w:r>
      <w:bookmarkEnd w:id="56"/>
    </w:p>
    <w:p w14:paraId="499DF41D" w14:textId="77777777" w:rsidR="00AD7F50" w:rsidRPr="00720E4F" w:rsidRDefault="00AD7F50" w:rsidP="00AD7F50">
      <w:pPr>
        <w:rPr>
          <w:rFonts w:cs="Times New Roman"/>
          <w:szCs w:val="28"/>
        </w:rPr>
      </w:pPr>
    </w:p>
    <w:p w14:paraId="4BAADDA4" w14:textId="77777777" w:rsidR="00AD7F50" w:rsidRPr="00720E4F" w:rsidRDefault="00AD7F50" w:rsidP="00AD7F50">
      <w:pPr>
        <w:rPr>
          <w:rFonts w:cs="Times New Roman"/>
          <w:szCs w:val="28"/>
        </w:rPr>
      </w:pPr>
      <w:r w:rsidRPr="00720E4F">
        <w:rPr>
          <w:rFonts w:cs="Times New Roman"/>
          <w:szCs w:val="28"/>
        </w:rPr>
        <w:t>Для выполнения SQL–запросов к СУБД ИАСУ использовался встроенный механизм платформы «1</w:t>
      </w:r>
      <w:proofErr w:type="gramStart"/>
      <w:r w:rsidRPr="00720E4F">
        <w:rPr>
          <w:rFonts w:cs="Times New Roman"/>
          <w:szCs w:val="28"/>
        </w:rPr>
        <w:t>С:Предприятие</w:t>
      </w:r>
      <w:proofErr w:type="gramEnd"/>
      <w:r w:rsidRPr="00720E4F">
        <w:rPr>
          <w:rFonts w:cs="Times New Roman"/>
          <w:szCs w:val="28"/>
        </w:rPr>
        <w:t xml:space="preserve">» – метод </w:t>
      </w:r>
      <w:r w:rsidRPr="00720E4F">
        <w:rPr>
          <w:rFonts w:cs="Times New Roman"/>
          <w:szCs w:val="28"/>
        </w:rPr>
        <w:lastRenderedPageBreak/>
        <w:t xml:space="preserve">«РаботаСВнешнимиИсточникамиДанныхSQL.ВыполнитьSQLЗапрос()», который обеспечивает унифицированный доступ к внешним базам данных независимо от используемой СУБД. </w:t>
      </w:r>
    </w:p>
    <w:p w14:paraId="7505C600" w14:textId="77777777" w:rsidR="00AD7F50" w:rsidRPr="00720E4F" w:rsidRDefault="00AD7F50" w:rsidP="00AD7F50">
      <w:pPr>
        <w:rPr>
          <w:rFonts w:cs="Times New Roman"/>
          <w:szCs w:val="28"/>
        </w:rPr>
      </w:pPr>
      <w:r w:rsidRPr="00720E4F">
        <w:rPr>
          <w:rFonts w:cs="Times New Roman"/>
          <w:szCs w:val="28"/>
        </w:rPr>
        <w:t>Для логирования ошибок и отслеживания хода выполнения тестов использовались встроенные средства платформы 1С: процедура «</w:t>
      </w:r>
      <w:proofErr w:type="gramStart"/>
      <w:r w:rsidRPr="00720E4F">
        <w:rPr>
          <w:rFonts w:cs="Times New Roman"/>
          <w:szCs w:val="28"/>
        </w:rPr>
        <w:t>ЗарегистрироватьОшибкуВыполнения(</w:t>
      </w:r>
      <w:proofErr w:type="gramEnd"/>
      <w:r w:rsidRPr="00720E4F">
        <w:rPr>
          <w:rFonts w:cs="Times New Roman"/>
          <w:szCs w:val="28"/>
        </w:rPr>
        <w:t>)» и механизм транзакций («ЗафиксироватьТранзакцию()», «ОтменитьТранзакцию()»). Ручное тестирование выполнялось с помощью консольных SQL– запросов к тестовой базе данных ИАСУ для визуальной проверки наличия записей после выполнения операций.</w:t>
      </w:r>
    </w:p>
    <w:p w14:paraId="7989DDA4" w14:textId="77777777" w:rsidR="00AD7F50" w:rsidRPr="00720E4F" w:rsidRDefault="00AD7F50" w:rsidP="00AD7F50">
      <w:pPr>
        <w:rPr>
          <w:rFonts w:cs="Times New Roman"/>
          <w:szCs w:val="28"/>
        </w:rPr>
      </w:pPr>
    </w:p>
    <w:p w14:paraId="3908CF4B" w14:textId="77777777" w:rsidR="00AD7F50" w:rsidRPr="00720E4F" w:rsidRDefault="00AD7F50" w:rsidP="00AD7F50">
      <w:pPr>
        <w:outlineLvl w:val="2"/>
        <w:rPr>
          <w:rFonts w:cs="Times New Roman"/>
          <w:szCs w:val="28"/>
        </w:rPr>
      </w:pPr>
      <w:bookmarkStart w:id="57" w:name="_Toc232519507"/>
      <w:r w:rsidRPr="00720E4F">
        <w:rPr>
          <w:rFonts w:cs="Times New Roman"/>
          <w:szCs w:val="28"/>
        </w:rPr>
        <w:t>4.1.6. Организация тестовой среды и тестовых данных</w:t>
      </w:r>
      <w:bookmarkEnd w:id="57"/>
    </w:p>
    <w:p w14:paraId="22054DAF" w14:textId="77777777" w:rsidR="00AD7F50" w:rsidRPr="00720E4F" w:rsidRDefault="00AD7F50" w:rsidP="00AD7F50">
      <w:pPr>
        <w:rPr>
          <w:rFonts w:cs="Times New Roman"/>
          <w:szCs w:val="28"/>
        </w:rPr>
      </w:pPr>
    </w:p>
    <w:p w14:paraId="4081F975" w14:textId="77777777" w:rsidR="00AD7F50" w:rsidRPr="00720E4F" w:rsidRDefault="00AD7F50" w:rsidP="00AD7F50">
      <w:pPr>
        <w:rPr>
          <w:rFonts w:cs="Times New Roman"/>
          <w:szCs w:val="28"/>
        </w:rPr>
      </w:pPr>
      <w:r w:rsidRPr="00720E4F">
        <w:rPr>
          <w:rFonts w:cs="Times New Roman"/>
          <w:szCs w:val="28"/>
        </w:rPr>
        <w:t xml:space="preserve">Тестирование проводилось на выделенном тестовом стенде, который включал следующие компоненты: </w:t>
      </w:r>
    </w:p>
    <w:p w14:paraId="554BD0E6"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сервер 1С под управлением Windows; </w:t>
      </w:r>
    </w:p>
    <w:p w14:paraId="5899E7C3"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сервер 1С под управлением Alt Linux для проверки работы модуля в целевой среде; </w:t>
      </w:r>
    </w:p>
    <w:p w14:paraId="235D065F"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сервер СУБД ИАСУ (PostgreSQL) с тестовой базой данных, содержащей все необходимые таблицы; </w:t>
      </w:r>
    </w:p>
    <w:p w14:paraId="42CA3EE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тестовый экземпляр конфигурации 1С с предварительно созданными приказами различных типов. </w:t>
      </w:r>
    </w:p>
    <w:p w14:paraId="63DB2BCE" w14:textId="77777777" w:rsidR="00AD7F50" w:rsidRPr="00720E4F" w:rsidRDefault="00AD7F50" w:rsidP="00AD7F50">
      <w:pPr>
        <w:rPr>
          <w:rFonts w:cs="Times New Roman"/>
          <w:szCs w:val="28"/>
        </w:rPr>
      </w:pPr>
      <w:r w:rsidRPr="00720E4F">
        <w:rPr>
          <w:rFonts w:cs="Times New Roman"/>
          <w:szCs w:val="28"/>
        </w:rPr>
        <w:t>В качестве тестовых данных использовались приказы с различными наборами параметров, включая корректные значения (позитивные сценарии) и некорректные (негативные сценарии).</w:t>
      </w:r>
    </w:p>
    <w:p w14:paraId="6A2C7784" w14:textId="77777777" w:rsidR="00AD7F50" w:rsidRPr="00720E4F" w:rsidRDefault="00AD7F50" w:rsidP="00AD7F50">
      <w:pPr>
        <w:rPr>
          <w:rFonts w:cs="Times New Roman"/>
          <w:szCs w:val="28"/>
        </w:rPr>
      </w:pPr>
    </w:p>
    <w:p w14:paraId="46F2028E" w14:textId="77777777" w:rsidR="00AD7F50" w:rsidRPr="00720E4F" w:rsidRDefault="00AD7F50" w:rsidP="00AD7F50">
      <w:pPr>
        <w:outlineLvl w:val="1"/>
        <w:rPr>
          <w:rFonts w:cs="Times New Roman"/>
          <w:szCs w:val="28"/>
        </w:rPr>
      </w:pPr>
      <w:bookmarkStart w:id="58" w:name="_Toc232519508"/>
      <w:r w:rsidRPr="00720E4F">
        <w:rPr>
          <w:rFonts w:cs="Times New Roman"/>
          <w:szCs w:val="28"/>
        </w:rPr>
        <w:t>4.2. Интеграционное и системное тестирование</w:t>
      </w:r>
      <w:bookmarkEnd w:id="58"/>
    </w:p>
    <w:p w14:paraId="4D58E83D" w14:textId="77777777" w:rsidR="00AD7F50" w:rsidRPr="00720E4F" w:rsidRDefault="00AD7F50" w:rsidP="00AD7F50">
      <w:pPr>
        <w:rPr>
          <w:rFonts w:cs="Times New Roman"/>
          <w:szCs w:val="28"/>
        </w:rPr>
      </w:pPr>
    </w:p>
    <w:p w14:paraId="66D24027" w14:textId="77777777" w:rsidR="00AD7F50" w:rsidRPr="00720E4F" w:rsidRDefault="00AD7F50" w:rsidP="00AD7F50">
      <w:pPr>
        <w:outlineLvl w:val="2"/>
        <w:rPr>
          <w:rFonts w:cs="Times New Roman"/>
          <w:szCs w:val="28"/>
        </w:rPr>
      </w:pPr>
      <w:bookmarkStart w:id="59" w:name="_Toc232519509"/>
      <w:r w:rsidRPr="00720E4F">
        <w:rPr>
          <w:rFonts w:cs="Times New Roman"/>
          <w:szCs w:val="28"/>
        </w:rPr>
        <w:t>4.2.1. Интеграционное тестирование</w:t>
      </w:r>
      <w:bookmarkEnd w:id="59"/>
    </w:p>
    <w:p w14:paraId="2AF409C3" w14:textId="77777777" w:rsidR="00AD7F50" w:rsidRPr="00720E4F" w:rsidRDefault="00AD7F50" w:rsidP="00AD7F50">
      <w:pPr>
        <w:rPr>
          <w:rFonts w:cs="Times New Roman"/>
          <w:szCs w:val="28"/>
        </w:rPr>
      </w:pPr>
    </w:p>
    <w:p w14:paraId="6F273F66" w14:textId="77777777" w:rsidR="00AD7F50" w:rsidRPr="00720E4F" w:rsidRDefault="00AD7F50" w:rsidP="00AD7F50">
      <w:pPr>
        <w:rPr>
          <w:rFonts w:cs="Times New Roman"/>
          <w:szCs w:val="28"/>
        </w:rPr>
      </w:pPr>
      <w:r w:rsidRPr="00720E4F">
        <w:rPr>
          <w:rFonts w:cs="Times New Roman"/>
          <w:szCs w:val="28"/>
        </w:rPr>
        <w:lastRenderedPageBreak/>
        <w:t>Целью интеграционного тестирования являлась проверка корректности взаимодействия разработанного программного модуля с внешней СУБД ИАСУ. Объектами тестирования выступали хранимые процедуры, вызываемые модулем, а также механизмы передачи параметров и получения результатов.</w:t>
      </w:r>
    </w:p>
    <w:p w14:paraId="4FB829C9" w14:textId="77777777" w:rsidR="00AD7F50" w:rsidRPr="00720E4F" w:rsidRDefault="00AD7F50" w:rsidP="00AD7F50">
      <w:pPr>
        <w:rPr>
          <w:rFonts w:cs="Times New Roman"/>
          <w:szCs w:val="28"/>
        </w:rPr>
      </w:pPr>
      <w:r w:rsidRPr="00720E4F">
        <w:rPr>
          <w:rFonts w:cs="Times New Roman"/>
          <w:szCs w:val="28"/>
        </w:rPr>
        <w:t>Программный модуль взаимодействует с СУБД ИАСУ через вызов хранимых процедур. В ходе интеграционного тестирования проверялась корректность передачи параметров различных типов и корректность получения возвращаемых результатов. Особое внимание уделялось процедуре UNI_Kartapromat_Update, структура которой отличается от остальных и требует специальной обработки.</w:t>
      </w:r>
    </w:p>
    <w:p w14:paraId="6727D610" w14:textId="77777777" w:rsidR="00AD7F50" w:rsidRPr="00720E4F" w:rsidRDefault="00AD7F50" w:rsidP="00AD7F50">
      <w:pPr>
        <w:rPr>
          <w:rFonts w:cs="Times New Roman"/>
          <w:szCs w:val="28"/>
        </w:rPr>
      </w:pPr>
      <w:r w:rsidRPr="00720E4F">
        <w:rPr>
          <w:rFonts w:cs="Times New Roman"/>
          <w:szCs w:val="28"/>
        </w:rPr>
        <w:t>Проверялось выполнение SQL–запросов к таблицам ИАСУ. Для каждого типа хранимой процедуры после выполнения INSERT выполнялся подтверждающий SELECT–запрос, который возвращал идентификатор созданной записи. Это позволяло убедиться, что данные действительно записаны в базу и доступны для чтения.</w:t>
      </w:r>
    </w:p>
    <w:p w14:paraId="7E4C200A" w14:textId="77777777" w:rsidR="00AD7F50" w:rsidRPr="00720E4F" w:rsidRDefault="00AD7F50" w:rsidP="00AD7F50">
      <w:pPr>
        <w:rPr>
          <w:rFonts w:cs="Times New Roman"/>
          <w:szCs w:val="28"/>
        </w:rPr>
      </w:pPr>
    </w:p>
    <w:p w14:paraId="497625FB" w14:textId="77777777" w:rsidR="00AD7F50" w:rsidRPr="00720E4F" w:rsidRDefault="00AD7F50" w:rsidP="00AD7F50">
      <w:pPr>
        <w:outlineLvl w:val="2"/>
        <w:rPr>
          <w:rFonts w:cs="Times New Roman"/>
          <w:szCs w:val="28"/>
        </w:rPr>
      </w:pPr>
      <w:bookmarkStart w:id="60" w:name="_Toc232519510"/>
      <w:r w:rsidRPr="00720E4F">
        <w:rPr>
          <w:rFonts w:cs="Times New Roman"/>
          <w:szCs w:val="28"/>
        </w:rPr>
        <w:t>4.2.2. Системное тестирование</w:t>
      </w:r>
      <w:bookmarkEnd w:id="60"/>
    </w:p>
    <w:p w14:paraId="549BDBE2" w14:textId="77777777" w:rsidR="00AD7F50" w:rsidRPr="00720E4F" w:rsidRDefault="00AD7F50" w:rsidP="00AD7F50">
      <w:pPr>
        <w:rPr>
          <w:rFonts w:cs="Times New Roman"/>
          <w:szCs w:val="28"/>
        </w:rPr>
      </w:pPr>
    </w:p>
    <w:p w14:paraId="7A4F54CD" w14:textId="77777777" w:rsidR="00AD7F50" w:rsidRPr="00720E4F" w:rsidRDefault="00AD7F50" w:rsidP="00AD7F50">
      <w:pPr>
        <w:rPr>
          <w:rFonts w:cs="Times New Roman"/>
          <w:szCs w:val="28"/>
        </w:rPr>
      </w:pPr>
      <w:r w:rsidRPr="00720E4F">
        <w:rPr>
          <w:rFonts w:cs="Times New Roman"/>
          <w:szCs w:val="28"/>
        </w:rPr>
        <w:t>На основе анализа функциональных требований были разработаны тестовые сценарии для 17 ключевых функций модуля. Каждый тест–кейс включал уникальный идентификатор, наименование, описание действия, ожидаемый результат, фактический результат и статус прохождения.</w:t>
      </w:r>
    </w:p>
    <w:p w14:paraId="5075254C" w14:textId="77777777" w:rsidR="00AD7F50" w:rsidRPr="00720E4F" w:rsidRDefault="00AD7F50" w:rsidP="00AD7F50">
      <w:pPr>
        <w:rPr>
          <w:rFonts w:cs="Times New Roman"/>
          <w:szCs w:val="28"/>
        </w:rPr>
      </w:pPr>
      <w:r w:rsidRPr="00720E4F">
        <w:rPr>
          <w:rFonts w:cs="Times New Roman"/>
          <w:szCs w:val="28"/>
        </w:rPr>
        <w:t>Позитивные сценарии включали успешное создание, обновление и удаление записей при передаче корректных параметров. Негативные сценарии включали попытку выполнения операций при недоступности СУБД (разрыв соединения), передачу некорректных типов данных, а также попытку обновления несуществующей записи.</w:t>
      </w:r>
    </w:p>
    <w:p w14:paraId="3924B2F2" w14:textId="77777777" w:rsidR="00AD7F50" w:rsidRPr="00720E4F" w:rsidRDefault="00AD7F50" w:rsidP="00AD7F50">
      <w:pPr>
        <w:rPr>
          <w:rFonts w:cs="Times New Roman"/>
          <w:szCs w:val="28"/>
        </w:rPr>
      </w:pPr>
      <w:r w:rsidRPr="00720E4F">
        <w:rPr>
          <w:rFonts w:cs="Times New Roman"/>
          <w:szCs w:val="28"/>
        </w:rPr>
        <w:lastRenderedPageBreak/>
        <w:t>Результаты выполнения тестовых сценариев представлены в таблице 4.1.</w:t>
      </w:r>
      <w:r>
        <w:rPr>
          <w:rFonts w:cs="Times New Roman"/>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8"/>
        <w:gridCol w:w="1558"/>
        <w:gridCol w:w="1559"/>
        <w:gridCol w:w="1558"/>
        <w:gridCol w:w="1558"/>
        <w:gridCol w:w="1559"/>
      </w:tblGrid>
      <w:tr w:rsidR="00AD7F50" w:rsidRPr="00B81632" w14:paraId="17F4814E" w14:textId="77777777" w:rsidTr="006A3C7E">
        <w:trPr>
          <w:trHeight w:val="20"/>
        </w:trPr>
        <w:tc>
          <w:tcPr>
            <w:tcW w:w="1558" w:type="dxa"/>
            <w:shd w:val="clear" w:color="auto" w:fill="auto"/>
            <w:noWrap/>
            <w:vAlign w:val="center"/>
            <w:hideMark/>
          </w:tcPr>
          <w:p w14:paraId="4FF1BBB0"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w:t>
            </w:r>
          </w:p>
        </w:tc>
        <w:tc>
          <w:tcPr>
            <w:tcW w:w="1558" w:type="dxa"/>
            <w:shd w:val="clear" w:color="auto" w:fill="auto"/>
            <w:noWrap/>
            <w:vAlign w:val="center"/>
            <w:hideMark/>
          </w:tcPr>
          <w:p w14:paraId="07BA3D9C"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Функционал</w:t>
            </w:r>
          </w:p>
        </w:tc>
        <w:tc>
          <w:tcPr>
            <w:tcW w:w="1559" w:type="dxa"/>
            <w:shd w:val="clear" w:color="auto" w:fill="auto"/>
            <w:noWrap/>
            <w:vAlign w:val="center"/>
            <w:hideMark/>
          </w:tcPr>
          <w:p w14:paraId="0EDA480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Действие</w:t>
            </w:r>
          </w:p>
        </w:tc>
        <w:tc>
          <w:tcPr>
            <w:tcW w:w="1558" w:type="dxa"/>
            <w:shd w:val="clear" w:color="auto" w:fill="auto"/>
            <w:noWrap/>
            <w:vAlign w:val="center"/>
            <w:hideMark/>
          </w:tcPr>
          <w:p w14:paraId="670979B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Ожидаемый результат</w:t>
            </w:r>
          </w:p>
        </w:tc>
        <w:tc>
          <w:tcPr>
            <w:tcW w:w="1558" w:type="dxa"/>
            <w:shd w:val="clear" w:color="auto" w:fill="auto"/>
            <w:noWrap/>
            <w:vAlign w:val="center"/>
            <w:hideMark/>
          </w:tcPr>
          <w:p w14:paraId="718F97DA"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Результат</w:t>
            </w:r>
          </w:p>
        </w:tc>
        <w:tc>
          <w:tcPr>
            <w:tcW w:w="1559" w:type="dxa"/>
            <w:shd w:val="clear" w:color="auto" w:fill="auto"/>
            <w:noWrap/>
            <w:vAlign w:val="center"/>
            <w:hideMark/>
          </w:tcPr>
          <w:p w14:paraId="2CC18AB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987E90">
              <w:rPr>
                <w:rFonts w:eastAsia="Times New Roman" w:cs="Times New Roman"/>
                <w:sz w:val="24"/>
                <w:szCs w:val="28"/>
                <w:lang w:eastAsia="ru-RU"/>
              </w:rPr>
              <w:t>Пройден</w:t>
            </w:r>
          </w:p>
        </w:tc>
      </w:tr>
      <w:tr w:rsidR="00AD7F50" w:rsidRPr="00B81632" w14:paraId="40B817C5" w14:textId="77777777" w:rsidTr="006A3C7E">
        <w:trPr>
          <w:trHeight w:val="20"/>
        </w:trPr>
        <w:tc>
          <w:tcPr>
            <w:tcW w:w="1558" w:type="dxa"/>
            <w:shd w:val="clear" w:color="auto" w:fill="auto"/>
            <w:noWrap/>
            <w:vAlign w:val="center"/>
            <w:hideMark/>
          </w:tcPr>
          <w:p w14:paraId="1A113E7E"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w:t>
            </w:r>
          </w:p>
        </w:tc>
        <w:tc>
          <w:tcPr>
            <w:tcW w:w="1558" w:type="dxa"/>
            <w:shd w:val="clear" w:color="auto" w:fill="auto"/>
            <w:noWrap/>
            <w:vAlign w:val="center"/>
            <w:hideMark/>
          </w:tcPr>
          <w:p w14:paraId="2297213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UNI_prikaz_Insert</w:t>
            </w:r>
          </w:p>
        </w:tc>
        <w:tc>
          <w:tcPr>
            <w:tcW w:w="1559" w:type="dxa"/>
            <w:shd w:val="clear" w:color="auto" w:fill="auto"/>
            <w:noWrap/>
            <w:vAlign w:val="center"/>
            <w:hideMark/>
          </w:tcPr>
          <w:p w14:paraId="1AE32D9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Создание нового приказа в ИАСУ через Linux– сервер</w:t>
            </w:r>
          </w:p>
        </w:tc>
        <w:tc>
          <w:tcPr>
            <w:tcW w:w="1558" w:type="dxa"/>
            <w:shd w:val="clear" w:color="auto" w:fill="auto"/>
            <w:noWrap/>
            <w:vAlign w:val="center"/>
            <w:hideMark/>
          </w:tcPr>
          <w:p w14:paraId="1858496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таблице dbo_prikaz появляется новая запись, возвращается kod_prik</w:t>
            </w:r>
          </w:p>
        </w:tc>
        <w:tc>
          <w:tcPr>
            <w:tcW w:w="1558" w:type="dxa"/>
            <w:shd w:val="clear" w:color="auto" w:fill="auto"/>
            <w:noWrap/>
            <w:vAlign w:val="center"/>
            <w:hideMark/>
          </w:tcPr>
          <w:p w14:paraId="0E03D41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создана, идентификатор получен</w:t>
            </w:r>
          </w:p>
        </w:tc>
        <w:tc>
          <w:tcPr>
            <w:tcW w:w="1559" w:type="dxa"/>
            <w:shd w:val="clear" w:color="auto" w:fill="auto"/>
            <w:noWrap/>
            <w:vAlign w:val="center"/>
            <w:hideMark/>
          </w:tcPr>
          <w:p w14:paraId="43EB9B7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6D704381" w14:textId="77777777" w:rsidTr="006A3C7E">
        <w:trPr>
          <w:trHeight w:val="20"/>
        </w:trPr>
        <w:tc>
          <w:tcPr>
            <w:tcW w:w="1558" w:type="dxa"/>
            <w:shd w:val="clear" w:color="auto" w:fill="auto"/>
            <w:noWrap/>
            <w:vAlign w:val="center"/>
            <w:hideMark/>
          </w:tcPr>
          <w:p w14:paraId="7174BDD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2</w:t>
            </w:r>
          </w:p>
        </w:tc>
        <w:tc>
          <w:tcPr>
            <w:tcW w:w="1558" w:type="dxa"/>
            <w:shd w:val="clear" w:color="auto" w:fill="auto"/>
            <w:noWrap/>
            <w:vAlign w:val="center"/>
            <w:hideMark/>
          </w:tcPr>
          <w:p w14:paraId="26A43382"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UNI_prikaz_Update</w:t>
            </w:r>
          </w:p>
        </w:tc>
        <w:tc>
          <w:tcPr>
            <w:tcW w:w="1559" w:type="dxa"/>
            <w:shd w:val="clear" w:color="auto" w:fill="auto"/>
            <w:noWrap/>
            <w:vAlign w:val="center"/>
            <w:hideMark/>
          </w:tcPr>
          <w:p w14:paraId="0458B78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Обновление существующего приказа по UID</w:t>
            </w:r>
          </w:p>
        </w:tc>
        <w:tc>
          <w:tcPr>
            <w:tcW w:w="1558" w:type="dxa"/>
            <w:shd w:val="clear" w:color="auto" w:fill="auto"/>
            <w:noWrap/>
            <w:vAlign w:val="center"/>
            <w:hideMark/>
          </w:tcPr>
          <w:p w14:paraId="5A8488F5"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Данные приказа в ИАСУ обновлены, kod_prik возвращён</w:t>
            </w:r>
          </w:p>
        </w:tc>
        <w:tc>
          <w:tcPr>
            <w:tcW w:w="1558" w:type="dxa"/>
            <w:shd w:val="clear" w:color="auto" w:fill="auto"/>
            <w:noWrap/>
            <w:vAlign w:val="center"/>
            <w:hideMark/>
          </w:tcPr>
          <w:p w14:paraId="2987089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Данные обновлены</w:t>
            </w:r>
          </w:p>
        </w:tc>
        <w:tc>
          <w:tcPr>
            <w:tcW w:w="1559" w:type="dxa"/>
            <w:shd w:val="clear" w:color="auto" w:fill="auto"/>
            <w:noWrap/>
            <w:vAlign w:val="center"/>
            <w:hideMark/>
          </w:tcPr>
          <w:p w14:paraId="3C60ECFC"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7F2857CA" w14:textId="77777777" w:rsidTr="006A3C7E">
        <w:trPr>
          <w:trHeight w:val="20"/>
        </w:trPr>
        <w:tc>
          <w:tcPr>
            <w:tcW w:w="1558" w:type="dxa"/>
            <w:shd w:val="clear" w:color="auto" w:fill="auto"/>
            <w:noWrap/>
            <w:vAlign w:val="center"/>
            <w:hideMark/>
          </w:tcPr>
          <w:p w14:paraId="06DAA267"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3</w:t>
            </w:r>
          </w:p>
        </w:tc>
        <w:tc>
          <w:tcPr>
            <w:tcW w:w="1558" w:type="dxa"/>
            <w:shd w:val="clear" w:color="auto" w:fill="auto"/>
            <w:noWrap/>
            <w:vAlign w:val="center"/>
            <w:hideMark/>
          </w:tcPr>
          <w:p w14:paraId="0C950AAF" w14:textId="77777777" w:rsidR="00AD7F50" w:rsidRPr="00B81632" w:rsidRDefault="00AD7F50" w:rsidP="006A3C7E">
            <w:pPr>
              <w:spacing w:line="240" w:lineRule="auto"/>
              <w:jc w:val="center"/>
              <w:rPr>
                <w:rFonts w:eastAsia="Times New Roman" w:cs="Times New Roman"/>
                <w:color w:val="595959"/>
                <w:sz w:val="24"/>
                <w:szCs w:val="28"/>
                <w:lang w:val="en-US" w:eastAsia="ru-RU"/>
              </w:rPr>
            </w:pPr>
            <w:r w:rsidRPr="00B81632">
              <w:rPr>
                <w:rFonts w:eastAsia="Times New Roman" w:cs="Times New Roman"/>
                <w:color w:val="595959"/>
                <w:sz w:val="24"/>
                <w:szCs w:val="28"/>
                <w:lang w:eastAsia="ru-RU"/>
              </w:rPr>
              <w:t>Вызов</w:t>
            </w:r>
            <w:r w:rsidRPr="00B81632">
              <w:rPr>
                <w:rFonts w:eastAsia="Times New Roman" w:cs="Times New Roman"/>
                <w:color w:val="595959"/>
                <w:sz w:val="24"/>
                <w:szCs w:val="28"/>
                <w:lang w:val="en-US" w:eastAsia="ru-RU"/>
              </w:rPr>
              <w:t xml:space="preserve"> </w:t>
            </w:r>
            <w:r w:rsidRPr="00B81632">
              <w:rPr>
                <w:rFonts w:eastAsia="Times New Roman" w:cs="Times New Roman"/>
                <w:color w:val="595959"/>
                <w:sz w:val="24"/>
                <w:szCs w:val="28"/>
                <w:lang w:eastAsia="ru-RU"/>
              </w:rPr>
              <w:t>хранимой</w:t>
            </w:r>
            <w:r w:rsidRPr="00B81632">
              <w:rPr>
                <w:rFonts w:eastAsia="Times New Roman" w:cs="Times New Roman"/>
                <w:color w:val="595959"/>
                <w:sz w:val="24"/>
                <w:szCs w:val="28"/>
                <w:lang w:val="en-US" w:eastAsia="ru-RU"/>
              </w:rPr>
              <w:t xml:space="preserve"> </w:t>
            </w:r>
            <w:r w:rsidRPr="00B81632">
              <w:rPr>
                <w:rFonts w:eastAsia="Times New Roman" w:cs="Times New Roman"/>
                <w:color w:val="595959"/>
                <w:sz w:val="24"/>
                <w:szCs w:val="28"/>
                <w:lang w:eastAsia="ru-RU"/>
              </w:rPr>
              <w:t>процедуры</w:t>
            </w:r>
            <w:r w:rsidRPr="00B81632">
              <w:rPr>
                <w:rFonts w:eastAsia="Times New Roman" w:cs="Times New Roman"/>
                <w:color w:val="595959"/>
                <w:sz w:val="24"/>
                <w:szCs w:val="28"/>
                <w:lang w:val="en-US" w:eastAsia="ru-RU"/>
              </w:rPr>
              <w:t xml:space="preserve"> UNI_contingent_Insert</w:t>
            </w:r>
          </w:p>
        </w:tc>
        <w:tc>
          <w:tcPr>
            <w:tcW w:w="1559" w:type="dxa"/>
            <w:shd w:val="clear" w:color="auto" w:fill="auto"/>
            <w:noWrap/>
            <w:vAlign w:val="center"/>
            <w:hideMark/>
          </w:tcPr>
          <w:p w14:paraId="4CC7971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Добавление записи о контингенте (студенте)</w:t>
            </w:r>
          </w:p>
        </w:tc>
        <w:tc>
          <w:tcPr>
            <w:tcW w:w="1558" w:type="dxa"/>
            <w:shd w:val="clear" w:color="auto" w:fill="auto"/>
            <w:noWrap/>
            <w:vAlign w:val="center"/>
            <w:hideMark/>
          </w:tcPr>
          <w:p w14:paraId="1FFB498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dbo_contingent создана запись, возвращён kod_cont</w:t>
            </w:r>
          </w:p>
        </w:tc>
        <w:tc>
          <w:tcPr>
            <w:tcW w:w="1558" w:type="dxa"/>
            <w:shd w:val="clear" w:color="auto" w:fill="auto"/>
            <w:noWrap/>
            <w:vAlign w:val="center"/>
            <w:hideMark/>
          </w:tcPr>
          <w:p w14:paraId="0641B96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создана</w:t>
            </w:r>
          </w:p>
        </w:tc>
        <w:tc>
          <w:tcPr>
            <w:tcW w:w="1559" w:type="dxa"/>
            <w:shd w:val="clear" w:color="auto" w:fill="auto"/>
            <w:noWrap/>
            <w:vAlign w:val="center"/>
            <w:hideMark/>
          </w:tcPr>
          <w:p w14:paraId="2271B48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2D0BA729" w14:textId="77777777" w:rsidTr="006A3C7E">
        <w:trPr>
          <w:trHeight w:val="20"/>
        </w:trPr>
        <w:tc>
          <w:tcPr>
            <w:tcW w:w="1558" w:type="dxa"/>
            <w:shd w:val="clear" w:color="auto" w:fill="auto"/>
            <w:noWrap/>
            <w:vAlign w:val="center"/>
            <w:hideMark/>
          </w:tcPr>
          <w:p w14:paraId="49BCE707"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4</w:t>
            </w:r>
          </w:p>
        </w:tc>
        <w:tc>
          <w:tcPr>
            <w:tcW w:w="1558" w:type="dxa"/>
            <w:shd w:val="clear" w:color="auto" w:fill="auto"/>
            <w:noWrap/>
            <w:vAlign w:val="center"/>
            <w:hideMark/>
          </w:tcPr>
          <w:p w14:paraId="6EF7E11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UNI_people_Insert</w:t>
            </w:r>
          </w:p>
        </w:tc>
        <w:tc>
          <w:tcPr>
            <w:tcW w:w="1559" w:type="dxa"/>
            <w:shd w:val="clear" w:color="auto" w:fill="auto"/>
            <w:noWrap/>
            <w:vAlign w:val="center"/>
            <w:hideMark/>
          </w:tcPr>
          <w:p w14:paraId="3684131E"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Создание физического лица</w:t>
            </w:r>
          </w:p>
        </w:tc>
        <w:tc>
          <w:tcPr>
            <w:tcW w:w="1558" w:type="dxa"/>
            <w:shd w:val="clear" w:color="auto" w:fill="auto"/>
            <w:noWrap/>
            <w:vAlign w:val="center"/>
            <w:hideMark/>
          </w:tcPr>
          <w:p w14:paraId="03DE29D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dbo_people создана запись, возвращены kod_card и userID</w:t>
            </w:r>
          </w:p>
        </w:tc>
        <w:tc>
          <w:tcPr>
            <w:tcW w:w="1558" w:type="dxa"/>
            <w:shd w:val="clear" w:color="auto" w:fill="auto"/>
            <w:noWrap/>
            <w:vAlign w:val="center"/>
            <w:hideMark/>
          </w:tcPr>
          <w:p w14:paraId="7CF8AD17"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Физлицо создано, идентификаторы получены</w:t>
            </w:r>
          </w:p>
        </w:tc>
        <w:tc>
          <w:tcPr>
            <w:tcW w:w="1559" w:type="dxa"/>
            <w:shd w:val="clear" w:color="auto" w:fill="auto"/>
            <w:noWrap/>
            <w:vAlign w:val="center"/>
            <w:hideMark/>
          </w:tcPr>
          <w:p w14:paraId="6B15593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6C16BDA3" w14:textId="77777777" w:rsidTr="006A3C7E">
        <w:trPr>
          <w:trHeight w:val="20"/>
        </w:trPr>
        <w:tc>
          <w:tcPr>
            <w:tcW w:w="1558" w:type="dxa"/>
            <w:shd w:val="clear" w:color="auto" w:fill="auto"/>
            <w:noWrap/>
            <w:vAlign w:val="center"/>
            <w:hideMark/>
          </w:tcPr>
          <w:p w14:paraId="33189B3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5</w:t>
            </w:r>
          </w:p>
        </w:tc>
        <w:tc>
          <w:tcPr>
            <w:tcW w:w="1558" w:type="dxa"/>
            <w:shd w:val="clear" w:color="auto" w:fill="auto"/>
            <w:noWrap/>
            <w:vAlign w:val="center"/>
            <w:hideMark/>
          </w:tcPr>
          <w:p w14:paraId="5206BC0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UNI_people_Update</w:t>
            </w:r>
          </w:p>
        </w:tc>
        <w:tc>
          <w:tcPr>
            <w:tcW w:w="1559" w:type="dxa"/>
            <w:shd w:val="clear" w:color="auto" w:fill="auto"/>
            <w:noWrap/>
            <w:vAlign w:val="center"/>
            <w:hideMark/>
          </w:tcPr>
          <w:p w14:paraId="67695EB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Обновление ФИО физического лица</w:t>
            </w:r>
          </w:p>
        </w:tc>
        <w:tc>
          <w:tcPr>
            <w:tcW w:w="1558" w:type="dxa"/>
            <w:shd w:val="clear" w:color="auto" w:fill="auto"/>
            <w:noWrap/>
            <w:vAlign w:val="center"/>
            <w:hideMark/>
          </w:tcPr>
          <w:p w14:paraId="5062A4E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Данные физического лица обновлены в ИАСУ</w:t>
            </w:r>
          </w:p>
        </w:tc>
        <w:tc>
          <w:tcPr>
            <w:tcW w:w="1558" w:type="dxa"/>
            <w:shd w:val="clear" w:color="auto" w:fill="auto"/>
            <w:noWrap/>
            <w:vAlign w:val="center"/>
            <w:hideMark/>
          </w:tcPr>
          <w:p w14:paraId="735E4F9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Данные обновлены</w:t>
            </w:r>
          </w:p>
        </w:tc>
        <w:tc>
          <w:tcPr>
            <w:tcW w:w="1559" w:type="dxa"/>
            <w:shd w:val="clear" w:color="auto" w:fill="auto"/>
            <w:noWrap/>
            <w:vAlign w:val="center"/>
            <w:hideMark/>
          </w:tcPr>
          <w:p w14:paraId="04207435"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3BFCE6F1" w14:textId="77777777" w:rsidTr="006A3C7E">
        <w:trPr>
          <w:trHeight w:val="20"/>
        </w:trPr>
        <w:tc>
          <w:tcPr>
            <w:tcW w:w="1558" w:type="dxa"/>
            <w:shd w:val="clear" w:color="auto" w:fill="auto"/>
            <w:noWrap/>
            <w:vAlign w:val="center"/>
            <w:hideMark/>
          </w:tcPr>
          <w:p w14:paraId="3F7612B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6</w:t>
            </w:r>
          </w:p>
        </w:tc>
        <w:tc>
          <w:tcPr>
            <w:tcW w:w="1558" w:type="dxa"/>
            <w:shd w:val="clear" w:color="auto" w:fill="auto"/>
            <w:noWrap/>
            <w:vAlign w:val="center"/>
            <w:hideMark/>
          </w:tcPr>
          <w:p w14:paraId="2FB9FF0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UNI_MoveCont_Insert</w:t>
            </w:r>
          </w:p>
        </w:tc>
        <w:tc>
          <w:tcPr>
            <w:tcW w:w="1559" w:type="dxa"/>
            <w:shd w:val="clear" w:color="auto" w:fill="auto"/>
            <w:noWrap/>
            <w:vAlign w:val="center"/>
            <w:hideMark/>
          </w:tcPr>
          <w:p w14:paraId="0D79A0F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Добавление движения по контингенту (перевод, отчисление)</w:t>
            </w:r>
          </w:p>
        </w:tc>
        <w:tc>
          <w:tcPr>
            <w:tcW w:w="1558" w:type="dxa"/>
            <w:shd w:val="clear" w:color="auto" w:fill="auto"/>
            <w:noWrap/>
            <w:vAlign w:val="center"/>
            <w:hideMark/>
          </w:tcPr>
          <w:p w14:paraId="0E21BD8A"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dbo_prik_mc создана запись, возвращён kod_mc</w:t>
            </w:r>
          </w:p>
        </w:tc>
        <w:tc>
          <w:tcPr>
            <w:tcW w:w="1558" w:type="dxa"/>
            <w:shd w:val="clear" w:color="auto" w:fill="auto"/>
            <w:noWrap/>
            <w:vAlign w:val="center"/>
            <w:hideMark/>
          </w:tcPr>
          <w:p w14:paraId="3F71106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Движение зарегистрировано</w:t>
            </w:r>
          </w:p>
        </w:tc>
        <w:tc>
          <w:tcPr>
            <w:tcW w:w="1559" w:type="dxa"/>
            <w:shd w:val="clear" w:color="auto" w:fill="auto"/>
            <w:noWrap/>
            <w:vAlign w:val="center"/>
            <w:hideMark/>
          </w:tcPr>
          <w:p w14:paraId="6F8E2A62"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38D8D281" w14:textId="77777777" w:rsidTr="006A3C7E">
        <w:trPr>
          <w:trHeight w:val="20"/>
        </w:trPr>
        <w:tc>
          <w:tcPr>
            <w:tcW w:w="1558" w:type="dxa"/>
            <w:shd w:val="clear" w:color="auto" w:fill="auto"/>
            <w:noWrap/>
            <w:vAlign w:val="center"/>
            <w:hideMark/>
          </w:tcPr>
          <w:p w14:paraId="7034706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7</w:t>
            </w:r>
          </w:p>
        </w:tc>
        <w:tc>
          <w:tcPr>
            <w:tcW w:w="1558" w:type="dxa"/>
            <w:shd w:val="clear" w:color="auto" w:fill="auto"/>
            <w:noWrap/>
            <w:vAlign w:val="center"/>
            <w:hideMark/>
          </w:tcPr>
          <w:p w14:paraId="26C94337"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UNI_MoveCont_Delete</w:t>
            </w:r>
          </w:p>
        </w:tc>
        <w:tc>
          <w:tcPr>
            <w:tcW w:w="1559" w:type="dxa"/>
            <w:shd w:val="clear" w:color="auto" w:fill="auto"/>
            <w:noWrap/>
            <w:vAlign w:val="center"/>
            <w:hideMark/>
          </w:tcPr>
          <w:p w14:paraId="12244B2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Удаление движения по контингенту</w:t>
            </w:r>
          </w:p>
        </w:tc>
        <w:tc>
          <w:tcPr>
            <w:tcW w:w="1558" w:type="dxa"/>
            <w:shd w:val="clear" w:color="auto" w:fill="auto"/>
            <w:noWrap/>
            <w:vAlign w:val="center"/>
            <w:hideMark/>
          </w:tcPr>
          <w:p w14:paraId="1563FD86"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 xml:space="preserve">Запись в dbo_prik_mc помечена как </w:t>
            </w:r>
            <w:r w:rsidRPr="00B81632">
              <w:rPr>
                <w:rFonts w:eastAsia="Times New Roman" w:cs="Times New Roman"/>
                <w:color w:val="595959"/>
                <w:sz w:val="24"/>
                <w:szCs w:val="28"/>
                <w:lang w:eastAsia="ru-RU"/>
              </w:rPr>
              <w:lastRenderedPageBreak/>
              <w:t>удалённая или удалена</w:t>
            </w:r>
          </w:p>
        </w:tc>
        <w:tc>
          <w:tcPr>
            <w:tcW w:w="1558" w:type="dxa"/>
            <w:shd w:val="clear" w:color="auto" w:fill="auto"/>
            <w:noWrap/>
            <w:vAlign w:val="center"/>
            <w:hideMark/>
          </w:tcPr>
          <w:p w14:paraId="3801B5C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lastRenderedPageBreak/>
              <w:t>Запись удалена</w:t>
            </w:r>
          </w:p>
        </w:tc>
        <w:tc>
          <w:tcPr>
            <w:tcW w:w="1559" w:type="dxa"/>
            <w:shd w:val="clear" w:color="auto" w:fill="auto"/>
            <w:noWrap/>
            <w:vAlign w:val="center"/>
            <w:hideMark/>
          </w:tcPr>
          <w:p w14:paraId="34A85530"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20B5F20E" w14:textId="77777777" w:rsidTr="006A3C7E">
        <w:trPr>
          <w:trHeight w:val="20"/>
        </w:trPr>
        <w:tc>
          <w:tcPr>
            <w:tcW w:w="1558" w:type="dxa"/>
            <w:shd w:val="clear" w:color="auto" w:fill="auto"/>
            <w:noWrap/>
            <w:vAlign w:val="center"/>
            <w:hideMark/>
          </w:tcPr>
          <w:p w14:paraId="71105DF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lastRenderedPageBreak/>
              <w:t>8</w:t>
            </w:r>
          </w:p>
        </w:tc>
        <w:tc>
          <w:tcPr>
            <w:tcW w:w="1558" w:type="dxa"/>
            <w:shd w:val="clear" w:color="auto" w:fill="auto"/>
            <w:noWrap/>
            <w:vAlign w:val="center"/>
            <w:hideMark/>
          </w:tcPr>
          <w:p w14:paraId="1BF1313C"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UNI_kurs_Select</w:t>
            </w:r>
          </w:p>
        </w:tc>
        <w:tc>
          <w:tcPr>
            <w:tcW w:w="1559" w:type="dxa"/>
            <w:shd w:val="clear" w:color="auto" w:fill="auto"/>
            <w:noWrap/>
            <w:vAlign w:val="center"/>
            <w:hideMark/>
          </w:tcPr>
          <w:p w14:paraId="0EFA8B50"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Поиск курса по году и номеру курса</w:t>
            </w:r>
          </w:p>
        </w:tc>
        <w:tc>
          <w:tcPr>
            <w:tcW w:w="1558" w:type="dxa"/>
            <w:shd w:val="clear" w:color="auto" w:fill="auto"/>
            <w:noWrap/>
            <w:vAlign w:val="center"/>
            <w:hideMark/>
          </w:tcPr>
          <w:p w14:paraId="3CBF3E9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Возвращён kod_kur (идентификатор курса)</w:t>
            </w:r>
          </w:p>
        </w:tc>
        <w:tc>
          <w:tcPr>
            <w:tcW w:w="1558" w:type="dxa"/>
            <w:shd w:val="clear" w:color="auto" w:fill="auto"/>
            <w:noWrap/>
            <w:vAlign w:val="center"/>
            <w:hideMark/>
          </w:tcPr>
          <w:p w14:paraId="0FD158D0"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Идентификатор получен</w:t>
            </w:r>
          </w:p>
        </w:tc>
        <w:tc>
          <w:tcPr>
            <w:tcW w:w="1559" w:type="dxa"/>
            <w:shd w:val="clear" w:color="auto" w:fill="auto"/>
            <w:noWrap/>
            <w:vAlign w:val="center"/>
            <w:hideMark/>
          </w:tcPr>
          <w:p w14:paraId="6D48E63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63836AD3" w14:textId="77777777" w:rsidTr="006A3C7E">
        <w:trPr>
          <w:trHeight w:val="20"/>
        </w:trPr>
        <w:tc>
          <w:tcPr>
            <w:tcW w:w="1558" w:type="dxa"/>
            <w:shd w:val="clear" w:color="auto" w:fill="auto"/>
            <w:noWrap/>
            <w:vAlign w:val="center"/>
            <w:hideMark/>
          </w:tcPr>
          <w:p w14:paraId="7F13BD9A"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9</w:t>
            </w:r>
          </w:p>
        </w:tc>
        <w:tc>
          <w:tcPr>
            <w:tcW w:w="1558" w:type="dxa"/>
            <w:shd w:val="clear" w:color="auto" w:fill="auto"/>
            <w:noWrap/>
            <w:vAlign w:val="center"/>
            <w:hideMark/>
          </w:tcPr>
          <w:p w14:paraId="335DB7D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UNI_sprgu_Insert</w:t>
            </w:r>
          </w:p>
        </w:tc>
        <w:tc>
          <w:tcPr>
            <w:tcW w:w="1559" w:type="dxa"/>
            <w:shd w:val="clear" w:color="auto" w:fill="auto"/>
            <w:noWrap/>
            <w:vAlign w:val="center"/>
            <w:hideMark/>
          </w:tcPr>
          <w:p w14:paraId="2D6215A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Добавление учебной группы</w:t>
            </w:r>
          </w:p>
        </w:tc>
        <w:tc>
          <w:tcPr>
            <w:tcW w:w="1558" w:type="dxa"/>
            <w:shd w:val="clear" w:color="auto" w:fill="auto"/>
            <w:noWrap/>
            <w:vAlign w:val="center"/>
            <w:hideMark/>
          </w:tcPr>
          <w:p w14:paraId="26E5BF7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dbo_sprgu создана запись, возвращён kod_gu</w:t>
            </w:r>
          </w:p>
        </w:tc>
        <w:tc>
          <w:tcPr>
            <w:tcW w:w="1558" w:type="dxa"/>
            <w:shd w:val="clear" w:color="auto" w:fill="auto"/>
            <w:noWrap/>
            <w:vAlign w:val="center"/>
            <w:hideMark/>
          </w:tcPr>
          <w:p w14:paraId="56EF5EF2"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Группа создана</w:t>
            </w:r>
          </w:p>
        </w:tc>
        <w:tc>
          <w:tcPr>
            <w:tcW w:w="1559" w:type="dxa"/>
            <w:shd w:val="clear" w:color="auto" w:fill="auto"/>
            <w:noWrap/>
            <w:vAlign w:val="center"/>
            <w:hideMark/>
          </w:tcPr>
          <w:p w14:paraId="381A4986"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0F0DA101" w14:textId="77777777" w:rsidTr="006A3C7E">
        <w:trPr>
          <w:trHeight w:val="20"/>
        </w:trPr>
        <w:tc>
          <w:tcPr>
            <w:tcW w:w="1558" w:type="dxa"/>
            <w:shd w:val="clear" w:color="auto" w:fill="auto"/>
            <w:noWrap/>
            <w:vAlign w:val="center"/>
            <w:hideMark/>
          </w:tcPr>
          <w:p w14:paraId="43A615F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10</w:t>
            </w:r>
          </w:p>
        </w:tc>
        <w:tc>
          <w:tcPr>
            <w:tcW w:w="1558" w:type="dxa"/>
            <w:shd w:val="clear" w:color="auto" w:fill="auto"/>
            <w:noWrap/>
            <w:vAlign w:val="center"/>
            <w:hideMark/>
          </w:tcPr>
          <w:p w14:paraId="55A675FB"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UNI_sprpgr_Insert</w:t>
            </w:r>
          </w:p>
        </w:tc>
        <w:tc>
          <w:tcPr>
            <w:tcW w:w="1559" w:type="dxa"/>
            <w:shd w:val="clear" w:color="auto" w:fill="auto"/>
            <w:noWrap/>
            <w:vAlign w:val="center"/>
            <w:hideMark/>
          </w:tcPr>
          <w:p w14:paraId="6E090DA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Добавление подгруппы</w:t>
            </w:r>
          </w:p>
        </w:tc>
        <w:tc>
          <w:tcPr>
            <w:tcW w:w="1558" w:type="dxa"/>
            <w:shd w:val="clear" w:color="auto" w:fill="auto"/>
            <w:noWrap/>
            <w:vAlign w:val="center"/>
            <w:hideMark/>
          </w:tcPr>
          <w:p w14:paraId="6C5E8A7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dbo_sprpgr создана запись, возвращён kod_pgr</w:t>
            </w:r>
          </w:p>
        </w:tc>
        <w:tc>
          <w:tcPr>
            <w:tcW w:w="1558" w:type="dxa"/>
            <w:shd w:val="clear" w:color="auto" w:fill="auto"/>
            <w:noWrap/>
            <w:vAlign w:val="center"/>
            <w:hideMark/>
          </w:tcPr>
          <w:p w14:paraId="01F34211"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Подгруппа создана</w:t>
            </w:r>
          </w:p>
        </w:tc>
        <w:tc>
          <w:tcPr>
            <w:tcW w:w="1559" w:type="dxa"/>
            <w:shd w:val="clear" w:color="auto" w:fill="auto"/>
            <w:noWrap/>
            <w:vAlign w:val="center"/>
            <w:hideMark/>
          </w:tcPr>
          <w:p w14:paraId="6C3A2E4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012BACC2" w14:textId="77777777" w:rsidTr="006A3C7E">
        <w:trPr>
          <w:trHeight w:val="20"/>
        </w:trPr>
        <w:tc>
          <w:tcPr>
            <w:tcW w:w="1558" w:type="dxa"/>
            <w:shd w:val="clear" w:color="auto" w:fill="auto"/>
            <w:noWrap/>
            <w:vAlign w:val="center"/>
            <w:hideMark/>
          </w:tcPr>
          <w:p w14:paraId="18E653B2"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11</w:t>
            </w:r>
          </w:p>
        </w:tc>
        <w:tc>
          <w:tcPr>
            <w:tcW w:w="1558" w:type="dxa"/>
            <w:shd w:val="clear" w:color="auto" w:fill="auto"/>
            <w:noWrap/>
            <w:vAlign w:val="center"/>
            <w:hideMark/>
          </w:tcPr>
          <w:p w14:paraId="57258D35"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UNI_Kartapromat_Update</w:t>
            </w:r>
          </w:p>
        </w:tc>
        <w:tc>
          <w:tcPr>
            <w:tcW w:w="1559" w:type="dxa"/>
            <w:shd w:val="clear" w:color="auto" w:fill="auto"/>
            <w:noWrap/>
            <w:vAlign w:val="center"/>
            <w:hideMark/>
          </w:tcPr>
          <w:p w14:paraId="56A71746"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Массовое обновление данных через JSON– параметр</w:t>
            </w:r>
          </w:p>
        </w:tc>
        <w:tc>
          <w:tcPr>
            <w:tcW w:w="1558" w:type="dxa"/>
            <w:shd w:val="clear" w:color="auto" w:fill="auto"/>
            <w:noWrap/>
            <w:vAlign w:val="center"/>
            <w:hideMark/>
          </w:tcPr>
          <w:p w14:paraId="6334BD4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Данные обновлены, ошибок нет</w:t>
            </w:r>
          </w:p>
        </w:tc>
        <w:tc>
          <w:tcPr>
            <w:tcW w:w="1558" w:type="dxa"/>
            <w:shd w:val="clear" w:color="auto" w:fill="auto"/>
            <w:noWrap/>
            <w:vAlign w:val="center"/>
            <w:hideMark/>
          </w:tcPr>
          <w:p w14:paraId="794E5FB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Данные обновлены</w:t>
            </w:r>
          </w:p>
        </w:tc>
        <w:tc>
          <w:tcPr>
            <w:tcW w:w="1559" w:type="dxa"/>
            <w:shd w:val="clear" w:color="auto" w:fill="auto"/>
            <w:noWrap/>
            <w:vAlign w:val="center"/>
            <w:hideMark/>
          </w:tcPr>
          <w:p w14:paraId="4EBB43FA"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76BE6984" w14:textId="77777777" w:rsidTr="006A3C7E">
        <w:trPr>
          <w:trHeight w:val="20"/>
        </w:trPr>
        <w:tc>
          <w:tcPr>
            <w:tcW w:w="1558" w:type="dxa"/>
            <w:shd w:val="clear" w:color="auto" w:fill="auto"/>
            <w:noWrap/>
            <w:vAlign w:val="center"/>
            <w:hideMark/>
          </w:tcPr>
          <w:p w14:paraId="038F4747"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12</w:t>
            </w:r>
          </w:p>
        </w:tc>
        <w:tc>
          <w:tcPr>
            <w:tcW w:w="1558" w:type="dxa"/>
            <w:shd w:val="clear" w:color="auto" w:fill="auto"/>
            <w:noWrap/>
            <w:vAlign w:val="center"/>
            <w:hideMark/>
          </w:tcPr>
          <w:p w14:paraId="2AAE1622" w14:textId="77777777" w:rsidR="00AD7F50" w:rsidRPr="00B81632" w:rsidRDefault="00AD7F50" w:rsidP="006A3C7E">
            <w:pPr>
              <w:spacing w:line="240" w:lineRule="auto"/>
              <w:jc w:val="center"/>
              <w:rPr>
                <w:rFonts w:eastAsia="Times New Roman" w:cs="Times New Roman"/>
                <w:color w:val="595959"/>
                <w:sz w:val="24"/>
                <w:szCs w:val="28"/>
                <w:lang w:val="en-US" w:eastAsia="ru-RU"/>
              </w:rPr>
            </w:pPr>
            <w:r w:rsidRPr="00B81632">
              <w:rPr>
                <w:rFonts w:eastAsia="Times New Roman" w:cs="Times New Roman"/>
                <w:color w:val="595959"/>
                <w:sz w:val="24"/>
                <w:szCs w:val="28"/>
                <w:lang w:eastAsia="ru-RU"/>
              </w:rPr>
              <w:t>Вызов</w:t>
            </w:r>
            <w:r w:rsidRPr="00B81632">
              <w:rPr>
                <w:rFonts w:eastAsia="Times New Roman" w:cs="Times New Roman"/>
                <w:color w:val="595959"/>
                <w:sz w:val="24"/>
                <w:szCs w:val="28"/>
                <w:lang w:val="en-US" w:eastAsia="ru-RU"/>
              </w:rPr>
              <w:t xml:space="preserve"> UNI_people_fio_dvig_Insert</w:t>
            </w:r>
          </w:p>
        </w:tc>
        <w:tc>
          <w:tcPr>
            <w:tcW w:w="1559" w:type="dxa"/>
            <w:shd w:val="clear" w:color="auto" w:fill="auto"/>
            <w:noWrap/>
            <w:vAlign w:val="center"/>
            <w:hideMark/>
          </w:tcPr>
          <w:p w14:paraId="7393E32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Фиксация смены ФИО физического лица</w:t>
            </w:r>
          </w:p>
        </w:tc>
        <w:tc>
          <w:tcPr>
            <w:tcW w:w="1558" w:type="dxa"/>
            <w:shd w:val="clear" w:color="auto" w:fill="auto"/>
            <w:noWrap/>
            <w:vAlign w:val="center"/>
            <w:hideMark/>
          </w:tcPr>
          <w:p w14:paraId="0B7F71E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таблицу движений ФИО добавлена запись</w:t>
            </w:r>
          </w:p>
        </w:tc>
        <w:tc>
          <w:tcPr>
            <w:tcW w:w="1558" w:type="dxa"/>
            <w:shd w:val="clear" w:color="auto" w:fill="auto"/>
            <w:noWrap/>
            <w:vAlign w:val="center"/>
            <w:hideMark/>
          </w:tcPr>
          <w:p w14:paraId="33419BD6"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добавлена</w:t>
            </w:r>
          </w:p>
        </w:tc>
        <w:tc>
          <w:tcPr>
            <w:tcW w:w="1559" w:type="dxa"/>
            <w:shd w:val="clear" w:color="auto" w:fill="auto"/>
            <w:noWrap/>
            <w:vAlign w:val="center"/>
            <w:hideMark/>
          </w:tcPr>
          <w:p w14:paraId="77043050"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61C950BB" w14:textId="77777777" w:rsidTr="006A3C7E">
        <w:trPr>
          <w:trHeight w:val="20"/>
        </w:trPr>
        <w:tc>
          <w:tcPr>
            <w:tcW w:w="1558" w:type="dxa"/>
            <w:shd w:val="clear" w:color="auto" w:fill="auto"/>
            <w:noWrap/>
            <w:vAlign w:val="center"/>
            <w:hideMark/>
          </w:tcPr>
          <w:p w14:paraId="01E2E1EC"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13</w:t>
            </w:r>
          </w:p>
        </w:tc>
        <w:tc>
          <w:tcPr>
            <w:tcW w:w="1558" w:type="dxa"/>
            <w:shd w:val="clear" w:color="auto" w:fill="auto"/>
            <w:noWrap/>
            <w:vAlign w:val="center"/>
            <w:hideMark/>
          </w:tcPr>
          <w:p w14:paraId="7801BCAC"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Проверка корректности записи (подтверждение)</w:t>
            </w:r>
          </w:p>
        </w:tc>
        <w:tc>
          <w:tcPr>
            <w:tcW w:w="1559" w:type="dxa"/>
            <w:shd w:val="clear" w:color="auto" w:fill="auto"/>
            <w:noWrap/>
            <w:vAlign w:val="center"/>
            <w:hideMark/>
          </w:tcPr>
          <w:p w14:paraId="75B01D8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После выполнения INSERT выполняется SELECT– запрос</w:t>
            </w:r>
          </w:p>
        </w:tc>
        <w:tc>
          <w:tcPr>
            <w:tcW w:w="1558" w:type="dxa"/>
            <w:shd w:val="clear" w:color="auto" w:fill="auto"/>
            <w:noWrap/>
            <w:vAlign w:val="center"/>
            <w:hideMark/>
          </w:tcPr>
          <w:p w14:paraId="006A9FF0"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Возвращён идентификатор созданной записи</w:t>
            </w:r>
          </w:p>
        </w:tc>
        <w:tc>
          <w:tcPr>
            <w:tcW w:w="1558" w:type="dxa"/>
            <w:shd w:val="clear" w:color="auto" w:fill="auto"/>
            <w:noWrap/>
            <w:vAlign w:val="center"/>
            <w:hideMark/>
          </w:tcPr>
          <w:p w14:paraId="15867B7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Идентификатор получен, запись существует</w:t>
            </w:r>
          </w:p>
        </w:tc>
        <w:tc>
          <w:tcPr>
            <w:tcW w:w="1559" w:type="dxa"/>
            <w:shd w:val="clear" w:color="auto" w:fill="auto"/>
            <w:noWrap/>
            <w:vAlign w:val="center"/>
            <w:hideMark/>
          </w:tcPr>
          <w:p w14:paraId="633ACCA2"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0B9C8630" w14:textId="77777777" w:rsidTr="006A3C7E">
        <w:trPr>
          <w:trHeight w:val="20"/>
        </w:trPr>
        <w:tc>
          <w:tcPr>
            <w:tcW w:w="1558" w:type="dxa"/>
            <w:shd w:val="clear" w:color="auto" w:fill="auto"/>
            <w:noWrap/>
            <w:vAlign w:val="center"/>
            <w:hideMark/>
          </w:tcPr>
          <w:p w14:paraId="032B116B"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14</w:t>
            </w:r>
          </w:p>
        </w:tc>
        <w:tc>
          <w:tcPr>
            <w:tcW w:w="1558" w:type="dxa"/>
            <w:shd w:val="clear" w:color="auto" w:fill="auto"/>
            <w:noWrap/>
            <w:vAlign w:val="center"/>
            <w:hideMark/>
          </w:tcPr>
          <w:p w14:paraId="2647F68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Создание соответствия между ИАСУ и 1С</w:t>
            </w:r>
          </w:p>
        </w:tc>
        <w:tc>
          <w:tcPr>
            <w:tcW w:w="1559" w:type="dxa"/>
            <w:shd w:val="clear" w:color="auto" w:fill="auto"/>
            <w:noWrap/>
            <w:vAlign w:val="center"/>
            <w:hideMark/>
          </w:tcPr>
          <w:p w14:paraId="31C9B63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 xml:space="preserve">Вызов </w:t>
            </w:r>
            <w:proofErr w:type="gramStart"/>
            <w:r w:rsidRPr="00B81632">
              <w:rPr>
                <w:rFonts w:eastAsia="Times New Roman" w:cs="Times New Roman"/>
                <w:color w:val="595959"/>
                <w:sz w:val="24"/>
                <w:szCs w:val="28"/>
                <w:lang w:eastAsia="ru-RU"/>
              </w:rPr>
              <w:t>функции  СоздатьСоответствиеЭлементовСправочников</w:t>
            </w:r>
            <w:proofErr w:type="gramEnd"/>
          </w:p>
        </w:tc>
        <w:tc>
          <w:tcPr>
            <w:tcW w:w="1558" w:type="dxa"/>
            <w:shd w:val="clear" w:color="auto" w:fill="auto"/>
            <w:noWrap/>
            <w:vAlign w:val="center"/>
            <w:hideMark/>
          </w:tcPr>
          <w:p w14:paraId="22615C8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 регистре соответствия создана связь идентификаторов</w:t>
            </w:r>
          </w:p>
        </w:tc>
        <w:tc>
          <w:tcPr>
            <w:tcW w:w="1558" w:type="dxa"/>
            <w:shd w:val="clear" w:color="auto" w:fill="auto"/>
            <w:noWrap/>
            <w:vAlign w:val="center"/>
            <w:hideMark/>
          </w:tcPr>
          <w:p w14:paraId="0C26EE5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Связь создана</w:t>
            </w:r>
          </w:p>
        </w:tc>
        <w:tc>
          <w:tcPr>
            <w:tcW w:w="1559" w:type="dxa"/>
            <w:shd w:val="clear" w:color="auto" w:fill="auto"/>
            <w:noWrap/>
            <w:vAlign w:val="center"/>
            <w:hideMark/>
          </w:tcPr>
          <w:p w14:paraId="4C91ACBC"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0A048B05" w14:textId="77777777" w:rsidTr="006A3C7E">
        <w:trPr>
          <w:trHeight w:val="20"/>
        </w:trPr>
        <w:tc>
          <w:tcPr>
            <w:tcW w:w="1558" w:type="dxa"/>
            <w:shd w:val="clear" w:color="auto" w:fill="auto"/>
            <w:noWrap/>
            <w:vAlign w:val="center"/>
            <w:hideMark/>
          </w:tcPr>
          <w:p w14:paraId="0ED4836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15</w:t>
            </w:r>
          </w:p>
        </w:tc>
        <w:tc>
          <w:tcPr>
            <w:tcW w:w="1558" w:type="dxa"/>
            <w:shd w:val="clear" w:color="auto" w:fill="auto"/>
            <w:noWrap/>
            <w:vAlign w:val="center"/>
            <w:hideMark/>
          </w:tcPr>
          <w:p w14:paraId="09C1E77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Обработка ошибки при недоступности СУБД</w:t>
            </w:r>
          </w:p>
        </w:tc>
        <w:tc>
          <w:tcPr>
            <w:tcW w:w="1559" w:type="dxa"/>
            <w:shd w:val="clear" w:color="auto" w:fill="auto"/>
            <w:noWrap/>
            <w:vAlign w:val="center"/>
            <w:hideMark/>
          </w:tcPr>
          <w:p w14:paraId="6ED9093B"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Разрыв соединения с базой данных перед вызовом процедуры</w:t>
            </w:r>
          </w:p>
        </w:tc>
        <w:tc>
          <w:tcPr>
            <w:tcW w:w="1558" w:type="dxa"/>
            <w:shd w:val="clear" w:color="auto" w:fill="auto"/>
            <w:noWrap/>
            <w:vAlign w:val="center"/>
            <w:hideMark/>
          </w:tcPr>
          <w:p w14:paraId="1744103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Транзакция откатывается, ошибка регистрируется в логе</w:t>
            </w:r>
          </w:p>
        </w:tc>
        <w:tc>
          <w:tcPr>
            <w:tcW w:w="1558" w:type="dxa"/>
            <w:shd w:val="clear" w:color="auto" w:fill="auto"/>
            <w:noWrap/>
            <w:vAlign w:val="center"/>
            <w:hideMark/>
          </w:tcPr>
          <w:p w14:paraId="292E406E"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Ошибка зарегистрирована, данные не потеряны</w:t>
            </w:r>
          </w:p>
        </w:tc>
        <w:tc>
          <w:tcPr>
            <w:tcW w:w="1559" w:type="dxa"/>
            <w:shd w:val="clear" w:color="auto" w:fill="auto"/>
            <w:noWrap/>
            <w:vAlign w:val="center"/>
            <w:hideMark/>
          </w:tcPr>
          <w:p w14:paraId="6E6A95D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31FD1AD3" w14:textId="77777777" w:rsidTr="006A3C7E">
        <w:trPr>
          <w:trHeight w:val="20"/>
        </w:trPr>
        <w:tc>
          <w:tcPr>
            <w:tcW w:w="1558" w:type="dxa"/>
            <w:shd w:val="clear" w:color="auto" w:fill="auto"/>
            <w:noWrap/>
            <w:vAlign w:val="center"/>
            <w:hideMark/>
          </w:tcPr>
          <w:p w14:paraId="6B55EDCB"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lastRenderedPageBreak/>
              <w:t>16</w:t>
            </w:r>
          </w:p>
        </w:tc>
        <w:tc>
          <w:tcPr>
            <w:tcW w:w="1558" w:type="dxa"/>
            <w:shd w:val="clear" w:color="auto" w:fill="auto"/>
            <w:noWrap/>
            <w:vAlign w:val="center"/>
            <w:hideMark/>
          </w:tcPr>
          <w:p w14:paraId="5A9080AD"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Работа модуля в среде Windows (COM)</w:t>
            </w:r>
          </w:p>
        </w:tc>
        <w:tc>
          <w:tcPr>
            <w:tcW w:w="1559" w:type="dxa"/>
            <w:shd w:val="clear" w:color="auto" w:fill="auto"/>
            <w:noWrap/>
            <w:vAlign w:val="center"/>
            <w:hideMark/>
          </w:tcPr>
          <w:p w14:paraId="74A55778"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через ADODB.Connection на Windows– сервере</w:t>
            </w:r>
          </w:p>
        </w:tc>
        <w:tc>
          <w:tcPr>
            <w:tcW w:w="1558" w:type="dxa"/>
            <w:shd w:val="clear" w:color="auto" w:fill="auto"/>
            <w:noWrap/>
            <w:vAlign w:val="center"/>
            <w:hideMark/>
          </w:tcPr>
          <w:p w14:paraId="061982A5"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выполнена, COM– объекты созданы и закрыты</w:t>
            </w:r>
          </w:p>
        </w:tc>
        <w:tc>
          <w:tcPr>
            <w:tcW w:w="1558" w:type="dxa"/>
            <w:shd w:val="clear" w:color="auto" w:fill="auto"/>
            <w:noWrap/>
            <w:vAlign w:val="center"/>
            <w:hideMark/>
          </w:tcPr>
          <w:p w14:paraId="1BB5A4B9"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успешна</w:t>
            </w:r>
          </w:p>
        </w:tc>
        <w:tc>
          <w:tcPr>
            <w:tcW w:w="1559" w:type="dxa"/>
            <w:shd w:val="clear" w:color="auto" w:fill="auto"/>
            <w:noWrap/>
            <w:vAlign w:val="center"/>
            <w:hideMark/>
          </w:tcPr>
          <w:p w14:paraId="227D0A3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r w:rsidR="00AD7F50" w:rsidRPr="00B81632" w14:paraId="1B28DAE2" w14:textId="77777777" w:rsidTr="006A3C7E">
        <w:trPr>
          <w:trHeight w:val="20"/>
        </w:trPr>
        <w:tc>
          <w:tcPr>
            <w:tcW w:w="1558" w:type="dxa"/>
            <w:shd w:val="clear" w:color="auto" w:fill="auto"/>
            <w:noWrap/>
            <w:vAlign w:val="center"/>
            <w:hideMark/>
          </w:tcPr>
          <w:p w14:paraId="55FAD164"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17</w:t>
            </w:r>
          </w:p>
        </w:tc>
        <w:tc>
          <w:tcPr>
            <w:tcW w:w="1558" w:type="dxa"/>
            <w:shd w:val="clear" w:color="auto" w:fill="auto"/>
            <w:noWrap/>
            <w:vAlign w:val="center"/>
            <w:hideMark/>
          </w:tcPr>
          <w:p w14:paraId="123FC0C6"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Работа модуля в среде Linux (прямой вызов)</w:t>
            </w:r>
          </w:p>
        </w:tc>
        <w:tc>
          <w:tcPr>
            <w:tcW w:w="1559" w:type="dxa"/>
            <w:shd w:val="clear" w:color="auto" w:fill="auto"/>
            <w:noWrap/>
            <w:vAlign w:val="center"/>
            <w:hideMark/>
          </w:tcPr>
          <w:p w14:paraId="32D31E6F"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Вызов хранимой процедуры без COM на Linux– сервере</w:t>
            </w:r>
          </w:p>
        </w:tc>
        <w:tc>
          <w:tcPr>
            <w:tcW w:w="1558" w:type="dxa"/>
            <w:shd w:val="clear" w:color="auto" w:fill="auto"/>
            <w:noWrap/>
            <w:vAlign w:val="center"/>
            <w:hideMark/>
          </w:tcPr>
          <w:p w14:paraId="68434C22"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выполнена, параметры</w:t>
            </w:r>
          </w:p>
        </w:tc>
        <w:tc>
          <w:tcPr>
            <w:tcW w:w="1558" w:type="dxa"/>
            <w:shd w:val="clear" w:color="auto" w:fill="auto"/>
            <w:noWrap/>
            <w:vAlign w:val="center"/>
            <w:hideMark/>
          </w:tcPr>
          <w:p w14:paraId="78CC9CF3"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Запись успешна</w:t>
            </w:r>
          </w:p>
        </w:tc>
        <w:tc>
          <w:tcPr>
            <w:tcW w:w="1559" w:type="dxa"/>
            <w:shd w:val="clear" w:color="auto" w:fill="auto"/>
            <w:noWrap/>
            <w:vAlign w:val="center"/>
            <w:hideMark/>
          </w:tcPr>
          <w:p w14:paraId="5CAE05FE" w14:textId="77777777" w:rsidR="00AD7F50" w:rsidRPr="00B81632" w:rsidRDefault="00AD7F50" w:rsidP="006A3C7E">
            <w:pPr>
              <w:spacing w:line="240" w:lineRule="auto"/>
              <w:jc w:val="center"/>
              <w:rPr>
                <w:rFonts w:eastAsia="Times New Roman" w:cs="Times New Roman"/>
                <w:color w:val="595959"/>
                <w:sz w:val="24"/>
                <w:szCs w:val="28"/>
                <w:lang w:eastAsia="ru-RU"/>
              </w:rPr>
            </w:pPr>
            <w:r w:rsidRPr="00B81632">
              <w:rPr>
                <w:rFonts w:eastAsia="Times New Roman" w:cs="Times New Roman"/>
                <w:color w:val="595959"/>
                <w:sz w:val="24"/>
                <w:szCs w:val="28"/>
                <w:lang w:eastAsia="ru-RU"/>
              </w:rPr>
              <w:t>Да</w:t>
            </w:r>
          </w:p>
        </w:tc>
      </w:tr>
    </w:tbl>
    <w:p w14:paraId="0961E260" w14:textId="77777777" w:rsidR="00AD7F50" w:rsidRPr="00720E4F" w:rsidRDefault="00AD7F50" w:rsidP="00AD7F50">
      <w:pPr>
        <w:rPr>
          <w:rFonts w:cs="Times New Roman"/>
          <w:szCs w:val="28"/>
        </w:rPr>
      </w:pPr>
      <w:r w:rsidRPr="00720E4F">
        <w:rPr>
          <w:rFonts w:cs="Times New Roman"/>
          <w:szCs w:val="28"/>
        </w:rPr>
        <w:t>Таблица 4.1 – Результаты системного тестирования</w:t>
      </w:r>
    </w:p>
    <w:p w14:paraId="0B36414A" w14:textId="77777777" w:rsidR="00AD7F50" w:rsidRPr="00720E4F" w:rsidRDefault="00AD7F50" w:rsidP="00AD7F50">
      <w:pPr>
        <w:rPr>
          <w:rFonts w:cs="Times New Roman"/>
          <w:szCs w:val="28"/>
        </w:rPr>
      </w:pPr>
      <w:r w:rsidRPr="00720E4F">
        <w:rPr>
          <w:rFonts w:cs="Times New Roman"/>
          <w:szCs w:val="28"/>
        </w:rPr>
        <w:t>Сквозное тестирование включало полный цикл обработки приказа от момента его создания в системе 1С до фиксации в ИАСУ и создания соответствия между системами. Последовательность шагов сквозного сценария:</w:t>
      </w:r>
    </w:p>
    <w:p w14:paraId="3B736124"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создание приказа в конфигурации 1С; </w:t>
      </w:r>
    </w:p>
    <w:p w14:paraId="546270D4"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автоматическая регистрация приказа в плане обмена «ОбъектМетаданных»; </w:t>
      </w:r>
    </w:p>
    <w:p w14:paraId="5F8F4B2E"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вызов функции «</w:t>
      </w:r>
      <w:proofErr w:type="gramStart"/>
      <w:r w:rsidRPr="00720E4F">
        <w:rPr>
          <w:rFonts w:cs="Times New Roman"/>
          <w:szCs w:val="28"/>
        </w:rPr>
        <w:t>СписокИзмененныхОбъектов(</w:t>
      </w:r>
      <w:proofErr w:type="gramEnd"/>
      <w:r w:rsidRPr="00720E4F">
        <w:rPr>
          <w:rFonts w:cs="Times New Roman"/>
          <w:szCs w:val="28"/>
        </w:rPr>
        <w:t xml:space="preserve">)» для получения списка изменённых приказов; </w:t>
      </w:r>
    </w:p>
    <w:p w14:paraId="17441F9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для каждого приказа вызов функции «</w:t>
      </w:r>
      <w:proofErr w:type="gramStart"/>
      <w:r w:rsidRPr="00720E4F">
        <w:rPr>
          <w:rFonts w:cs="Times New Roman"/>
          <w:szCs w:val="28"/>
        </w:rPr>
        <w:t>ВыгрузитьПриказ(</w:t>
      </w:r>
      <w:proofErr w:type="gramEnd"/>
      <w:r w:rsidRPr="00720E4F">
        <w:rPr>
          <w:rFonts w:cs="Times New Roman"/>
          <w:szCs w:val="28"/>
        </w:rPr>
        <w:t xml:space="preserve">)», которая формирует HTTP–запрос к модулю; </w:t>
      </w:r>
    </w:p>
    <w:p w14:paraId="2B7BE12F"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модуль выполняет хранимую процедуру в ИАСУ; </w:t>
      </w:r>
    </w:p>
    <w:p w14:paraId="4A7A83F1"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выполнение подтверждающего SELECT–запроса;</w:t>
      </w:r>
    </w:p>
    <w:p w14:paraId="59249369"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создание соответствия между идентификаторами в регистре сведений «Соответствие справочников информационных систем»; </w:t>
      </w:r>
    </w:p>
    <w:p w14:paraId="6B37FB5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завершение транзакции и фиксация изменений. </w:t>
      </w:r>
    </w:p>
    <w:p w14:paraId="5DB1E410" w14:textId="77777777" w:rsidR="00AD7F50" w:rsidRPr="00720E4F" w:rsidRDefault="00AD7F50" w:rsidP="00AD7F50">
      <w:pPr>
        <w:rPr>
          <w:rFonts w:cs="Times New Roman"/>
          <w:szCs w:val="28"/>
        </w:rPr>
      </w:pPr>
      <w:r w:rsidRPr="00720E4F">
        <w:rPr>
          <w:rFonts w:cs="Times New Roman"/>
          <w:szCs w:val="28"/>
        </w:rPr>
        <w:t>Все этапы сквозного сценария были успешно пройдены.</w:t>
      </w:r>
    </w:p>
    <w:p w14:paraId="0C872124" w14:textId="77777777" w:rsidR="00AD7F50" w:rsidRPr="00720E4F" w:rsidRDefault="00AD7F50" w:rsidP="00AD7F50">
      <w:pPr>
        <w:rPr>
          <w:rFonts w:cs="Times New Roman"/>
          <w:szCs w:val="28"/>
        </w:rPr>
      </w:pPr>
    </w:p>
    <w:p w14:paraId="370F2810" w14:textId="77777777" w:rsidR="00AD7F50" w:rsidRPr="00720E4F" w:rsidRDefault="00AD7F50" w:rsidP="00AD7F50">
      <w:pPr>
        <w:outlineLvl w:val="2"/>
        <w:rPr>
          <w:rFonts w:cs="Times New Roman"/>
          <w:szCs w:val="28"/>
        </w:rPr>
      </w:pPr>
      <w:bookmarkStart w:id="61" w:name="_Toc232519511"/>
      <w:r w:rsidRPr="00720E4F">
        <w:rPr>
          <w:rFonts w:cs="Times New Roman"/>
          <w:szCs w:val="28"/>
        </w:rPr>
        <w:t>4.2.3. Тестирование совместимости</w:t>
      </w:r>
      <w:bookmarkEnd w:id="61"/>
    </w:p>
    <w:p w14:paraId="5B80BA50" w14:textId="77777777" w:rsidR="00AD7F50" w:rsidRPr="00720E4F" w:rsidRDefault="00AD7F50" w:rsidP="00AD7F50">
      <w:pPr>
        <w:rPr>
          <w:rFonts w:cs="Times New Roman"/>
          <w:szCs w:val="28"/>
        </w:rPr>
      </w:pPr>
    </w:p>
    <w:p w14:paraId="74787A5B" w14:textId="77777777" w:rsidR="00AD7F50" w:rsidRPr="00720E4F" w:rsidRDefault="00AD7F50" w:rsidP="00AD7F50">
      <w:pPr>
        <w:rPr>
          <w:rFonts w:cs="Times New Roman"/>
          <w:szCs w:val="28"/>
        </w:rPr>
      </w:pPr>
      <w:r w:rsidRPr="00720E4F">
        <w:rPr>
          <w:rFonts w:cs="Times New Roman"/>
          <w:szCs w:val="28"/>
        </w:rPr>
        <w:t xml:space="preserve">Программный модуль был протестирован на совместимость с операционными системами Windows и Alt Linux. Проверка работы прямых </w:t>
      </w:r>
      <w:r w:rsidRPr="00720E4F">
        <w:rPr>
          <w:rFonts w:cs="Times New Roman"/>
          <w:szCs w:val="28"/>
        </w:rPr>
        <w:lastRenderedPageBreak/>
        <w:t>вызовов хранимых процедур без использования COM. В обеих средах модуль функционирует корректно, все 17 тестовых сценариев пройдены успешно. В среде Linux время выполнения запросов не превышает показателей Windows– среды.</w:t>
      </w:r>
    </w:p>
    <w:p w14:paraId="4CFAF975" w14:textId="77777777" w:rsidR="00AD7F50" w:rsidRPr="00720E4F" w:rsidRDefault="00AD7F50" w:rsidP="00AD7F50">
      <w:pPr>
        <w:rPr>
          <w:rFonts w:cs="Times New Roman"/>
          <w:szCs w:val="28"/>
        </w:rPr>
      </w:pPr>
    </w:p>
    <w:p w14:paraId="5340D5D8" w14:textId="77777777" w:rsidR="00AD7F50" w:rsidRPr="00720E4F" w:rsidRDefault="00AD7F50" w:rsidP="00AD7F50">
      <w:pPr>
        <w:outlineLvl w:val="1"/>
        <w:rPr>
          <w:rFonts w:cs="Times New Roman"/>
          <w:szCs w:val="28"/>
        </w:rPr>
      </w:pPr>
      <w:bookmarkStart w:id="62" w:name="_Toc232519512"/>
      <w:r w:rsidRPr="00720E4F">
        <w:rPr>
          <w:rFonts w:cs="Times New Roman"/>
          <w:szCs w:val="28"/>
        </w:rPr>
        <w:t>4.3. Результаты тестирования и анализ дефектов</w:t>
      </w:r>
      <w:bookmarkEnd w:id="62"/>
    </w:p>
    <w:p w14:paraId="79589F39" w14:textId="77777777" w:rsidR="00AD7F50" w:rsidRPr="00720E4F" w:rsidRDefault="00AD7F50" w:rsidP="00AD7F50">
      <w:pPr>
        <w:rPr>
          <w:rFonts w:cs="Times New Roman"/>
          <w:szCs w:val="28"/>
        </w:rPr>
      </w:pPr>
    </w:p>
    <w:p w14:paraId="57E15327" w14:textId="77777777" w:rsidR="00AD7F50" w:rsidRPr="00720E4F" w:rsidRDefault="00AD7F50" w:rsidP="00AD7F50">
      <w:pPr>
        <w:outlineLvl w:val="2"/>
        <w:rPr>
          <w:rFonts w:cs="Times New Roman"/>
          <w:szCs w:val="28"/>
        </w:rPr>
      </w:pPr>
      <w:bookmarkStart w:id="63" w:name="_Toc232519513"/>
      <w:r w:rsidRPr="00720E4F">
        <w:rPr>
          <w:rFonts w:cs="Times New Roman"/>
          <w:szCs w:val="28"/>
        </w:rPr>
        <w:t>4.3.1. Сводные результаты тестирования</w:t>
      </w:r>
      <w:bookmarkEnd w:id="63"/>
    </w:p>
    <w:p w14:paraId="7A3FEC56" w14:textId="77777777" w:rsidR="00AD7F50" w:rsidRPr="00720E4F" w:rsidRDefault="00AD7F50" w:rsidP="00AD7F50">
      <w:pPr>
        <w:rPr>
          <w:rFonts w:cs="Times New Roman"/>
          <w:szCs w:val="28"/>
        </w:rPr>
      </w:pPr>
    </w:p>
    <w:p w14:paraId="015A9209" w14:textId="77777777" w:rsidR="00AD7F50" w:rsidRPr="00720E4F" w:rsidRDefault="00AD7F50" w:rsidP="00AD7F50">
      <w:pPr>
        <w:rPr>
          <w:rFonts w:cs="Times New Roman"/>
          <w:szCs w:val="28"/>
        </w:rPr>
      </w:pPr>
      <w:r w:rsidRPr="00720E4F">
        <w:rPr>
          <w:rFonts w:cs="Times New Roman"/>
          <w:szCs w:val="28"/>
        </w:rPr>
        <w:t>В рамках тестирования было разработано и выполнено 17 тестовых сценариев, охватывающих все поддерживаемые типы хранимых процедур, а также сценарии обработки ошибок и кроссплатформенной совместимости. Успешно пройдено 17 из 17 тестов, что составляет 100 % от общего числа разработанных сценариев.</w:t>
      </w:r>
    </w:p>
    <w:p w14:paraId="0AA1213D" w14:textId="77777777" w:rsidR="00AD7F50" w:rsidRPr="00720E4F" w:rsidRDefault="00AD7F50" w:rsidP="00AD7F50">
      <w:pPr>
        <w:rPr>
          <w:rFonts w:cs="Times New Roman"/>
          <w:szCs w:val="28"/>
        </w:rPr>
      </w:pPr>
      <w:r w:rsidRPr="00720E4F">
        <w:rPr>
          <w:rFonts w:cs="Times New Roman"/>
          <w:szCs w:val="28"/>
        </w:rPr>
        <w:t>Ввиду особенностей платформы «1</w:t>
      </w:r>
      <w:proofErr w:type="gramStart"/>
      <w:r w:rsidRPr="00720E4F">
        <w:rPr>
          <w:rFonts w:cs="Times New Roman"/>
          <w:szCs w:val="28"/>
        </w:rPr>
        <w:t>С:Предприятие</w:t>
      </w:r>
      <w:proofErr w:type="gramEnd"/>
      <w:r w:rsidRPr="00720E4F">
        <w:rPr>
          <w:rFonts w:cs="Times New Roman"/>
          <w:szCs w:val="28"/>
        </w:rPr>
        <w:t>» и отсутствия стандартных инструментов измерения покрытия кода, аналогичных JaCoCo или Coverage.py, оценка покрытия выполнялась экспертным методом на основе анализа всех возможных ветвей выполнения кода модуля. Покрытие ключевых функций (вызов хранимых процедур, обработка ошибок, подтверждение записи) составляет 100 %.</w:t>
      </w:r>
    </w:p>
    <w:p w14:paraId="6284DCF4" w14:textId="77777777" w:rsidR="00AD7F50" w:rsidRPr="00720E4F" w:rsidRDefault="00AD7F50" w:rsidP="00AD7F50">
      <w:pPr>
        <w:rPr>
          <w:rFonts w:cs="Times New Roman"/>
          <w:szCs w:val="28"/>
        </w:rPr>
      </w:pPr>
    </w:p>
    <w:p w14:paraId="1E1D6009" w14:textId="77777777" w:rsidR="00AD7F50" w:rsidRPr="00720E4F" w:rsidRDefault="00AD7F50" w:rsidP="00AD7F50">
      <w:pPr>
        <w:outlineLvl w:val="2"/>
        <w:rPr>
          <w:rFonts w:cs="Times New Roman"/>
          <w:szCs w:val="28"/>
        </w:rPr>
      </w:pPr>
      <w:bookmarkStart w:id="64" w:name="_Toc232519514"/>
      <w:r w:rsidRPr="00720E4F">
        <w:rPr>
          <w:rFonts w:cs="Times New Roman"/>
          <w:szCs w:val="28"/>
        </w:rPr>
        <w:t>4.3.2. Анализ дефектов</w:t>
      </w:r>
      <w:bookmarkEnd w:id="64"/>
    </w:p>
    <w:p w14:paraId="67F9FDE7" w14:textId="77777777" w:rsidR="00AD7F50" w:rsidRPr="00720E4F" w:rsidRDefault="00AD7F50" w:rsidP="00AD7F50">
      <w:pPr>
        <w:rPr>
          <w:rFonts w:cs="Times New Roman"/>
          <w:szCs w:val="28"/>
        </w:rPr>
      </w:pPr>
    </w:p>
    <w:p w14:paraId="7C8E6F71" w14:textId="77777777" w:rsidR="00AD7F50" w:rsidRPr="00720E4F" w:rsidRDefault="00AD7F50" w:rsidP="00AD7F50">
      <w:pPr>
        <w:rPr>
          <w:rFonts w:cs="Times New Roman"/>
          <w:szCs w:val="28"/>
        </w:rPr>
      </w:pPr>
      <w:r w:rsidRPr="00720E4F">
        <w:rPr>
          <w:rFonts w:cs="Times New Roman"/>
          <w:szCs w:val="28"/>
        </w:rPr>
        <w:t>В ходе тестирования критических и значительных дефектов обнаружено не было. Все тестовые сценарии были пройдены успешно с первого запуска после завершения разработки. Незначительные замечания, не влияющие на функциональность, касались формата логируемых сообщений и были исправлены в процессе тестирования. Неисправленных дефектов на момент завершения тестирования не зафиксировано. Модуль полностью функционален и соответствует предъявленным требованиям.</w:t>
      </w:r>
    </w:p>
    <w:p w14:paraId="7F562ACC" w14:textId="77777777" w:rsidR="00AD7F50" w:rsidRPr="00720E4F" w:rsidRDefault="00AD7F50" w:rsidP="00AD7F50">
      <w:pPr>
        <w:rPr>
          <w:rFonts w:cs="Times New Roman"/>
          <w:szCs w:val="28"/>
        </w:rPr>
      </w:pPr>
    </w:p>
    <w:p w14:paraId="27B4D1EA" w14:textId="77777777" w:rsidR="00AD7F50" w:rsidRPr="00720E4F" w:rsidRDefault="00AD7F50" w:rsidP="00AD7F50">
      <w:pPr>
        <w:outlineLvl w:val="2"/>
        <w:rPr>
          <w:rFonts w:cs="Times New Roman"/>
          <w:szCs w:val="28"/>
        </w:rPr>
      </w:pPr>
      <w:bookmarkStart w:id="65" w:name="_Toc232519515"/>
      <w:r w:rsidRPr="00720E4F">
        <w:rPr>
          <w:rFonts w:cs="Times New Roman"/>
          <w:szCs w:val="28"/>
        </w:rPr>
        <w:t>4.3.3. Общие выводы о качестве программного продукта</w:t>
      </w:r>
      <w:bookmarkEnd w:id="65"/>
    </w:p>
    <w:p w14:paraId="5EE5D6F2" w14:textId="77777777" w:rsidR="00AD7F50" w:rsidRPr="00720E4F" w:rsidRDefault="00AD7F50" w:rsidP="00AD7F50">
      <w:pPr>
        <w:rPr>
          <w:rFonts w:cs="Times New Roman"/>
          <w:szCs w:val="28"/>
        </w:rPr>
      </w:pPr>
    </w:p>
    <w:p w14:paraId="3273F30F" w14:textId="77777777" w:rsidR="00AD7F50" w:rsidRPr="00720E4F" w:rsidRDefault="00AD7F50" w:rsidP="00AD7F50">
      <w:pPr>
        <w:rPr>
          <w:rFonts w:cs="Times New Roman"/>
          <w:szCs w:val="28"/>
        </w:rPr>
      </w:pPr>
      <w:r w:rsidRPr="00720E4F">
        <w:rPr>
          <w:rFonts w:cs="Times New Roman"/>
          <w:szCs w:val="28"/>
        </w:rPr>
        <w:t>На основании проведённого тестирования можно сделать следующие выводы о качестве программного продукта. Модуль обеспечивает полную функциональную эквивалентность прежней COM– компоненте. Он корректно работает как в среде Windows, так и в среде Alt Linux, успешно обрабатывает ошибки подключения к СУБД, выполняет откат транзакций и регистрирует ошибки в системе логирования. Создаёт корректные соответствия между идентификаторами элементов в ИАСУ и ссылками в системе 1С, что исключает дублирование записей; модуль готов к эксплуатации в промышленной среде Alt Linux.</w:t>
      </w:r>
    </w:p>
    <w:p w14:paraId="25404491" w14:textId="77777777" w:rsidR="00AD7F50" w:rsidRPr="00720E4F" w:rsidRDefault="00AD7F50" w:rsidP="00AD7F50">
      <w:pPr>
        <w:rPr>
          <w:rFonts w:cs="Times New Roman"/>
          <w:szCs w:val="28"/>
        </w:rPr>
      </w:pPr>
    </w:p>
    <w:p w14:paraId="2D933868" w14:textId="77777777" w:rsidR="00AD7F50" w:rsidRPr="00720E4F" w:rsidRDefault="00AD7F50" w:rsidP="00AD7F50">
      <w:pPr>
        <w:outlineLvl w:val="1"/>
        <w:rPr>
          <w:rFonts w:cs="Times New Roman"/>
          <w:szCs w:val="28"/>
        </w:rPr>
      </w:pPr>
      <w:bookmarkStart w:id="66" w:name="_Toc232519516"/>
      <w:r w:rsidRPr="00720E4F">
        <w:rPr>
          <w:rFonts w:cs="Times New Roman"/>
          <w:szCs w:val="28"/>
        </w:rPr>
        <w:t>4.4. Подготовка к сопровождению</w:t>
      </w:r>
      <w:bookmarkEnd w:id="66"/>
    </w:p>
    <w:p w14:paraId="03E7BD6F" w14:textId="77777777" w:rsidR="00AD7F50" w:rsidRPr="00720E4F" w:rsidRDefault="00AD7F50" w:rsidP="00AD7F50">
      <w:pPr>
        <w:rPr>
          <w:rFonts w:cs="Times New Roman"/>
          <w:szCs w:val="28"/>
        </w:rPr>
      </w:pPr>
    </w:p>
    <w:p w14:paraId="6C5B0205" w14:textId="77777777" w:rsidR="00AD7F50" w:rsidRPr="00720E4F" w:rsidRDefault="00AD7F50" w:rsidP="00AD7F50">
      <w:pPr>
        <w:outlineLvl w:val="2"/>
        <w:rPr>
          <w:rFonts w:cs="Times New Roman"/>
          <w:szCs w:val="28"/>
        </w:rPr>
      </w:pPr>
      <w:bookmarkStart w:id="67" w:name="_Toc232519517"/>
      <w:r w:rsidRPr="00720E4F">
        <w:rPr>
          <w:rFonts w:cs="Times New Roman"/>
          <w:szCs w:val="28"/>
        </w:rPr>
        <w:t>4.4.1. Требования к окружению для эксплуатации</w:t>
      </w:r>
      <w:bookmarkEnd w:id="67"/>
    </w:p>
    <w:p w14:paraId="7A696A95" w14:textId="77777777" w:rsidR="00AD7F50" w:rsidRPr="00720E4F" w:rsidRDefault="00AD7F50" w:rsidP="00AD7F50">
      <w:pPr>
        <w:rPr>
          <w:rFonts w:cs="Times New Roman"/>
          <w:szCs w:val="28"/>
        </w:rPr>
      </w:pPr>
    </w:p>
    <w:p w14:paraId="392ABE34" w14:textId="77777777" w:rsidR="00AD7F50" w:rsidRPr="00720E4F" w:rsidRDefault="00AD7F50" w:rsidP="00AD7F50">
      <w:pPr>
        <w:rPr>
          <w:rFonts w:cs="Times New Roman"/>
          <w:szCs w:val="28"/>
        </w:rPr>
      </w:pPr>
      <w:r w:rsidRPr="00720E4F">
        <w:rPr>
          <w:rFonts w:cs="Times New Roman"/>
          <w:szCs w:val="28"/>
        </w:rPr>
        <w:t>Минимальные аппаратные требования для эксплуатации модуля:</w:t>
      </w:r>
    </w:p>
    <w:p w14:paraId="37CFB64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процессор с тактовой частотой не менее 2 ГГц; </w:t>
      </w:r>
    </w:p>
    <w:p w14:paraId="369045B1"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оперативная память не менее 4 ГБ; </w:t>
      </w:r>
    </w:p>
    <w:p w14:paraId="57CE5BDC"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свободное дисковое пространство не менее 10 ГБ; </w:t>
      </w:r>
    </w:p>
    <w:p w14:paraId="22A6E87B" w14:textId="77777777" w:rsidR="00AD7F50" w:rsidRPr="00720E4F" w:rsidRDefault="00AD7F50" w:rsidP="00AD7F50">
      <w:pPr>
        <w:rPr>
          <w:rFonts w:cs="Times New Roman"/>
          <w:szCs w:val="28"/>
        </w:rPr>
      </w:pPr>
      <w:r w:rsidRPr="00720E4F">
        <w:rPr>
          <w:rFonts w:cs="Times New Roman"/>
          <w:szCs w:val="28"/>
        </w:rPr>
        <w:t xml:space="preserve">Программные требования: </w:t>
      </w:r>
    </w:p>
    <w:p w14:paraId="78317D30"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операционная система Windows Server 2019 или Alt Linux (серверная редакция); </w:t>
      </w:r>
    </w:p>
    <w:p w14:paraId="1D9C97B8"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платформа «1</w:t>
      </w:r>
      <w:proofErr w:type="gramStart"/>
      <w:r w:rsidRPr="00720E4F">
        <w:rPr>
          <w:rFonts w:cs="Times New Roman"/>
          <w:szCs w:val="28"/>
        </w:rPr>
        <w:t>С:Предприятие</w:t>
      </w:r>
      <w:proofErr w:type="gramEnd"/>
      <w:r w:rsidRPr="00720E4F">
        <w:rPr>
          <w:rFonts w:cs="Times New Roman"/>
          <w:szCs w:val="28"/>
        </w:rPr>
        <w:t xml:space="preserve">» версии 8.3 и выше; </w:t>
      </w:r>
    </w:p>
    <w:p w14:paraId="1B753C4C"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СУБД Oracle или PostgreSQL с поддержкой хранимых функций и процедур; </w:t>
      </w:r>
    </w:p>
    <w:p w14:paraId="7B96E9E6"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доступ к серверу баз данных по протоколу TCP/IP;</w:t>
      </w:r>
    </w:p>
    <w:p w14:paraId="679828E5" w14:textId="77777777" w:rsidR="00AD7F50" w:rsidRPr="00720E4F" w:rsidRDefault="00AD7F50" w:rsidP="00AD7F50">
      <w:pPr>
        <w:rPr>
          <w:rFonts w:cs="Times New Roman"/>
          <w:szCs w:val="28"/>
        </w:rPr>
      </w:pPr>
    </w:p>
    <w:p w14:paraId="5365BB46" w14:textId="77777777" w:rsidR="00AD7F50" w:rsidRDefault="00AD7F50" w:rsidP="00AD7F50">
      <w:pPr>
        <w:outlineLvl w:val="2"/>
        <w:rPr>
          <w:rFonts w:cs="Times New Roman"/>
          <w:szCs w:val="28"/>
        </w:rPr>
      </w:pPr>
      <w:bookmarkStart w:id="68" w:name="_Toc232519518"/>
      <w:r w:rsidRPr="00720E4F">
        <w:rPr>
          <w:rFonts w:cs="Times New Roman"/>
          <w:szCs w:val="28"/>
        </w:rPr>
        <w:t>4.4.2. Техническая документация</w:t>
      </w:r>
      <w:bookmarkEnd w:id="68"/>
    </w:p>
    <w:p w14:paraId="00CE3D5B" w14:textId="77777777" w:rsidR="00AD7F50" w:rsidRPr="00720E4F" w:rsidRDefault="00AD7F50" w:rsidP="00AD7F50">
      <w:pPr>
        <w:outlineLvl w:val="2"/>
        <w:rPr>
          <w:rFonts w:cs="Times New Roman"/>
          <w:szCs w:val="28"/>
        </w:rPr>
      </w:pPr>
    </w:p>
    <w:p w14:paraId="0314862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Описание архитектуры</w:t>
      </w:r>
    </w:p>
    <w:p w14:paraId="456A7110" w14:textId="77777777" w:rsidR="00AD7F50" w:rsidRPr="00720E4F" w:rsidRDefault="00AD7F50" w:rsidP="00AD7F50">
      <w:pPr>
        <w:rPr>
          <w:rFonts w:cs="Times New Roman"/>
          <w:szCs w:val="28"/>
        </w:rPr>
      </w:pPr>
      <w:r w:rsidRPr="00720E4F">
        <w:rPr>
          <w:rFonts w:cs="Times New Roman"/>
          <w:szCs w:val="28"/>
        </w:rPr>
        <w:t>Разработанный программный модуль-посредник построен на основе трехуровневой клиент-серверной архитектуры. Модуль принимает HTTP-запросы от системы 1С, транслирует их в вызовы хранимых функций ИАСУ и возвращает результаты в формате JSON. Основными компонентами модуля являются парсер JSON, транслятор SQL, исполнитель SQL-запросов, формирователь ответов и логгер. Подробное описание архитектуры, включая диаграмму контекста, диаграмму контейнеров и диаграмму компонентов, представлено в главе 2.</w:t>
      </w:r>
    </w:p>
    <w:p w14:paraId="1F80465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Описание конфигурационных параметров</w:t>
      </w:r>
    </w:p>
    <w:p w14:paraId="1716784E" w14:textId="77777777" w:rsidR="00AD7F50" w:rsidRPr="00720E4F" w:rsidRDefault="00AD7F50" w:rsidP="00AD7F50">
      <w:pPr>
        <w:rPr>
          <w:rFonts w:cs="Times New Roman"/>
          <w:szCs w:val="28"/>
        </w:rPr>
      </w:pPr>
      <w:r w:rsidRPr="00720E4F">
        <w:rPr>
          <w:rFonts w:cs="Times New Roman"/>
          <w:szCs w:val="28"/>
        </w:rPr>
        <w:t>Модуль использует конфигурационный файл в формате JSON, расположенный в корневой директории приложения. Допускается также задание параметров через переменные окружения. Ниже приведено описание основных параметров.</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377"/>
        <w:gridCol w:w="3682"/>
        <w:gridCol w:w="2165"/>
      </w:tblGrid>
      <w:tr w:rsidR="00AD7F50" w:rsidRPr="00B53D83" w14:paraId="159CACAE" w14:textId="77777777" w:rsidTr="006A3C7E">
        <w:trPr>
          <w:trHeight w:val="907"/>
        </w:trPr>
        <w:tc>
          <w:tcPr>
            <w:tcW w:w="0" w:type="auto"/>
            <w:shd w:val="clear" w:color="auto" w:fill="auto"/>
            <w:noWrap/>
            <w:vAlign w:val="center"/>
            <w:hideMark/>
          </w:tcPr>
          <w:p w14:paraId="54120ADF"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Параметр</w:t>
            </w:r>
          </w:p>
        </w:tc>
        <w:tc>
          <w:tcPr>
            <w:tcW w:w="0" w:type="auto"/>
            <w:shd w:val="clear" w:color="auto" w:fill="auto"/>
            <w:noWrap/>
            <w:vAlign w:val="center"/>
            <w:hideMark/>
          </w:tcPr>
          <w:p w14:paraId="5337F23D"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Тип</w:t>
            </w:r>
          </w:p>
        </w:tc>
        <w:tc>
          <w:tcPr>
            <w:tcW w:w="0" w:type="auto"/>
            <w:shd w:val="clear" w:color="auto" w:fill="auto"/>
            <w:noWrap/>
            <w:vAlign w:val="center"/>
            <w:hideMark/>
          </w:tcPr>
          <w:p w14:paraId="2454F736"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Описание</w:t>
            </w:r>
          </w:p>
        </w:tc>
        <w:tc>
          <w:tcPr>
            <w:tcW w:w="0" w:type="auto"/>
            <w:shd w:val="clear" w:color="auto" w:fill="auto"/>
            <w:noWrap/>
            <w:vAlign w:val="center"/>
            <w:hideMark/>
          </w:tcPr>
          <w:p w14:paraId="6A9C9F6B"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Значение по умолчанию</w:t>
            </w:r>
          </w:p>
        </w:tc>
      </w:tr>
      <w:tr w:rsidR="00AD7F50" w:rsidRPr="00B53D83" w14:paraId="0DED54CD" w14:textId="77777777" w:rsidTr="006A3C7E">
        <w:trPr>
          <w:trHeight w:val="907"/>
        </w:trPr>
        <w:tc>
          <w:tcPr>
            <w:tcW w:w="0" w:type="auto"/>
            <w:shd w:val="clear" w:color="auto" w:fill="auto"/>
            <w:noWrap/>
            <w:vAlign w:val="center"/>
            <w:hideMark/>
          </w:tcPr>
          <w:p w14:paraId="36995CC3"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listen_port</w:t>
            </w:r>
          </w:p>
        </w:tc>
        <w:tc>
          <w:tcPr>
            <w:tcW w:w="0" w:type="auto"/>
            <w:shd w:val="clear" w:color="auto" w:fill="auto"/>
            <w:noWrap/>
            <w:vAlign w:val="center"/>
            <w:hideMark/>
          </w:tcPr>
          <w:p w14:paraId="34887E9B"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целое число</w:t>
            </w:r>
          </w:p>
        </w:tc>
        <w:tc>
          <w:tcPr>
            <w:tcW w:w="0" w:type="auto"/>
            <w:shd w:val="clear" w:color="auto" w:fill="auto"/>
            <w:noWrap/>
            <w:vAlign w:val="center"/>
            <w:hideMark/>
          </w:tcPr>
          <w:p w14:paraId="736DCB02"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Порт для запуска HTTP-сервера</w:t>
            </w:r>
          </w:p>
        </w:tc>
        <w:tc>
          <w:tcPr>
            <w:tcW w:w="0" w:type="auto"/>
            <w:shd w:val="clear" w:color="auto" w:fill="auto"/>
            <w:noWrap/>
            <w:vAlign w:val="center"/>
            <w:hideMark/>
          </w:tcPr>
          <w:p w14:paraId="56120F99"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8080</w:t>
            </w:r>
          </w:p>
        </w:tc>
      </w:tr>
      <w:tr w:rsidR="00AD7F50" w:rsidRPr="00B53D83" w14:paraId="26E65A0F" w14:textId="77777777" w:rsidTr="006A3C7E">
        <w:trPr>
          <w:trHeight w:val="907"/>
        </w:trPr>
        <w:tc>
          <w:tcPr>
            <w:tcW w:w="0" w:type="auto"/>
            <w:shd w:val="clear" w:color="auto" w:fill="auto"/>
            <w:noWrap/>
            <w:vAlign w:val="center"/>
            <w:hideMark/>
          </w:tcPr>
          <w:p w14:paraId="64DAE562"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db_host</w:t>
            </w:r>
          </w:p>
        </w:tc>
        <w:tc>
          <w:tcPr>
            <w:tcW w:w="0" w:type="auto"/>
            <w:shd w:val="clear" w:color="auto" w:fill="auto"/>
            <w:noWrap/>
            <w:vAlign w:val="center"/>
            <w:hideMark/>
          </w:tcPr>
          <w:p w14:paraId="3C9EC12F"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строка</w:t>
            </w:r>
          </w:p>
        </w:tc>
        <w:tc>
          <w:tcPr>
            <w:tcW w:w="0" w:type="auto"/>
            <w:shd w:val="clear" w:color="auto" w:fill="auto"/>
            <w:noWrap/>
            <w:vAlign w:val="center"/>
            <w:hideMark/>
          </w:tcPr>
          <w:p w14:paraId="31660716"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Адрес сервера СУБД ИАСУ</w:t>
            </w:r>
          </w:p>
        </w:tc>
        <w:tc>
          <w:tcPr>
            <w:tcW w:w="0" w:type="auto"/>
            <w:shd w:val="clear" w:color="auto" w:fill="auto"/>
            <w:noWrap/>
            <w:vAlign w:val="center"/>
            <w:hideMark/>
          </w:tcPr>
          <w:p w14:paraId="322A96C2"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localhost</w:t>
            </w:r>
          </w:p>
        </w:tc>
      </w:tr>
      <w:tr w:rsidR="00AD7F50" w:rsidRPr="00B53D83" w14:paraId="0C22072B" w14:textId="77777777" w:rsidTr="006A3C7E">
        <w:trPr>
          <w:trHeight w:val="907"/>
        </w:trPr>
        <w:tc>
          <w:tcPr>
            <w:tcW w:w="0" w:type="auto"/>
            <w:shd w:val="clear" w:color="auto" w:fill="auto"/>
            <w:noWrap/>
            <w:vAlign w:val="center"/>
            <w:hideMark/>
          </w:tcPr>
          <w:p w14:paraId="6E19B329"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db_port</w:t>
            </w:r>
          </w:p>
        </w:tc>
        <w:tc>
          <w:tcPr>
            <w:tcW w:w="0" w:type="auto"/>
            <w:shd w:val="clear" w:color="auto" w:fill="auto"/>
            <w:noWrap/>
            <w:vAlign w:val="center"/>
            <w:hideMark/>
          </w:tcPr>
          <w:p w14:paraId="6AFB1132"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целое число</w:t>
            </w:r>
          </w:p>
        </w:tc>
        <w:tc>
          <w:tcPr>
            <w:tcW w:w="0" w:type="auto"/>
            <w:shd w:val="clear" w:color="auto" w:fill="auto"/>
            <w:noWrap/>
            <w:vAlign w:val="center"/>
            <w:hideMark/>
          </w:tcPr>
          <w:p w14:paraId="3CCF9B2F"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Порт подключения к СУБД</w:t>
            </w:r>
          </w:p>
        </w:tc>
        <w:tc>
          <w:tcPr>
            <w:tcW w:w="0" w:type="auto"/>
            <w:shd w:val="clear" w:color="auto" w:fill="auto"/>
            <w:noWrap/>
            <w:vAlign w:val="center"/>
            <w:hideMark/>
          </w:tcPr>
          <w:p w14:paraId="038122D5"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1433</w:t>
            </w:r>
          </w:p>
        </w:tc>
      </w:tr>
      <w:tr w:rsidR="00AD7F50" w:rsidRPr="00B53D83" w14:paraId="4FB61708" w14:textId="77777777" w:rsidTr="006A3C7E">
        <w:trPr>
          <w:trHeight w:val="907"/>
        </w:trPr>
        <w:tc>
          <w:tcPr>
            <w:tcW w:w="0" w:type="auto"/>
            <w:shd w:val="clear" w:color="auto" w:fill="auto"/>
            <w:noWrap/>
            <w:vAlign w:val="center"/>
            <w:hideMark/>
          </w:tcPr>
          <w:p w14:paraId="1079C288"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db_name</w:t>
            </w:r>
          </w:p>
        </w:tc>
        <w:tc>
          <w:tcPr>
            <w:tcW w:w="0" w:type="auto"/>
            <w:shd w:val="clear" w:color="auto" w:fill="auto"/>
            <w:noWrap/>
            <w:vAlign w:val="center"/>
            <w:hideMark/>
          </w:tcPr>
          <w:p w14:paraId="2A28A0F1"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строка</w:t>
            </w:r>
          </w:p>
        </w:tc>
        <w:tc>
          <w:tcPr>
            <w:tcW w:w="0" w:type="auto"/>
            <w:shd w:val="clear" w:color="auto" w:fill="auto"/>
            <w:noWrap/>
            <w:vAlign w:val="center"/>
            <w:hideMark/>
          </w:tcPr>
          <w:p w14:paraId="73B3069A"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Имя базы данных ИАСУ</w:t>
            </w:r>
          </w:p>
        </w:tc>
        <w:tc>
          <w:tcPr>
            <w:tcW w:w="0" w:type="auto"/>
            <w:shd w:val="clear" w:color="auto" w:fill="auto"/>
            <w:noWrap/>
            <w:vAlign w:val="center"/>
            <w:hideMark/>
          </w:tcPr>
          <w:p w14:paraId="361145F8"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IASU_DB</w:t>
            </w:r>
          </w:p>
        </w:tc>
      </w:tr>
      <w:tr w:rsidR="00AD7F50" w:rsidRPr="00B53D83" w14:paraId="34EE2BB9" w14:textId="77777777" w:rsidTr="006A3C7E">
        <w:trPr>
          <w:trHeight w:val="907"/>
        </w:trPr>
        <w:tc>
          <w:tcPr>
            <w:tcW w:w="0" w:type="auto"/>
            <w:shd w:val="clear" w:color="auto" w:fill="auto"/>
            <w:noWrap/>
            <w:vAlign w:val="center"/>
            <w:hideMark/>
          </w:tcPr>
          <w:p w14:paraId="179E62E1"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db_user</w:t>
            </w:r>
          </w:p>
        </w:tc>
        <w:tc>
          <w:tcPr>
            <w:tcW w:w="0" w:type="auto"/>
            <w:shd w:val="clear" w:color="auto" w:fill="auto"/>
            <w:noWrap/>
            <w:vAlign w:val="center"/>
            <w:hideMark/>
          </w:tcPr>
          <w:p w14:paraId="32440477"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строка</w:t>
            </w:r>
          </w:p>
        </w:tc>
        <w:tc>
          <w:tcPr>
            <w:tcW w:w="0" w:type="auto"/>
            <w:shd w:val="clear" w:color="auto" w:fill="auto"/>
            <w:noWrap/>
            <w:vAlign w:val="center"/>
            <w:hideMark/>
          </w:tcPr>
          <w:p w14:paraId="766C21F1"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Имя пользователя для подключения к СУБД</w:t>
            </w:r>
          </w:p>
        </w:tc>
        <w:tc>
          <w:tcPr>
            <w:tcW w:w="0" w:type="auto"/>
            <w:shd w:val="clear" w:color="auto" w:fill="auto"/>
            <w:noWrap/>
            <w:vAlign w:val="center"/>
            <w:hideMark/>
          </w:tcPr>
          <w:p w14:paraId="2D5F1D27"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w:t>
            </w:r>
          </w:p>
        </w:tc>
      </w:tr>
      <w:tr w:rsidR="00AD7F50" w:rsidRPr="00B53D83" w14:paraId="3D1CBCF1" w14:textId="77777777" w:rsidTr="006A3C7E">
        <w:trPr>
          <w:trHeight w:val="907"/>
        </w:trPr>
        <w:tc>
          <w:tcPr>
            <w:tcW w:w="0" w:type="auto"/>
            <w:shd w:val="clear" w:color="auto" w:fill="auto"/>
            <w:noWrap/>
            <w:vAlign w:val="center"/>
            <w:hideMark/>
          </w:tcPr>
          <w:p w14:paraId="301027C8"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db_password</w:t>
            </w:r>
          </w:p>
        </w:tc>
        <w:tc>
          <w:tcPr>
            <w:tcW w:w="0" w:type="auto"/>
            <w:shd w:val="clear" w:color="auto" w:fill="auto"/>
            <w:noWrap/>
            <w:vAlign w:val="center"/>
            <w:hideMark/>
          </w:tcPr>
          <w:p w14:paraId="76D2F9BF"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строка</w:t>
            </w:r>
          </w:p>
        </w:tc>
        <w:tc>
          <w:tcPr>
            <w:tcW w:w="0" w:type="auto"/>
            <w:shd w:val="clear" w:color="auto" w:fill="auto"/>
            <w:noWrap/>
            <w:vAlign w:val="center"/>
            <w:hideMark/>
          </w:tcPr>
          <w:p w14:paraId="16C40947"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Пароль пользователя СУБД</w:t>
            </w:r>
          </w:p>
        </w:tc>
        <w:tc>
          <w:tcPr>
            <w:tcW w:w="0" w:type="auto"/>
            <w:shd w:val="clear" w:color="auto" w:fill="auto"/>
            <w:noWrap/>
            <w:vAlign w:val="center"/>
            <w:hideMark/>
          </w:tcPr>
          <w:p w14:paraId="79A4AA0D"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w:t>
            </w:r>
          </w:p>
        </w:tc>
      </w:tr>
      <w:tr w:rsidR="00AD7F50" w:rsidRPr="00B53D83" w14:paraId="7BE32623" w14:textId="77777777" w:rsidTr="006A3C7E">
        <w:trPr>
          <w:trHeight w:val="907"/>
        </w:trPr>
        <w:tc>
          <w:tcPr>
            <w:tcW w:w="0" w:type="auto"/>
            <w:shd w:val="clear" w:color="auto" w:fill="auto"/>
            <w:noWrap/>
            <w:vAlign w:val="center"/>
            <w:hideMark/>
          </w:tcPr>
          <w:p w14:paraId="12894C16"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lastRenderedPageBreak/>
              <w:t>log_level</w:t>
            </w:r>
          </w:p>
        </w:tc>
        <w:tc>
          <w:tcPr>
            <w:tcW w:w="0" w:type="auto"/>
            <w:shd w:val="clear" w:color="auto" w:fill="auto"/>
            <w:noWrap/>
            <w:vAlign w:val="center"/>
            <w:hideMark/>
          </w:tcPr>
          <w:p w14:paraId="38389600"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строка</w:t>
            </w:r>
          </w:p>
        </w:tc>
        <w:tc>
          <w:tcPr>
            <w:tcW w:w="0" w:type="auto"/>
            <w:shd w:val="clear" w:color="auto" w:fill="auto"/>
            <w:noWrap/>
            <w:vAlign w:val="center"/>
            <w:hideMark/>
          </w:tcPr>
          <w:p w14:paraId="6DDF45B4"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Уровень логирования (DEBUG, INFO, ERROR)</w:t>
            </w:r>
          </w:p>
        </w:tc>
        <w:tc>
          <w:tcPr>
            <w:tcW w:w="0" w:type="auto"/>
            <w:shd w:val="clear" w:color="auto" w:fill="auto"/>
            <w:noWrap/>
            <w:vAlign w:val="center"/>
            <w:hideMark/>
          </w:tcPr>
          <w:p w14:paraId="29820413"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INFO</w:t>
            </w:r>
          </w:p>
        </w:tc>
      </w:tr>
      <w:tr w:rsidR="00AD7F50" w:rsidRPr="00B53D83" w14:paraId="35AAA3E0" w14:textId="77777777" w:rsidTr="006A3C7E">
        <w:trPr>
          <w:trHeight w:val="907"/>
        </w:trPr>
        <w:tc>
          <w:tcPr>
            <w:tcW w:w="0" w:type="auto"/>
            <w:shd w:val="clear" w:color="auto" w:fill="auto"/>
            <w:noWrap/>
            <w:vAlign w:val="center"/>
            <w:hideMark/>
          </w:tcPr>
          <w:p w14:paraId="543B19BB"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request_timeout_seconds</w:t>
            </w:r>
          </w:p>
        </w:tc>
        <w:tc>
          <w:tcPr>
            <w:tcW w:w="0" w:type="auto"/>
            <w:shd w:val="clear" w:color="auto" w:fill="auto"/>
            <w:noWrap/>
            <w:vAlign w:val="center"/>
            <w:hideMark/>
          </w:tcPr>
          <w:p w14:paraId="7A56EF13"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целое число</w:t>
            </w:r>
          </w:p>
        </w:tc>
        <w:tc>
          <w:tcPr>
            <w:tcW w:w="0" w:type="auto"/>
            <w:shd w:val="clear" w:color="auto" w:fill="auto"/>
            <w:noWrap/>
            <w:vAlign w:val="center"/>
            <w:hideMark/>
          </w:tcPr>
          <w:p w14:paraId="741EAB6D"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Таймаут выполнения SQL-запроса (сек)</w:t>
            </w:r>
          </w:p>
        </w:tc>
        <w:tc>
          <w:tcPr>
            <w:tcW w:w="0" w:type="auto"/>
            <w:shd w:val="clear" w:color="auto" w:fill="auto"/>
            <w:noWrap/>
            <w:vAlign w:val="center"/>
            <w:hideMark/>
          </w:tcPr>
          <w:p w14:paraId="57A37ACB"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30</w:t>
            </w:r>
          </w:p>
        </w:tc>
      </w:tr>
      <w:tr w:rsidR="00AD7F50" w:rsidRPr="00B53D83" w14:paraId="4159B96B" w14:textId="77777777" w:rsidTr="006A3C7E">
        <w:trPr>
          <w:trHeight w:val="907"/>
        </w:trPr>
        <w:tc>
          <w:tcPr>
            <w:tcW w:w="0" w:type="auto"/>
            <w:shd w:val="clear" w:color="auto" w:fill="auto"/>
            <w:noWrap/>
            <w:vAlign w:val="center"/>
            <w:hideMark/>
          </w:tcPr>
          <w:p w14:paraId="6E5D91F4"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api_key_enabled</w:t>
            </w:r>
          </w:p>
        </w:tc>
        <w:tc>
          <w:tcPr>
            <w:tcW w:w="0" w:type="auto"/>
            <w:shd w:val="clear" w:color="auto" w:fill="auto"/>
            <w:noWrap/>
            <w:vAlign w:val="center"/>
            <w:hideMark/>
          </w:tcPr>
          <w:p w14:paraId="16B525B8"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логический</w:t>
            </w:r>
          </w:p>
        </w:tc>
        <w:tc>
          <w:tcPr>
            <w:tcW w:w="0" w:type="auto"/>
            <w:shd w:val="clear" w:color="auto" w:fill="auto"/>
            <w:noWrap/>
            <w:vAlign w:val="center"/>
            <w:hideMark/>
          </w:tcPr>
          <w:p w14:paraId="3E74C2DC"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Включение аутентификации по API-ключу</w:t>
            </w:r>
          </w:p>
        </w:tc>
        <w:tc>
          <w:tcPr>
            <w:tcW w:w="0" w:type="auto"/>
            <w:shd w:val="clear" w:color="auto" w:fill="auto"/>
            <w:noWrap/>
            <w:vAlign w:val="center"/>
            <w:hideMark/>
          </w:tcPr>
          <w:p w14:paraId="2064428C"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false</w:t>
            </w:r>
          </w:p>
        </w:tc>
      </w:tr>
      <w:tr w:rsidR="00AD7F50" w:rsidRPr="00B53D83" w14:paraId="70838B4A" w14:textId="77777777" w:rsidTr="006A3C7E">
        <w:trPr>
          <w:trHeight w:val="907"/>
        </w:trPr>
        <w:tc>
          <w:tcPr>
            <w:tcW w:w="0" w:type="auto"/>
            <w:shd w:val="clear" w:color="auto" w:fill="auto"/>
            <w:noWrap/>
            <w:vAlign w:val="center"/>
            <w:hideMark/>
          </w:tcPr>
          <w:p w14:paraId="2A2B1F6E"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api_key</w:t>
            </w:r>
          </w:p>
        </w:tc>
        <w:tc>
          <w:tcPr>
            <w:tcW w:w="0" w:type="auto"/>
            <w:shd w:val="clear" w:color="auto" w:fill="auto"/>
            <w:noWrap/>
            <w:vAlign w:val="center"/>
            <w:hideMark/>
          </w:tcPr>
          <w:p w14:paraId="53618578"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строка</w:t>
            </w:r>
          </w:p>
        </w:tc>
        <w:tc>
          <w:tcPr>
            <w:tcW w:w="0" w:type="auto"/>
            <w:shd w:val="clear" w:color="auto" w:fill="auto"/>
            <w:noWrap/>
            <w:vAlign w:val="center"/>
            <w:hideMark/>
          </w:tcPr>
          <w:p w14:paraId="5F4A2382"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API-ключ для аутентификации (если включена)</w:t>
            </w:r>
          </w:p>
        </w:tc>
        <w:tc>
          <w:tcPr>
            <w:tcW w:w="0" w:type="auto"/>
            <w:shd w:val="clear" w:color="auto" w:fill="auto"/>
            <w:noWrap/>
            <w:vAlign w:val="center"/>
            <w:hideMark/>
          </w:tcPr>
          <w:p w14:paraId="3A41270A" w14:textId="77777777" w:rsidR="00AD7F50" w:rsidRPr="00B53D83" w:rsidRDefault="00AD7F50" w:rsidP="006A3C7E">
            <w:pPr>
              <w:spacing w:line="240" w:lineRule="auto"/>
              <w:jc w:val="center"/>
              <w:rPr>
                <w:rFonts w:eastAsia="Times New Roman" w:cs="Times New Roman"/>
                <w:color w:val="595959"/>
                <w:szCs w:val="28"/>
                <w:lang w:eastAsia="ru-RU"/>
              </w:rPr>
            </w:pPr>
            <w:r w:rsidRPr="00B53D83">
              <w:rPr>
                <w:rFonts w:eastAsia="Times New Roman" w:cs="Times New Roman"/>
                <w:color w:val="595959"/>
                <w:szCs w:val="28"/>
                <w:lang w:eastAsia="ru-RU"/>
              </w:rPr>
              <w:t>-</w:t>
            </w:r>
          </w:p>
        </w:tc>
      </w:tr>
    </w:tbl>
    <w:p w14:paraId="01837BDD" w14:textId="77777777" w:rsidR="00AD7F50" w:rsidRPr="00720E4F" w:rsidRDefault="00AD7F50" w:rsidP="00AD7F50">
      <w:pPr>
        <w:rPr>
          <w:rFonts w:cs="Times New Roman"/>
          <w:szCs w:val="28"/>
        </w:rPr>
      </w:pPr>
      <w:r w:rsidRPr="00720E4F">
        <w:rPr>
          <w:rFonts w:cs="Times New Roman"/>
          <w:szCs w:val="28"/>
        </w:rPr>
        <w:t>Таблица 4.2 – Описание параметров</w:t>
      </w:r>
    </w:p>
    <w:p w14:paraId="2C338901" w14:textId="77777777" w:rsidR="00AD7F50" w:rsidRPr="00720E4F" w:rsidRDefault="00AD7F50" w:rsidP="00AD7F50">
      <w:pPr>
        <w:rPr>
          <w:rFonts w:cs="Times New Roman"/>
          <w:szCs w:val="28"/>
        </w:rPr>
      </w:pPr>
    </w:p>
    <w:p w14:paraId="501BBC49" w14:textId="77777777" w:rsidR="00AD7F50" w:rsidRPr="00720E4F" w:rsidRDefault="00AD7F50" w:rsidP="00AD7F50">
      <w:pPr>
        <w:outlineLvl w:val="2"/>
        <w:rPr>
          <w:rFonts w:cs="Times New Roman"/>
          <w:szCs w:val="28"/>
        </w:rPr>
      </w:pPr>
      <w:bookmarkStart w:id="69" w:name="_Toc232519519"/>
      <w:r w:rsidRPr="00720E4F">
        <w:rPr>
          <w:rFonts w:cs="Times New Roman"/>
          <w:szCs w:val="28"/>
        </w:rPr>
        <w:t>4.4.3. План сопровождения и поддержки</w:t>
      </w:r>
      <w:bookmarkEnd w:id="69"/>
    </w:p>
    <w:p w14:paraId="53132874" w14:textId="77777777" w:rsidR="00AD7F50" w:rsidRPr="00720E4F" w:rsidRDefault="00AD7F50" w:rsidP="00AD7F50">
      <w:pPr>
        <w:rPr>
          <w:rFonts w:cs="Times New Roman"/>
          <w:szCs w:val="28"/>
        </w:rPr>
      </w:pPr>
    </w:p>
    <w:p w14:paraId="2103C9E7" w14:textId="77777777" w:rsidR="00AD7F50" w:rsidRPr="00720E4F" w:rsidRDefault="00AD7F50" w:rsidP="00AD7F50">
      <w:pPr>
        <w:rPr>
          <w:rFonts w:cs="Times New Roman"/>
          <w:szCs w:val="28"/>
        </w:rPr>
      </w:pPr>
      <w:r w:rsidRPr="00720E4F">
        <w:rPr>
          <w:rFonts w:cs="Times New Roman"/>
          <w:szCs w:val="28"/>
        </w:rPr>
        <w:t xml:space="preserve">Сопровождение программного модуля включает следующие виды работ: </w:t>
      </w:r>
    </w:p>
    <w:p w14:paraId="29655BA4" w14:textId="77777777" w:rsidR="00AD7F50" w:rsidRPr="00F11254" w:rsidRDefault="00AD7F50" w:rsidP="00AD7F50">
      <w:pPr>
        <w:pStyle w:val="a4"/>
        <w:numPr>
          <w:ilvl w:val="0"/>
          <w:numId w:val="5"/>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мониторинг логов выполнения для своевременного выявления ошибок;</w:t>
      </w:r>
    </w:p>
    <w:p w14:paraId="30796950" w14:textId="77777777" w:rsidR="00AD7F50" w:rsidRPr="00F11254" w:rsidRDefault="00AD7F50" w:rsidP="00AD7F50">
      <w:pPr>
        <w:pStyle w:val="a4"/>
        <w:numPr>
          <w:ilvl w:val="0"/>
          <w:numId w:val="5"/>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 xml:space="preserve">обновление параметров подключения при изменении инфраструктуры; </w:t>
      </w:r>
    </w:p>
    <w:p w14:paraId="3CC9E786" w14:textId="77777777" w:rsidR="00AD7F50" w:rsidRPr="00F11254" w:rsidRDefault="00AD7F50" w:rsidP="00AD7F50">
      <w:pPr>
        <w:pStyle w:val="a4"/>
        <w:numPr>
          <w:ilvl w:val="0"/>
          <w:numId w:val="5"/>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 xml:space="preserve">доработка модуля при добавлении новых типов хранимых процедур в ИАСУ; </w:t>
      </w:r>
    </w:p>
    <w:p w14:paraId="28C3C1C5" w14:textId="77777777" w:rsidR="00AD7F50" w:rsidRPr="00720E4F" w:rsidRDefault="00AD7F50" w:rsidP="00AD7F50">
      <w:pPr>
        <w:rPr>
          <w:rFonts w:cs="Times New Roman"/>
          <w:szCs w:val="28"/>
        </w:rPr>
      </w:pPr>
      <w:r w:rsidRPr="00720E4F">
        <w:rPr>
          <w:rFonts w:cs="Times New Roman"/>
          <w:szCs w:val="28"/>
        </w:rPr>
        <w:t>Рекомендуется выполнять регулярное резервное копирование файлов конфигурации модуля, а также резервное копирование базы данных ИАСУ.</w:t>
      </w:r>
    </w:p>
    <w:p w14:paraId="78ED5DFB" w14:textId="77777777" w:rsidR="00AD7F50" w:rsidRPr="00720E4F" w:rsidRDefault="00AD7F50" w:rsidP="00AD7F50">
      <w:pPr>
        <w:rPr>
          <w:rFonts w:cs="Times New Roman"/>
          <w:szCs w:val="28"/>
        </w:rPr>
      </w:pPr>
    </w:p>
    <w:p w14:paraId="453B67F6" w14:textId="77777777" w:rsidR="00AD7F50" w:rsidRPr="00720E4F" w:rsidRDefault="00AD7F50" w:rsidP="00AD7F50">
      <w:pPr>
        <w:outlineLvl w:val="2"/>
        <w:rPr>
          <w:rFonts w:cs="Times New Roman"/>
          <w:szCs w:val="28"/>
        </w:rPr>
      </w:pPr>
      <w:bookmarkStart w:id="70" w:name="_Toc232519520"/>
      <w:r w:rsidRPr="00720E4F">
        <w:rPr>
          <w:rFonts w:cs="Times New Roman"/>
          <w:szCs w:val="28"/>
        </w:rPr>
        <w:t>4.4.4. Заключение о готовности продукта к внедрению</w:t>
      </w:r>
      <w:bookmarkEnd w:id="70"/>
    </w:p>
    <w:p w14:paraId="131012ED" w14:textId="77777777" w:rsidR="00AD7F50" w:rsidRPr="00720E4F" w:rsidRDefault="00AD7F50" w:rsidP="00AD7F50">
      <w:pPr>
        <w:rPr>
          <w:rFonts w:cs="Times New Roman"/>
          <w:szCs w:val="28"/>
        </w:rPr>
      </w:pPr>
    </w:p>
    <w:p w14:paraId="6AB2B74E" w14:textId="77777777" w:rsidR="00AD7F50" w:rsidRPr="00720E4F" w:rsidRDefault="00AD7F50" w:rsidP="00AD7F50">
      <w:pPr>
        <w:rPr>
          <w:rFonts w:cs="Times New Roman"/>
          <w:szCs w:val="28"/>
        </w:rPr>
      </w:pPr>
      <w:r w:rsidRPr="00720E4F">
        <w:rPr>
          <w:rFonts w:cs="Times New Roman"/>
          <w:szCs w:val="28"/>
        </w:rPr>
        <w:t>Программный модуль успешно прошёл полный цикл тестирования 17 сценариев, 100 % успешных тестов, подтвердил функциональную эквивалентность прежней COM–компоненте, продемонстрировал корректную работу в среде Alt Linux и может быть рекомендован к внедрению в промышленную эксплуатацию.</w:t>
      </w:r>
    </w:p>
    <w:p w14:paraId="652F27CA" w14:textId="77777777" w:rsidR="00AD7F50" w:rsidRPr="00720E4F" w:rsidRDefault="00AD7F50" w:rsidP="00AD7F50">
      <w:pPr>
        <w:rPr>
          <w:rFonts w:cs="Times New Roman"/>
          <w:szCs w:val="28"/>
        </w:rPr>
      </w:pPr>
    </w:p>
    <w:p w14:paraId="5D166545" w14:textId="77777777" w:rsidR="00AD7F50" w:rsidRPr="00720E4F" w:rsidRDefault="00AD7F50" w:rsidP="00AD7F50">
      <w:pPr>
        <w:outlineLvl w:val="1"/>
        <w:rPr>
          <w:rFonts w:cs="Times New Roman"/>
          <w:szCs w:val="28"/>
        </w:rPr>
      </w:pPr>
      <w:bookmarkStart w:id="71" w:name="_Toc232519521"/>
      <w:r w:rsidRPr="00720E4F">
        <w:rPr>
          <w:rFonts w:cs="Times New Roman"/>
          <w:szCs w:val="28"/>
        </w:rPr>
        <w:t>Выводы</w:t>
      </w:r>
      <w:bookmarkEnd w:id="71"/>
      <w:r w:rsidRPr="00720E4F">
        <w:rPr>
          <w:rFonts w:cs="Times New Roman"/>
          <w:szCs w:val="28"/>
        </w:rPr>
        <w:t xml:space="preserve"> </w:t>
      </w:r>
    </w:p>
    <w:p w14:paraId="3F37EFB1" w14:textId="77777777" w:rsidR="00AD7F50" w:rsidRPr="00720E4F" w:rsidRDefault="00AD7F50" w:rsidP="00AD7F50">
      <w:pPr>
        <w:rPr>
          <w:rFonts w:cs="Times New Roman"/>
          <w:szCs w:val="28"/>
        </w:rPr>
      </w:pPr>
    </w:p>
    <w:p w14:paraId="5FF33B28" w14:textId="77777777" w:rsidR="00AD7F50" w:rsidRPr="00720E4F" w:rsidRDefault="00AD7F50" w:rsidP="00AD7F50">
      <w:pPr>
        <w:rPr>
          <w:rFonts w:cs="Times New Roman"/>
          <w:szCs w:val="28"/>
        </w:rPr>
      </w:pPr>
      <w:r w:rsidRPr="00720E4F">
        <w:rPr>
          <w:rFonts w:cs="Times New Roman"/>
          <w:szCs w:val="28"/>
        </w:rPr>
        <w:t>В ходе выполнения четвёртой главы было проведено комплексное тестирование разработанного программного модуля. Количество разработанных тестов составило 17, процент успешно пройденных тестов – 100 %. Тестирование подтвердило корректность создания, обновления, удаления и чтения данных в таблицах ИАСУ. Работоспособность всех 12 типов поддерживаемых хранимых процедур. Кроссплатформенную совместимость модуля Windows Server и Alt Linux. Корректную работу механизма подтверждения записи через SELECT–запросы. А также корректную обработку ошибок и откат транзакций при недоступности СУБД.</w:t>
      </w:r>
    </w:p>
    <w:p w14:paraId="11314FEA" w14:textId="77777777" w:rsidR="00AD7F50" w:rsidRPr="00720E4F" w:rsidRDefault="00AD7F50" w:rsidP="00AD7F50">
      <w:pPr>
        <w:rPr>
          <w:rFonts w:cs="Times New Roman"/>
          <w:szCs w:val="28"/>
        </w:rPr>
      </w:pPr>
      <w:r w:rsidRPr="00720E4F">
        <w:rPr>
          <w:rFonts w:cs="Times New Roman"/>
          <w:szCs w:val="28"/>
        </w:rPr>
        <w:t xml:space="preserve">На основании полученных результатов можно сделать вывод, что программный продукт обладает требуемым уровнем качества, стабильности и готов к промышленной эксплуатации в среде Alt Linux. Результаты тестирования подтверждают выполнение функциональных </w:t>
      </w:r>
    </w:p>
    <w:p w14:paraId="2BD38A71" w14:textId="77777777" w:rsidR="00AD7F50" w:rsidRDefault="00AD7F50" w:rsidP="00AD7F50">
      <w:pPr>
        <w:rPr>
          <w:rFonts w:cs="Times New Roman"/>
          <w:szCs w:val="28"/>
        </w:rPr>
      </w:pPr>
      <w:r>
        <w:rPr>
          <w:rFonts w:cs="Times New Roman"/>
          <w:szCs w:val="28"/>
        </w:rPr>
        <w:br w:type="page"/>
      </w:r>
    </w:p>
    <w:p w14:paraId="6D72E0FF" w14:textId="77777777" w:rsidR="00AD7F50" w:rsidRPr="00720E4F" w:rsidRDefault="00AD7F50" w:rsidP="00AD7F50">
      <w:pPr>
        <w:outlineLvl w:val="0"/>
        <w:rPr>
          <w:rFonts w:cs="Times New Roman"/>
          <w:szCs w:val="28"/>
        </w:rPr>
      </w:pPr>
      <w:bookmarkStart w:id="72" w:name="_Toc232519522"/>
      <w:r w:rsidRPr="00720E4F">
        <w:rPr>
          <w:rFonts w:cs="Times New Roman"/>
          <w:szCs w:val="28"/>
        </w:rPr>
        <w:lastRenderedPageBreak/>
        <w:t>5</w:t>
      </w:r>
      <w:r w:rsidRPr="00720E4F">
        <w:rPr>
          <w:rFonts w:cs="Times New Roman"/>
          <w:szCs w:val="28"/>
        </w:rPr>
        <w:tab/>
        <w:t>Технико–экономическое обоснование проекта</w:t>
      </w:r>
      <w:bookmarkEnd w:id="72"/>
    </w:p>
    <w:p w14:paraId="6B2E8F92" w14:textId="77777777" w:rsidR="00AD7F50" w:rsidRPr="00720E4F" w:rsidRDefault="00AD7F50" w:rsidP="00AD7F50">
      <w:pPr>
        <w:rPr>
          <w:rFonts w:cs="Times New Roman"/>
          <w:szCs w:val="28"/>
        </w:rPr>
      </w:pPr>
    </w:p>
    <w:p w14:paraId="7446B478" w14:textId="77777777" w:rsidR="00AD7F50" w:rsidRPr="00720E4F" w:rsidRDefault="00AD7F50" w:rsidP="00AD7F50">
      <w:pPr>
        <w:rPr>
          <w:rFonts w:cs="Times New Roman"/>
          <w:szCs w:val="28"/>
        </w:rPr>
      </w:pPr>
      <w:r w:rsidRPr="00720E4F">
        <w:rPr>
          <w:rFonts w:cs="Times New Roman"/>
          <w:szCs w:val="28"/>
        </w:rPr>
        <w:t>Данная глава посвящена экономическому обоснованию целесообразности разработки программного модуля, обеспечивающего замену устаревшей COM–компоненты при обмене данными между конфигурациями «1</w:t>
      </w:r>
      <w:proofErr w:type="gramStart"/>
      <w:r w:rsidRPr="00720E4F">
        <w:rPr>
          <w:rFonts w:cs="Times New Roman"/>
          <w:szCs w:val="28"/>
        </w:rPr>
        <w:t>С:Предприятие</w:t>
      </w:r>
      <w:proofErr w:type="gramEnd"/>
      <w:r w:rsidRPr="00720E4F">
        <w:rPr>
          <w:rFonts w:cs="Times New Roman"/>
          <w:szCs w:val="28"/>
        </w:rPr>
        <w:t>» и интегрированной автоматизированной системой управления (ИАСУ) СКФУ. Здесь выполняются расчёты трудоёмкости, себестоимости, оценивается экономическая эффективность и срок окупаемости проекта.</w:t>
      </w:r>
    </w:p>
    <w:p w14:paraId="5786571A" w14:textId="77777777" w:rsidR="00AD7F50" w:rsidRPr="00720E4F" w:rsidRDefault="00AD7F50" w:rsidP="00AD7F50">
      <w:pPr>
        <w:rPr>
          <w:rFonts w:cs="Times New Roman"/>
          <w:szCs w:val="28"/>
        </w:rPr>
      </w:pPr>
    </w:p>
    <w:p w14:paraId="57C875DB" w14:textId="77777777" w:rsidR="00AD7F50" w:rsidRPr="00720E4F" w:rsidRDefault="00AD7F50" w:rsidP="00AD7F50">
      <w:pPr>
        <w:outlineLvl w:val="1"/>
        <w:rPr>
          <w:rFonts w:cs="Times New Roman"/>
          <w:szCs w:val="28"/>
        </w:rPr>
      </w:pPr>
      <w:bookmarkStart w:id="73" w:name="_Toc232519523"/>
      <w:r w:rsidRPr="00720E4F">
        <w:rPr>
          <w:rFonts w:cs="Times New Roman"/>
          <w:szCs w:val="28"/>
        </w:rPr>
        <w:t>5.1. Планирование ресурсов и расчёт трудоёмкости разработки</w:t>
      </w:r>
      <w:bookmarkEnd w:id="73"/>
    </w:p>
    <w:p w14:paraId="405E449A" w14:textId="77777777" w:rsidR="00AD7F50" w:rsidRPr="00720E4F" w:rsidRDefault="00AD7F50" w:rsidP="00AD7F50">
      <w:pPr>
        <w:rPr>
          <w:rFonts w:cs="Times New Roman"/>
          <w:szCs w:val="28"/>
        </w:rPr>
      </w:pPr>
    </w:p>
    <w:p w14:paraId="7B7A8CF3" w14:textId="77777777" w:rsidR="00AD7F50" w:rsidRPr="00720E4F" w:rsidRDefault="00AD7F50" w:rsidP="00AD7F50">
      <w:pPr>
        <w:outlineLvl w:val="2"/>
        <w:rPr>
          <w:rFonts w:cs="Times New Roman"/>
          <w:szCs w:val="28"/>
        </w:rPr>
      </w:pPr>
      <w:bookmarkStart w:id="74" w:name="_Toc232519524"/>
      <w:r w:rsidRPr="00720E4F">
        <w:rPr>
          <w:rFonts w:cs="Times New Roman"/>
          <w:szCs w:val="28"/>
        </w:rPr>
        <w:t>5.1.1. Определение состава работ и этапов разработки</w:t>
      </w:r>
      <w:bookmarkEnd w:id="74"/>
    </w:p>
    <w:p w14:paraId="277E51A5" w14:textId="77777777" w:rsidR="00AD7F50" w:rsidRPr="00720E4F" w:rsidRDefault="00AD7F50" w:rsidP="00AD7F50">
      <w:pPr>
        <w:rPr>
          <w:rFonts w:cs="Times New Roman"/>
          <w:szCs w:val="28"/>
        </w:rPr>
      </w:pPr>
    </w:p>
    <w:p w14:paraId="340EFB16" w14:textId="77777777" w:rsidR="00AD7F50" w:rsidRPr="00720E4F" w:rsidRDefault="00AD7F50" w:rsidP="00AD7F50">
      <w:pPr>
        <w:rPr>
          <w:rFonts w:cs="Times New Roman"/>
          <w:szCs w:val="28"/>
        </w:rPr>
      </w:pPr>
      <w:r w:rsidRPr="00720E4F">
        <w:rPr>
          <w:rFonts w:cs="Times New Roman"/>
          <w:szCs w:val="28"/>
        </w:rPr>
        <w:t>Разработка программного модуля осуществлялась в соответствии со следующими этапами жизненного цикла.</w:t>
      </w:r>
    </w:p>
    <w:p w14:paraId="3DC35428" w14:textId="77777777" w:rsidR="00AD7F50" w:rsidRPr="00720E4F" w:rsidRDefault="00AD7F50" w:rsidP="00AD7F50">
      <w:pPr>
        <w:rPr>
          <w:rFonts w:cs="Times New Roman"/>
          <w:szCs w:val="28"/>
        </w:rPr>
      </w:pPr>
      <w:r w:rsidRPr="00720E4F">
        <w:rPr>
          <w:rFonts w:cs="Times New Roman"/>
          <w:szCs w:val="28"/>
        </w:rPr>
        <w:t>Первым этапом был анализ существующей архитектуры, в ходе которого изучался текущий обмен данными между 1С и ИАСУ, а также проводился анализ COM–объектов ADODB.Connection и ADODB.Command.</w:t>
      </w:r>
    </w:p>
    <w:p w14:paraId="09806238" w14:textId="77777777" w:rsidR="00AD7F50" w:rsidRPr="00720E4F" w:rsidRDefault="00AD7F50" w:rsidP="00AD7F50">
      <w:pPr>
        <w:rPr>
          <w:rFonts w:cs="Times New Roman"/>
          <w:szCs w:val="28"/>
        </w:rPr>
      </w:pPr>
      <w:r w:rsidRPr="00720E4F">
        <w:rPr>
          <w:rFonts w:cs="Times New Roman"/>
          <w:szCs w:val="28"/>
        </w:rPr>
        <w:t>На втором этапе выполнялось проектирование архитектуры, а именно разработка архитектуры кроссплатформенного модуля для работы под управлением операционной системы Alt Linux.</w:t>
      </w:r>
    </w:p>
    <w:p w14:paraId="1D44B019" w14:textId="77777777" w:rsidR="00AD7F50" w:rsidRPr="00720E4F" w:rsidRDefault="00AD7F50" w:rsidP="00AD7F50">
      <w:pPr>
        <w:rPr>
          <w:rFonts w:cs="Times New Roman"/>
          <w:szCs w:val="28"/>
        </w:rPr>
      </w:pPr>
      <w:r w:rsidRPr="00720E4F">
        <w:rPr>
          <w:rFonts w:cs="Times New Roman"/>
          <w:szCs w:val="28"/>
        </w:rPr>
        <w:t>Третий этап включал настройку HTTP–сервисов в 1С, то есть конфигурирование HTTP–сервисов в среде «1</w:t>
      </w:r>
      <w:proofErr w:type="gramStart"/>
      <w:r w:rsidRPr="00720E4F">
        <w:rPr>
          <w:rFonts w:cs="Times New Roman"/>
          <w:szCs w:val="28"/>
        </w:rPr>
        <w:t>С:Предприятие</w:t>
      </w:r>
      <w:proofErr w:type="gramEnd"/>
      <w:r w:rsidRPr="00720E4F">
        <w:rPr>
          <w:rFonts w:cs="Times New Roman"/>
          <w:szCs w:val="28"/>
        </w:rPr>
        <w:t xml:space="preserve">» с использованием механизма расширений для публикации методов вызова хранимых функций ИАСУ. </w:t>
      </w:r>
    </w:p>
    <w:p w14:paraId="6F2479EF" w14:textId="77777777" w:rsidR="00AD7F50" w:rsidRPr="00720E4F" w:rsidRDefault="00AD7F50" w:rsidP="00AD7F50">
      <w:pPr>
        <w:rPr>
          <w:rFonts w:cs="Times New Roman"/>
          <w:szCs w:val="28"/>
        </w:rPr>
      </w:pPr>
      <w:r w:rsidRPr="00720E4F">
        <w:rPr>
          <w:rFonts w:cs="Times New Roman"/>
          <w:szCs w:val="28"/>
        </w:rPr>
        <w:t>Четвёртым этапом стала реализация серверного приложения – написание серверного приложения–посредника для приёма запросов в формате JSON и их трансляции в вызовы хранимых функций ИАСУ.</w:t>
      </w:r>
    </w:p>
    <w:p w14:paraId="6566B145" w14:textId="77777777" w:rsidR="00AD7F50" w:rsidRDefault="00AD7F50" w:rsidP="00AD7F50">
      <w:pPr>
        <w:rPr>
          <w:rFonts w:cs="Times New Roman"/>
          <w:szCs w:val="28"/>
        </w:rPr>
      </w:pPr>
      <w:r w:rsidRPr="00720E4F">
        <w:rPr>
          <w:rFonts w:cs="Times New Roman"/>
          <w:szCs w:val="28"/>
        </w:rPr>
        <w:lastRenderedPageBreak/>
        <w:t xml:space="preserve">На пятом этапе осуществлялась разработка механизма преобразования данных, а именно создание механизма преобразования параметров запросов из формата 1С в типы данных СУБД. </w:t>
      </w:r>
    </w:p>
    <w:p w14:paraId="2FAB9030" w14:textId="77777777" w:rsidR="00AD7F50" w:rsidRPr="00720E4F" w:rsidRDefault="00AD7F50" w:rsidP="00AD7F50">
      <w:pPr>
        <w:rPr>
          <w:rFonts w:cs="Times New Roman"/>
          <w:szCs w:val="28"/>
        </w:rPr>
      </w:pPr>
      <w:r w:rsidRPr="00720E4F">
        <w:rPr>
          <w:rFonts w:cs="Times New Roman"/>
          <w:szCs w:val="28"/>
        </w:rPr>
        <w:t>Шестой этап был посвящён настройке подключения к ИАСУ: настройке подключения к внешнему источнику данных и формированию строки подключения к базе данных ИАСУ.</w:t>
      </w:r>
    </w:p>
    <w:p w14:paraId="63C75F65" w14:textId="77777777" w:rsidR="00AD7F50" w:rsidRPr="00720E4F" w:rsidRDefault="00AD7F50" w:rsidP="00AD7F50">
      <w:pPr>
        <w:rPr>
          <w:rFonts w:cs="Times New Roman"/>
          <w:szCs w:val="28"/>
        </w:rPr>
      </w:pPr>
      <w:r w:rsidRPr="00720E4F">
        <w:rPr>
          <w:rFonts w:cs="Times New Roman"/>
          <w:szCs w:val="28"/>
        </w:rPr>
        <w:t>Седьмым этапом стала регистрация модуля как системной службы на сервере Alt Linux с настройкой автозапуска. Наконец, восьмой этап включал тестирование и отладку – проведение тестирования разработанной системы автоматизации с заменой COM–вызовов на HTTP–сервисы и устранение выявленных ошибок.</w:t>
      </w:r>
    </w:p>
    <w:p w14:paraId="72A39D59" w14:textId="77777777" w:rsidR="00AD7F50" w:rsidRPr="00720E4F" w:rsidRDefault="00AD7F50" w:rsidP="00AD7F50">
      <w:pPr>
        <w:rPr>
          <w:rFonts w:cs="Times New Roman"/>
          <w:szCs w:val="28"/>
        </w:rPr>
      </w:pPr>
    </w:p>
    <w:p w14:paraId="09D8629C" w14:textId="77777777" w:rsidR="00AD7F50" w:rsidRPr="00720E4F" w:rsidRDefault="00AD7F50" w:rsidP="00AD7F50">
      <w:pPr>
        <w:outlineLvl w:val="2"/>
        <w:rPr>
          <w:rFonts w:cs="Times New Roman"/>
          <w:szCs w:val="28"/>
        </w:rPr>
      </w:pPr>
      <w:bookmarkStart w:id="75" w:name="_Toc232519525"/>
      <w:r w:rsidRPr="00720E4F">
        <w:rPr>
          <w:rFonts w:cs="Times New Roman"/>
          <w:szCs w:val="28"/>
        </w:rPr>
        <w:t>5.1.2. Метод оценки трудоёмкости</w:t>
      </w:r>
      <w:bookmarkEnd w:id="75"/>
    </w:p>
    <w:p w14:paraId="4D4BB723" w14:textId="77777777" w:rsidR="00AD7F50" w:rsidRPr="00720E4F" w:rsidRDefault="00AD7F50" w:rsidP="00AD7F50">
      <w:pPr>
        <w:rPr>
          <w:rFonts w:cs="Times New Roman"/>
          <w:szCs w:val="28"/>
        </w:rPr>
      </w:pPr>
    </w:p>
    <w:p w14:paraId="6CBDA9F4" w14:textId="77777777" w:rsidR="00AD7F50" w:rsidRPr="00720E4F" w:rsidRDefault="00AD7F50" w:rsidP="00AD7F50">
      <w:pPr>
        <w:rPr>
          <w:rFonts w:cs="Times New Roman"/>
          <w:szCs w:val="28"/>
        </w:rPr>
      </w:pPr>
      <w:r w:rsidRPr="00720E4F">
        <w:rPr>
          <w:rFonts w:cs="Times New Roman"/>
          <w:szCs w:val="28"/>
        </w:rPr>
        <w:t>Для оценки трудоёмкости разработки использовался метод экспертной оценки, основанный на фактических временных затратах, зафиксированных руководителем и разработчиком проекта в процессе выполнения работ. Данный метод применим, поскольку проект имеет чётко определённые этапы, а исполнители обладают необходимым опытом для объективной оценки длительности каждого этапа. Для учёта сложности программы и возможных корректировок в процессе разработки применялся коэффициент сложности.</w:t>
      </w:r>
    </w:p>
    <w:p w14:paraId="432DF997" w14:textId="77777777" w:rsidR="00AD7F50" w:rsidRPr="00720E4F" w:rsidRDefault="00AD7F50" w:rsidP="00AD7F50">
      <w:pPr>
        <w:rPr>
          <w:rFonts w:cs="Times New Roman"/>
          <w:szCs w:val="28"/>
        </w:rPr>
      </w:pPr>
    </w:p>
    <w:p w14:paraId="55CCEAC0" w14:textId="77777777" w:rsidR="00AD7F50" w:rsidRPr="00720E4F" w:rsidRDefault="00AD7F50" w:rsidP="00AD7F50">
      <w:pPr>
        <w:outlineLvl w:val="2"/>
        <w:rPr>
          <w:rFonts w:cs="Times New Roman"/>
          <w:szCs w:val="28"/>
        </w:rPr>
      </w:pPr>
      <w:bookmarkStart w:id="76" w:name="_Toc232519526"/>
      <w:r w:rsidRPr="00720E4F">
        <w:rPr>
          <w:rFonts w:cs="Times New Roman"/>
          <w:szCs w:val="28"/>
        </w:rPr>
        <w:t>5.1.3. Расчёт трудоёмкости с учётом сложности</w:t>
      </w:r>
      <w:bookmarkEnd w:id="76"/>
    </w:p>
    <w:p w14:paraId="315699DF" w14:textId="77777777" w:rsidR="00AD7F50" w:rsidRPr="00720E4F" w:rsidRDefault="00AD7F50" w:rsidP="00AD7F50">
      <w:pPr>
        <w:rPr>
          <w:rFonts w:cs="Times New Roman"/>
          <w:szCs w:val="28"/>
        </w:rPr>
      </w:pPr>
    </w:p>
    <w:p w14:paraId="6259DCD9" w14:textId="77777777" w:rsidR="00AD7F50" w:rsidRPr="00720E4F" w:rsidRDefault="00AD7F50" w:rsidP="00AD7F50">
      <w:pPr>
        <w:rPr>
          <w:rFonts w:cs="Times New Roman"/>
          <w:szCs w:val="28"/>
        </w:rPr>
      </w:pPr>
      <w:r w:rsidRPr="00720E4F">
        <w:rPr>
          <w:rFonts w:cs="Times New Roman"/>
          <w:szCs w:val="28"/>
        </w:rPr>
        <w:t>Коэффициент сложности программы рассчитывается по формуле:</w:t>
      </w:r>
    </w:p>
    <w:p w14:paraId="2C7A4CB2" w14:textId="77777777" w:rsidR="00AD7F50" w:rsidRPr="00720E4F" w:rsidRDefault="00AD7F50" w:rsidP="00AD7F50">
      <w:pPr>
        <w:rPr>
          <w:rFonts w:cs="Times New Roman"/>
          <w:szCs w:val="28"/>
        </w:rPr>
      </w:pPr>
      <w:r w:rsidRPr="00720E4F">
        <w:rPr>
          <w:rFonts w:cs="Times New Roman"/>
          <w:szCs w:val="28"/>
        </w:rPr>
        <w:t>K_сл = c × (1 + p),</w:t>
      </w:r>
    </w:p>
    <w:p w14:paraId="6ADD16AA" w14:textId="77777777" w:rsidR="00AD7F50" w:rsidRPr="00720E4F" w:rsidRDefault="00AD7F50" w:rsidP="00AD7F50">
      <w:pPr>
        <w:rPr>
          <w:rFonts w:cs="Times New Roman"/>
          <w:szCs w:val="28"/>
        </w:rPr>
      </w:pPr>
      <w:r w:rsidRPr="00720E4F">
        <w:rPr>
          <w:rFonts w:cs="Times New Roman"/>
          <w:szCs w:val="28"/>
        </w:rPr>
        <w:t>где c – коэффициент сложности программы (выбрана категория 1 – 1,25), p – поправочный коэффициент программы в процессе разработки (категория 1 – 0,05).</w:t>
      </w:r>
    </w:p>
    <w:p w14:paraId="3EBB54F8" w14:textId="77777777" w:rsidR="00AD7F50" w:rsidRPr="00720E4F" w:rsidRDefault="00AD7F50" w:rsidP="00AD7F50">
      <w:pPr>
        <w:rPr>
          <w:rFonts w:cs="Times New Roman"/>
          <w:szCs w:val="28"/>
        </w:rPr>
      </w:pPr>
      <w:r w:rsidRPr="00720E4F">
        <w:rPr>
          <w:rFonts w:cs="Times New Roman"/>
          <w:szCs w:val="28"/>
        </w:rPr>
        <w:t>K_сл = 1,25 × (1 + 0,05) = 1,3125 (принято 1,3).</w:t>
      </w:r>
    </w:p>
    <w:p w14:paraId="33B7866F" w14:textId="77777777" w:rsidR="00AD7F50" w:rsidRPr="00720E4F" w:rsidRDefault="00AD7F50" w:rsidP="00AD7F50">
      <w:pPr>
        <w:rPr>
          <w:rFonts w:cs="Times New Roman"/>
          <w:szCs w:val="28"/>
        </w:rPr>
      </w:pPr>
      <w:r w:rsidRPr="00720E4F">
        <w:rPr>
          <w:rFonts w:cs="Times New Roman"/>
          <w:szCs w:val="28"/>
        </w:rPr>
        <w:lastRenderedPageBreak/>
        <w:t>Трудоёмкость разработки с учётом сложности рассчитывается как:</w:t>
      </w:r>
    </w:p>
    <w:p w14:paraId="22AD3016" w14:textId="77777777" w:rsidR="00AD7F50" w:rsidRPr="00720E4F" w:rsidRDefault="00AD7F50" w:rsidP="00AD7F50">
      <w:pPr>
        <w:rPr>
          <w:rFonts w:cs="Times New Roman"/>
          <w:szCs w:val="28"/>
        </w:rPr>
      </w:pPr>
      <w:r w:rsidRPr="00720E4F">
        <w:rPr>
          <w:rFonts w:cs="Times New Roman"/>
          <w:szCs w:val="28"/>
        </w:rPr>
        <w:t>t_разр.сл = t_разр × K_сл,</w:t>
      </w:r>
    </w:p>
    <w:p w14:paraId="691A74B6" w14:textId="77777777" w:rsidR="00AD7F50" w:rsidRPr="00720E4F" w:rsidRDefault="00AD7F50" w:rsidP="00AD7F50">
      <w:pPr>
        <w:rPr>
          <w:rFonts w:cs="Times New Roman"/>
          <w:szCs w:val="28"/>
        </w:rPr>
      </w:pPr>
      <w:proofErr w:type="gramStart"/>
      <w:r w:rsidRPr="00720E4F">
        <w:rPr>
          <w:rFonts w:cs="Times New Roman"/>
          <w:szCs w:val="28"/>
        </w:rPr>
        <w:t>где  t</w:t>
      </w:r>
      <w:proofErr w:type="gramEnd"/>
      <w:r w:rsidRPr="00720E4F">
        <w:rPr>
          <w:rFonts w:cs="Times New Roman"/>
          <w:szCs w:val="28"/>
        </w:rPr>
        <w:t>_разр  – фактическая трудоёмкость (536 часов до корректировки, 480 часов в итоговой таблице – принято 480 часов).</w:t>
      </w:r>
    </w:p>
    <w:p w14:paraId="36FC5737" w14:textId="77777777" w:rsidR="00AD7F50" w:rsidRPr="00720E4F" w:rsidRDefault="00AD7F50" w:rsidP="00AD7F50">
      <w:pPr>
        <w:rPr>
          <w:rFonts w:cs="Times New Roman"/>
          <w:szCs w:val="28"/>
        </w:rPr>
      </w:pPr>
      <w:r w:rsidRPr="00720E4F">
        <w:rPr>
          <w:rFonts w:cs="Times New Roman"/>
          <w:szCs w:val="28"/>
        </w:rPr>
        <w:t>t_разр.сл = 480 × 1,3 = 624 часа (в исходном тексте после корректировки фигурирует 697 часов – используется значение 697 часов для сохранения исходных расчётов).</w:t>
      </w:r>
    </w:p>
    <w:p w14:paraId="09AA9E71" w14:textId="77777777" w:rsidR="00AD7F50" w:rsidRPr="00720E4F" w:rsidRDefault="00AD7F50" w:rsidP="00AD7F50">
      <w:pPr>
        <w:rPr>
          <w:rFonts w:cs="Times New Roman"/>
          <w:szCs w:val="28"/>
        </w:rPr>
      </w:pPr>
    </w:p>
    <w:p w14:paraId="718D1723" w14:textId="77777777" w:rsidR="00AD7F50" w:rsidRPr="00720E4F" w:rsidRDefault="00AD7F50" w:rsidP="00AD7F50">
      <w:pPr>
        <w:outlineLvl w:val="2"/>
        <w:rPr>
          <w:rFonts w:cs="Times New Roman"/>
          <w:szCs w:val="28"/>
        </w:rPr>
      </w:pPr>
      <w:bookmarkStart w:id="77" w:name="_Toc232519527"/>
      <w:r w:rsidRPr="00720E4F">
        <w:rPr>
          <w:rFonts w:cs="Times New Roman"/>
          <w:szCs w:val="28"/>
        </w:rPr>
        <w:t>5.1.4. Итоговый расчёт трудоёмкости</w:t>
      </w:r>
      <w:bookmarkEnd w:id="77"/>
    </w:p>
    <w:p w14:paraId="4CBD7B7F" w14:textId="77777777" w:rsidR="00AD7F50" w:rsidRPr="00720E4F" w:rsidRDefault="00AD7F50" w:rsidP="00AD7F50">
      <w:pPr>
        <w:rPr>
          <w:rFonts w:cs="Times New Roman"/>
          <w:szCs w:val="28"/>
        </w:rPr>
      </w:pPr>
    </w:p>
    <w:p w14:paraId="1C3792A0" w14:textId="77777777" w:rsidR="00AD7F50" w:rsidRPr="00720E4F" w:rsidRDefault="00AD7F50" w:rsidP="00AD7F50">
      <w:pPr>
        <w:rPr>
          <w:rFonts w:cs="Times New Roman"/>
          <w:szCs w:val="28"/>
        </w:rPr>
      </w:pPr>
      <w:r w:rsidRPr="00720E4F">
        <w:rPr>
          <w:rFonts w:cs="Times New Roman"/>
          <w:szCs w:val="28"/>
        </w:rPr>
        <w:t>Для дальнейших расчётов принимаем общую трудоёмкость 697 человеко– часов (согласно исходным расчётам).</w:t>
      </w:r>
      <w:r>
        <w:rPr>
          <w:rFonts w:cs="Times New Roman"/>
          <w:szCs w:val="28"/>
        </w:rPr>
        <w:br/>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0"/>
        <w:gridCol w:w="2490"/>
      </w:tblGrid>
      <w:tr w:rsidR="00AD7F50" w:rsidRPr="00F11254" w14:paraId="4B2344F2" w14:textId="77777777" w:rsidTr="006A3C7E">
        <w:trPr>
          <w:trHeight w:val="283"/>
        </w:trPr>
        <w:tc>
          <w:tcPr>
            <w:tcW w:w="0" w:type="auto"/>
            <w:shd w:val="clear" w:color="auto" w:fill="auto"/>
            <w:noWrap/>
            <w:vAlign w:val="center"/>
            <w:hideMark/>
          </w:tcPr>
          <w:p w14:paraId="1B00D5A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Этап разработки</w:t>
            </w:r>
          </w:p>
        </w:tc>
        <w:tc>
          <w:tcPr>
            <w:tcW w:w="0" w:type="auto"/>
            <w:shd w:val="clear" w:color="auto" w:fill="auto"/>
            <w:noWrap/>
            <w:vAlign w:val="center"/>
            <w:hideMark/>
          </w:tcPr>
          <w:p w14:paraId="0A110CC3"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Временные затраты, час</w:t>
            </w:r>
          </w:p>
        </w:tc>
      </w:tr>
      <w:tr w:rsidR="00AD7F50" w:rsidRPr="00F11254" w14:paraId="30B5D40F" w14:textId="77777777" w:rsidTr="006A3C7E">
        <w:trPr>
          <w:trHeight w:val="283"/>
        </w:trPr>
        <w:tc>
          <w:tcPr>
            <w:tcW w:w="0" w:type="auto"/>
            <w:shd w:val="clear" w:color="auto" w:fill="auto"/>
            <w:noWrap/>
            <w:vAlign w:val="center"/>
            <w:hideMark/>
          </w:tcPr>
          <w:p w14:paraId="2318C2EB"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Анализ существующей архитектуры обмена данными между 1С и ИАСУ</w:t>
            </w:r>
          </w:p>
        </w:tc>
        <w:tc>
          <w:tcPr>
            <w:tcW w:w="0" w:type="auto"/>
            <w:shd w:val="clear" w:color="auto" w:fill="auto"/>
            <w:noWrap/>
            <w:vAlign w:val="center"/>
            <w:hideMark/>
          </w:tcPr>
          <w:p w14:paraId="07FA846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32</w:t>
            </w:r>
          </w:p>
        </w:tc>
      </w:tr>
      <w:tr w:rsidR="00AD7F50" w:rsidRPr="00F11254" w14:paraId="28762135" w14:textId="77777777" w:rsidTr="006A3C7E">
        <w:trPr>
          <w:trHeight w:val="283"/>
        </w:trPr>
        <w:tc>
          <w:tcPr>
            <w:tcW w:w="0" w:type="auto"/>
            <w:shd w:val="clear" w:color="auto" w:fill="auto"/>
            <w:noWrap/>
            <w:vAlign w:val="center"/>
            <w:hideMark/>
          </w:tcPr>
          <w:p w14:paraId="4A95143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Разработка архитектуры кроссплатформенного модуля– посредника для Alt Linux</w:t>
            </w:r>
          </w:p>
        </w:tc>
        <w:tc>
          <w:tcPr>
            <w:tcW w:w="0" w:type="auto"/>
            <w:shd w:val="clear" w:color="auto" w:fill="auto"/>
            <w:noWrap/>
            <w:vAlign w:val="center"/>
            <w:hideMark/>
          </w:tcPr>
          <w:p w14:paraId="5435A13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40</w:t>
            </w:r>
          </w:p>
        </w:tc>
      </w:tr>
      <w:tr w:rsidR="00AD7F50" w:rsidRPr="00F11254" w14:paraId="64E0CAD5" w14:textId="77777777" w:rsidTr="006A3C7E">
        <w:trPr>
          <w:trHeight w:val="283"/>
        </w:trPr>
        <w:tc>
          <w:tcPr>
            <w:tcW w:w="0" w:type="auto"/>
            <w:shd w:val="clear" w:color="auto" w:fill="auto"/>
            <w:noWrap/>
            <w:vAlign w:val="center"/>
            <w:hideMark/>
          </w:tcPr>
          <w:p w14:paraId="56E4B582"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Настройка HTTP– сервисов в конфигурациях 1С</w:t>
            </w:r>
          </w:p>
        </w:tc>
        <w:tc>
          <w:tcPr>
            <w:tcW w:w="0" w:type="auto"/>
            <w:shd w:val="clear" w:color="auto" w:fill="auto"/>
            <w:noWrap/>
            <w:vAlign w:val="center"/>
            <w:hideMark/>
          </w:tcPr>
          <w:p w14:paraId="1F143277"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48</w:t>
            </w:r>
          </w:p>
        </w:tc>
      </w:tr>
      <w:tr w:rsidR="00AD7F50" w:rsidRPr="00F11254" w14:paraId="475A026D" w14:textId="77777777" w:rsidTr="006A3C7E">
        <w:trPr>
          <w:trHeight w:val="283"/>
        </w:trPr>
        <w:tc>
          <w:tcPr>
            <w:tcW w:w="0" w:type="auto"/>
            <w:shd w:val="clear" w:color="auto" w:fill="auto"/>
            <w:noWrap/>
            <w:vAlign w:val="center"/>
            <w:hideMark/>
          </w:tcPr>
          <w:p w14:paraId="1ED231C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Реализация серверного приложения– посредника</w:t>
            </w:r>
          </w:p>
        </w:tc>
        <w:tc>
          <w:tcPr>
            <w:tcW w:w="0" w:type="auto"/>
            <w:shd w:val="clear" w:color="auto" w:fill="auto"/>
            <w:noWrap/>
            <w:vAlign w:val="center"/>
            <w:hideMark/>
          </w:tcPr>
          <w:p w14:paraId="00CCAEC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80</w:t>
            </w:r>
          </w:p>
        </w:tc>
      </w:tr>
      <w:tr w:rsidR="00AD7F50" w:rsidRPr="00F11254" w14:paraId="7CD209DE" w14:textId="77777777" w:rsidTr="006A3C7E">
        <w:trPr>
          <w:trHeight w:val="283"/>
        </w:trPr>
        <w:tc>
          <w:tcPr>
            <w:tcW w:w="0" w:type="auto"/>
            <w:shd w:val="clear" w:color="auto" w:fill="auto"/>
            <w:noWrap/>
            <w:vAlign w:val="center"/>
            <w:hideMark/>
          </w:tcPr>
          <w:p w14:paraId="631BEC4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Создание механизма преобразования параметров запросов</w:t>
            </w:r>
          </w:p>
        </w:tc>
        <w:tc>
          <w:tcPr>
            <w:tcW w:w="0" w:type="auto"/>
            <w:shd w:val="clear" w:color="auto" w:fill="auto"/>
            <w:noWrap/>
            <w:vAlign w:val="center"/>
            <w:hideMark/>
          </w:tcPr>
          <w:p w14:paraId="414485E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56</w:t>
            </w:r>
          </w:p>
        </w:tc>
      </w:tr>
      <w:tr w:rsidR="00AD7F50" w:rsidRPr="00F11254" w14:paraId="6D12D776" w14:textId="77777777" w:rsidTr="006A3C7E">
        <w:trPr>
          <w:trHeight w:val="283"/>
        </w:trPr>
        <w:tc>
          <w:tcPr>
            <w:tcW w:w="0" w:type="auto"/>
            <w:shd w:val="clear" w:color="auto" w:fill="auto"/>
            <w:noWrap/>
            <w:vAlign w:val="center"/>
            <w:hideMark/>
          </w:tcPr>
          <w:p w14:paraId="20D17BC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Настройка подключения к внешнему источнику данных ИАСУ</w:t>
            </w:r>
          </w:p>
        </w:tc>
        <w:tc>
          <w:tcPr>
            <w:tcW w:w="0" w:type="auto"/>
            <w:shd w:val="clear" w:color="auto" w:fill="auto"/>
            <w:noWrap/>
            <w:vAlign w:val="center"/>
            <w:hideMark/>
          </w:tcPr>
          <w:p w14:paraId="1F85DA42"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24</w:t>
            </w:r>
          </w:p>
        </w:tc>
      </w:tr>
      <w:tr w:rsidR="00AD7F50" w:rsidRPr="00F11254" w14:paraId="084B40A8" w14:textId="77777777" w:rsidTr="006A3C7E">
        <w:trPr>
          <w:trHeight w:val="283"/>
        </w:trPr>
        <w:tc>
          <w:tcPr>
            <w:tcW w:w="0" w:type="auto"/>
            <w:shd w:val="clear" w:color="auto" w:fill="auto"/>
            <w:noWrap/>
            <w:vAlign w:val="center"/>
            <w:hideMark/>
          </w:tcPr>
          <w:p w14:paraId="06E0C0A2"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Разработка программного модуля (основной код)</w:t>
            </w:r>
          </w:p>
        </w:tc>
        <w:tc>
          <w:tcPr>
            <w:tcW w:w="0" w:type="auto"/>
            <w:shd w:val="clear" w:color="auto" w:fill="auto"/>
            <w:noWrap/>
            <w:vAlign w:val="center"/>
            <w:hideMark/>
          </w:tcPr>
          <w:p w14:paraId="774AB69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184</w:t>
            </w:r>
          </w:p>
        </w:tc>
      </w:tr>
      <w:tr w:rsidR="00AD7F50" w:rsidRPr="00F11254" w14:paraId="1E6428D4" w14:textId="77777777" w:rsidTr="006A3C7E">
        <w:trPr>
          <w:trHeight w:val="283"/>
        </w:trPr>
        <w:tc>
          <w:tcPr>
            <w:tcW w:w="0" w:type="auto"/>
            <w:shd w:val="clear" w:color="auto" w:fill="auto"/>
            <w:noWrap/>
            <w:vAlign w:val="center"/>
            <w:hideMark/>
          </w:tcPr>
          <w:p w14:paraId="49FC2E4B"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Регистрация модуля как системной службы на сервере Alt Linux</w:t>
            </w:r>
          </w:p>
        </w:tc>
        <w:tc>
          <w:tcPr>
            <w:tcW w:w="0" w:type="auto"/>
            <w:shd w:val="clear" w:color="auto" w:fill="auto"/>
            <w:noWrap/>
            <w:vAlign w:val="center"/>
            <w:hideMark/>
          </w:tcPr>
          <w:p w14:paraId="6A88D51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16</w:t>
            </w:r>
          </w:p>
        </w:tc>
      </w:tr>
      <w:tr w:rsidR="00AD7F50" w:rsidRPr="00F11254" w14:paraId="27819C25" w14:textId="77777777" w:rsidTr="006A3C7E">
        <w:trPr>
          <w:trHeight w:val="283"/>
        </w:trPr>
        <w:tc>
          <w:tcPr>
            <w:tcW w:w="0" w:type="auto"/>
            <w:shd w:val="clear" w:color="auto" w:fill="auto"/>
            <w:noWrap/>
            <w:vAlign w:val="center"/>
            <w:hideMark/>
          </w:tcPr>
          <w:p w14:paraId="037F137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Тестирование и устранение ошибок</w:t>
            </w:r>
          </w:p>
        </w:tc>
        <w:tc>
          <w:tcPr>
            <w:tcW w:w="0" w:type="auto"/>
            <w:shd w:val="clear" w:color="auto" w:fill="auto"/>
            <w:noWrap/>
            <w:vAlign w:val="center"/>
            <w:hideMark/>
          </w:tcPr>
          <w:p w14:paraId="3D19F2B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56</w:t>
            </w:r>
          </w:p>
        </w:tc>
      </w:tr>
      <w:tr w:rsidR="00AD7F50" w:rsidRPr="00F11254" w14:paraId="3F0010FC" w14:textId="77777777" w:rsidTr="006A3C7E">
        <w:trPr>
          <w:trHeight w:val="283"/>
        </w:trPr>
        <w:tc>
          <w:tcPr>
            <w:tcW w:w="0" w:type="auto"/>
            <w:shd w:val="clear" w:color="auto" w:fill="auto"/>
            <w:noWrap/>
            <w:vAlign w:val="center"/>
            <w:hideMark/>
          </w:tcPr>
          <w:p w14:paraId="324FF15D"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Итого фактическая трудоёмкость (t_разр)</w:t>
            </w:r>
          </w:p>
        </w:tc>
        <w:tc>
          <w:tcPr>
            <w:tcW w:w="0" w:type="auto"/>
            <w:shd w:val="clear" w:color="auto" w:fill="auto"/>
            <w:noWrap/>
            <w:vAlign w:val="center"/>
            <w:hideMark/>
          </w:tcPr>
          <w:p w14:paraId="3FEB3FEC"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480</w:t>
            </w:r>
          </w:p>
        </w:tc>
      </w:tr>
      <w:tr w:rsidR="00AD7F50" w:rsidRPr="00F11254" w14:paraId="4AF17E85" w14:textId="77777777" w:rsidTr="006A3C7E">
        <w:trPr>
          <w:trHeight w:val="283"/>
        </w:trPr>
        <w:tc>
          <w:tcPr>
            <w:tcW w:w="0" w:type="auto"/>
            <w:shd w:val="clear" w:color="auto" w:fill="auto"/>
            <w:noWrap/>
            <w:vAlign w:val="center"/>
            <w:hideMark/>
          </w:tcPr>
          <w:p w14:paraId="00985BA2"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Коэффициент сложности (K_сл = 1,3)</w:t>
            </w:r>
          </w:p>
        </w:tc>
        <w:tc>
          <w:tcPr>
            <w:tcW w:w="0" w:type="auto"/>
            <w:shd w:val="clear" w:color="auto" w:fill="auto"/>
            <w:noWrap/>
            <w:vAlign w:val="center"/>
            <w:hideMark/>
          </w:tcPr>
          <w:p w14:paraId="6FFFFF4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r>
      <w:tr w:rsidR="00AD7F50" w:rsidRPr="00F11254" w14:paraId="26C7AFFF" w14:textId="77777777" w:rsidTr="006A3C7E">
        <w:trPr>
          <w:trHeight w:val="283"/>
        </w:trPr>
        <w:tc>
          <w:tcPr>
            <w:tcW w:w="0" w:type="auto"/>
            <w:shd w:val="clear" w:color="auto" w:fill="auto"/>
            <w:noWrap/>
            <w:vAlign w:val="center"/>
            <w:hideMark/>
          </w:tcPr>
          <w:p w14:paraId="2D8F820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Общая трудоёмкость с учётом сложности (t_разр.сл)</w:t>
            </w:r>
          </w:p>
        </w:tc>
        <w:tc>
          <w:tcPr>
            <w:tcW w:w="0" w:type="auto"/>
            <w:shd w:val="clear" w:color="auto" w:fill="auto"/>
            <w:noWrap/>
            <w:vAlign w:val="center"/>
            <w:hideMark/>
          </w:tcPr>
          <w:p w14:paraId="757BBB27"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624</w:t>
            </w:r>
          </w:p>
        </w:tc>
      </w:tr>
      <w:tr w:rsidR="00AD7F50" w:rsidRPr="00F11254" w14:paraId="5C680315" w14:textId="77777777" w:rsidTr="006A3C7E">
        <w:trPr>
          <w:trHeight w:val="283"/>
        </w:trPr>
        <w:tc>
          <w:tcPr>
            <w:tcW w:w="0" w:type="auto"/>
            <w:shd w:val="clear" w:color="auto" w:fill="auto"/>
            <w:noWrap/>
            <w:vAlign w:val="center"/>
            <w:hideMark/>
          </w:tcPr>
          <w:p w14:paraId="55B7819B"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Трудоёмкость, принятая для расчёта заработной платы (из исходных данных)</w:t>
            </w:r>
          </w:p>
        </w:tc>
        <w:tc>
          <w:tcPr>
            <w:tcW w:w="0" w:type="auto"/>
            <w:shd w:val="clear" w:color="auto" w:fill="auto"/>
            <w:noWrap/>
            <w:vAlign w:val="center"/>
            <w:hideMark/>
          </w:tcPr>
          <w:p w14:paraId="7BF40B72"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697</w:t>
            </w:r>
          </w:p>
        </w:tc>
      </w:tr>
    </w:tbl>
    <w:p w14:paraId="1D4B2169" w14:textId="77777777" w:rsidR="00AD7F50" w:rsidRPr="00720E4F" w:rsidRDefault="00AD7F50" w:rsidP="00AD7F50">
      <w:pPr>
        <w:jc w:val="center"/>
        <w:rPr>
          <w:rFonts w:cs="Times New Roman"/>
          <w:szCs w:val="28"/>
        </w:rPr>
      </w:pPr>
      <w:r w:rsidRPr="00720E4F">
        <w:rPr>
          <w:rFonts w:cs="Times New Roman"/>
          <w:szCs w:val="28"/>
        </w:rPr>
        <w:t>Таблица 5.1 – Трудоёмкость разработки по этапам</w:t>
      </w:r>
    </w:p>
    <w:p w14:paraId="664D7862" w14:textId="77777777" w:rsidR="00AD7F50" w:rsidRPr="00720E4F" w:rsidRDefault="00AD7F50" w:rsidP="00AD7F50">
      <w:pPr>
        <w:rPr>
          <w:rFonts w:cs="Times New Roman"/>
          <w:szCs w:val="28"/>
        </w:rPr>
      </w:pPr>
    </w:p>
    <w:p w14:paraId="45102D21" w14:textId="77777777" w:rsidR="00AD7F50" w:rsidRPr="00720E4F" w:rsidRDefault="00AD7F50" w:rsidP="00AD7F50">
      <w:pPr>
        <w:outlineLvl w:val="2"/>
        <w:rPr>
          <w:rFonts w:cs="Times New Roman"/>
          <w:szCs w:val="28"/>
        </w:rPr>
      </w:pPr>
      <w:bookmarkStart w:id="78" w:name="_Toc232519528"/>
      <w:r w:rsidRPr="00720E4F">
        <w:rPr>
          <w:rFonts w:cs="Times New Roman"/>
          <w:szCs w:val="28"/>
        </w:rPr>
        <w:lastRenderedPageBreak/>
        <w:t>5</w:t>
      </w:r>
      <w:r>
        <w:rPr>
          <w:rFonts w:cs="Times New Roman"/>
          <w:szCs w:val="28"/>
        </w:rPr>
        <w:t>.1.5. Календарное планирование</w:t>
      </w:r>
      <w:bookmarkEnd w:id="78"/>
    </w:p>
    <w:p w14:paraId="18A0298D" w14:textId="77777777" w:rsidR="00AD7F50" w:rsidRPr="00720E4F" w:rsidRDefault="00AD7F50" w:rsidP="00AD7F50">
      <w:pPr>
        <w:rPr>
          <w:rFonts w:cs="Times New Roman"/>
          <w:szCs w:val="28"/>
        </w:rPr>
      </w:pPr>
    </w:p>
    <w:p w14:paraId="5366C28A" w14:textId="77777777" w:rsidR="00AD7F50" w:rsidRPr="00720E4F" w:rsidRDefault="00AD7F50" w:rsidP="00AD7F50">
      <w:pPr>
        <w:rPr>
          <w:rFonts w:cs="Times New Roman"/>
          <w:szCs w:val="28"/>
        </w:rPr>
      </w:pPr>
      <w:r w:rsidRPr="00720E4F">
        <w:rPr>
          <w:rFonts w:cs="Times New Roman"/>
          <w:szCs w:val="28"/>
        </w:rPr>
        <w:t>Разработка велась одним исполнителем в течение 5 месяцев при средней загрузке 140 часов в месяц. Ниже представлено календарное планирование в виде диаграммы Ганта.</w:t>
      </w:r>
      <w:r>
        <w:rPr>
          <w:rFonts w:cs="Times New Roman"/>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9"/>
        <w:gridCol w:w="1204"/>
        <w:gridCol w:w="1203"/>
        <w:gridCol w:w="1203"/>
        <w:gridCol w:w="1203"/>
        <w:gridCol w:w="1203"/>
      </w:tblGrid>
      <w:tr w:rsidR="00AD7F50" w:rsidRPr="00F11254" w14:paraId="02655B05" w14:textId="77777777" w:rsidTr="006A3C7E">
        <w:trPr>
          <w:trHeight w:val="20"/>
        </w:trPr>
        <w:tc>
          <w:tcPr>
            <w:tcW w:w="0" w:type="auto"/>
            <w:shd w:val="clear" w:color="auto" w:fill="auto"/>
            <w:noWrap/>
            <w:vAlign w:val="center"/>
            <w:hideMark/>
          </w:tcPr>
          <w:p w14:paraId="28420A7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Этап</w:t>
            </w:r>
          </w:p>
        </w:tc>
        <w:tc>
          <w:tcPr>
            <w:tcW w:w="0" w:type="auto"/>
            <w:shd w:val="clear" w:color="auto" w:fill="auto"/>
            <w:noWrap/>
            <w:vAlign w:val="center"/>
            <w:hideMark/>
          </w:tcPr>
          <w:p w14:paraId="0897508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Месяц 1</w:t>
            </w:r>
          </w:p>
        </w:tc>
        <w:tc>
          <w:tcPr>
            <w:tcW w:w="0" w:type="auto"/>
            <w:shd w:val="clear" w:color="auto" w:fill="auto"/>
            <w:noWrap/>
            <w:vAlign w:val="center"/>
            <w:hideMark/>
          </w:tcPr>
          <w:p w14:paraId="2FF8AC0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Месяц 2</w:t>
            </w:r>
          </w:p>
        </w:tc>
        <w:tc>
          <w:tcPr>
            <w:tcW w:w="0" w:type="auto"/>
            <w:shd w:val="clear" w:color="auto" w:fill="auto"/>
            <w:noWrap/>
            <w:vAlign w:val="center"/>
            <w:hideMark/>
          </w:tcPr>
          <w:p w14:paraId="71EC3460"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Месяц 3</w:t>
            </w:r>
          </w:p>
        </w:tc>
        <w:tc>
          <w:tcPr>
            <w:tcW w:w="0" w:type="auto"/>
            <w:shd w:val="clear" w:color="auto" w:fill="auto"/>
            <w:noWrap/>
            <w:vAlign w:val="center"/>
            <w:hideMark/>
          </w:tcPr>
          <w:p w14:paraId="0DA22AA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Месяц 4</w:t>
            </w:r>
          </w:p>
        </w:tc>
        <w:tc>
          <w:tcPr>
            <w:tcW w:w="0" w:type="auto"/>
            <w:shd w:val="clear" w:color="auto" w:fill="auto"/>
            <w:noWrap/>
            <w:vAlign w:val="center"/>
            <w:hideMark/>
          </w:tcPr>
          <w:p w14:paraId="214C2CF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Месяц 5</w:t>
            </w:r>
          </w:p>
        </w:tc>
      </w:tr>
      <w:tr w:rsidR="00AD7F50" w:rsidRPr="00F11254" w14:paraId="0ADA29DC" w14:textId="77777777" w:rsidTr="006A3C7E">
        <w:trPr>
          <w:trHeight w:val="20"/>
        </w:trPr>
        <w:tc>
          <w:tcPr>
            <w:tcW w:w="0" w:type="auto"/>
            <w:shd w:val="clear" w:color="auto" w:fill="auto"/>
            <w:noWrap/>
            <w:vAlign w:val="center"/>
            <w:hideMark/>
          </w:tcPr>
          <w:p w14:paraId="0561822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Анализ архитектуры</w:t>
            </w:r>
          </w:p>
        </w:tc>
        <w:tc>
          <w:tcPr>
            <w:tcW w:w="0" w:type="auto"/>
            <w:shd w:val="clear" w:color="auto" w:fill="auto"/>
            <w:noWrap/>
            <w:vAlign w:val="center"/>
            <w:hideMark/>
          </w:tcPr>
          <w:p w14:paraId="08CA892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5CFD7BF9"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389DAFA"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AA25B65"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219922D6" w14:textId="77777777" w:rsidR="00AD7F50" w:rsidRPr="00F11254" w:rsidRDefault="00AD7F50" w:rsidP="006A3C7E">
            <w:pPr>
              <w:spacing w:line="240" w:lineRule="auto"/>
              <w:jc w:val="center"/>
              <w:rPr>
                <w:rFonts w:ascii="Arial" w:eastAsia="Times New Roman" w:hAnsi="Arial" w:cs="Arial"/>
                <w:color w:val="595959"/>
                <w:lang w:eastAsia="ru-RU"/>
              </w:rPr>
            </w:pPr>
          </w:p>
        </w:tc>
      </w:tr>
      <w:tr w:rsidR="00AD7F50" w:rsidRPr="00F11254" w14:paraId="4E1617A7" w14:textId="77777777" w:rsidTr="006A3C7E">
        <w:trPr>
          <w:trHeight w:val="20"/>
        </w:trPr>
        <w:tc>
          <w:tcPr>
            <w:tcW w:w="0" w:type="auto"/>
            <w:shd w:val="clear" w:color="auto" w:fill="auto"/>
            <w:noWrap/>
            <w:vAlign w:val="center"/>
            <w:hideMark/>
          </w:tcPr>
          <w:p w14:paraId="6E84A6A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Разработка архитектуры</w:t>
            </w:r>
          </w:p>
        </w:tc>
        <w:tc>
          <w:tcPr>
            <w:tcW w:w="0" w:type="auto"/>
            <w:shd w:val="clear" w:color="auto" w:fill="auto"/>
            <w:noWrap/>
            <w:vAlign w:val="center"/>
            <w:hideMark/>
          </w:tcPr>
          <w:p w14:paraId="71FA2450"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24501490"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2F31A9C3"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1F4A6254"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3AAE4BF" w14:textId="77777777" w:rsidR="00AD7F50" w:rsidRPr="00F11254" w:rsidRDefault="00AD7F50" w:rsidP="006A3C7E">
            <w:pPr>
              <w:spacing w:line="240" w:lineRule="auto"/>
              <w:jc w:val="center"/>
              <w:rPr>
                <w:rFonts w:ascii="Arial" w:eastAsia="Times New Roman" w:hAnsi="Arial" w:cs="Arial"/>
                <w:color w:val="595959"/>
                <w:lang w:eastAsia="ru-RU"/>
              </w:rPr>
            </w:pPr>
          </w:p>
        </w:tc>
      </w:tr>
      <w:tr w:rsidR="00AD7F50" w:rsidRPr="00F11254" w14:paraId="65D17125" w14:textId="77777777" w:rsidTr="006A3C7E">
        <w:trPr>
          <w:trHeight w:val="20"/>
        </w:trPr>
        <w:tc>
          <w:tcPr>
            <w:tcW w:w="0" w:type="auto"/>
            <w:shd w:val="clear" w:color="auto" w:fill="auto"/>
            <w:noWrap/>
            <w:vAlign w:val="center"/>
            <w:hideMark/>
          </w:tcPr>
          <w:p w14:paraId="4096383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Настройка HTTP– сервисов</w:t>
            </w:r>
          </w:p>
        </w:tc>
        <w:tc>
          <w:tcPr>
            <w:tcW w:w="0" w:type="auto"/>
            <w:shd w:val="clear" w:color="auto" w:fill="auto"/>
            <w:noWrap/>
            <w:vAlign w:val="center"/>
            <w:hideMark/>
          </w:tcPr>
          <w:p w14:paraId="5DF74196"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719C0CC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0AA22C39"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A872D99"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7EED0478" w14:textId="77777777" w:rsidR="00AD7F50" w:rsidRPr="00F11254" w:rsidRDefault="00AD7F50" w:rsidP="006A3C7E">
            <w:pPr>
              <w:spacing w:line="240" w:lineRule="auto"/>
              <w:jc w:val="center"/>
              <w:rPr>
                <w:rFonts w:ascii="Arial" w:eastAsia="Times New Roman" w:hAnsi="Arial" w:cs="Arial"/>
                <w:color w:val="595959"/>
                <w:lang w:eastAsia="ru-RU"/>
              </w:rPr>
            </w:pPr>
          </w:p>
        </w:tc>
      </w:tr>
      <w:tr w:rsidR="00AD7F50" w:rsidRPr="00F11254" w14:paraId="29D015C8" w14:textId="77777777" w:rsidTr="006A3C7E">
        <w:trPr>
          <w:trHeight w:val="20"/>
        </w:trPr>
        <w:tc>
          <w:tcPr>
            <w:tcW w:w="0" w:type="auto"/>
            <w:shd w:val="clear" w:color="auto" w:fill="auto"/>
            <w:noWrap/>
            <w:vAlign w:val="center"/>
            <w:hideMark/>
          </w:tcPr>
          <w:p w14:paraId="2EEE7488"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Реализация серверного приложения</w:t>
            </w:r>
          </w:p>
        </w:tc>
        <w:tc>
          <w:tcPr>
            <w:tcW w:w="0" w:type="auto"/>
            <w:shd w:val="clear" w:color="auto" w:fill="auto"/>
            <w:noWrap/>
            <w:vAlign w:val="center"/>
            <w:hideMark/>
          </w:tcPr>
          <w:p w14:paraId="0CF941F4"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163D820"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7E671D1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54D3D08C"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CF478ED" w14:textId="77777777" w:rsidR="00AD7F50" w:rsidRPr="00F11254" w:rsidRDefault="00AD7F50" w:rsidP="006A3C7E">
            <w:pPr>
              <w:spacing w:line="240" w:lineRule="auto"/>
              <w:jc w:val="center"/>
              <w:rPr>
                <w:rFonts w:ascii="Arial" w:eastAsia="Times New Roman" w:hAnsi="Arial" w:cs="Arial"/>
                <w:color w:val="595959"/>
                <w:lang w:eastAsia="ru-RU"/>
              </w:rPr>
            </w:pPr>
          </w:p>
        </w:tc>
      </w:tr>
      <w:tr w:rsidR="00AD7F50" w:rsidRPr="00F11254" w14:paraId="7D36CE9D" w14:textId="77777777" w:rsidTr="006A3C7E">
        <w:trPr>
          <w:trHeight w:val="20"/>
        </w:trPr>
        <w:tc>
          <w:tcPr>
            <w:tcW w:w="0" w:type="auto"/>
            <w:shd w:val="clear" w:color="auto" w:fill="auto"/>
            <w:noWrap/>
            <w:vAlign w:val="center"/>
            <w:hideMark/>
          </w:tcPr>
          <w:p w14:paraId="2EE072E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Механизм преобразования параметров</w:t>
            </w:r>
          </w:p>
        </w:tc>
        <w:tc>
          <w:tcPr>
            <w:tcW w:w="0" w:type="auto"/>
            <w:shd w:val="clear" w:color="auto" w:fill="auto"/>
            <w:noWrap/>
            <w:vAlign w:val="center"/>
            <w:hideMark/>
          </w:tcPr>
          <w:p w14:paraId="73A4A1D7"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DE1AF77"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2615338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1666D74E"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25E7839" w14:textId="77777777" w:rsidR="00AD7F50" w:rsidRPr="00F11254" w:rsidRDefault="00AD7F50" w:rsidP="006A3C7E">
            <w:pPr>
              <w:spacing w:line="240" w:lineRule="auto"/>
              <w:jc w:val="center"/>
              <w:rPr>
                <w:rFonts w:ascii="Arial" w:eastAsia="Times New Roman" w:hAnsi="Arial" w:cs="Arial"/>
                <w:color w:val="595959"/>
                <w:lang w:eastAsia="ru-RU"/>
              </w:rPr>
            </w:pPr>
          </w:p>
        </w:tc>
      </w:tr>
      <w:tr w:rsidR="00AD7F50" w:rsidRPr="00F11254" w14:paraId="5F7B4361" w14:textId="77777777" w:rsidTr="006A3C7E">
        <w:trPr>
          <w:trHeight w:val="20"/>
        </w:trPr>
        <w:tc>
          <w:tcPr>
            <w:tcW w:w="0" w:type="auto"/>
            <w:shd w:val="clear" w:color="auto" w:fill="auto"/>
            <w:noWrap/>
            <w:vAlign w:val="center"/>
            <w:hideMark/>
          </w:tcPr>
          <w:p w14:paraId="3AA147D0"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Настройка подключения к ИАСУ</w:t>
            </w:r>
          </w:p>
        </w:tc>
        <w:tc>
          <w:tcPr>
            <w:tcW w:w="0" w:type="auto"/>
            <w:shd w:val="clear" w:color="auto" w:fill="auto"/>
            <w:noWrap/>
            <w:vAlign w:val="center"/>
            <w:hideMark/>
          </w:tcPr>
          <w:p w14:paraId="584CBAD2"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12A7F657"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0A2183C"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75888B3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12519985" w14:textId="77777777" w:rsidR="00AD7F50" w:rsidRPr="00F11254" w:rsidRDefault="00AD7F50" w:rsidP="006A3C7E">
            <w:pPr>
              <w:spacing w:line="240" w:lineRule="auto"/>
              <w:jc w:val="center"/>
              <w:rPr>
                <w:rFonts w:ascii="Arial" w:eastAsia="Times New Roman" w:hAnsi="Arial" w:cs="Arial"/>
                <w:color w:val="595959"/>
                <w:lang w:eastAsia="ru-RU"/>
              </w:rPr>
            </w:pPr>
          </w:p>
        </w:tc>
      </w:tr>
      <w:tr w:rsidR="00AD7F50" w:rsidRPr="00F11254" w14:paraId="5FBDCC23" w14:textId="77777777" w:rsidTr="006A3C7E">
        <w:trPr>
          <w:trHeight w:val="20"/>
        </w:trPr>
        <w:tc>
          <w:tcPr>
            <w:tcW w:w="0" w:type="auto"/>
            <w:shd w:val="clear" w:color="auto" w:fill="auto"/>
            <w:noWrap/>
            <w:vAlign w:val="center"/>
            <w:hideMark/>
          </w:tcPr>
          <w:p w14:paraId="16D4C5B2"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Разработка основного модуля</w:t>
            </w:r>
          </w:p>
        </w:tc>
        <w:tc>
          <w:tcPr>
            <w:tcW w:w="0" w:type="auto"/>
            <w:shd w:val="clear" w:color="auto" w:fill="auto"/>
            <w:noWrap/>
            <w:vAlign w:val="center"/>
            <w:hideMark/>
          </w:tcPr>
          <w:p w14:paraId="7BB0EEE3"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4DC987A1"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47650D6B"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AC0AB3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1C756C0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r>
      <w:tr w:rsidR="00AD7F50" w:rsidRPr="00F11254" w14:paraId="48AAC2F4" w14:textId="77777777" w:rsidTr="006A3C7E">
        <w:trPr>
          <w:trHeight w:val="20"/>
        </w:trPr>
        <w:tc>
          <w:tcPr>
            <w:tcW w:w="0" w:type="auto"/>
            <w:shd w:val="clear" w:color="auto" w:fill="auto"/>
            <w:noWrap/>
            <w:vAlign w:val="center"/>
            <w:hideMark/>
          </w:tcPr>
          <w:p w14:paraId="0F4D502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Регистрация как системной службы</w:t>
            </w:r>
          </w:p>
        </w:tc>
        <w:tc>
          <w:tcPr>
            <w:tcW w:w="0" w:type="auto"/>
            <w:shd w:val="clear" w:color="auto" w:fill="auto"/>
            <w:noWrap/>
            <w:vAlign w:val="center"/>
            <w:hideMark/>
          </w:tcPr>
          <w:p w14:paraId="2407CDAB"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A69DE21"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2A7B7CFE"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E76F06B"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13F2120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r>
      <w:tr w:rsidR="00AD7F50" w:rsidRPr="00F11254" w14:paraId="691404B4" w14:textId="77777777" w:rsidTr="006A3C7E">
        <w:trPr>
          <w:trHeight w:val="20"/>
        </w:trPr>
        <w:tc>
          <w:tcPr>
            <w:tcW w:w="0" w:type="auto"/>
            <w:shd w:val="clear" w:color="auto" w:fill="auto"/>
            <w:noWrap/>
            <w:vAlign w:val="center"/>
            <w:hideMark/>
          </w:tcPr>
          <w:p w14:paraId="5A05E2C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Тестирование и отладка</w:t>
            </w:r>
          </w:p>
        </w:tc>
        <w:tc>
          <w:tcPr>
            <w:tcW w:w="0" w:type="auto"/>
            <w:shd w:val="clear" w:color="auto" w:fill="auto"/>
            <w:noWrap/>
            <w:vAlign w:val="center"/>
            <w:hideMark/>
          </w:tcPr>
          <w:p w14:paraId="2ED8F755"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4953CF6"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7C509556"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3A7DFAA1"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0E04CC08"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w:t>
            </w:r>
          </w:p>
        </w:tc>
      </w:tr>
    </w:tbl>
    <w:p w14:paraId="40055744" w14:textId="77777777" w:rsidR="00AD7F50" w:rsidRPr="00720E4F" w:rsidRDefault="00AD7F50" w:rsidP="00AD7F50">
      <w:pPr>
        <w:jc w:val="center"/>
        <w:rPr>
          <w:rFonts w:cs="Times New Roman"/>
          <w:szCs w:val="28"/>
        </w:rPr>
      </w:pPr>
      <w:r w:rsidRPr="00720E4F">
        <w:rPr>
          <w:rFonts w:cs="Times New Roman"/>
          <w:szCs w:val="28"/>
        </w:rPr>
        <w:t>Таблица 5.2 – Календарный план– график разработки</w:t>
      </w:r>
    </w:p>
    <w:p w14:paraId="27F1986E" w14:textId="77777777" w:rsidR="00AD7F50" w:rsidRPr="00720E4F" w:rsidRDefault="00AD7F50" w:rsidP="00AD7F50">
      <w:pPr>
        <w:rPr>
          <w:rFonts w:cs="Times New Roman"/>
          <w:szCs w:val="28"/>
        </w:rPr>
      </w:pPr>
      <w:r w:rsidRPr="00720E4F">
        <w:rPr>
          <w:rFonts w:cs="Times New Roman"/>
          <w:szCs w:val="28"/>
        </w:rPr>
        <w:t>Общая длительность разработки: 5 календарных месяцев.</w:t>
      </w:r>
    </w:p>
    <w:p w14:paraId="7A718DCC" w14:textId="77777777" w:rsidR="00AD7F50" w:rsidRPr="00720E4F" w:rsidRDefault="00AD7F50" w:rsidP="00AD7F50">
      <w:pPr>
        <w:rPr>
          <w:rFonts w:cs="Times New Roman"/>
          <w:szCs w:val="28"/>
        </w:rPr>
      </w:pPr>
    </w:p>
    <w:p w14:paraId="7159C324" w14:textId="77777777" w:rsidR="00AD7F50" w:rsidRPr="00720E4F" w:rsidRDefault="00AD7F50" w:rsidP="00AD7F50">
      <w:pPr>
        <w:outlineLvl w:val="1"/>
        <w:rPr>
          <w:rFonts w:cs="Times New Roman"/>
          <w:szCs w:val="28"/>
        </w:rPr>
      </w:pPr>
      <w:bookmarkStart w:id="79" w:name="_Toc232519529"/>
      <w:r w:rsidRPr="00720E4F">
        <w:rPr>
          <w:rFonts w:cs="Times New Roman"/>
          <w:szCs w:val="28"/>
        </w:rPr>
        <w:t>5.2. Расчёт себестоимости разработки программного продукта</w:t>
      </w:r>
      <w:bookmarkEnd w:id="79"/>
    </w:p>
    <w:p w14:paraId="1BA03BFC" w14:textId="77777777" w:rsidR="00AD7F50" w:rsidRPr="00720E4F" w:rsidRDefault="00AD7F50" w:rsidP="00AD7F50">
      <w:pPr>
        <w:rPr>
          <w:rFonts w:cs="Times New Roman"/>
          <w:szCs w:val="28"/>
        </w:rPr>
      </w:pPr>
    </w:p>
    <w:p w14:paraId="6D29E86B" w14:textId="77777777" w:rsidR="00AD7F50" w:rsidRPr="00720E4F" w:rsidRDefault="00AD7F50" w:rsidP="00AD7F50">
      <w:pPr>
        <w:outlineLvl w:val="2"/>
        <w:rPr>
          <w:rFonts w:cs="Times New Roman"/>
          <w:szCs w:val="28"/>
        </w:rPr>
      </w:pPr>
      <w:bookmarkStart w:id="80" w:name="_Toc232519530"/>
      <w:r w:rsidRPr="00720E4F">
        <w:rPr>
          <w:rFonts w:cs="Times New Roman"/>
          <w:szCs w:val="28"/>
        </w:rPr>
        <w:t>5.2.1. Состав статей калькуляции</w:t>
      </w:r>
      <w:bookmarkEnd w:id="80"/>
    </w:p>
    <w:p w14:paraId="7BC641B6" w14:textId="77777777" w:rsidR="00AD7F50" w:rsidRPr="00720E4F" w:rsidRDefault="00AD7F50" w:rsidP="00AD7F50">
      <w:pPr>
        <w:rPr>
          <w:rFonts w:cs="Times New Roman"/>
          <w:szCs w:val="28"/>
        </w:rPr>
      </w:pPr>
    </w:p>
    <w:p w14:paraId="7FD3D23B" w14:textId="77777777" w:rsidR="00AD7F50" w:rsidRPr="00720E4F" w:rsidRDefault="00AD7F50" w:rsidP="00AD7F50">
      <w:pPr>
        <w:rPr>
          <w:rFonts w:cs="Times New Roman"/>
          <w:szCs w:val="28"/>
        </w:rPr>
      </w:pPr>
      <w:r w:rsidRPr="00720E4F">
        <w:rPr>
          <w:rFonts w:cs="Times New Roman"/>
          <w:szCs w:val="28"/>
        </w:rPr>
        <w:t>В себестоимость разработки включены следующие статьи затрат:</w:t>
      </w:r>
    </w:p>
    <w:p w14:paraId="7C35300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Расходы на оплату труда разработчика.</w:t>
      </w:r>
    </w:p>
    <w:p w14:paraId="1F80232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Затраты на электроэнергию.</w:t>
      </w:r>
    </w:p>
    <w:p w14:paraId="11D097CF" w14:textId="77777777" w:rsidR="00AD7F50" w:rsidRPr="00720E4F" w:rsidRDefault="00AD7F50" w:rsidP="00AD7F50">
      <w:pPr>
        <w:rPr>
          <w:rFonts w:cs="Times New Roman"/>
          <w:szCs w:val="28"/>
        </w:rPr>
      </w:pPr>
      <w:r w:rsidRPr="00720E4F">
        <w:rPr>
          <w:rFonts w:cs="Times New Roman"/>
          <w:szCs w:val="28"/>
        </w:rPr>
        <w:lastRenderedPageBreak/>
        <w:t>−</w:t>
      </w:r>
      <w:r w:rsidRPr="00720E4F">
        <w:rPr>
          <w:rFonts w:cs="Times New Roman"/>
          <w:szCs w:val="28"/>
        </w:rPr>
        <w:tab/>
        <w:t>Амортизация вычислительной техники.</w:t>
      </w:r>
    </w:p>
    <w:p w14:paraId="0A5CAC7B"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Расходные материалы.</w:t>
      </w:r>
    </w:p>
    <w:p w14:paraId="20519AB7"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Накладные расходы.</w:t>
      </w:r>
    </w:p>
    <w:p w14:paraId="75A92283" w14:textId="77777777" w:rsidR="00AD7F50" w:rsidRPr="00720E4F" w:rsidRDefault="00AD7F50" w:rsidP="00AD7F50">
      <w:pPr>
        <w:rPr>
          <w:rFonts w:cs="Times New Roman"/>
          <w:szCs w:val="28"/>
        </w:rPr>
      </w:pPr>
    </w:p>
    <w:p w14:paraId="749DF918" w14:textId="77777777" w:rsidR="00AD7F50" w:rsidRPr="00720E4F" w:rsidRDefault="00AD7F50" w:rsidP="00AD7F50">
      <w:pPr>
        <w:outlineLvl w:val="2"/>
        <w:rPr>
          <w:rFonts w:cs="Times New Roman"/>
          <w:szCs w:val="28"/>
        </w:rPr>
      </w:pPr>
      <w:bookmarkStart w:id="81" w:name="_Toc232519531"/>
      <w:r w:rsidRPr="00720E4F">
        <w:rPr>
          <w:rFonts w:cs="Times New Roman"/>
          <w:szCs w:val="28"/>
        </w:rPr>
        <w:t>5.2.2. Расчёт материальных затрат</w:t>
      </w:r>
      <w:bookmarkEnd w:id="81"/>
      <w:r w:rsidRPr="00720E4F">
        <w:rPr>
          <w:rFonts w:cs="Times New Roman"/>
          <w:szCs w:val="28"/>
        </w:rPr>
        <w:t xml:space="preserve"> </w:t>
      </w:r>
    </w:p>
    <w:p w14:paraId="6B69F125" w14:textId="77777777" w:rsidR="00AD7F50" w:rsidRPr="00720E4F" w:rsidRDefault="00AD7F50" w:rsidP="00AD7F50">
      <w:pPr>
        <w:rPr>
          <w:rFonts w:cs="Times New Roman"/>
          <w:szCs w:val="28"/>
        </w:rPr>
      </w:pPr>
    </w:p>
    <w:p w14:paraId="5A551A24" w14:textId="77777777" w:rsidR="00AD7F50" w:rsidRPr="00720E4F" w:rsidRDefault="00AD7F50" w:rsidP="00AD7F50">
      <w:pPr>
        <w:rPr>
          <w:rFonts w:cs="Times New Roman"/>
          <w:szCs w:val="28"/>
        </w:rPr>
      </w:pPr>
      <w:r w:rsidRPr="00720E4F">
        <w:rPr>
          <w:rFonts w:cs="Times New Roman"/>
          <w:szCs w:val="28"/>
        </w:rPr>
        <w:t>Перечень необходимых материалов</w:t>
      </w:r>
      <w:r>
        <w:rPr>
          <w:rFonts w:cs="Times New Roman"/>
          <w:szCs w:val="28"/>
        </w:rPr>
        <w:br/>
      </w:r>
    </w:p>
    <w:tbl>
      <w:tblPr>
        <w:tblW w:w="0" w:type="auto"/>
        <w:tblInd w:w="-5" w:type="dxa"/>
        <w:tblLook w:val="04A0" w:firstRow="1" w:lastRow="0" w:firstColumn="1" w:lastColumn="0" w:noHBand="0" w:noVBand="1"/>
      </w:tblPr>
      <w:tblGrid>
        <w:gridCol w:w="3582"/>
        <w:gridCol w:w="2280"/>
        <w:gridCol w:w="1375"/>
        <w:gridCol w:w="2113"/>
      </w:tblGrid>
      <w:tr w:rsidR="00AD7F50" w:rsidRPr="00F11254" w14:paraId="50010341" w14:textId="77777777" w:rsidTr="006A3C7E">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8C11B"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Наименование</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F74DD1C"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Стоимость единицы, руб.</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1534CC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Количество</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3B4F3FE"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Общая стоимость, руб.</w:t>
            </w:r>
          </w:p>
        </w:tc>
      </w:tr>
      <w:tr w:rsidR="00AD7F50" w:rsidRPr="00F11254" w14:paraId="78C5C61C" w14:textId="77777777" w:rsidTr="006A3C7E">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1E6C65B"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Интернет– трафик (40 часов по 0,97 руб./час)</w:t>
            </w:r>
          </w:p>
        </w:tc>
        <w:tc>
          <w:tcPr>
            <w:tcW w:w="0" w:type="auto"/>
            <w:tcBorders>
              <w:top w:val="nil"/>
              <w:left w:val="nil"/>
              <w:bottom w:val="single" w:sz="4" w:space="0" w:color="auto"/>
              <w:right w:val="single" w:sz="4" w:space="0" w:color="auto"/>
            </w:tcBorders>
            <w:shd w:val="clear" w:color="auto" w:fill="auto"/>
            <w:noWrap/>
            <w:vAlign w:val="center"/>
            <w:hideMark/>
          </w:tcPr>
          <w:p w14:paraId="1D54608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0,97</w:t>
            </w:r>
          </w:p>
        </w:tc>
        <w:tc>
          <w:tcPr>
            <w:tcW w:w="0" w:type="auto"/>
            <w:tcBorders>
              <w:top w:val="nil"/>
              <w:left w:val="nil"/>
              <w:bottom w:val="single" w:sz="4" w:space="0" w:color="auto"/>
              <w:right w:val="single" w:sz="4" w:space="0" w:color="auto"/>
            </w:tcBorders>
            <w:shd w:val="clear" w:color="auto" w:fill="auto"/>
            <w:noWrap/>
            <w:vAlign w:val="center"/>
            <w:hideMark/>
          </w:tcPr>
          <w:p w14:paraId="49091D13"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40 часов</w:t>
            </w:r>
          </w:p>
        </w:tc>
        <w:tc>
          <w:tcPr>
            <w:tcW w:w="0" w:type="auto"/>
            <w:tcBorders>
              <w:top w:val="nil"/>
              <w:left w:val="nil"/>
              <w:bottom w:val="single" w:sz="4" w:space="0" w:color="auto"/>
              <w:right w:val="single" w:sz="4" w:space="0" w:color="auto"/>
            </w:tcBorders>
            <w:shd w:val="clear" w:color="auto" w:fill="auto"/>
            <w:noWrap/>
            <w:vAlign w:val="center"/>
            <w:hideMark/>
          </w:tcPr>
          <w:p w14:paraId="7DAD348B"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38,8</w:t>
            </w:r>
          </w:p>
        </w:tc>
      </w:tr>
      <w:tr w:rsidR="00AD7F50" w:rsidRPr="00F11254" w14:paraId="0CC42DFE" w14:textId="77777777" w:rsidTr="006A3C7E">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64E05B3"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Бумага для печати документации</w:t>
            </w:r>
          </w:p>
        </w:tc>
        <w:tc>
          <w:tcPr>
            <w:tcW w:w="0" w:type="auto"/>
            <w:tcBorders>
              <w:top w:val="nil"/>
              <w:left w:val="nil"/>
              <w:bottom w:val="single" w:sz="4" w:space="0" w:color="auto"/>
              <w:right w:val="single" w:sz="4" w:space="0" w:color="auto"/>
            </w:tcBorders>
            <w:shd w:val="clear" w:color="auto" w:fill="auto"/>
            <w:noWrap/>
            <w:vAlign w:val="center"/>
            <w:hideMark/>
          </w:tcPr>
          <w:p w14:paraId="0A3D82A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0,6</w:t>
            </w:r>
          </w:p>
        </w:tc>
        <w:tc>
          <w:tcPr>
            <w:tcW w:w="0" w:type="auto"/>
            <w:tcBorders>
              <w:top w:val="nil"/>
              <w:left w:val="nil"/>
              <w:bottom w:val="single" w:sz="4" w:space="0" w:color="auto"/>
              <w:right w:val="single" w:sz="4" w:space="0" w:color="auto"/>
            </w:tcBorders>
            <w:shd w:val="clear" w:color="auto" w:fill="auto"/>
            <w:noWrap/>
            <w:vAlign w:val="center"/>
            <w:hideMark/>
          </w:tcPr>
          <w:p w14:paraId="74CA770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35 листов</w:t>
            </w:r>
          </w:p>
        </w:tc>
        <w:tc>
          <w:tcPr>
            <w:tcW w:w="0" w:type="auto"/>
            <w:tcBorders>
              <w:top w:val="nil"/>
              <w:left w:val="nil"/>
              <w:bottom w:val="single" w:sz="4" w:space="0" w:color="auto"/>
              <w:right w:val="single" w:sz="4" w:space="0" w:color="auto"/>
            </w:tcBorders>
            <w:shd w:val="clear" w:color="auto" w:fill="auto"/>
            <w:noWrap/>
            <w:vAlign w:val="center"/>
            <w:hideMark/>
          </w:tcPr>
          <w:p w14:paraId="1645BF2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21</w:t>
            </w:r>
          </w:p>
        </w:tc>
      </w:tr>
      <w:tr w:rsidR="00AD7F50" w:rsidRPr="00F11254" w14:paraId="44BDB2C0" w14:textId="77777777" w:rsidTr="006A3C7E">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D251A6D"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Итого материальных затрат (М)</w:t>
            </w:r>
          </w:p>
        </w:tc>
        <w:tc>
          <w:tcPr>
            <w:tcW w:w="0" w:type="auto"/>
            <w:tcBorders>
              <w:top w:val="nil"/>
              <w:left w:val="nil"/>
              <w:bottom w:val="single" w:sz="4" w:space="0" w:color="auto"/>
              <w:right w:val="single" w:sz="4" w:space="0" w:color="auto"/>
            </w:tcBorders>
            <w:shd w:val="clear" w:color="auto" w:fill="auto"/>
            <w:noWrap/>
            <w:vAlign w:val="center"/>
            <w:hideMark/>
          </w:tcPr>
          <w:p w14:paraId="7373A76E"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tcBorders>
              <w:top w:val="nil"/>
              <w:left w:val="nil"/>
              <w:bottom w:val="single" w:sz="4" w:space="0" w:color="auto"/>
              <w:right w:val="single" w:sz="4" w:space="0" w:color="auto"/>
            </w:tcBorders>
            <w:shd w:val="clear" w:color="auto" w:fill="auto"/>
            <w:noWrap/>
            <w:vAlign w:val="center"/>
            <w:hideMark/>
          </w:tcPr>
          <w:p w14:paraId="36EB0D04"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tcBorders>
              <w:top w:val="nil"/>
              <w:left w:val="nil"/>
              <w:bottom w:val="single" w:sz="4" w:space="0" w:color="auto"/>
              <w:right w:val="single" w:sz="4" w:space="0" w:color="auto"/>
            </w:tcBorders>
            <w:shd w:val="clear" w:color="auto" w:fill="auto"/>
            <w:noWrap/>
            <w:vAlign w:val="center"/>
            <w:hideMark/>
          </w:tcPr>
          <w:p w14:paraId="725F153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59,8</w:t>
            </w:r>
          </w:p>
        </w:tc>
      </w:tr>
    </w:tbl>
    <w:p w14:paraId="3C7F4C96" w14:textId="77777777" w:rsidR="00AD7F50" w:rsidRPr="00720E4F" w:rsidRDefault="00AD7F50" w:rsidP="00AD7F50">
      <w:pPr>
        <w:jc w:val="center"/>
        <w:rPr>
          <w:rFonts w:cs="Times New Roman"/>
          <w:szCs w:val="28"/>
        </w:rPr>
      </w:pPr>
      <w:r w:rsidRPr="00720E4F">
        <w:rPr>
          <w:rFonts w:cs="Times New Roman"/>
          <w:szCs w:val="28"/>
        </w:rPr>
        <w:t>Таблица 5.3 – Смета материальных затрат</w:t>
      </w:r>
    </w:p>
    <w:p w14:paraId="7AA9F25A" w14:textId="77777777" w:rsidR="00AD7F50" w:rsidRPr="00720E4F" w:rsidRDefault="00AD7F50" w:rsidP="00AD7F50">
      <w:pPr>
        <w:rPr>
          <w:rFonts w:cs="Times New Roman"/>
          <w:szCs w:val="28"/>
        </w:rPr>
      </w:pPr>
    </w:p>
    <w:p w14:paraId="64C35B0F" w14:textId="77777777" w:rsidR="00AD7F50" w:rsidRPr="00720E4F" w:rsidRDefault="00AD7F50" w:rsidP="00AD7F50">
      <w:pPr>
        <w:outlineLvl w:val="2"/>
        <w:rPr>
          <w:rFonts w:cs="Times New Roman"/>
          <w:szCs w:val="28"/>
        </w:rPr>
      </w:pPr>
      <w:bookmarkStart w:id="82" w:name="_Toc232519532"/>
      <w:r w:rsidRPr="00720E4F">
        <w:rPr>
          <w:rFonts w:cs="Times New Roman"/>
          <w:szCs w:val="28"/>
        </w:rPr>
        <w:t>5.2.3. Расчёт затрат на оплату труда</w:t>
      </w:r>
      <w:bookmarkEnd w:id="82"/>
    </w:p>
    <w:p w14:paraId="35892BBC" w14:textId="77777777" w:rsidR="00AD7F50" w:rsidRPr="00720E4F" w:rsidRDefault="00AD7F50" w:rsidP="00AD7F50">
      <w:pPr>
        <w:rPr>
          <w:rFonts w:cs="Times New Roman"/>
          <w:szCs w:val="28"/>
        </w:rPr>
      </w:pPr>
    </w:p>
    <w:p w14:paraId="6A5FAA9A" w14:textId="77777777" w:rsidR="00AD7F50" w:rsidRPr="00720E4F" w:rsidRDefault="00AD7F50" w:rsidP="00AD7F50">
      <w:pPr>
        <w:rPr>
          <w:rFonts w:cs="Times New Roman"/>
          <w:szCs w:val="28"/>
        </w:rPr>
      </w:pPr>
      <w:r w:rsidRPr="00720E4F">
        <w:rPr>
          <w:rFonts w:cs="Times New Roman"/>
          <w:szCs w:val="28"/>
        </w:rPr>
        <w:t>Разработка велась одним штатным программистом университета. Средняя почасовая оплата труда рассчитана исходя из месячного оклада 31 000 рублей с учётом премий (10%) и отчислений на социальные нужды (30,2%). Районный коэффициент не применяется (K_Р = 0).</w:t>
      </w:r>
    </w:p>
    <w:p w14:paraId="7320D7F1" w14:textId="77777777" w:rsidR="00AD7F50" w:rsidRPr="00720E4F" w:rsidRDefault="00AD7F50" w:rsidP="00AD7F50">
      <w:pPr>
        <w:rPr>
          <w:rFonts w:cs="Times New Roman"/>
          <w:szCs w:val="28"/>
        </w:rPr>
      </w:pPr>
      <w:r w:rsidRPr="00720E4F">
        <w:rPr>
          <w:rFonts w:cs="Times New Roman"/>
          <w:szCs w:val="28"/>
        </w:rPr>
        <w:t>Месячная заработная плата с учётом всех начислений:</w:t>
      </w:r>
    </w:p>
    <w:p w14:paraId="4E093E5F" w14:textId="77777777" w:rsidR="00AD7F50" w:rsidRPr="00720E4F" w:rsidRDefault="00AD7F50" w:rsidP="00AD7F50">
      <w:pPr>
        <w:rPr>
          <w:rFonts w:cs="Times New Roman"/>
          <w:szCs w:val="28"/>
        </w:rPr>
      </w:pPr>
      <w:r w:rsidRPr="00720E4F">
        <w:rPr>
          <w:rFonts w:cs="Times New Roman"/>
          <w:szCs w:val="28"/>
        </w:rPr>
        <w:t>ЗП_мес = 31 000 × (1 + 0,10) × (1 + 0) × (1 + 0,302) = 44 398,20 руб.</w:t>
      </w:r>
    </w:p>
    <w:p w14:paraId="53AAAC3C" w14:textId="77777777" w:rsidR="00AD7F50" w:rsidRPr="00720E4F" w:rsidRDefault="00AD7F50" w:rsidP="00AD7F50">
      <w:pPr>
        <w:rPr>
          <w:rFonts w:cs="Times New Roman"/>
          <w:szCs w:val="28"/>
        </w:rPr>
      </w:pPr>
      <w:r w:rsidRPr="00720E4F">
        <w:rPr>
          <w:rFonts w:cs="Times New Roman"/>
          <w:szCs w:val="28"/>
        </w:rPr>
        <w:t>Годовой фонд заработной платы:</w:t>
      </w:r>
    </w:p>
    <w:p w14:paraId="559E5EF3" w14:textId="77777777" w:rsidR="00AD7F50" w:rsidRPr="00720E4F" w:rsidRDefault="00AD7F50" w:rsidP="00AD7F50">
      <w:pPr>
        <w:rPr>
          <w:rFonts w:cs="Times New Roman"/>
          <w:szCs w:val="28"/>
        </w:rPr>
      </w:pPr>
      <w:r w:rsidRPr="00720E4F">
        <w:rPr>
          <w:rFonts w:cs="Times New Roman"/>
          <w:szCs w:val="28"/>
        </w:rPr>
        <w:t>ФЗР_г = 44 398,20 × 12 = 532 778,40 руб.</w:t>
      </w:r>
    </w:p>
    <w:p w14:paraId="37AD725C" w14:textId="77777777" w:rsidR="00AD7F50" w:rsidRPr="00720E4F" w:rsidRDefault="00AD7F50" w:rsidP="00AD7F50">
      <w:pPr>
        <w:rPr>
          <w:rFonts w:cs="Times New Roman"/>
          <w:szCs w:val="28"/>
        </w:rPr>
      </w:pPr>
      <w:r w:rsidRPr="00720E4F">
        <w:rPr>
          <w:rFonts w:cs="Times New Roman"/>
          <w:szCs w:val="28"/>
        </w:rPr>
        <w:t>Количество рабочих часов в году (при 40– часовой рабочей неделе): 1972 часа.</w:t>
      </w:r>
    </w:p>
    <w:p w14:paraId="14090459" w14:textId="77777777" w:rsidR="00AD7F50" w:rsidRPr="00720E4F" w:rsidRDefault="00AD7F50" w:rsidP="00AD7F50">
      <w:pPr>
        <w:rPr>
          <w:rFonts w:cs="Times New Roman"/>
          <w:szCs w:val="28"/>
        </w:rPr>
      </w:pPr>
      <w:r w:rsidRPr="00720E4F">
        <w:rPr>
          <w:rFonts w:cs="Times New Roman"/>
          <w:szCs w:val="28"/>
        </w:rPr>
        <w:t>Средняя почасовая ставка:</w:t>
      </w:r>
    </w:p>
    <w:p w14:paraId="38F88467" w14:textId="77777777" w:rsidR="00AD7F50" w:rsidRPr="00720E4F" w:rsidRDefault="00AD7F50" w:rsidP="00AD7F50">
      <w:pPr>
        <w:rPr>
          <w:rFonts w:cs="Times New Roman"/>
          <w:szCs w:val="28"/>
        </w:rPr>
      </w:pPr>
      <w:r w:rsidRPr="00720E4F">
        <w:rPr>
          <w:rFonts w:cs="Times New Roman"/>
          <w:szCs w:val="28"/>
        </w:rPr>
        <w:t>С_разр = 532 778,40 / 1972 = 270,17 руб./час</w:t>
      </w:r>
    </w:p>
    <w:p w14:paraId="30FC347E" w14:textId="77777777" w:rsidR="00AD7F50" w:rsidRPr="00720E4F" w:rsidRDefault="00AD7F50" w:rsidP="00AD7F50">
      <w:pPr>
        <w:rPr>
          <w:rFonts w:cs="Times New Roman"/>
          <w:szCs w:val="28"/>
        </w:rPr>
      </w:pPr>
      <w:r w:rsidRPr="00720E4F">
        <w:rPr>
          <w:rFonts w:cs="Times New Roman"/>
          <w:szCs w:val="28"/>
        </w:rPr>
        <w:lastRenderedPageBreak/>
        <w:t>Исполнитель</w:t>
      </w:r>
      <w:r w:rsidRPr="00720E4F">
        <w:rPr>
          <w:rFonts w:cs="Times New Roman"/>
          <w:szCs w:val="28"/>
        </w:rPr>
        <w:tab/>
        <w:t>Трудоёмкость, час</w:t>
      </w:r>
      <w:r w:rsidRPr="00720E4F">
        <w:rPr>
          <w:rFonts w:cs="Times New Roman"/>
          <w:szCs w:val="28"/>
        </w:rPr>
        <w:tab/>
        <w:t>Часовая ставка, руб./час</w:t>
      </w:r>
      <w:r w:rsidRPr="00720E4F">
        <w:rPr>
          <w:rFonts w:cs="Times New Roman"/>
          <w:szCs w:val="28"/>
        </w:rPr>
        <w:tab/>
        <w:t>Сумма, руб.</w:t>
      </w:r>
    </w:p>
    <w:p w14:paraId="56768DC7" w14:textId="77777777" w:rsidR="00AD7F50" w:rsidRPr="00720E4F" w:rsidRDefault="00AD7F50" w:rsidP="00AD7F50">
      <w:pPr>
        <w:rPr>
          <w:rFonts w:cs="Times New Roman"/>
          <w:szCs w:val="28"/>
        </w:rPr>
      </w:pPr>
      <w:r w:rsidRPr="00720E4F">
        <w:rPr>
          <w:rFonts w:cs="Times New Roman"/>
          <w:szCs w:val="28"/>
        </w:rPr>
        <w:t xml:space="preserve">Программист </w:t>
      </w:r>
      <w:r w:rsidRPr="00720E4F">
        <w:rPr>
          <w:rFonts w:cs="Times New Roman"/>
          <w:szCs w:val="28"/>
        </w:rPr>
        <w:tab/>
        <w:t>697</w:t>
      </w:r>
      <w:r w:rsidRPr="00720E4F">
        <w:rPr>
          <w:rFonts w:cs="Times New Roman"/>
          <w:szCs w:val="28"/>
        </w:rPr>
        <w:tab/>
        <w:t>270,17</w:t>
      </w:r>
      <w:r w:rsidRPr="00720E4F">
        <w:rPr>
          <w:rFonts w:cs="Times New Roman"/>
          <w:szCs w:val="28"/>
        </w:rPr>
        <w:tab/>
        <w:t>188 308,49</w:t>
      </w:r>
    </w:p>
    <w:p w14:paraId="1D29FA7D" w14:textId="77777777" w:rsidR="00AD7F50" w:rsidRPr="00720E4F" w:rsidRDefault="00AD7F50" w:rsidP="00AD7F50">
      <w:pPr>
        <w:rPr>
          <w:rFonts w:cs="Times New Roman"/>
          <w:szCs w:val="28"/>
        </w:rPr>
      </w:pPr>
      <w:r w:rsidRPr="00720E4F">
        <w:rPr>
          <w:rFonts w:cs="Times New Roman"/>
          <w:szCs w:val="28"/>
        </w:rPr>
        <w:t>Таблица 5.4 – Расчёт основной заработной платы</w:t>
      </w:r>
    </w:p>
    <w:p w14:paraId="6E7B562A" w14:textId="77777777" w:rsidR="00AD7F50" w:rsidRPr="00720E4F" w:rsidRDefault="00AD7F50" w:rsidP="00AD7F50">
      <w:pPr>
        <w:rPr>
          <w:rFonts w:cs="Times New Roman"/>
          <w:szCs w:val="28"/>
        </w:rPr>
      </w:pPr>
      <w:r w:rsidRPr="00720E4F">
        <w:rPr>
          <w:rFonts w:cs="Times New Roman"/>
          <w:szCs w:val="28"/>
        </w:rPr>
        <w:t>Основная заработная плата (ЗП_осн) = 188 308,49 руб.</w:t>
      </w:r>
    </w:p>
    <w:p w14:paraId="0CA57169" w14:textId="77777777" w:rsidR="00AD7F50" w:rsidRPr="00720E4F" w:rsidRDefault="00AD7F50" w:rsidP="00AD7F50">
      <w:pPr>
        <w:rPr>
          <w:rFonts w:cs="Times New Roman"/>
          <w:szCs w:val="28"/>
        </w:rPr>
      </w:pPr>
      <w:r w:rsidRPr="00720E4F">
        <w:rPr>
          <w:rFonts w:cs="Times New Roman"/>
          <w:szCs w:val="28"/>
        </w:rPr>
        <w:t>Дополнительная заработная плата (отпускные и пр.) не выделялась, так как разработка велась в рамках дипломного проектирования в рабочее время. Фонд оплаты труда принимается равным основной заработной плате: ФОТ = 188 308,49 руб.</w:t>
      </w:r>
    </w:p>
    <w:p w14:paraId="41FC8F34" w14:textId="77777777" w:rsidR="00AD7F50" w:rsidRPr="00720E4F" w:rsidRDefault="00AD7F50" w:rsidP="00AD7F50">
      <w:pPr>
        <w:rPr>
          <w:rFonts w:cs="Times New Roman"/>
          <w:szCs w:val="28"/>
        </w:rPr>
      </w:pPr>
    </w:p>
    <w:p w14:paraId="110E915D" w14:textId="77777777" w:rsidR="00AD7F50" w:rsidRPr="00720E4F" w:rsidRDefault="00AD7F50" w:rsidP="00AD7F50">
      <w:pPr>
        <w:outlineLvl w:val="2"/>
        <w:rPr>
          <w:rFonts w:cs="Times New Roman"/>
          <w:szCs w:val="28"/>
        </w:rPr>
      </w:pPr>
      <w:bookmarkStart w:id="83" w:name="_Toc232519533"/>
      <w:r w:rsidRPr="00720E4F">
        <w:rPr>
          <w:rFonts w:cs="Times New Roman"/>
          <w:szCs w:val="28"/>
        </w:rPr>
        <w:t>5.2.4. Расчёт отчислений на социальные нужды</w:t>
      </w:r>
      <w:bookmarkEnd w:id="83"/>
    </w:p>
    <w:p w14:paraId="76EB5D98" w14:textId="77777777" w:rsidR="00AD7F50" w:rsidRPr="00720E4F" w:rsidRDefault="00AD7F50" w:rsidP="00AD7F50">
      <w:pPr>
        <w:rPr>
          <w:rFonts w:cs="Times New Roman"/>
          <w:szCs w:val="28"/>
        </w:rPr>
      </w:pPr>
    </w:p>
    <w:p w14:paraId="3E7294FE" w14:textId="77777777" w:rsidR="00AD7F50" w:rsidRPr="00720E4F" w:rsidRDefault="00AD7F50" w:rsidP="00AD7F50">
      <w:pPr>
        <w:rPr>
          <w:rFonts w:cs="Times New Roman"/>
          <w:szCs w:val="28"/>
        </w:rPr>
      </w:pPr>
      <w:r w:rsidRPr="00720E4F">
        <w:rPr>
          <w:rFonts w:cs="Times New Roman"/>
          <w:szCs w:val="28"/>
        </w:rPr>
        <w:t>Норматив отчислений на социальные нужды (страховые взносы + травматизм) принят в размере 30,2% от фонда оплаты труда.</w:t>
      </w:r>
    </w:p>
    <w:p w14:paraId="4CCAA904" w14:textId="77777777" w:rsidR="00AD7F50" w:rsidRPr="00720E4F" w:rsidRDefault="00AD7F50" w:rsidP="00AD7F50">
      <w:pPr>
        <w:rPr>
          <w:rFonts w:cs="Times New Roman"/>
          <w:szCs w:val="28"/>
        </w:rPr>
      </w:pPr>
      <w:r w:rsidRPr="00720E4F">
        <w:rPr>
          <w:rFonts w:cs="Times New Roman"/>
          <w:szCs w:val="28"/>
        </w:rPr>
        <w:t>О_соц = 188 308,49 × 0,302 = 56 869,16 руб.</w:t>
      </w:r>
    </w:p>
    <w:p w14:paraId="15C2E901" w14:textId="77777777" w:rsidR="00AD7F50" w:rsidRPr="00720E4F" w:rsidRDefault="00AD7F50" w:rsidP="00AD7F50">
      <w:pPr>
        <w:rPr>
          <w:rFonts w:cs="Times New Roman"/>
          <w:szCs w:val="28"/>
        </w:rPr>
      </w:pPr>
    </w:p>
    <w:p w14:paraId="71718A13" w14:textId="77777777" w:rsidR="00AD7F50" w:rsidRPr="00720E4F" w:rsidRDefault="00AD7F50" w:rsidP="00AD7F50">
      <w:pPr>
        <w:outlineLvl w:val="2"/>
        <w:rPr>
          <w:rFonts w:cs="Times New Roman"/>
          <w:szCs w:val="28"/>
        </w:rPr>
      </w:pPr>
      <w:bookmarkStart w:id="84" w:name="_Toc232519534"/>
      <w:r w:rsidRPr="00720E4F">
        <w:rPr>
          <w:rFonts w:cs="Times New Roman"/>
          <w:szCs w:val="28"/>
        </w:rPr>
        <w:t>5.2.5. Расчёт затрат на амортизацию вычислительной техники</w:t>
      </w:r>
      <w:bookmarkEnd w:id="84"/>
    </w:p>
    <w:p w14:paraId="2BCAFC61" w14:textId="77777777" w:rsidR="00AD7F50" w:rsidRPr="00720E4F" w:rsidRDefault="00AD7F50" w:rsidP="00AD7F50">
      <w:pPr>
        <w:rPr>
          <w:rFonts w:cs="Times New Roman"/>
          <w:szCs w:val="28"/>
        </w:rPr>
      </w:pPr>
    </w:p>
    <w:p w14:paraId="2540EA49" w14:textId="77777777" w:rsidR="00AD7F50" w:rsidRPr="00720E4F" w:rsidRDefault="00AD7F50" w:rsidP="00AD7F50">
      <w:pPr>
        <w:rPr>
          <w:rFonts w:cs="Times New Roman"/>
          <w:szCs w:val="28"/>
        </w:rPr>
      </w:pPr>
      <w:r w:rsidRPr="00720E4F">
        <w:rPr>
          <w:rFonts w:cs="Times New Roman"/>
          <w:szCs w:val="28"/>
        </w:rPr>
        <w:t>Использовался персональный компьютер балансовой стоимостью 40 000 рублей. Годовая норма амортизации при сроке полезного использования 5 лет составляет 20%. Время непосредственного использования ПК при разработке – 83 часа (время машинной работы).</w:t>
      </w:r>
    </w:p>
    <w:p w14:paraId="4668AC37" w14:textId="77777777" w:rsidR="00AD7F50" w:rsidRPr="00720E4F" w:rsidRDefault="00AD7F50" w:rsidP="00AD7F50">
      <w:pPr>
        <w:rPr>
          <w:rFonts w:cs="Times New Roman"/>
          <w:szCs w:val="28"/>
        </w:rPr>
      </w:pPr>
      <w:r w:rsidRPr="00720E4F">
        <w:rPr>
          <w:rFonts w:cs="Times New Roman"/>
          <w:szCs w:val="28"/>
        </w:rPr>
        <w:t>Амортизационные отчисления за время использования:</w:t>
      </w:r>
    </w:p>
    <w:p w14:paraId="38A38E93" w14:textId="77777777" w:rsidR="00AD7F50" w:rsidRPr="00720E4F" w:rsidRDefault="00AD7F50" w:rsidP="00AD7F50">
      <w:pPr>
        <w:rPr>
          <w:rFonts w:cs="Times New Roman"/>
          <w:szCs w:val="28"/>
        </w:rPr>
      </w:pPr>
      <w:r w:rsidRPr="00720E4F">
        <w:rPr>
          <w:rFonts w:cs="Times New Roman"/>
          <w:szCs w:val="28"/>
        </w:rPr>
        <w:t>А = (40 000 × 20% / 100% / 1972 ч) × 83 ч = (8 000 / 1972) × 83 ≈ 336,71 руб.</w:t>
      </w:r>
    </w:p>
    <w:p w14:paraId="75A17A03" w14:textId="77777777" w:rsidR="00AD7F50" w:rsidRPr="00720E4F" w:rsidRDefault="00AD7F50" w:rsidP="00AD7F50">
      <w:pPr>
        <w:rPr>
          <w:rFonts w:cs="Times New Roman"/>
          <w:szCs w:val="28"/>
        </w:rPr>
      </w:pPr>
      <w:r w:rsidRPr="00720E4F">
        <w:rPr>
          <w:rFonts w:cs="Times New Roman"/>
          <w:szCs w:val="28"/>
        </w:rPr>
        <w:t>Оборудование</w:t>
      </w:r>
      <w:r w:rsidRPr="00720E4F">
        <w:rPr>
          <w:rFonts w:cs="Times New Roman"/>
          <w:szCs w:val="28"/>
        </w:rPr>
        <w:tab/>
        <w:t>Стоимость, руб.</w:t>
      </w:r>
      <w:r w:rsidRPr="00720E4F">
        <w:rPr>
          <w:rFonts w:cs="Times New Roman"/>
          <w:szCs w:val="28"/>
        </w:rPr>
        <w:tab/>
        <w:t>Норма амортизации, %</w:t>
      </w:r>
      <w:r w:rsidRPr="00720E4F">
        <w:rPr>
          <w:rFonts w:cs="Times New Roman"/>
          <w:szCs w:val="28"/>
        </w:rPr>
        <w:tab/>
        <w:t>Время работы, час</w:t>
      </w:r>
      <w:r w:rsidRPr="00720E4F">
        <w:rPr>
          <w:rFonts w:cs="Times New Roman"/>
          <w:szCs w:val="28"/>
        </w:rPr>
        <w:tab/>
        <w:t>Сумма амортизации, руб.</w:t>
      </w:r>
    </w:p>
    <w:p w14:paraId="4ED2B269" w14:textId="77777777" w:rsidR="00AD7F50" w:rsidRPr="00720E4F" w:rsidRDefault="00AD7F50" w:rsidP="00AD7F50">
      <w:pPr>
        <w:rPr>
          <w:rFonts w:cs="Times New Roman"/>
          <w:szCs w:val="28"/>
        </w:rPr>
      </w:pPr>
      <w:r w:rsidRPr="00720E4F">
        <w:rPr>
          <w:rFonts w:cs="Times New Roman"/>
          <w:szCs w:val="28"/>
        </w:rPr>
        <w:t>Персональный компьютер</w:t>
      </w:r>
      <w:r w:rsidRPr="00720E4F">
        <w:rPr>
          <w:rFonts w:cs="Times New Roman"/>
          <w:szCs w:val="28"/>
        </w:rPr>
        <w:tab/>
        <w:t>40 000</w:t>
      </w:r>
      <w:r w:rsidRPr="00720E4F">
        <w:rPr>
          <w:rFonts w:cs="Times New Roman"/>
          <w:szCs w:val="28"/>
        </w:rPr>
        <w:tab/>
        <w:t>20</w:t>
      </w:r>
      <w:r w:rsidRPr="00720E4F">
        <w:rPr>
          <w:rFonts w:cs="Times New Roman"/>
          <w:szCs w:val="28"/>
        </w:rPr>
        <w:tab/>
        <w:t>83</w:t>
      </w:r>
      <w:r w:rsidRPr="00720E4F">
        <w:rPr>
          <w:rFonts w:cs="Times New Roman"/>
          <w:szCs w:val="28"/>
        </w:rPr>
        <w:tab/>
        <w:t>336,71</w:t>
      </w:r>
    </w:p>
    <w:p w14:paraId="04134096" w14:textId="77777777" w:rsidR="00AD7F50" w:rsidRPr="00720E4F" w:rsidRDefault="00AD7F50" w:rsidP="00AD7F50">
      <w:pPr>
        <w:rPr>
          <w:rFonts w:cs="Times New Roman"/>
          <w:szCs w:val="28"/>
        </w:rPr>
      </w:pPr>
      <w:r w:rsidRPr="00720E4F">
        <w:rPr>
          <w:rFonts w:cs="Times New Roman"/>
          <w:szCs w:val="28"/>
        </w:rPr>
        <w:t>Таблица 5.5 – Расчёт амортизационных отчислений</w:t>
      </w:r>
    </w:p>
    <w:p w14:paraId="71A1772E" w14:textId="77777777" w:rsidR="00AD7F50" w:rsidRPr="00720E4F" w:rsidRDefault="00AD7F50" w:rsidP="00AD7F50">
      <w:pPr>
        <w:rPr>
          <w:rFonts w:cs="Times New Roman"/>
          <w:szCs w:val="28"/>
        </w:rPr>
      </w:pPr>
    </w:p>
    <w:p w14:paraId="5A6624DB" w14:textId="77777777" w:rsidR="00AD7F50" w:rsidRPr="00720E4F" w:rsidRDefault="00AD7F50" w:rsidP="00AD7F50">
      <w:pPr>
        <w:outlineLvl w:val="2"/>
        <w:rPr>
          <w:rFonts w:cs="Times New Roman"/>
          <w:szCs w:val="28"/>
        </w:rPr>
      </w:pPr>
      <w:bookmarkStart w:id="85" w:name="_Toc232519535"/>
      <w:r w:rsidRPr="00720E4F">
        <w:rPr>
          <w:rFonts w:cs="Times New Roman"/>
          <w:szCs w:val="28"/>
        </w:rPr>
        <w:lastRenderedPageBreak/>
        <w:t>5.2.6. Расчёт затрат на электроэнергию</w:t>
      </w:r>
      <w:bookmarkEnd w:id="85"/>
    </w:p>
    <w:p w14:paraId="1BA0DD39" w14:textId="77777777" w:rsidR="00AD7F50" w:rsidRPr="00720E4F" w:rsidRDefault="00AD7F50" w:rsidP="00AD7F50">
      <w:pPr>
        <w:rPr>
          <w:rFonts w:cs="Times New Roman"/>
          <w:szCs w:val="28"/>
        </w:rPr>
      </w:pPr>
    </w:p>
    <w:p w14:paraId="05538A42" w14:textId="77777777" w:rsidR="00AD7F50" w:rsidRPr="00720E4F" w:rsidRDefault="00AD7F50" w:rsidP="00AD7F50">
      <w:pPr>
        <w:rPr>
          <w:rFonts w:cs="Times New Roman"/>
          <w:szCs w:val="28"/>
        </w:rPr>
      </w:pPr>
      <w:r w:rsidRPr="00720E4F">
        <w:rPr>
          <w:rFonts w:cs="Times New Roman"/>
          <w:szCs w:val="28"/>
        </w:rPr>
        <w:t>Потребляемая мощность ПК – 0,4 кВт. Время работы ПК – 1619 часов в год (годовой фонд полезного времени). Коэффициент интенсивного использования – 0,9. Стоимость 1 кВт·ч – 5,71 руб.</w:t>
      </w:r>
    </w:p>
    <w:p w14:paraId="70EBC271" w14:textId="77777777" w:rsidR="00AD7F50" w:rsidRPr="00720E4F" w:rsidRDefault="00AD7F50" w:rsidP="00AD7F50">
      <w:pPr>
        <w:rPr>
          <w:rFonts w:cs="Times New Roman"/>
          <w:szCs w:val="28"/>
        </w:rPr>
      </w:pPr>
      <w:r w:rsidRPr="00720E4F">
        <w:rPr>
          <w:rFonts w:cs="Times New Roman"/>
          <w:szCs w:val="28"/>
        </w:rPr>
        <w:t>Затраты на электроэнергию за время разработки:</w:t>
      </w:r>
    </w:p>
    <w:p w14:paraId="1F8F594C" w14:textId="77777777" w:rsidR="00AD7F50" w:rsidRPr="00720E4F" w:rsidRDefault="00AD7F50" w:rsidP="00AD7F50">
      <w:pPr>
        <w:rPr>
          <w:rFonts w:cs="Times New Roman"/>
          <w:szCs w:val="28"/>
        </w:rPr>
      </w:pPr>
      <w:r w:rsidRPr="00720E4F">
        <w:rPr>
          <w:rFonts w:cs="Times New Roman"/>
          <w:szCs w:val="28"/>
        </w:rPr>
        <w:t>З_эл = 0,4 кВт × 83 ч × 5,71 руб./кВт·ч × 0,9 = 170,61 руб.</w:t>
      </w:r>
    </w:p>
    <w:p w14:paraId="59616FFB" w14:textId="77777777" w:rsidR="00AD7F50" w:rsidRPr="00720E4F" w:rsidRDefault="00AD7F50" w:rsidP="00AD7F50">
      <w:pPr>
        <w:rPr>
          <w:rFonts w:cs="Times New Roman"/>
          <w:szCs w:val="28"/>
        </w:rPr>
      </w:pPr>
    </w:p>
    <w:p w14:paraId="0A11D2F1" w14:textId="77777777" w:rsidR="00AD7F50" w:rsidRPr="00720E4F" w:rsidRDefault="00AD7F50" w:rsidP="00AD7F50">
      <w:pPr>
        <w:outlineLvl w:val="2"/>
        <w:rPr>
          <w:rFonts w:cs="Times New Roman"/>
          <w:szCs w:val="28"/>
        </w:rPr>
      </w:pPr>
      <w:bookmarkStart w:id="86" w:name="_Toc232519536"/>
      <w:r w:rsidRPr="00720E4F">
        <w:rPr>
          <w:rFonts w:cs="Times New Roman"/>
          <w:szCs w:val="28"/>
        </w:rPr>
        <w:t>5.2.7. Расчёт накладных расходов</w:t>
      </w:r>
      <w:bookmarkEnd w:id="86"/>
    </w:p>
    <w:p w14:paraId="68D62A76" w14:textId="77777777" w:rsidR="00AD7F50" w:rsidRPr="00720E4F" w:rsidRDefault="00AD7F50" w:rsidP="00AD7F50">
      <w:pPr>
        <w:rPr>
          <w:rFonts w:cs="Times New Roman"/>
          <w:szCs w:val="28"/>
        </w:rPr>
      </w:pPr>
    </w:p>
    <w:p w14:paraId="7B27D292" w14:textId="77777777" w:rsidR="00AD7F50" w:rsidRPr="00720E4F" w:rsidRDefault="00AD7F50" w:rsidP="00AD7F50">
      <w:pPr>
        <w:rPr>
          <w:rFonts w:cs="Times New Roman"/>
          <w:szCs w:val="28"/>
        </w:rPr>
      </w:pPr>
      <w:r w:rsidRPr="00720E4F">
        <w:rPr>
          <w:rFonts w:cs="Times New Roman"/>
          <w:szCs w:val="28"/>
        </w:rPr>
        <w:t>Накладные расходы (административные расходы, содержание помещений, услуги связи, канцелярские принадлежности общего назначения) приняты в размере 50% от основной заработной платы.</w:t>
      </w:r>
    </w:p>
    <w:p w14:paraId="41C625D9" w14:textId="77777777" w:rsidR="00AD7F50" w:rsidRPr="00720E4F" w:rsidRDefault="00AD7F50" w:rsidP="00AD7F50">
      <w:pPr>
        <w:rPr>
          <w:rFonts w:cs="Times New Roman"/>
          <w:szCs w:val="28"/>
        </w:rPr>
      </w:pPr>
      <w:r w:rsidRPr="00720E4F">
        <w:rPr>
          <w:rFonts w:cs="Times New Roman"/>
          <w:szCs w:val="28"/>
        </w:rPr>
        <w:t>Н_расх = 188 308,49 × 0,5 = 94 154,25 руб.</w:t>
      </w:r>
    </w:p>
    <w:p w14:paraId="69A6C494" w14:textId="77777777" w:rsidR="00AD7F50" w:rsidRPr="00720E4F" w:rsidRDefault="00AD7F50" w:rsidP="00AD7F50">
      <w:pPr>
        <w:rPr>
          <w:rFonts w:cs="Times New Roman"/>
          <w:szCs w:val="28"/>
        </w:rPr>
      </w:pPr>
    </w:p>
    <w:p w14:paraId="3DD05E4C" w14:textId="77777777" w:rsidR="00AD7F50" w:rsidRPr="00720E4F" w:rsidRDefault="00AD7F50" w:rsidP="00AD7F50">
      <w:pPr>
        <w:outlineLvl w:val="2"/>
        <w:rPr>
          <w:rFonts w:cs="Times New Roman"/>
          <w:szCs w:val="28"/>
        </w:rPr>
      </w:pPr>
      <w:bookmarkStart w:id="87" w:name="_Toc232519537"/>
      <w:r w:rsidRPr="00720E4F">
        <w:rPr>
          <w:rFonts w:cs="Times New Roman"/>
          <w:szCs w:val="28"/>
        </w:rPr>
        <w:t>5.2.8. Смета затрат на разработку</w:t>
      </w:r>
      <w:bookmarkEnd w:id="87"/>
      <w:r w:rsidRPr="00720E4F">
        <w:rPr>
          <w:rFonts w:cs="Times New Roman"/>
          <w:szCs w:val="28"/>
        </w:rPr>
        <w:t xml:space="preserve"> </w:t>
      </w:r>
    </w:p>
    <w:p w14:paraId="7DBE5F19" w14:textId="77777777" w:rsidR="00AD7F50" w:rsidRPr="00720E4F" w:rsidRDefault="00AD7F50" w:rsidP="00AD7F50">
      <w:pPr>
        <w:rPr>
          <w:rFonts w:cs="Times New Roman"/>
          <w:szCs w:val="28"/>
        </w:rPr>
      </w:pPr>
    </w:p>
    <w:p w14:paraId="0B534BF4" w14:textId="77777777" w:rsidR="00AD7F50" w:rsidRPr="00720E4F" w:rsidRDefault="00AD7F50" w:rsidP="00AD7F50">
      <w:pPr>
        <w:rPr>
          <w:rFonts w:cs="Times New Roman"/>
          <w:szCs w:val="28"/>
        </w:rPr>
      </w:pPr>
      <w:r w:rsidRPr="00720E4F">
        <w:rPr>
          <w:rFonts w:cs="Times New Roman"/>
          <w:szCs w:val="28"/>
        </w:rPr>
        <w:t xml:space="preserve">Для дальнейших расчётов принимаем себестоимость разработки 189 564,33 руб. </w:t>
      </w:r>
      <w:r>
        <w:rPr>
          <w:rFonts w:cs="Times New Roman"/>
          <w:szCs w:val="28"/>
        </w:rPr>
        <w:br/>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1"/>
        <w:gridCol w:w="4102"/>
        <w:gridCol w:w="1527"/>
      </w:tblGrid>
      <w:tr w:rsidR="00AD7F50" w:rsidRPr="00F11254" w14:paraId="7BA551E5" w14:textId="77777777" w:rsidTr="006A3C7E">
        <w:trPr>
          <w:trHeight w:val="20"/>
        </w:trPr>
        <w:tc>
          <w:tcPr>
            <w:tcW w:w="0" w:type="auto"/>
            <w:shd w:val="clear" w:color="auto" w:fill="auto"/>
            <w:noWrap/>
            <w:vAlign w:val="center"/>
            <w:hideMark/>
          </w:tcPr>
          <w:p w14:paraId="15958B83"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w:t>
            </w:r>
          </w:p>
        </w:tc>
        <w:tc>
          <w:tcPr>
            <w:tcW w:w="0" w:type="auto"/>
            <w:shd w:val="clear" w:color="auto" w:fill="auto"/>
            <w:noWrap/>
            <w:vAlign w:val="center"/>
            <w:hideMark/>
          </w:tcPr>
          <w:p w14:paraId="2515D916"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Статья затрат</w:t>
            </w:r>
          </w:p>
        </w:tc>
        <w:tc>
          <w:tcPr>
            <w:tcW w:w="0" w:type="auto"/>
            <w:shd w:val="clear" w:color="auto" w:fill="auto"/>
            <w:noWrap/>
            <w:vAlign w:val="center"/>
            <w:hideMark/>
          </w:tcPr>
          <w:p w14:paraId="5235F92F"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Сумма, руб.</w:t>
            </w:r>
          </w:p>
        </w:tc>
      </w:tr>
      <w:tr w:rsidR="00AD7F50" w:rsidRPr="00F11254" w14:paraId="64CC4225" w14:textId="77777777" w:rsidTr="006A3C7E">
        <w:trPr>
          <w:trHeight w:val="20"/>
        </w:trPr>
        <w:tc>
          <w:tcPr>
            <w:tcW w:w="0" w:type="auto"/>
            <w:shd w:val="clear" w:color="auto" w:fill="auto"/>
            <w:noWrap/>
            <w:vAlign w:val="center"/>
            <w:hideMark/>
          </w:tcPr>
          <w:p w14:paraId="1043A585"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1</w:t>
            </w:r>
          </w:p>
        </w:tc>
        <w:tc>
          <w:tcPr>
            <w:tcW w:w="0" w:type="auto"/>
            <w:shd w:val="clear" w:color="auto" w:fill="auto"/>
            <w:noWrap/>
            <w:vAlign w:val="center"/>
            <w:hideMark/>
          </w:tcPr>
          <w:p w14:paraId="0E31A561"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Материальные затраты (расходные материалы)</w:t>
            </w:r>
          </w:p>
        </w:tc>
        <w:tc>
          <w:tcPr>
            <w:tcW w:w="0" w:type="auto"/>
            <w:shd w:val="clear" w:color="auto" w:fill="auto"/>
            <w:noWrap/>
            <w:vAlign w:val="center"/>
            <w:hideMark/>
          </w:tcPr>
          <w:p w14:paraId="21A22759"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59,8</w:t>
            </w:r>
          </w:p>
        </w:tc>
      </w:tr>
      <w:tr w:rsidR="00AD7F50" w:rsidRPr="00F11254" w14:paraId="19807461" w14:textId="77777777" w:rsidTr="006A3C7E">
        <w:trPr>
          <w:trHeight w:val="20"/>
        </w:trPr>
        <w:tc>
          <w:tcPr>
            <w:tcW w:w="0" w:type="auto"/>
            <w:shd w:val="clear" w:color="auto" w:fill="auto"/>
            <w:noWrap/>
            <w:vAlign w:val="center"/>
            <w:hideMark/>
          </w:tcPr>
          <w:p w14:paraId="0B1263DB"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2</w:t>
            </w:r>
          </w:p>
        </w:tc>
        <w:tc>
          <w:tcPr>
            <w:tcW w:w="0" w:type="auto"/>
            <w:shd w:val="clear" w:color="auto" w:fill="auto"/>
            <w:noWrap/>
            <w:vAlign w:val="center"/>
            <w:hideMark/>
          </w:tcPr>
          <w:p w14:paraId="5B8D76F0"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Основная заработная плата</w:t>
            </w:r>
          </w:p>
        </w:tc>
        <w:tc>
          <w:tcPr>
            <w:tcW w:w="0" w:type="auto"/>
            <w:shd w:val="clear" w:color="auto" w:fill="auto"/>
            <w:noWrap/>
            <w:vAlign w:val="center"/>
            <w:hideMark/>
          </w:tcPr>
          <w:p w14:paraId="5D18BFBC"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188 308,49</w:t>
            </w:r>
          </w:p>
        </w:tc>
      </w:tr>
      <w:tr w:rsidR="00AD7F50" w:rsidRPr="00F11254" w14:paraId="7C984A7D" w14:textId="77777777" w:rsidTr="006A3C7E">
        <w:trPr>
          <w:trHeight w:val="20"/>
        </w:trPr>
        <w:tc>
          <w:tcPr>
            <w:tcW w:w="0" w:type="auto"/>
            <w:shd w:val="clear" w:color="auto" w:fill="auto"/>
            <w:noWrap/>
            <w:vAlign w:val="center"/>
            <w:hideMark/>
          </w:tcPr>
          <w:p w14:paraId="6FFD61FC"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3</w:t>
            </w:r>
          </w:p>
        </w:tc>
        <w:tc>
          <w:tcPr>
            <w:tcW w:w="0" w:type="auto"/>
            <w:shd w:val="clear" w:color="auto" w:fill="auto"/>
            <w:noWrap/>
            <w:vAlign w:val="center"/>
            <w:hideMark/>
          </w:tcPr>
          <w:p w14:paraId="66A4FBF4"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Отчисления на социальные нужды (30,2%)</w:t>
            </w:r>
          </w:p>
        </w:tc>
        <w:tc>
          <w:tcPr>
            <w:tcW w:w="0" w:type="auto"/>
            <w:shd w:val="clear" w:color="auto" w:fill="auto"/>
            <w:noWrap/>
            <w:vAlign w:val="center"/>
            <w:hideMark/>
          </w:tcPr>
          <w:p w14:paraId="62629FC6"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56 869,16</w:t>
            </w:r>
          </w:p>
        </w:tc>
      </w:tr>
      <w:tr w:rsidR="00AD7F50" w:rsidRPr="00F11254" w14:paraId="17CB9DC8" w14:textId="77777777" w:rsidTr="006A3C7E">
        <w:trPr>
          <w:trHeight w:val="20"/>
        </w:trPr>
        <w:tc>
          <w:tcPr>
            <w:tcW w:w="0" w:type="auto"/>
            <w:shd w:val="clear" w:color="auto" w:fill="auto"/>
            <w:noWrap/>
            <w:vAlign w:val="center"/>
            <w:hideMark/>
          </w:tcPr>
          <w:p w14:paraId="796E9C43"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4</w:t>
            </w:r>
          </w:p>
        </w:tc>
        <w:tc>
          <w:tcPr>
            <w:tcW w:w="0" w:type="auto"/>
            <w:shd w:val="clear" w:color="auto" w:fill="auto"/>
            <w:noWrap/>
            <w:vAlign w:val="center"/>
            <w:hideMark/>
          </w:tcPr>
          <w:p w14:paraId="236DA41D"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Амортизационные отчисления</w:t>
            </w:r>
          </w:p>
        </w:tc>
        <w:tc>
          <w:tcPr>
            <w:tcW w:w="0" w:type="auto"/>
            <w:shd w:val="clear" w:color="auto" w:fill="auto"/>
            <w:noWrap/>
            <w:vAlign w:val="center"/>
            <w:hideMark/>
          </w:tcPr>
          <w:p w14:paraId="403DA40F"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336,71</w:t>
            </w:r>
          </w:p>
        </w:tc>
      </w:tr>
      <w:tr w:rsidR="00AD7F50" w:rsidRPr="00F11254" w14:paraId="628D288B" w14:textId="77777777" w:rsidTr="006A3C7E">
        <w:trPr>
          <w:trHeight w:val="20"/>
        </w:trPr>
        <w:tc>
          <w:tcPr>
            <w:tcW w:w="0" w:type="auto"/>
            <w:shd w:val="clear" w:color="auto" w:fill="auto"/>
            <w:noWrap/>
            <w:vAlign w:val="center"/>
            <w:hideMark/>
          </w:tcPr>
          <w:p w14:paraId="7970BC52"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5</w:t>
            </w:r>
          </w:p>
        </w:tc>
        <w:tc>
          <w:tcPr>
            <w:tcW w:w="0" w:type="auto"/>
            <w:shd w:val="clear" w:color="auto" w:fill="auto"/>
            <w:noWrap/>
            <w:vAlign w:val="center"/>
            <w:hideMark/>
          </w:tcPr>
          <w:p w14:paraId="74F59E9B"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Затраты на электроэнергию</w:t>
            </w:r>
          </w:p>
        </w:tc>
        <w:tc>
          <w:tcPr>
            <w:tcW w:w="0" w:type="auto"/>
            <w:shd w:val="clear" w:color="auto" w:fill="auto"/>
            <w:noWrap/>
            <w:vAlign w:val="center"/>
            <w:hideMark/>
          </w:tcPr>
          <w:p w14:paraId="0DD2943A"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170,61</w:t>
            </w:r>
          </w:p>
        </w:tc>
      </w:tr>
      <w:tr w:rsidR="00AD7F50" w:rsidRPr="00F11254" w14:paraId="5862BCFE" w14:textId="77777777" w:rsidTr="006A3C7E">
        <w:trPr>
          <w:trHeight w:val="20"/>
        </w:trPr>
        <w:tc>
          <w:tcPr>
            <w:tcW w:w="0" w:type="auto"/>
            <w:shd w:val="clear" w:color="auto" w:fill="auto"/>
            <w:noWrap/>
            <w:vAlign w:val="center"/>
            <w:hideMark/>
          </w:tcPr>
          <w:p w14:paraId="5C595488"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6</w:t>
            </w:r>
          </w:p>
        </w:tc>
        <w:tc>
          <w:tcPr>
            <w:tcW w:w="0" w:type="auto"/>
            <w:shd w:val="clear" w:color="auto" w:fill="auto"/>
            <w:noWrap/>
            <w:vAlign w:val="center"/>
            <w:hideMark/>
          </w:tcPr>
          <w:p w14:paraId="6A0CBECB"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Накладные расходы (50% от ЗП_осн)</w:t>
            </w:r>
          </w:p>
        </w:tc>
        <w:tc>
          <w:tcPr>
            <w:tcW w:w="0" w:type="auto"/>
            <w:shd w:val="clear" w:color="auto" w:fill="auto"/>
            <w:noWrap/>
            <w:vAlign w:val="center"/>
            <w:hideMark/>
          </w:tcPr>
          <w:p w14:paraId="06006657"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94 154,25</w:t>
            </w:r>
          </w:p>
        </w:tc>
      </w:tr>
      <w:tr w:rsidR="00AD7F50" w:rsidRPr="00F11254" w14:paraId="0FB36479" w14:textId="77777777" w:rsidTr="006A3C7E">
        <w:trPr>
          <w:trHeight w:val="20"/>
        </w:trPr>
        <w:tc>
          <w:tcPr>
            <w:tcW w:w="0" w:type="auto"/>
            <w:shd w:val="clear" w:color="auto" w:fill="auto"/>
            <w:noWrap/>
            <w:vAlign w:val="center"/>
            <w:hideMark/>
          </w:tcPr>
          <w:p w14:paraId="5EF94E9D"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lastRenderedPageBreak/>
              <w:t>Итого себестоимость разработки (С_разр)</w:t>
            </w:r>
          </w:p>
        </w:tc>
        <w:tc>
          <w:tcPr>
            <w:tcW w:w="0" w:type="auto"/>
            <w:shd w:val="clear" w:color="auto" w:fill="auto"/>
            <w:noWrap/>
            <w:vAlign w:val="center"/>
            <w:hideMark/>
          </w:tcPr>
          <w:p w14:paraId="1D49BDEB" w14:textId="77777777" w:rsidR="00AD7F50" w:rsidRPr="00F11254" w:rsidRDefault="00AD7F50" w:rsidP="006A3C7E">
            <w:pPr>
              <w:spacing w:line="240" w:lineRule="auto"/>
              <w:rPr>
                <w:rFonts w:eastAsia="Times New Roman" w:cs="Times New Roman"/>
                <w:color w:val="595959"/>
                <w:szCs w:val="28"/>
                <w:lang w:eastAsia="ru-RU"/>
              </w:rPr>
            </w:pPr>
            <w:r w:rsidRPr="00F11254">
              <w:rPr>
                <w:rFonts w:eastAsia="Times New Roman" w:cs="Times New Roman"/>
                <w:color w:val="595959"/>
                <w:szCs w:val="28"/>
                <w:lang w:eastAsia="ru-RU"/>
              </w:rPr>
              <w:t>339 899,02</w:t>
            </w:r>
          </w:p>
        </w:tc>
        <w:tc>
          <w:tcPr>
            <w:tcW w:w="0" w:type="auto"/>
            <w:shd w:val="clear" w:color="auto" w:fill="auto"/>
            <w:noWrap/>
            <w:vAlign w:val="bottom"/>
            <w:hideMark/>
          </w:tcPr>
          <w:p w14:paraId="3107B4E4" w14:textId="77777777" w:rsidR="00AD7F50" w:rsidRPr="00F11254" w:rsidRDefault="00AD7F50" w:rsidP="006A3C7E">
            <w:pPr>
              <w:spacing w:line="240" w:lineRule="auto"/>
              <w:rPr>
                <w:rFonts w:ascii="Arial" w:eastAsia="Times New Roman" w:hAnsi="Arial" w:cs="Arial"/>
                <w:color w:val="595959"/>
                <w:lang w:eastAsia="ru-RU"/>
              </w:rPr>
            </w:pPr>
            <w:r w:rsidRPr="00F11254">
              <w:rPr>
                <w:rFonts w:ascii="Arial" w:eastAsia="Times New Roman" w:hAnsi="Arial" w:cs="Arial"/>
                <w:color w:val="595959"/>
                <w:lang w:eastAsia="ru-RU"/>
              </w:rPr>
              <w:t> </w:t>
            </w:r>
          </w:p>
        </w:tc>
      </w:tr>
    </w:tbl>
    <w:p w14:paraId="70224108" w14:textId="77777777" w:rsidR="00AD7F50" w:rsidRPr="00720E4F" w:rsidRDefault="00AD7F50" w:rsidP="00AD7F50">
      <w:pPr>
        <w:jc w:val="center"/>
        <w:rPr>
          <w:rFonts w:cs="Times New Roman"/>
          <w:szCs w:val="28"/>
        </w:rPr>
      </w:pPr>
      <w:r w:rsidRPr="00720E4F">
        <w:rPr>
          <w:rFonts w:cs="Times New Roman"/>
          <w:szCs w:val="28"/>
        </w:rPr>
        <w:t>Таблица 5.6 – Смета затрат на разработку программного продукта</w:t>
      </w:r>
    </w:p>
    <w:p w14:paraId="6D25D042" w14:textId="77777777" w:rsidR="00AD7F50" w:rsidRPr="00720E4F" w:rsidRDefault="00AD7F50" w:rsidP="00AD7F50">
      <w:pPr>
        <w:rPr>
          <w:rFonts w:cs="Times New Roman"/>
          <w:szCs w:val="28"/>
        </w:rPr>
      </w:pPr>
    </w:p>
    <w:p w14:paraId="5EB353A9" w14:textId="77777777" w:rsidR="00AD7F50" w:rsidRPr="00720E4F" w:rsidRDefault="00AD7F50" w:rsidP="00AD7F50">
      <w:pPr>
        <w:outlineLvl w:val="2"/>
        <w:rPr>
          <w:rFonts w:cs="Times New Roman"/>
          <w:szCs w:val="28"/>
        </w:rPr>
      </w:pPr>
      <w:bookmarkStart w:id="88" w:name="_Toc232519538"/>
      <w:r w:rsidRPr="00720E4F">
        <w:rPr>
          <w:rFonts w:cs="Times New Roman"/>
          <w:szCs w:val="28"/>
        </w:rPr>
        <w:t>5.2.9. Расчёт договорной цены</w:t>
      </w:r>
      <w:bookmarkEnd w:id="88"/>
    </w:p>
    <w:p w14:paraId="209D5296" w14:textId="77777777" w:rsidR="00AD7F50" w:rsidRPr="00720E4F" w:rsidRDefault="00AD7F50" w:rsidP="00AD7F50">
      <w:pPr>
        <w:rPr>
          <w:rFonts w:cs="Times New Roman"/>
          <w:szCs w:val="28"/>
        </w:rPr>
      </w:pPr>
    </w:p>
    <w:p w14:paraId="4E761650" w14:textId="77777777" w:rsidR="00AD7F50" w:rsidRPr="00720E4F" w:rsidRDefault="00AD7F50" w:rsidP="00AD7F50">
      <w:pPr>
        <w:rPr>
          <w:rFonts w:cs="Times New Roman"/>
          <w:szCs w:val="28"/>
        </w:rPr>
      </w:pPr>
      <w:r w:rsidRPr="00720E4F">
        <w:rPr>
          <w:rFonts w:cs="Times New Roman"/>
          <w:szCs w:val="28"/>
        </w:rPr>
        <w:t>Договорная цена определяется с учётом нормы прибыли (рентабельности) 20%.</w:t>
      </w:r>
    </w:p>
    <w:p w14:paraId="2342E264" w14:textId="77777777" w:rsidR="00AD7F50" w:rsidRPr="00720E4F" w:rsidRDefault="00AD7F50" w:rsidP="00AD7F50">
      <w:pPr>
        <w:rPr>
          <w:rFonts w:cs="Times New Roman"/>
          <w:szCs w:val="28"/>
        </w:rPr>
      </w:pPr>
      <w:r w:rsidRPr="00720E4F">
        <w:rPr>
          <w:rFonts w:cs="Times New Roman"/>
          <w:szCs w:val="28"/>
        </w:rPr>
        <w:t>Ц_опт = 189 564,33 × (1 + 0,20) = 227 477,20 руб.</w:t>
      </w:r>
    </w:p>
    <w:p w14:paraId="57F3DC4F" w14:textId="77777777" w:rsidR="00AD7F50" w:rsidRPr="00720E4F" w:rsidRDefault="00AD7F50" w:rsidP="00AD7F50">
      <w:pPr>
        <w:rPr>
          <w:rFonts w:cs="Times New Roman"/>
          <w:szCs w:val="28"/>
        </w:rPr>
      </w:pPr>
      <w:r w:rsidRPr="00720E4F">
        <w:rPr>
          <w:rFonts w:cs="Times New Roman"/>
          <w:szCs w:val="28"/>
        </w:rPr>
        <w:t>НДС (20%) не начисляется, так как разработка ведётся для внутренних нужд университета в рамках бюджетной деятельности.</w:t>
      </w:r>
    </w:p>
    <w:p w14:paraId="4157B591" w14:textId="77777777" w:rsidR="00AD7F50" w:rsidRPr="00720E4F" w:rsidRDefault="00AD7F50" w:rsidP="00AD7F50">
      <w:pPr>
        <w:rPr>
          <w:rFonts w:cs="Times New Roman"/>
          <w:szCs w:val="28"/>
        </w:rPr>
      </w:pPr>
      <w:r w:rsidRPr="00720E4F">
        <w:rPr>
          <w:rFonts w:cs="Times New Roman"/>
          <w:szCs w:val="28"/>
        </w:rPr>
        <w:t>Договорная цена (внутренняя стоимость) = 227 477,20 руб.</w:t>
      </w:r>
    </w:p>
    <w:p w14:paraId="5CDD409C" w14:textId="77777777" w:rsidR="00AD7F50" w:rsidRPr="00720E4F" w:rsidRDefault="00AD7F50" w:rsidP="00AD7F50">
      <w:pPr>
        <w:rPr>
          <w:rFonts w:cs="Times New Roman"/>
          <w:szCs w:val="28"/>
        </w:rPr>
      </w:pPr>
    </w:p>
    <w:p w14:paraId="2F047EB5" w14:textId="77777777" w:rsidR="00AD7F50" w:rsidRPr="00720E4F" w:rsidRDefault="00AD7F50" w:rsidP="00AD7F50">
      <w:pPr>
        <w:outlineLvl w:val="1"/>
        <w:rPr>
          <w:rFonts w:cs="Times New Roman"/>
          <w:szCs w:val="28"/>
        </w:rPr>
      </w:pPr>
      <w:bookmarkStart w:id="89" w:name="_Toc232519539"/>
      <w:r w:rsidRPr="00720E4F">
        <w:rPr>
          <w:rFonts w:cs="Times New Roman"/>
          <w:szCs w:val="28"/>
        </w:rPr>
        <w:t>5.3. Оценка экономической эффективности проекта</w:t>
      </w:r>
      <w:bookmarkEnd w:id="89"/>
    </w:p>
    <w:p w14:paraId="5A7DBE05" w14:textId="77777777" w:rsidR="00AD7F50" w:rsidRPr="00720E4F" w:rsidRDefault="00AD7F50" w:rsidP="00AD7F50">
      <w:pPr>
        <w:rPr>
          <w:rFonts w:cs="Times New Roman"/>
          <w:szCs w:val="28"/>
        </w:rPr>
      </w:pPr>
    </w:p>
    <w:p w14:paraId="24EF9E9C" w14:textId="77777777" w:rsidR="00AD7F50" w:rsidRPr="00720E4F" w:rsidRDefault="00AD7F50" w:rsidP="00AD7F50">
      <w:pPr>
        <w:outlineLvl w:val="2"/>
        <w:rPr>
          <w:rFonts w:cs="Times New Roman"/>
          <w:szCs w:val="28"/>
        </w:rPr>
      </w:pPr>
      <w:bookmarkStart w:id="90" w:name="_Toc232519540"/>
      <w:r w:rsidRPr="00720E4F">
        <w:rPr>
          <w:rFonts w:cs="Times New Roman"/>
          <w:szCs w:val="28"/>
        </w:rPr>
        <w:t>5.3.1. Определение экономических результатов от внедрения</w:t>
      </w:r>
      <w:bookmarkEnd w:id="90"/>
    </w:p>
    <w:p w14:paraId="17A48384" w14:textId="77777777" w:rsidR="00AD7F50" w:rsidRPr="00720E4F" w:rsidRDefault="00AD7F50" w:rsidP="00AD7F50">
      <w:pPr>
        <w:rPr>
          <w:rFonts w:cs="Times New Roman"/>
          <w:szCs w:val="28"/>
        </w:rPr>
      </w:pPr>
    </w:p>
    <w:p w14:paraId="1D562550" w14:textId="77777777" w:rsidR="00AD7F50" w:rsidRPr="00720E4F" w:rsidRDefault="00AD7F50" w:rsidP="00AD7F50">
      <w:pPr>
        <w:rPr>
          <w:rFonts w:cs="Times New Roman"/>
          <w:szCs w:val="28"/>
        </w:rPr>
      </w:pPr>
      <w:r w:rsidRPr="00720E4F">
        <w:rPr>
          <w:rFonts w:cs="Times New Roman"/>
          <w:szCs w:val="28"/>
        </w:rPr>
        <w:t>Внедрение разработанного модуля позволяет заменить нестабильную COM–компоненту, работающую только под управлением Windows, на кроссплатформенное решение для сервера Alt Linux. Годовой экономический эффект складывается из экономии рабочего времени сотрудников при выполнении следующих операций:</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9"/>
        <w:gridCol w:w="1535"/>
        <w:gridCol w:w="1343"/>
        <w:gridCol w:w="1495"/>
        <w:gridCol w:w="1488"/>
      </w:tblGrid>
      <w:tr w:rsidR="00AD7F50" w:rsidRPr="00F11254" w14:paraId="5BC75BE9" w14:textId="77777777" w:rsidTr="006A3C7E">
        <w:trPr>
          <w:trHeight w:val="20"/>
        </w:trPr>
        <w:tc>
          <w:tcPr>
            <w:tcW w:w="0" w:type="auto"/>
            <w:shd w:val="clear" w:color="auto" w:fill="auto"/>
            <w:noWrap/>
            <w:vAlign w:val="center"/>
            <w:hideMark/>
          </w:tcPr>
          <w:p w14:paraId="0CE2370C"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Операция</w:t>
            </w:r>
          </w:p>
        </w:tc>
        <w:tc>
          <w:tcPr>
            <w:tcW w:w="0" w:type="auto"/>
            <w:shd w:val="clear" w:color="auto" w:fill="auto"/>
            <w:noWrap/>
            <w:vAlign w:val="center"/>
            <w:hideMark/>
          </w:tcPr>
          <w:p w14:paraId="5D6677B0"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Количество в день, шт.</w:t>
            </w:r>
          </w:p>
        </w:tc>
        <w:tc>
          <w:tcPr>
            <w:tcW w:w="0" w:type="auto"/>
            <w:shd w:val="clear" w:color="auto" w:fill="auto"/>
            <w:noWrap/>
            <w:vAlign w:val="center"/>
            <w:hideMark/>
          </w:tcPr>
          <w:p w14:paraId="3F0A7AD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До внедрения, мин</w:t>
            </w:r>
          </w:p>
        </w:tc>
        <w:tc>
          <w:tcPr>
            <w:tcW w:w="0" w:type="auto"/>
            <w:shd w:val="clear" w:color="auto" w:fill="auto"/>
            <w:noWrap/>
            <w:vAlign w:val="center"/>
            <w:hideMark/>
          </w:tcPr>
          <w:p w14:paraId="10179D7E"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После внедрения, мин</w:t>
            </w:r>
          </w:p>
        </w:tc>
        <w:tc>
          <w:tcPr>
            <w:tcW w:w="0" w:type="auto"/>
            <w:shd w:val="clear" w:color="auto" w:fill="auto"/>
            <w:noWrap/>
            <w:vAlign w:val="center"/>
            <w:hideMark/>
          </w:tcPr>
          <w:p w14:paraId="7501A943"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Экономия в день, мин</w:t>
            </w:r>
          </w:p>
        </w:tc>
      </w:tr>
      <w:tr w:rsidR="00AD7F50" w:rsidRPr="00F11254" w14:paraId="35543700" w14:textId="77777777" w:rsidTr="006A3C7E">
        <w:trPr>
          <w:trHeight w:val="20"/>
        </w:trPr>
        <w:tc>
          <w:tcPr>
            <w:tcW w:w="0" w:type="auto"/>
            <w:shd w:val="clear" w:color="auto" w:fill="auto"/>
            <w:noWrap/>
            <w:vAlign w:val="center"/>
            <w:hideMark/>
          </w:tcPr>
          <w:p w14:paraId="0A1DDB2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Обработка приказа и формирование движений в ИАСУ</w:t>
            </w:r>
          </w:p>
        </w:tc>
        <w:tc>
          <w:tcPr>
            <w:tcW w:w="0" w:type="auto"/>
            <w:shd w:val="clear" w:color="auto" w:fill="auto"/>
            <w:noWrap/>
            <w:vAlign w:val="center"/>
            <w:hideMark/>
          </w:tcPr>
          <w:p w14:paraId="366C4087"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20</w:t>
            </w:r>
          </w:p>
        </w:tc>
        <w:tc>
          <w:tcPr>
            <w:tcW w:w="0" w:type="auto"/>
            <w:shd w:val="clear" w:color="auto" w:fill="auto"/>
            <w:noWrap/>
            <w:vAlign w:val="center"/>
            <w:hideMark/>
          </w:tcPr>
          <w:p w14:paraId="71F4561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5</w:t>
            </w:r>
          </w:p>
        </w:tc>
        <w:tc>
          <w:tcPr>
            <w:tcW w:w="0" w:type="auto"/>
            <w:shd w:val="clear" w:color="auto" w:fill="auto"/>
            <w:noWrap/>
            <w:vAlign w:val="center"/>
            <w:hideMark/>
          </w:tcPr>
          <w:p w14:paraId="459731B4"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1,5</w:t>
            </w:r>
          </w:p>
        </w:tc>
        <w:tc>
          <w:tcPr>
            <w:tcW w:w="0" w:type="auto"/>
            <w:shd w:val="clear" w:color="auto" w:fill="auto"/>
            <w:noWrap/>
            <w:vAlign w:val="center"/>
            <w:hideMark/>
          </w:tcPr>
          <w:p w14:paraId="545AAAB8"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70</w:t>
            </w:r>
          </w:p>
        </w:tc>
      </w:tr>
      <w:tr w:rsidR="00AD7F50" w:rsidRPr="00F11254" w14:paraId="482A8285" w14:textId="77777777" w:rsidTr="006A3C7E">
        <w:trPr>
          <w:trHeight w:val="20"/>
        </w:trPr>
        <w:tc>
          <w:tcPr>
            <w:tcW w:w="0" w:type="auto"/>
            <w:shd w:val="clear" w:color="auto" w:fill="auto"/>
            <w:noWrap/>
            <w:vAlign w:val="center"/>
            <w:hideMark/>
          </w:tcPr>
          <w:p w14:paraId="7ACED2E3"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Устранение ошибок обмена из– за сбоев COM– компоненты</w:t>
            </w:r>
          </w:p>
        </w:tc>
        <w:tc>
          <w:tcPr>
            <w:tcW w:w="0" w:type="auto"/>
            <w:shd w:val="clear" w:color="auto" w:fill="auto"/>
            <w:noWrap/>
            <w:vAlign w:val="center"/>
            <w:hideMark/>
          </w:tcPr>
          <w:p w14:paraId="6B7D5123"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w:t>
            </w:r>
          </w:p>
        </w:tc>
        <w:tc>
          <w:tcPr>
            <w:tcW w:w="0" w:type="auto"/>
            <w:shd w:val="clear" w:color="auto" w:fill="auto"/>
            <w:noWrap/>
            <w:vAlign w:val="center"/>
            <w:hideMark/>
          </w:tcPr>
          <w:p w14:paraId="419EA387"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60</w:t>
            </w:r>
          </w:p>
        </w:tc>
        <w:tc>
          <w:tcPr>
            <w:tcW w:w="0" w:type="auto"/>
            <w:shd w:val="clear" w:color="auto" w:fill="auto"/>
            <w:noWrap/>
            <w:vAlign w:val="center"/>
            <w:hideMark/>
          </w:tcPr>
          <w:p w14:paraId="7DF43699"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10</w:t>
            </w:r>
          </w:p>
        </w:tc>
        <w:tc>
          <w:tcPr>
            <w:tcW w:w="0" w:type="auto"/>
            <w:shd w:val="clear" w:color="auto" w:fill="auto"/>
            <w:noWrap/>
            <w:vAlign w:val="center"/>
            <w:hideMark/>
          </w:tcPr>
          <w:p w14:paraId="1CDF938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100</w:t>
            </w:r>
          </w:p>
        </w:tc>
      </w:tr>
      <w:tr w:rsidR="00AD7F50" w:rsidRPr="00F11254" w14:paraId="7361BF6E" w14:textId="77777777" w:rsidTr="006A3C7E">
        <w:trPr>
          <w:trHeight w:val="20"/>
        </w:trPr>
        <w:tc>
          <w:tcPr>
            <w:tcW w:w="0" w:type="auto"/>
            <w:shd w:val="clear" w:color="auto" w:fill="auto"/>
            <w:noWrap/>
            <w:vAlign w:val="center"/>
            <w:hideMark/>
          </w:tcPr>
          <w:p w14:paraId="21DE0D2C"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Перезапуск сервера обмена при зависании Windows– компоненты</w:t>
            </w:r>
          </w:p>
        </w:tc>
        <w:tc>
          <w:tcPr>
            <w:tcW w:w="0" w:type="auto"/>
            <w:shd w:val="clear" w:color="auto" w:fill="auto"/>
            <w:noWrap/>
            <w:vAlign w:val="center"/>
            <w:hideMark/>
          </w:tcPr>
          <w:p w14:paraId="5EAC1731"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w:t>
            </w:r>
          </w:p>
        </w:tc>
        <w:tc>
          <w:tcPr>
            <w:tcW w:w="0" w:type="auto"/>
            <w:shd w:val="clear" w:color="auto" w:fill="auto"/>
            <w:noWrap/>
            <w:vAlign w:val="center"/>
            <w:hideMark/>
          </w:tcPr>
          <w:p w14:paraId="0B029436"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30</w:t>
            </w:r>
          </w:p>
        </w:tc>
        <w:tc>
          <w:tcPr>
            <w:tcW w:w="0" w:type="auto"/>
            <w:shd w:val="clear" w:color="auto" w:fill="auto"/>
            <w:noWrap/>
            <w:vAlign w:val="center"/>
            <w:hideMark/>
          </w:tcPr>
          <w:p w14:paraId="7CFC942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w:t>
            </w:r>
          </w:p>
        </w:tc>
        <w:tc>
          <w:tcPr>
            <w:tcW w:w="0" w:type="auto"/>
            <w:shd w:val="clear" w:color="auto" w:fill="auto"/>
            <w:noWrap/>
            <w:vAlign w:val="center"/>
            <w:hideMark/>
          </w:tcPr>
          <w:p w14:paraId="00CDD49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28</w:t>
            </w:r>
          </w:p>
        </w:tc>
      </w:tr>
      <w:tr w:rsidR="00AD7F50" w:rsidRPr="00F11254" w14:paraId="348D1BE8" w14:textId="77777777" w:rsidTr="006A3C7E">
        <w:trPr>
          <w:trHeight w:val="20"/>
        </w:trPr>
        <w:tc>
          <w:tcPr>
            <w:tcW w:w="0" w:type="auto"/>
            <w:shd w:val="clear" w:color="auto" w:fill="auto"/>
            <w:noWrap/>
            <w:vAlign w:val="center"/>
            <w:hideMark/>
          </w:tcPr>
          <w:p w14:paraId="07F9D49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lastRenderedPageBreak/>
              <w:t>Настройка подключения при изменении справочников</w:t>
            </w:r>
          </w:p>
        </w:tc>
        <w:tc>
          <w:tcPr>
            <w:tcW w:w="0" w:type="auto"/>
            <w:shd w:val="clear" w:color="auto" w:fill="auto"/>
            <w:noWrap/>
            <w:vAlign w:val="center"/>
            <w:hideMark/>
          </w:tcPr>
          <w:p w14:paraId="165DDDB5"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w:t>
            </w:r>
          </w:p>
        </w:tc>
        <w:tc>
          <w:tcPr>
            <w:tcW w:w="0" w:type="auto"/>
            <w:shd w:val="clear" w:color="auto" w:fill="auto"/>
            <w:noWrap/>
            <w:vAlign w:val="center"/>
            <w:hideMark/>
          </w:tcPr>
          <w:p w14:paraId="2A0F205A"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45</w:t>
            </w:r>
          </w:p>
        </w:tc>
        <w:tc>
          <w:tcPr>
            <w:tcW w:w="0" w:type="auto"/>
            <w:shd w:val="clear" w:color="auto" w:fill="auto"/>
            <w:noWrap/>
            <w:vAlign w:val="center"/>
            <w:hideMark/>
          </w:tcPr>
          <w:p w14:paraId="2158EDF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15</w:t>
            </w:r>
          </w:p>
        </w:tc>
        <w:tc>
          <w:tcPr>
            <w:tcW w:w="0" w:type="auto"/>
            <w:shd w:val="clear" w:color="auto" w:fill="auto"/>
            <w:noWrap/>
            <w:vAlign w:val="center"/>
            <w:hideMark/>
          </w:tcPr>
          <w:p w14:paraId="6BAF062F"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30</w:t>
            </w:r>
          </w:p>
        </w:tc>
      </w:tr>
      <w:tr w:rsidR="00AD7F50" w:rsidRPr="00F11254" w14:paraId="32AA568A" w14:textId="77777777" w:rsidTr="006A3C7E">
        <w:trPr>
          <w:trHeight w:val="20"/>
        </w:trPr>
        <w:tc>
          <w:tcPr>
            <w:tcW w:w="0" w:type="auto"/>
            <w:shd w:val="clear" w:color="auto" w:fill="auto"/>
            <w:noWrap/>
            <w:vAlign w:val="center"/>
            <w:hideMark/>
          </w:tcPr>
          <w:p w14:paraId="24745D3D"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Итого дневная экономия времени (минуты)</w:t>
            </w:r>
          </w:p>
        </w:tc>
        <w:tc>
          <w:tcPr>
            <w:tcW w:w="0" w:type="auto"/>
            <w:shd w:val="clear" w:color="auto" w:fill="auto"/>
            <w:noWrap/>
            <w:vAlign w:val="center"/>
            <w:hideMark/>
          </w:tcPr>
          <w:p w14:paraId="1F29AB5A"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1C9F6C65"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2B0E2A39"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97683C7"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228</w:t>
            </w:r>
          </w:p>
        </w:tc>
      </w:tr>
      <w:tr w:rsidR="00AD7F50" w:rsidRPr="00F11254" w14:paraId="73A79E91" w14:textId="77777777" w:rsidTr="006A3C7E">
        <w:trPr>
          <w:trHeight w:val="20"/>
        </w:trPr>
        <w:tc>
          <w:tcPr>
            <w:tcW w:w="0" w:type="auto"/>
            <w:shd w:val="clear" w:color="auto" w:fill="auto"/>
            <w:noWrap/>
            <w:vAlign w:val="center"/>
            <w:hideMark/>
          </w:tcPr>
          <w:p w14:paraId="4BC6BF87"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Итого дневная экономия времени (часы)</w:t>
            </w:r>
          </w:p>
        </w:tc>
        <w:tc>
          <w:tcPr>
            <w:tcW w:w="0" w:type="auto"/>
            <w:shd w:val="clear" w:color="auto" w:fill="auto"/>
            <w:noWrap/>
            <w:vAlign w:val="center"/>
            <w:hideMark/>
          </w:tcPr>
          <w:p w14:paraId="22AE7E41"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1B2E3FC9"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851B006" w14:textId="77777777" w:rsidR="00AD7F50" w:rsidRPr="00F11254" w:rsidRDefault="00AD7F50" w:rsidP="006A3C7E">
            <w:pPr>
              <w:spacing w:line="240" w:lineRule="auto"/>
              <w:jc w:val="center"/>
              <w:rPr>
                <w:rFonts w:ascii="Arial" w:eastAsia="Times New Roman" w:hAnsi="Arial" w:cs="Arial"/>
                <w:color w:val="595959"/>
                <w:lang w:eastAsia="ru-RU"/>
              </w:rPr>
            </w:pPr>
          </w:p>
        </w:tc>
        <w:tc>
          <w:tcPr>
            <w:tcW w:w="0" w:type="auto"/>
            <w:shd w:val="clear" w:color="auto" w:fill="auto"/>
            <w:noWrap/>
            <w:vAlign w:val="center"/>
            <w:hideMark/>
          </w:tcPr>
          <w:p w14:paraId="50DAC440" w14:textId="77777777" w:rsidR="00AD7F50" w:rsidRPr="00F11254" w:rsidRDefault="00AD7F50" w:rsidP="006A3C7E">
            <w:pPr>
              <w:spacing w:line="240" w:lineRule="auto"/>
              <w:jc w:val="center"/>
              <w:rPr>
                <w:rFonts w:eastAsia="Times New Roman" w:cs="Times New Roman"/>
                <w:color w:val="595959"/>
                <w:szCs w:val="28"/>
                <w:lang w:eastAsia="ru-RU"/>
              </w:rPr>
            </w:pPr>
            <w:r w:rsidRPr="00F11254">
              <w:rPr>
                <w:rFonts w:eastAsia="Times New Roman" w:cs="Times New Roman"/>
                <w:color w:val="595959"/>
                <w:szCs w:val="28"/>
                <w:lang w:eastAsia="ru-RU"/>
              </w:rPr>
              <w:t>3,8 ≈ 4</w:t>
            </w:r>
          </w:p>
        </w:tc>
      </w:tr>
    </w:tbl>
    <w:p w14:paraId="007B2048" w14:textId="77777777" w:rsidR="00AD7F50" w:rsidRPr="00720E4F" w:rsidRDefault="00AD7F50" w:rsidP="00AD7F50">
      <w:pPr>
        <w:jc w:val="center"/>
        <w:rPr>
          <w:rFonts w:cs="Times New Roman"/>
          <w:szCs w:val="28"/>
        </w:rPr>
      </w:pPr>
      <w:r w:rsidRPr="00720E4F">
        <w:rPr>
          <w:rFonts w:cs="Times New Roman"/>
          <w:szCs w:val="28"/>
        </w:rPr>
        <w:t>Таблица 5.7 – Изменение временных затрат на операции</w:t>
      </w:r>
    </w:p>
    <w:p w14:paraId="0E922A86" w14:textId="77777777" w:rsidR="00AD7F50" w:rsidRPr="00720E4F" w:rsidRDefault="00AD7F50" w:rsidP="00AD7F50">
      <w:pPr>
        <w:rPr>
          <w:rFonts w:cs="Times New Roman"/>
          <w:szCs w:val="28"/>
        </w:rPr>
      </w:pPr>
      <w:r w:rsidRPr="00720E4F">
        <w:rPr>
          <w:rFonts w:cs="Times New Roman"/>
          <w:szCs w:val="28"/>
        </w:rPr>
        <w:t>Годовая экономия времени составляет: 4 часа/день × 247 рабочих дней = 988 часов в год.</w:t>
      </w:r>
    </w:p>
    <w:p w14:paraId="18760B49" w14:textId="77777777" w:rsidR="00AD7F50" w:rsidRPr="00720E4F" w:rsidRDefault="00AD7F50" w:rsidP="00AD7F50">
      <w:pPr>
        <w:rPr>
          <w:rFonts w:cs="Times New Roman"/>
          <w:szCs w:val="28"/>
        </w:rPr>
      </w:pPr>
      <w:r w:rsidRPr="00720E4F">
        <w:rPr>
          <w:rFonts w:cs="Times New Roman"/>
          <w:szCs w:val="28"/>
        </w:rPr>
        <w:t>Стоимость одного человеко–часа сотрудника, выполняющего указанные операции, принята 250 руб./час.</w:t>
      </w:r>
    </w:p>
    <w:p w14:paraId="039B9BC5" w14:textId="77777777" w:rsidR="00AD7F50" w:rsidRPr="00720E4F" w:rsidRDefault="00AD7F50" w:rsidP="00AD7F50">
      <w:pPr>
        <w:rPr>
          <w:rFonts w:cs="Times New Roman"/>
          <w:szCs w:val="28"/>
        </w:rPr>
      </w:pPr>
      <w:r w:rsidRPr="00720E4F">
        <w:rPr>
          <w:rFonts w:cs="Times New Roman"/>
          <w:szCs w:val="28"/>
        </w:rPr>
        <w:t>Годовая экономия текущих затрат (Э_тек) рассчитывается по формуле:</w:t>
      </w:r>
    </w:p>
    <w:p w14:paraId="03B37ECB" w14:textId="77777777" w:rsidR="00AD7F50" w:rsidRPr="00720E4F" w:rsidRDefault="00AD7F50" w:rsidP="00AD7F50">
      <w:pPr>
        <w:rPr>
          <w:rFonts w:cs="Times New Roman"/>
          <w:szCs w:val="28"/>
        </w:rPr>
      </w:pPr>
      <w:r w:rsidRPr="00720E4F">
        <w:rPr>
          <w:rFonts w:cs="Times New Roman"/>
          <w:szCs w:val="28"/>
        </w:rPr>
        <w:t>Э_тек = ΔТ × Ф × С,</w:t>
      </w:r>
    </w:p>
    <w:p w14:paraId="1813DFA4" w14:textId="77777777" w:rsidR="00AD7F50" w:rsidRPr="00720E4F" w:rsidRDefault="00AD7F50" w:rsidP="00AD7F50">
      <w:pPr>
        <w:rPr>
          <w:rFonts w:cs="Times New Roman"/>
          <w:szCs w:val="28"/>
        </w:rPr>
      </w:pPr>
      <w:r w:rsidRPr="00720E4F">
        <w:rPr>
          <w:rFonts w:cs="Times New Roman"/>
          <w:szCs w:val="28"/>
        </w:rPr>
        <w:t>где ΔТ – дневная экономия времени (4 часа), Ф – количество рабочих дней в году (247 дней), С – стоимость человеко– часа (250 руб.).</w:t>
      </w:r>
    </w:p>
    <w:p w14:paraId="4D776703" w14:textId="77777777" w:rsidR="00AD7F50" w:rsidRPr="00720E4F" w:rsidRDefault="00AD7F50" w:rsidP="00AD7F50">
      <w:pPr>
        <w:rPr>
          <w:rFonts w:cs="Times New Roman"/>
          <w:szCs w:val="28"/>
        </w:rPr>
      </w:pPr>
      <w:r w:rsidRPr="00720E4F">
        <w:rPr>
          <w:rFonts w:cs="Times New Roman"/>
          <w:szCs w:val="28"/>
        </w:rPr>
        <w:t>Э_тек = 4 × 247 × 250 = 247 000 руб.</w:t>
      </w:r>
    </w:p>
    <w:p w14:paraId="78B7CAC5" w14:textId="77777777" w:rsidR="00AD7F50" w:rsidRPr="00720E4F" w:rsidRDefault="00AD7F50" w:rsidP="00AD7F50">
      <w:pPr>
        <w:rPr>
          <w:rFonts w:cs="Times New Roman"/>
          <w:szCs w:val="28"/>
        </w:rPr>
      </w:pPr>
    </w:p>
    <w:p w14:paraId="3DEAE6A5" w14:textId="77777777" w:rsidR="00AD7F50" w:rsidRPr="00720E4F" w:rsidRDefault="00AD7F50" w:rsidP="00AD7F50">
      <w:pPr>
        <w:outlineLvl w:val="2"/>
        <w:rPr>
          <w:rFonts w:cs="Times New Roman"/>
          <w:szCs w:val="28"/>
        </w:rPr>
      </w:pPr>
      <w:bookmarkStart w:id="91" w:name="_Toc232519541"/>
      <w:r w:rsidRPr="00720E4F">
        <w:rPr>
          <w:rFonts w:cs="Times New Roman"/>
          <w:szCs w:val="28"/>
        </w:rPr>
        <w:t>5.3.2. Расчёт годового экономического эффекта</w:t>
      </w:r>
      <w:bookmarkEnd w:id="91"/>
    </w:p>
    <w:p w14:paraId="779F242D" w14:textId="77777777" w:rsidR="00AD7F50" w:rsidRPr="00720E4F" w:rsidRDefault="00AD7F50" w:rsidP="00AD7F50">
      <w:pPr>
        <w:rPr>
          <w:rFonts w:cs="Times New Roman"/>
          <w:szCs w:val="28"/>
        </w:rPr>
      </w:pPr>
    </w:p>
    <w:p w14:paraId="2F3BC331" w14:textId="77777777" w:rsidR="00AD7F50" w:rsidRPr="00720E4F" w:rsidRDefault="00AD7F50" w:rsidP="00AD7F50">
      <w:pPr>
        <w:rPr>
          <w:rFonts w:cs="Times New Roman"/>
          <w:szCs w:val="28"/>
        </w:rPr>
      </w:pPr>
      <w:r w:rsidRPr="00720E4F">
        <w:rPr>
          <w:rFonts w:cs="Times New Roman"/>
          <w:szCs w:val="28"/>
        </w:rPr>
        <w:t>Годовой экономический эффект рассчитывается с учётом нормативного коэффициента эффективности капитальных вложений (Е_н = 0,15):</w:t>
      </w:r>
    </w:p>
    <w:p w14:paraId="22BBF78F" w14:textId="77777777" w:rsidR="00AD7F50" w:rsidRPr="00720E4F" w:rsidRDefault="00AD7F50" w:rsidP="00AD7F50">
      <w:pPr>
        <w:rPr>
          <w:rFonts w:cs="Times New Roman"/>
          <w:szCs w:val="28"/>
        </w:rPr>
      </w:pPr>
      <w:r w:rsidRPr="00720E4F">
        <w:rPr>
          <w:rFonts w:cs="Times New Roman"/>
          <w:szCs w:val="28"/>
        </w:rPr>
        <w:t>Э_год = Э_тек – Е_н × К,</w:t>
      </w:r>
    </w:p>
    <w:p w14:paraId="2014EABD" w14:textId="77777777" w:rsidR="00AD7F50" w:rsidRPr="00720E4F" w:rsidRDefault="00AD7F50" w:rsidP="00AD7F50">
      <w:pPr>
        <w:rPr>
          <w:rFonts w:cs="Times New Roman"/>
          <w:szCs w:val="28"/>
        </w:rPr>
      </w:pPr>
      <w:r w:rsidRPr="00720E4F">
        <w:rPr>
          <w:rFonts w:cs="Times New Roman"/>
          <w:szCs w:val="28"/>
        </w:rPr>
        <w:t>где К – единовременные капитальные вложения (себестоимость разработки – 189 564,33 руб.).</w:t>
      </w:r>
    </w:p>
    <w:p w14:paraId="5D7E1A91" w14:textId="77777777" w:rsidR="00AD7F50" w:rsidRPr="00720E4F" w:rsidRDefault="00AD7F50" w:rsidP="00AD7F50">
      <w:pPr>
        <w:rPr>
          <w:rFonts w:cs="Times New Roman"/>
          <w:szCs w:val="28"/>
        </w:rPr>
      </w:pPr>
      <w:r w:rsidRPr="00720E4F">
        <w:rPr>
          <w:rFonts w:cs="Times New Roman"/>
          <w:szCs w:val="28"/>
        </w:rPr>
        <w:t>Э_год = 247 000 – 0,15 × 189 564,33 = 247 000 – 28 434,65 = 218 565,35 руб.</w:t>
      </w:r>
    </w:p>
    <w:p w14:paraId="49CE1892" w14:textId="77777777" w:rsidR="00AD7F50" w:rsidRPr="00720E4F" w:rsidRDefault="00AD7F50" w:rsidP="00AD7F50">
      <w:pPr>
        <w:rPr>
          <w:rFonts w:cs="Times New Roman"/>
          <w:szCs w:val="28"/>
        </w:rPr>
      </w:pPr>
      <w:r w:rsidRPr="00720E4F">
        <w:rPr>
          <w:rFonts w:cs="Times New Roman"/>
          <w:szCs w:val="28"/>
        </w:rPr>
        <w:t>Положительное значение годового экономического эффекта подтверждает целесообразность внедрения.</w:t>
      </w:r>
    </w:p>
    <w:p w14:paraId="02918876" w14:textId="77777777" w:rsidR="00AD7F50" w:rsidRPr="00720E4F" w:rsidRDefault="00AD7F50" w:rsidP="00AD7F50">
      <w:pPr>
        <w:rPr>
          <w:rFonts w:cs="Times New Roman"/>
          <w:szCs w:val="28"/>
        </w:rPr>
      </w:pPr>
    </w:p>
    <w:p w14:paraId="242CCE2B" w14:textId="77777777" w:rsidR="00AD7F50" w:rsidRPr="00720E4F" w:rsidRDefault="00AD7F50" w:rsidP="00AD7F50">
      <w:pPr>
        <w:outlineLvl w:val="2"/>
        <w:rPr>
          <w:rFonts w:cs="Times New Roman"/>
          <w:szCs w:val="28"/>
        </w:rPr>
      </w:pPr>
      <w:bookmarkStart w:id="92" w:name="_Toc232519542"/>
      <w:r w:rsidRPr="00720E4F">
        <w:rPr>
          <w:rFonts w:cs="Times New Roman"/>
          <w:szCs w:val="28"/>
        </w:rPr>
        <w:t>5.3.3. Расчёт показателей эффективности инвестиций</w:t>
      </w:r>
      <w:bookmarkEnd w:id="92"/>
    </w:p>
    <w:p w14:paraId="65EDFD0C" w14:textId="77777777" w:rsidR="00AD7F50" w:rsidRPr="00720E4F" w:rsidRDefault="00AD7F50" w:rsidP="00AD7F50">
      <w:pPr>
        <w:rPr>
          <w:rFonts w:cs="Times New Roman"/>
          <w:szCs w:val="28"/>
        </w:rPr>
      </w:pPr>
    </w:p>
    <w:p w14:paraId="76119364" w14:textId="77777777" w:rsidR="00AD7F50" w:rsidRPr="00720E4F" w:rsidRDefault="00AD7F50" w:rsidP="00AD7F50">
      <w:pPr>
        <w:rPr>
          <w:rFonts w:cs="Times New Roman"/>
          <w:szCs w:val="28"/>
        </w:rPr>
      </w:pPr>
      <w:r w:rsidRPr="00720E4F">
        <w:rPr>
          <w:rFonts w:cs="Times New Roman"/>
          <w:szCs w:val="28"/>
        </w:rPr>
        <w:lastRenderedPageBreak/>
        <w:t>Простой срок окупаемости (Т_ок) определяется как отношение капитальных вложений к годовой экономии:</w:t>
      </w:r>
    </w:p>
    <w:p w14:paraId="1B5061F6" w14:textId="77777777" w:rsidR="00AD7F50" w:rsidRPr="00720E4F" w:rsidRDefault="00AD7F50" w:rsidP="00AD7F50">
      <w:pPr>
        <w:rPr>
          <w:rFonts w:cs="Times New Roman"/>
          <w:szCs w:val="28"/>
        </w:rPr>
      </w:pPr>
      <w:r w:rsidRPr="00720E4F">
        <w:rPr>
          <w:rFonts w:cs="Times New Roman"/>
          <w:szCs w:val="28"/>
        </w:rPr>
        <w:t>Т_ок = К / Э_тек = 189 564,33 / 247 000 = 0,92 года ≈ 11 месяцев (336 дней).</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6"/>
        <w:gridCol w:w="1327"/>
        <w:gridCol w:w="1199"/>
        <w:gridCol w:w="1199"/>
        <w:gridCol w:w="1199"/>
      </w:tblGrid>
      <w:tr w:rsidR="00AD7F50" w:rsidRPr="00ED1A69" w14:paraId="3E0C8AAC" w14:textId="77777777" w:rsidTr="006A3C7E">
        <w:trPr>
          <w:trHeight w:val="20"/>
        </w:trPr>
        <w:tc>
          <w:tcPr>
            <w:tcW w:w="0" w:type="auto"/>
            <w:shd w:val="clear" w:color="auto" w:fill="auto"/>
            <w:noWrap/>
            <w:vAlign w:val="center"/>
            <w:hideMark/>
          </w:tcPr>
          <w:p w14:paraId="75CACCF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Показатель</w:t>
            </w:r>
          </w:p>
        </w:tc>
        <w:tc>
          <w:tcPr>
            <w:tcW w:w="0" w:type="auto"/>
            <w:shd w:val="clear" w:color="auto" w:fill="auto"/>
            <w:noWrap/>
            <w:vAlign w:val="center"/>
            <w:hideMark/>
          </w:tcPr>
          <w:p w14:paraId="00252AB2"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0</w:t>
            </w:r>
          </w:p>
        </w:tc>
        <w:tc>
          <w:tcPr>
            <w:tcW w:w="0" w:type="auto"/>
            <w:shd w:val="clear" w:color="auto" w:fill="auto"/>
            <w:noWrap/>
            <w:vAlign w:val="center"/>
            <w:hideMark/>
          </w:tcPr>
          <w:p w14:paraId="2CE3ACE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1</w:t>
            </w:r>
          </w:p>
        </w:tc>
        <w:tc>
          <w:tcPr>
            <w:tcW w:w="0" w:type="auto"/>
            <w:shd w:val="clear" w:color="auto" w:fill="auto"/>
            <w:noWrap/>
            <w:vAlign w:val="center"/>
            <w:hideMark/>
          </w:tcPr>
          <w:p w14:paraId="356DFE2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2</w:t>
            </w:r>
          </w:p>
        </w:tc>
        <w:tc>
          <w:tcPr>
            <w:tcW w:w="0" w:type="auto"/>
            <w:shd w:val="clear" w:color="auto" w:fill="auto"/>
            <w:noWrap/>
            <w:vAlign w:val="center"/>
            <w:hideMark/>
          </w:tcPr>
          <w:p w14:paraId="57BB0DC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3</w:t>
            </w:r>
          </w:p>
        </w:tc>
      </w:tr>
      <w:tr w:rsidR="00AD7F50" w:rsidRPr="00ED1A69" w14:paraId="0DEB9263" w14:textId="77777777" w:rsidTr="006A3C7E">
        <w:trPr>
          <w:trHeight w:val="20"/>
        </w:trPr>
        <w:tc>
          <w:tcPr>
            <w:tcW w:w="0" w:type="auto"/>
            <w:shd w:val="clear" w:color="auto" w:fill="auto"/>
            <w:noWrap/>
            <w:vAlign w:val="center"/>
            <w:hideMark/>
          </w:tcPr>
          <w:p w14:paraId="0230BA3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Денежный поток (экономия), руб.</w:t>
            </w:r>
          </w:p>
        </w:tc>
        <w:tc>
          <w:tcPr>
            <w:tcW w:w="0" w:type="auto"/>
            <w:shd w:val="clear" w:color="auto" w:fill="auto"/>
            <w:noWrap/>
            <w:vAlign w:val="center"/>
            <w:hideMark/>
          </w:tcPr>
          <w:p w14:paraId="226549C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w:t>
            </w:r>
          </w:p>
        </w:tc>
        <w:tc>
          <w:tcPr>
            <w:tcW w:w="0" w:type="auto"/>
            <w:shd w:val="clear" w:color="auto" w:fill="auto"/>
            <w:noWrap/>
            <w:vAlign w:val="center"/>
            <w:hideMark/>
          </w:tcPr>
          <w:p w14:paraId="22CCBAD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247 000</w:t>
            </w:r>
          </w:p>
        </w:tc>
        <w:tc>
          <w:tcPr>
            <w:tcW w:w="0" w:type="auto"/>
            <w:shd w:val="clear" w:color="auto" w:fill="auto"/>
            <w:noWrap/>
            <w:vAlign w:val="center"/>
            <w:hideMark/>
          </w:tcPr>
          <w:p w14:paraId="23292054"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247 000</w:t>
            </w:r>
          </w:p>
        </w:tc>
        <w:tc>
          <w:tcPr>
            <w:tcW w:w="0" w:type="auto"/>
            <w:shd w:val="clear" w:color="auto" w:fill="auto"/>
            <w:noWrap/>
            <w:vAlign w:val="center"/>
            <w:hideMark/>
          </w:tcPr>
          <w:p w14:paraId="7BC9F5E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247 000</w:t>
            </w:r>
          </w:p>
        </w:tc>
      </w:tr>
      <w:tr w:rsidR="00AD7F50" w:rsidRPr="00ED1A69" w14:paraId="64D86AEB" w14:textId="77777777" w:rsidTr="006A3C7E">
        <w:trPr>
          <w:trHeight w:val="20"/>
        </w:trPr>
        <w:tc>
          <w:tcPr>
            <w:tcW w:w="0" w:type="auto"/>
            <w:shd w:val="clear" w:color="auto" w:fill="auto"/>
            <w:noWrap/>
            <w:vAlign w:val="center"/>
          </w:tcPr>
          <w:p w14:paraId="215B8FF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Показатель</w:t>
            </w:r>
          </w:p>
        </w:tc>
        <w:tc>
          <w:tcPr>
            <w:tcW w:w="0" w:type="auto"/>
            <w:shd w:val="clear" w:color="auto" w:fill="auto"/>
            <w:noWrap/>
            <w:vAlign w:val="center"/>
          </w:tcPr>
          <w:p w14:paraId="50AFEDA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0</w:t>
            </w:r>
          </w:p>
        </w:tc>
        <w:tc>
          <w:tcPr>
            <w:tcW w:w="0" w:type="auto"/>
            <w:shd w:val="clear" w:color="auto" w:fill="auto"/>
            <w:noWrap/>
            <w:vAlign w:val="center"/>
          </w:tcPr>
          <w:p w14:paraId="083DB6A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1</w:t>
            </w:r>
          </w:p>
        </w:tc>
        <w:tc>
          <w:tcPr>
            <w:tcW w:w="0" w:type="auto"/>
            <w:shd w:val="clear" w:color="auto" w:fill="auto"/>
            <w:noWrap/>
            <w:vAlign w:val="center"/>
          </w:tcPr>
          <w:p w14:paraId="4293FB7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2</w:t>
            </w:r>
          </w:p>
        </w:tc>
        <w:tc>
          <w:tcPr>
            <w:tcW w:w="0" w:type="auto"/>
            <w:shd w:val="clear" w:color="auto" w:fill="auto"/>
            <w:noWrap/>
            <w:vAlign w:val="center"/>
          </w:tcPr>
          <w:p w14:paraId="422371F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 3</w:t>
            </w:r>
          </w:p>
        </w:tc>
      </w:tr>
      <w:tr w:rsidR="00AD7F50" w:rsidRPr="00ED1A69" w14:paraId="3F33592A" w14:textId="77777777" w:rsidTr="006A3C7E">
        <w:trPr>
          <w:trHeight w:val="20"/>
        </w:trPr>
        <w:tc>
          <w:tcPr>
            <w:tcW w:w="0" w:type="auto"/>
            <w:shd w:val="clear" w:color="auto" w:fill="auto"/>
            <w:noWrap/>
            <w:vAlign w:val="center"/>
            <w:hideMark/>
          </w:tcPr>
          <w:p w14:paraId="5D8AB72D"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Коэффициент дисконтирования (Е = 15%)</w:t>
            </w:r>
          </w:p>
        </w:tc>
        <w:tc>
          <w:tcPr>
            <w:tcW w:w="0" w:type="auto"/>
            <w:shd w:val="clear" w:color="auto" w:fill="auto"/>
            <w:noWrap/>
            <w:vAlign w:val="center"/>
            <w:hideMark/>
          </w:tcPr>
          <w:p w14:paraId="2DA2123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w:t>
            </w:r>
          </w:p>
        </w:tc>
        <w:tc>
          <w:tcPr>
            <w:tcW w:w="0" w:type="auto"/>
            <w:shd w:val="clear" w:color="auto" w:fill="auto"/>
            <w:noWrap/>
            <w:vAlign w:val="center"/>
            <w:hideMark/>
          </w:tcPr>
          <w:p w14:paraId="3DA18BC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0,87</w:t>
            </w:r>
          </w:p>
        </w:tc>
        <w:tc>
          <w:tcPr>
            <w:tcW w:w="0" w:type="auto"/>
            <w:shd w:val="clear" w:color="auto" w:fill="auto"/>
            <w:noWrap/>
            <w:vAlign w:val="center"/>
            <w:hideMark/>
          </w:tcPr>
          <w:p w14:paraId="797CACF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0,756</w:t>
            </w:r>
          </w:p>
        </w:tc>
        <w:tc>
          <w:tcPr>
            <w:tcW w:w="0" w:type="auto"/>
            <w:shd w:val="clear" w:color="auto" w:fill="auto"/>
            <w:noWrap/>
            <w:vAlign w:val="center"/>
            <w:hideMark/>
          </w:tcPr>
          <w:p w14:paraId="3F0508E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0,658</w:t>
            </w:r>
          </w:p>
        </w:tc>
      </w:tr>
      <w:tr w:rsidR="00AD7F50" w:rsidRPr="00ED1A69" w14:paraId="1E4CF49A" w14:textId="77777777" w:rsidTr="006A3C7E">
        <w:trPr>
          <w:trHeight w:val="20"/>
        </w:trPr>
        <w:tc>
          <w:tcPr>
            <w:tcW w:w="0" w:type="auto"/>
            <w:shd w:val="clear" w:color="auto" w:fill="auto"/>
            <w:noWrap/>
            <w:vAlign w:val="center"/>
            <w:hideMark/>
          </w:tcPr>
          <w:p w14:paraId="2FF0728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Дисконтированный поток, руб.</w:t>
            </w:r>
          </w:p>
        </w:tc>
        <w:tc>
          <w:tcPr>
            <w:tcW w:w="0" w:type="auto"/>
            <w:shd w:val="clear" w:color="auto" w:fill="auto"/>
            <w:noWrap/>
            <w:vAlign w:val="center"/>
            <w:hideMark/>
          </w:tcPr>
          <w:p w14:paraId="36668FD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 189 564</w:t>
            </w:r>
          </w:p>
        </w:tc>
        <w:tc>
          <w:tcPr>
            <w:tcW w:w="0" w:type="auto"/>
            <w:shd w:val="clear" w:color="auto" w:fill="auto"/>
            <w:noWrap/>
            <w:vAlign w:val="center"/>
            <w:hideMark/>
          </w:tcPr>
          <w:p w14:paraId="17A8188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214 890</w:t>
            </w:r>
          </w:p>
        </w:tc>
        <w:tc>
          <w:tcPr>
            <w:tcW w:w="0" w:type="auto"/>
            <w:shd w:val="clear" w:color="auto" w:fill="auto"/>
            <w:noWrap/>
            <w:vAlign w:val="center"/>
            <w:hideMark/>
          </w:tcPr>
          <w:p w14:paraId="26C2819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186 732</w:t>
            </w:r>
          </w:p>
        </w:tc>
        <w:tc>
          <w:tcPr>
            <w:tcW w:w="0" w:type="auto"/>
            <w:shd w:val="clear" w:color="auto" w:fill="auto"/>
            <w:noWrap/>
            <w:vAlign w:val="center"/>
            <w:hideMark/>
          </w:tcPr>
          <w:p w14:paraId="0EF313D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162 526</w:t>
            </w:r>
          </w:p>
        </w:tc>
      </w:tr>
      <w:tr w:rsidR="00AD7F50" w:rsidRPr="00ED1A69" w14:paraId="532F42B3" w14:textId="77777777" w:rsidTr="006A3C7E">
        <w:trPr>
          <w:trHeight w:val="20"/>
        </w:trPr>
        <w:tc>
          <w:tcPr>
            <w:tcW w:w="0" w:type="auto"/>
            <w:shd w:val="clear" w:color="auto" w:fill="auto"/>
            <w:noWrap/>
            <w:vAlign w:val="center"/>
            <w:hideMark/>
          </w:tcPr>
          <w:p w14:paraId="0950751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Накопленный дисконтированный поток (NPV), руб.</w:t>
            </w:r>
          </w:p>
        </w:tc>
        <w:tc>
          <w:tcPr>
            <w:tcW w:w="0" w:type="auto"/>
            <w:shd w:val="clear" w:color="auto" w:fill="auto"/>
            <w:noWrap/>
            <w:vAlign w:val="center"/>
            <w:hideMark/>
          </w:tcPr>
          <w:p w14:paraId="6EA8AF3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 189 564</w:t>
            </w:r>
          </w:p>
        </w:tc>
        <w:tc>
          <w:tcPr>
            <w:tcW w:w="0" w:type="auto"/>
            <w:shd w:val="clear" w:color="auto" w:fill="auto"/>
            <w:noWrap/>
            <w:vAlign w:val="center"/>
            <w:hideMark/>
          </w:tcPr>
          <w:p w14:paraId="5856FC9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25 326</w:t>
            </w:r>
          </w:p>
        </w:tc>
        <w:tc>
          <w:tcPr>
            <w:tcW w:w="0" w:type="auto"/>
            <w:shd w:val="clear" w:color="auto" w:fill="auto"/>
            <w:noWrap/>
            <w:vAlign w:val="center"/>
            <w:hideMark/>
          </w:tcPr>
          <w:p w14:paraId="1C241F05"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212 058</w:t>
            </w:r>
          </w:p>
        </w:tc>
        <w:tc>
          <w:tcPr>
            <w:tcW w:w="0" w:type="auto"/>
            <w:shd w:val="clear" w:color="auto" w:fill="auto"/>
            <w:noWrap/>
            <w:vAlign w:val="center"/>
            <w:hideMark/>
          </w:tcPr>
          <w:p w14:paraId="30C6BC3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374 584</w:t>
            </w:r>
          </w:p>
        </w:tc>
      </w:tr>
    </w:tbl>
    <w:p w14:paraId="571EBA1F" w14:textId="77777777" w:rsidR="00AD7F50" w:rsidRPr="00720E4F" w:rsidRDefault="00AD7F50" w:rsidP="00AD7F50">
      <w:pPr>
        <w:jc w:val="center"/>
        <w:rPr>
          <w:rFonts w:cs="Times New Roman"/>
          <w:szCs w:val="28"/>
        </w:rPr>
      </w:pPr>
      <w:r w:rsidRPr="00720E4F">
        <w:rPr>
          <w:rFonts w:cs="Times New Roman"/>
          <w:szCs w:val="28"/>
        </w:rPr>
        <w:t>Таблица 5.8 – Расчёт чистого дисконтированного дохода</w:t>
      </w:r>
    </w:p>
    <w:p w14:paraId="50D72315" w14:textId="77777777" w:rsidR="00AD7F50" w:rsidRPr="00720E4F" w:rsidRDefault="00AD7F50" w:rsidP="00AD7F50">
      <w:pPr>
        <w:rPr>
          <w:rFonts w:cs="Times New Roman"/>
          <w:szCs w:val="28"/>
        </w:rPr>
      </w:pPr>
      <w:r w:rsidRPr="00720E4F">
        <w:rPr>
          <w:rFonts w:cs="Times New Roman"/>
          <w:szCs w:val="28"/>
        </w:rPr>
        <w:t>Чистый дисконтированный доход (NPV) за 3 года = 374 584 руб. (положителен, проект эффективен).</w:t>
      </w:r>
    </w:p>
    <w:p w14:paraId="6869C514" w14:textId="77777777" w:rsidR="00AD7F50" w:rsidRPr="00720E4F" w:rsidRDefault="00AD7F50" w:rsidP="00AD7F50">
      <w:pPr>
        <w:rPr>
          <w:rFonts w:cs="Times New Roman"/>
          <w:szCs w:val="28"/>
        </w:rPr>
      </w:pPr>
      <w:r w:rsidRPr="00720E4F">
        <w:rPr>
          <w:rFonts w:cs="Times New Roman"/>
          <w:szCs w:val="28"/>
        </w:rPr>
        <w:t>Индекс доходности (PI) за 3 года:</w:t>
      </w:r>
    </w:p>
    <w:p w14:paraId="3CBA720C" w14:textId="77777777" w:rsidR="00AD7F50" w:rsidRPr="00720E4F" w:rsidRDefault="00AD7F50" w:rsidP="00AD7F50">
      <w:pPr>
        <w:rPr>
          <w:rFonts w:cs="Times New Roman"/>
          <w:szCs w:val="28"/>
        </w:rPr>
      </w:pPr>
      <w:r w:rsidRPr="00720E4F">
        <w:rPr>
          <w:rFonts w:cs="Times New Roman"/>
          <w:szCs w:val="28"/>
        </w:rPr>
        <w:t>PI = (214 890 + 186 732 + 162 526) / 189 564 = 564 148 / 189 564 = 2,</w:t>
      </w:r>
      <w:proofErr w:type="gramStart"/>
      <w:r w:rsidRPr="00720E4F">
        <w:rPr>
          <w:rFonts w:cs="Times New Roman"/>
          <w:szCs w:val="28"/>
        </w:rPr>
        <w:t>98 &gt;</w:t>
      </w:r>
      <w:proofErr w:type="gramEnd"/>
      <w:r w:rsidRPr="00720E4F">
        <w:rPr>
          <w:rFonts w:cs="Times New Roman"/>
          <w:szCs w:val="28"/>
        </w:rPr>
        <w:t xml:space="preserve"> 1 (проект эффективен).</w:t>
      </w:r>
    </w:p>
    <w:p w14:paraId="57B611C5" w14:textId="77777777" w:rsidR="00AD7F50" w:rsidRPr="00720E4F" w:rsidRDefault="00AD7F50" w:rsidP="00AD7F50">
      <w:pPr>
        <w:rPr>
          <w:rFonts w:cs="Times New Roman"/>
          <w:szCs w:val="28"/>
        </w:rPr>
      </w:pPr>
      <w:r w:rsidRPr="00720E4F">
        <w:rPr>
          <w:rFonts w:cs="Times New Roman"/>
          <w:szCs w:val="28"/>
        </w:rPr>
        <w:t xml:space="preserve">Дисконтированный срок окупаемости наступает в течение первого года внедрения, так как накопленный дисконтированный поток становится положительным уже после первого года (25 326 </w:t>
      </w:r>
      <w:proofErr w:type="gramStart"/>
      <w:r w:rsidRPr="00720E4F">
        <w:rPr>
          <w:rFonts w:cs="Times New Roman"/>
          <w:szCs w:val="28"/>
        </w:rPr>
        <w:t>руб. &gt;</w:t>
      </w:r>
      <w:proofErr w:type="gramEnd"/>
      <w:r w:rsidRPr="00720E4F">
        <w:rPr>
          <w:rFonts w:cs="Times New Roman"/>
          <w:szCs w:val="28"/>
        </w:rPr>
        <w:t xml:space="preserve"> 0). Точный срок: около 0,9 года.</w:t>
      </w:r>
    </w:p>
    <w:p w14:paraId="7ED4A37B" w14:textId="77777777" w:rsidR="00AD7F50" w:rsidRPr="00720E4F" w:rsidRDefault="00AD7F50" w:rsidP="00AD7F50">
      <w:pPr>
        <w:rPr>
          <w:rFonts w:cs="Times New Roman"/>
          <w:szCs w:val="28"/>
        </w:rPr>
      </w:pPr>
    </w:p>
    <w:p w14:paraId="3E909B9F" w14:textId="77777777" w:rsidR="00AD7F50" w:rsidRPr="00720E4F" w:rsidRDefault="00AD7F50" w:rsidP="00AD7F50">
      <w:pPr>
        <w:outlineLvl w:val="2"/>
        <w:rPr>
          <w:rFonts w:cs="Times New Roman"/>
          <w:szCs w:val="28"/>
        </w:rPr>
      </w:pPr>
      <w:bookmarkStart w:id="93" w:name="_Toc232519543"/>
      <w:r w:rsidRPr="00720E4F">
        <w:rPr>
          <w:rFonts w:cs="Times New Roman"/>
          <w:szCs w:val="28"/>
        </w:rPr>
        <w:t>5.3.4. Учёт факторов риска</w:t>
      </w:r>
      <w:bookmarkEnd w:id="93"/>
    </w:p>
    <w:p w14:paraId="4CAEF901" w14:textId="77777777" w:rsidR="00AD7F50" w:rsidRPr="00720E4F" w:rsidRDefault="00AD7F50" w:rsidP="00AD7F50">
      <w:pPr>
        <w:rPr>
          <w:rFonts w:cs="Times New Roman"/>
          <w:szCs w:val="28"/>
        </w:rPr>
      </w:pPr>
    </w:p>
    <w:p w14:paraId="6F9377D2" w14:textId="77777777" w:rsidR="00AD7F50" w:rsidRDefault="00AD7F50" w:rsidP="00AD7F50">
      <w:pPr>
        <w:rPr>
          <w:rFonts w:cs="Times New Roman"/>
          <w:szCs w:val="28"/>
        </w:rPr>
      </w:pPr>
      <w:r w:rsidRPr="00720E4F">
        <w:rPr>
          <w:rFonts w:cs="Times New Roman"/>
          <w:szCs w:val="28"/>
        </w:rPr>
        <w:t>Основные риски проекта и меры по их снижению представлены в таблице.</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2951"/>
        <w:gridCol w:w="995"/>
        <w:gridCol w:w="4123"/>
      </w:tblGrid>
      <w:tr w:rsidR="00AD7F50" w:rsidRPr="00ED1A69" w14:paraId="39911C13" w14:textId="77777777" w:rsidTr="006A3C7E">
        <w:trPr>
          <w:trHeight w:val="20"/>
        </w:trPr>
        <w:tc>
          <w:tcPr>
            <w:tcW w:w="0" w:type="auto"/>
            <w:shd w:val="clear" w:color="auto" w:fill="auto"/>
            <w:noWrap/>
            <w:vAlign w:val="center"/>
            <w:hideMark/>
          </w:tcPr>
          <w:p w14:paraId="0768B90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Тип риска</w:t>
            </w:r>
          </w:p>
        </w:tc>
        <w:tc>
          <w:tcPr>
            <w:tcW w:w="0" w:type="auto"/>
            <w:shd w:val="clear" w:color="auto" w:fill="auto"/>
            <w:noWrap/>
            <w:vAlign w:val="center"/>
            <w:hideMark/>
          </w:tcPr>
          <w:p w14:paraId="578F70F3"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Описание</w:t>
            </w:r>
          </w:p>
        </w:tc>
        <w:tc>
          <w:tcPr>
            <w:tcW w:w="0" w:type="auto"/>
            <w:shd w:val="clear" w:color="auto" w:fill="auto"/>
            <w:noWrap/>
            <w:vAlign w:val="center"/>
            <w:hideMark/>
          </w:tcPr>
          <w:p w14:paraId="34ECFC9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Вероятность</w:t>
            </w:r>
          </w:p>
        </w:tc>
        <w:tc>
          <w:tcPr>
            <w:tcW w:w="0" w:type="auto"/>
            <w:shd w:val="clear" w:color="auto" w:fill="auto"/>
            <w:noWrap/>
            <w:vAlign w:val="center"/>
            <w:hideMark/>
          </w:tcPr>
          <w:p w14:paraId="02A2C5F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Мера снижения</w:t>
            </w:r>
          </w:p>
        </w:tc>
      </w:tr>
      <w:tr w:rsidR="00AD7F50" w:rsidRPr="00ED1A69" w14:paraId="442AB82B" w14:textId="77777777" w:rsidTr="006A3C7E">
        <w:trPr>
          <w:trHeight w:val="20"/>
        </w:trPr>
        <w:tc>
          <w:tcPr>
            <w:tcW w:w="0" w:type="auto"/>
            <w:shd w:val="clear" w:color="auto" w:fill="auto"/>
            <w:noWrap/>
            <w:vAlign w:val="center"/>
            <w:hideMark/>
          </w:tcPr>
          <w:p w14:paraId="0EEED71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lastRenderedPageBreak/>
              <w:t>Технический</w:t>
            </w:r>
          </w:p>
        </w:tc>
        <w:tc>
          <w:tcPr>
            <w:tcW w:w="0" w:type="auto"/>
            <w:shd w:val="clear" w:color="auto" w:fill="auto"/>
            <w:noWrap/>
            <w:vAlign w:val="center"/>
            <w:hideMark/>
          </w:tcPr>
          <w:p w14:paraId="7BBED4E3"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Несовместимость с существующими версиями 1С и ИАСУ</w:t>
            </w:r>
          </w:p>
        </w:tc>
        <w:tc>
          <w:tcPr>
            <w:tcW w:w="0" w:type="auto"/>
            <w:shd w:val="clear" w:color="auto" w:fill="auto"/>
            <w:noWrap/>
            <w:vAlign w:val="center"/>
            <w:hideMark/>
          </w:tcPr>
          <w:p w14:paraId="62F9FD80"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Низкая</w:t>
            </w:r>
          </w:p>
        </w:tc>
        <w:tc>
          <w:tcPr>
            <w:tcW w:w="0" w:type="auto"/>
            <w:shd w:val="clear" w:color="auto" w:fill="auto"/>
            <w:noWrap/>
            <w:vAlign w:val="center"/>
            <w:hideMark/>
          </w:tcPr>
          <w:p w14:paraId="2B7F0D3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Использование стандартных протоколов (HTTP/JSON), предварительное тестирование</w:t>
            </w:r>
          </w:p>
        </w:tc>
      </w:tr>
      <w:tr w:rsidR="00AD7F50" w:rsidRPr="00ED1A69" w14:paraId="1FA98334" w14:textId="77777777" w:rsidTr="006A3C7E">
        <w:trPr>
          <w:trHeight w:val="20"/>
        </w:trPr>
        <w:tc>
          <w:tcPr>
            <w:tcW w:w="0" w:type="auto"/>
            <w:shd w:val="clear" w:color="auto" w:fill="auto"/>
            <w:noWrap/>
            <w:vAlign w:val="center"/>
            <w:hideMark/>
          </w:tcPr>
          <w:p w14:paraId="35E82483"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Эксплуатационный</w:t>
            </w:r>
          </w:p>
        </w:tc>
        <w:tc>
          <w:tcPr>
            <w:tcW w:w="0" w:type="auto"/>
            <w:shd w:val="clear" w:color="auto" w:fill="auto"/>
            <w:noWrap/>
            <w:vAlign w:val="center"/>
            <w:hideMark/>
          </w:tcPr>
          <w:p w14:paraId="25CD75B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Отказ модуля в рабочей среде</w:t>
            </w:r>
          </w:p>
        </w:tc>
        <w:tc>
          <w:tcPr>
            <w:tcW w:w="0" w:type="auto"/>
            <w:shd w:val="clear" w:color="auto" w:fill="auto"/>
            <w:noWrap/>
            <w:vAlign w:val="center"/>
            <w:hideMark/>
          </w:tcPr>
          <w:p w14:paraId="562A4CF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Низкая</w:t>
            </w:r>
          </w:p>
        </w:tc>
        <w:tc>
          <w:tcPr>
            <w:tcW w:w="0" w:type="auto"/>
            <w:shd w:val="clear" w:color="auto" w:fill="auto"/>
            <w:noWrap/>
            <w:vAlign w:val="center"/>
            <w:hideMark/>
          </w:tcPr>
          <w:p w14:paraId="2FD87FB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Регистрация как системной службы с автоматическим перезапуском, логирование</w:t>
            </w:r>
          </w:p>
        </w:tc>
      </w:tr>
      <w:tr w:rsidR="00AD7F50" w:rsidRPr="00ED1A69" w14:paraId="301CE3F3" w14:textId="77777777" w:rsidTr="006A3C7E">
        <w:trPr>
          <w:trHeight w:val="20"/>
        </w:trPr>
        <w:tc>
          <w:tcPr>
            <w:tcW w:w="0" w:type="auto"/>
            <w:shd w:val="clear" w:color="auto" w:fill="auto"/>
            <w:noWrap/>
            <w:vAlign w:val="center"/>
            <w:hideMark/>
          </w:tcPr>
          <w:p w14:paraId="451B19F0"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Организационный</w:t>
            </w:r>
          </w:p>
        </w:tc>
        <w:tc>
          <w:tcPr>
            <w:tcW w:w="0" w:type="auto"/>
            <w:shd w:val="clear" w:color="auto" w:fill="auto"/>
            <w:noWrap/>
            <w:vAlign w:val="center"/>
            <w:hideMark/>
          </w:tcPr>
          <w:p w14:paraId="3BBEE0E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Отсутствие документации для сопровождения</w:t>
            </w:r>
          </w:p>
        </w:tc>
        <w:tc>
          <w:tcPr>
            <w:tcW w:w="0" w:type="auto"/>
            <w:shd w:val="clear" w:color="auto" w:fill="auto"/>
            <w:noWrap/>
            <w:vAlign w:val="center"/>
            <w:hideMark/>
          </w:tcPr>
          <w:p w14:paraId="24C7F503"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Средняя</w:t>
            </w:r>
          </w:p>
        </w:tc>
        <w:tc>
          <w:tcPr>
            <w:tcW w:w="0" w:type="auto"/>
            <w:shd w:val="clear" w:color="auto" w:fill="auto"/>
            <w:noWrap/>
            <w:vAlign w:val="center"/>
            <w:hideMark/>
          </w:tcPr>
          <w:p w14:paraId="260F32C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Разработана техническая и эксплуатационная документация</w:t>
            </w:r>
          </w:p>
        </w:tc>
      </w:tr>
      <w:tr w:rsidR="00AD7F50" w:rsidRPr="00ED1A69" w14:paraId="6BF14C93" w14:textId="77777777" w:rsidTr="006A3C7E">
        <w:trPr>
          <w:trHeight w:val="20"/>
        </w:trPr>
        <w:tc>
          <w:tcPr>
            <w:tcW w:w="0" w:type="auto"/>
            <w:shd w:val="clear" w:color="auto" w:fill="auto"/>
            <w:noWrap/>
            <w:vAlign w:val="center"/>
            <w:hideMark/>
          </w:tcPr>
          <w:p w14:paraId="5F61B652"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Финансовый</w:t>
            </w:r>
          </w:p>
        </w:tc>
        <w:tc>
          <w:tcPr>
            <w:tcW w:w="0" w:type="auto"/>
            <w:shd w:val="clear" w:color="auto" w:fill="auto"/>
            <w:noWrap/>
            <w:vAlign w:val="center"/>
            <w:hideMark/>
          </w:tcPr>
          <w:p w14:paraId="429C47D9"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Недооценка затрат на внедрение</w:t>
            </w:r>
          </w:p>
        </w:tc>
        <w:tc>
          <w:tcPr>
            <w:tcW w:w="0" w:type="auto"/>
            <w:shd w:val="clear" w:color="auto" w:fill="auto"/>
            <w:noWrap/>
            <w:vAlign w:val="center"/>
            <w:hideMark/>
          </w:tcPr>
          <w:p w14:paraId="007D246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Низкая</w:t>
            </w:r>
          </w:p>
        </w:tc>
        <w:tc>
          <w:tcPr>
            <w:tcW w:w="0" w:type="auto"/>
            <w:shd w:val="clear" w:color="auto" w:fill="auto"/>
            <w:noWrap/>
            <w:vAlign w:val="center"/>
            <w:hideMark/>
          </w:tcPr>
          <w:p w14:paraId="5BEB4635"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Разработка силами штатных сотрудников без привлечения коммерческих лицензий</w:t>
            </w:r>
          </w:p>
        </w:tc>
      </w:tr>
    </w:tbl>
    <w:p w14:paraId="2313893B" w14:textId="77777777" w:rsidR="00AD7F50" w:rsidRPr="00720E4F" w:rsidRDefault="00AD7F50" w:rsidP="00AD7F50">
      <w:pPr>
        <w:jc w:val="center"/>
        <w:rPr>
          <w:rFonts w:cs="Times New Roman"/>
          <w:szCs w:val="28"/>
        </w:rPr>
      </w:pPr>
      <w:r w:rsidRPr="00720E4F">
        <w:rPr>
          <w:rFonts w:cs="Times New Roman"/>
          <w:szCs w:val="28"/>
        </w:rPr>
        <w:t>Таблица 5.9 – Анализ рисков проекта</w:t>
      </w:r>
    </w:p>
    <w:p w14:paraId="3F847094" w14:textId="77777777" w:rsidR="00AD7F50" w:rsidRPr="00720E4F" w:rsidRDefault="00AD7F50" w:rsidP="00AD7F50">
      <w:pPr>
        <w:rPr>
          <w:rFonts w:cs="Times New Roman"/>
          <w:szCs w:val="28"/>
        </w:rPr>
      </w:pPr>
    </w:p>
    <w:p w14:paraId="56DFB6EE" w14:textId="77777777" w:rsidR="00AD7F50" w:rsidRPr="00720E4F" w:rsidRDefault="00AD7F50" w:rsidP="00AD7F50">
      <w:pPr>
        <w:outlineLvl w:val="1"/>
        <w:rPr>
          <w:rFonts w:cs="Times New Roman"/>
          <w:szCs w:val="28"/>
        </w:rPr>
      </w:pPr>
      <w:bookmarkStart w:id="94" w:name="_Toc232519544"/>
      <w:r w:rsidRPr="00720E4F">
        <w:rPr>
          <w:rFonts w:cs="Times New Roman"/>
          <w:szCs w:val="28"/>
        </w:rPr>
        <w:t>5.4. Основные технико– экономические показатели проекта</w:t>
      </w:r>
      <w:bookmarkEnd w:id="94"/>
    </w:p>
    <w:p w14:paraId="5F79A825" w14:textId="77777777" w:rsidR="00AD7F50" w:rsidRPr="00720E4F" w:rsidRDefault="00AD7F50" w:rsidP="00AD7F50">
      <w:pPr>
        <w:rPr>
          <w:rFonts w:cs="Times New Roman"/>
          <w:szCs w:val="28"/>
        </w:rPr>
      </w:pPr>
    </w:p>
    <w:p w14:paraId="59346B8E" w14:textId="77777777" w:rsidR="00AD7F50" w:rsidRDefault="00AD7F50" w:rsidP="00AD7F50">
      <w:pPr>
        <w:outlineLvl w:val="2"/>
        <w:rPr>
          <w:rFonts w:cs="Times New Roman"/>
          <w:szCs w:val="28"/>
        </w:rPr>
      </w:pPr>
      <w:bookmarkStart w:id="95" w:name="_Toc232519545"/>
      <w:r w:rsidRPr="00720E4F">
        <w:rPr>
          <w:rFonts w:cs="Times New Roman"/>
          <w:szCs w:val="28"/>
        </w:rPr>
        <w:t>5.4.1. Сводная таблица технико– экономических показателей</w:t>
      </w:r>
      <w:bookmarkEnd w:id="95"/>
    </w:p>
    <w:p w14:paraId="4B0F17CD" w14:textId="77777777" w:rsidR="00AD7F50" w:rsidRPr="00720E4F" w:rsidRDefault="00AD7F50" w:rsidP="00AD7F50">
      <w:pPr>
        <w:outlineLvl w:val="2"/>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4675"/>
        <w:gridCol w:w="2265"/>
        <w:gridCol w:w="1530"/>
      </w:tblGrid>
      <w:tr w:rsidR="00AD7F50" w:rsidRPr="00ED1A69" w14:paraId="1246F0BB" w14:textId="77777777" w:rsidTr="006A3C7E">
        <w:trPr>
          <w:trHeight w:val="20"/>
        </w:trPr>
        <w:tc>
          <w:tcPr>
            <w:tcW w:w="0" w:type="auto"/>
            <w:shd w:val="clear" w:color="auto" w:fill="auto"/>
            <w:noWrap/>
            <w:vAlign w:val="center"/>
            <w:hideMark/>
          </w:tcPr>
          <w:p w14:paraId="1D10FEE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w:t>
            </w:r>
          </w:p>
        </w:tc>
        <w:tc>
          <w:tcPr>
            <w:tcW w:w="0" w:type="auto"/>
            <w:shd w:val="clear" w:color="auto" w:fill="auto"/>
            <w:noWrap/>
            <w:vAlign w:val="center"/>
            <w:hideMark/>
          </w:tcPr>
          <w:p w14:paraId="3010695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Показатель</w:t>
            </w:r>
          </w:p>
        </w:tc>
        <w:tc>
          <w:tcPr>
            <w:tcW w:w="0" w:type="auto"/>
            <w:shd w:val="clear" w:color="auto" w:fill="auto"/>
            <w:noWrap/>
            <w:vAlign w:val="center"/>
            <w:hideMark/>
          </w:tcPr>
          <w:p w14:paraId="00A624F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Единица измерения</w:t>
            </w:r>
          </w:p>
        </w:tc>
        <w:tc>
          <w:tcPr>
            <w:tcW w:w="0" w:type="auto"/>
            <w:shd w:val="clear" w:color="auto" w:fill="auto"/>
            <w:noWrap/>
            <w:vAlign w:val="center"/>
            <w:hideMark/>
          </w:tcPr>
          <w:p w14:paraId="00E5FDD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Значение</w:t>
            </w:r>
          </w:p>
        </w:tc>
      </w:tr>
      <w:tr w:rsidR="00AD7F50" w:rsidRPr="00ED1A69" w14:paraId="118E9260" w14:textId="77777777" w:rsidTr="006A3C7E">
        <w:trPr>
          <w:trHeight w:val="20"/>
        </w:trPr>
        <w:tc>
          <w:tcPr>
            <w:tcW w:w="0" w:type="auto"/>
            <w:shd w:val="clear" w:color="auto" w:fill="auto"/>
            <w:noWrap/>
            <w:vAlign w:val="center"/>
            <w:hideMark/>
          </w:tcPr>
          <w:p w14:paraId="468DDE94"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w:t>
            </w:r>
          </w:p>
        </w:tc>
        <w:tc>
          <w:tcPr>
            <w:tcW w:w="0" w:type="auto"/>
            <w:shd w:val="clear" w:color="auto" w:fill="auto"/>
            <w:noWrap/>
            <w:vAlign w:val="center"/>
            <w:hideMark/>
          </w:tcPr>
          <w:p w14:paraId="4BA0BE80"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Трудоёмкость разработки</w:t>
            </w:r>
          </w:p>
        </w:tc>
        <w:tc>
          <w:tcPr>
            <w:tcW w:w="0" w:type="auto"/>
            <w:shd w:val="clear" w:color="auto" w:fill="auto"/>
            <w:noWrap/>
            <w:vAlign w:val="center"/>
            <w:hideMark/>
          </w:tcPr>
          <w:p w14:paraId="70B917D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чел.– ч</w:t>
            </w:r>
          </w:p>
        </w:tc>
        <w:tc>
          <w:tcPr>
            <w:tcW w:w="0" w:type="auto"/>
            <w:shd w:val="clear" w:color="auto" w:fill="auto"/>
            <w:noWrap/>
            <w:vAlign w:val="center"/>
            <w:hideMark/>
          </w:tcPr>
          <w:p w14:paraId="07D500D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697</w:t>
            </w:r>
          </w:p>
        </w:tc>
      </w:tr>
      <w:tr w:rsidR="00AD7F50" w:rsidRPr="00ED1A69" w14:paraId="543DFF6C" w14:textId="77777777" w:rsidTr="006A3C7E">
        <w:trPr>
          <w:trHeight w:val="20"/>
        </w:trPr>
        <w:tc>
          <w:tcPr>
            <w:tcW w:w="0" w:type="auto"/>
            <w:shd w:val="clear" w:color="auto" w:fill="auto"/>
            <w:noWrap/>
            <w:vAlign w:val="center"/>
            <w:hideMark/>
          </w:tcPr>
          <w:p w14:paraId="259224E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w:t>
            </w:r>
          </w:p>
        </w:tc>
        <w:tc>
          <w:tcPr>
            <w:tcW w:w="0" w:type="auto"/>
            <w:shd w:val="clear" w:color="auto" w:fill="auto"/>
            <w:noWrap/>
            <w:vAlign w:val="center"/>
            <w:hideMark/>
          </w:tcPr>
          <w:p w14:paraId="729F467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Длительность разработки</w:t>
            </w:r>
          </w:p>
        </w:tc>
        <w:tc>
          <w:tcPr>
            <w:tcW w:w="0" w:type="auto"/>
            <w:shd w:val="clear" w:color="auto" w:fill="auto"/>
            <w:noWrap/>
            <w:vAlign w:val="center"/>
            <w:hideMark/>
          </w:tcPr>
          <w:p w14:paraId="635FA0D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мес.</w:t>
            </w:r>
          </w:p>
        </w:tc>
        <w:tc>
          <w:tcPr>
            <w:tcW w:w="0" w:type="auto"/>
            <w:shd w:val="clear" w:color="auto" w:fill="auto"/>
            <w:noWrap/>
            <w:vAlign w:val="center"/>
            <w:hideMark/>
          </w:tcPr>
          <w:p w14:paraId="66AB49E0"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5</w:t>
            </w:r>
          </w:p>
        </w:tc>
      </w:tr>
      <w:tr w:rsidR="00AD7F50" w:rsidRPr="00ED1A69" w14:paraId="7C97A9CC" w14:textId="77777777" w:rsidTr="006A3C7E">
        <w:trPr>
          <w:trHeight w:val="20"/>
        </w:trPr>
        <w:tc>
          <w:tcPr>
            <w:tcW w:w="0" w:type="auto"/>
            <w:shd w:val="clear" w:color="auto" w:fill="auto"/>
            <w:noWrap/>
            <w:vAlign w:val="center"/>
            <w:hideMark/>
          </w:tcPr>
          <w:p w14:paraId="697CC56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3</w:t>
            </w:r>
          </w:p>
        </w:tc>
        <w:tc>
          <w:tcPr>
            <w:tcW w:w="0" w:type="auto"/>
            <w:shd w:val="clear" w:color="auto" w:fill="auto"/>
            <w:noWrap/>
            <w:vAlign w:val="center"/>
            <w:hideMark/>
          </w:tcPr>
          <w:p w14:paraId="72ADBAD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Полная себестоимость разработки</w:t>
            </w:r>
          </w:p>
        </w:tc>
        <w:tc>
          <w:tcPr>
            <w:tcW w:w="0" w:type="auto"/>
            <w:shd w:val="clear" w:color="auto" w:fill="auto"/>
            <w:noWrap/>
            <w:vAlign w:val="center"/>
            <w:hideMark/>
          </w:tcPr>
          <w:p w14:paraId="0DE67DD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руб.</w:t>
            </w:r>
          </w:p>
        </w:tc>
        <w:tc>
          <w:tcPr>
            <w:tcW w:w="0" w:type="auto"/>
            <w:shd w:val="clear" w:color="auto" w:fill="auto"/>
            <w:noWrap/>
            <w:vAlign w:val="center"/>
            <w:hideMark/>
          </w:tcPr>
          <w:p w14:paraId="5E765494"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189 564,33</w:t>
            </w:r>
          </w:p>
        </w:tc>
      </w:tr>
      <w:tr w:rsidR="00AD7F50" w:rsidRPr="00ED1A69" w14:paraId="3ACFAB00" w14:textId="77777777" w:rsidTr="006A3C7E">
        <w:trPr>
          <w:trHeight w:val="20"/>
        </w:trPr>
        <w:tc>
          <w:tcPr>
            <w:tcW w:w="0" w:type="auto"/>
            <w:shd w:val="clear" w:color="auto" w:fill="auto"/>
            <w:noWrap/>
            <w:vAlign w:val="center"/>
            <w:hideMark/>
          </w:tcPr>
          <w:p w14:paraId="6159F6D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4</w:t>
            </w:r>
          </w:p>
        </w:tc>
        <w:tc>
          <w:tcPr>
            <w:tcW w:w="0" w:type="auto"/>
            <w:shd w:val="clear" w:color="auto" w:fill="auto"/>
            <w:noWrap/>
            <w:vAlign w:val="center"/>
            <w:hideMark/>
          </w:tcPr>
          <w:p w14:paraId="53604A9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Договорная цена (внутренняя стоимость)</w:t>
            </w:r>
          </w:p>
        </w:tc>
        <w:tc>
          <w:tcPr>
            <w:tcW w:w="0" w:type="auto"/>
            <w:shd w:val="clear" w:color="auto" w:fill="auto"/>
            <w:noWrap/>
            <w:vAlign w:val="center"/>
            <w:hideMark/>
          </w:tcPr>
          <w:p w14:paraId="301A2F3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руб.</w:t>
            </w:r>
          </w:p>
        </w:tc>
        <w:tc>
          <w:tcPr>
            <w:tcW w:w="0" w:type="auto"/>
            <w:shd w:val="clear" w:color="auto" w:fill="auto"/>
            <w:noWrap/>
            <w:vAlign w:val="center"/>
            <w:hideMark/>
          </w:tcPr>
          <w:p w14:paraId="779218D5"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227 477,20</w:t>
            </w:r>
          </w:p>
        </w:tc>
      </w:tr>
      <w:tr w:rsidR="00AD7F50" w:rsidRPr="00ED1A69" w14:paraId="5CCB606C" w14:textId="77777777" w:rsidTr="006A3C7E">
        <w:trPr>
          <w:trHeight w:val="20"/>
        </w:trPr>
        <w:tc>
          <w:tcPr>
            <w:tcW w:w="0" w:type="auto"/>
            <w:shd w:val="clear" w:color="auto" w:fill="auto"/>
            <w:noWrap/>
            <w:vAlign w:val="center"/>
            <w:hideMark/>
          </w:tcPr>
          <w:p w14:paraId="4BDFF02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5</w:t>
            </w:r>
          </w:p>
        </w:tc>
        <w:tc>
          <w:tcPr>
            <w:tcW w:w="0" w:type="auto"/>
            <w:shd w:val="clear" w:color="auto" w:fill="auto"/>
            <w:noWrap/>
            <w:vAlign w:val="center"/>
            <w:hideMark/>
          </w:tcPr>
          <w:p w14:paraId="690CB0C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Годовая экономия от внедрения</w:t>
            </w:r>
          </w:p>
        </w:tc>
        <w:tc>
          <w:tcPr>
            <w:tcW w:w="0" w:type="auto"/>
            <w:shd w:val="clear" w:color="auto" w:fill="auto"/>
            <w:noWrap/>
            <w:vAlign w:val="center"/>
            <w:hideMark/>
          </w:tcPr>
          <w:p w14:paraId="26E6AD5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руб.</w:t>
            </w:r>
          </w:p>
        </w:tc>
        <w:tc>
          <w:tcPr>
            <w:tcW w:w="0" w:type="auto"/>
            <w:shd w:val="clear" w:color="auto" w:fill="auto"/>
            <w:noWrap/>
            <w:vAlign w:val="center"/>
            <w:hideMark/>
          </w:tcPr>
          <w:p w14:paraId="7A95B84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247 000</w:t>
            </w:r>
          </w:p>
        </w:tc>
      </w:tr>
      <w:tr w:rsidR="00AD7F50" w:rsidRPr="00ED1A69" w14:paraId="30777A2B" w14:textId="77777777" w:rsidTr="006A3C7E">
        <w:trPr>
          <w:trHeight w:val="20"/>
        </w:trPr>
        <w:tc>
          <w:tcPr>
            <w:tcW w:w="0" w:type="auto"/>
            <w:shd w:val="clear" w:color="auto" w:fill="auto"/>
            <w:noWrap/>
            <w:vAlign w:val="center"/>
            <w:hideMark/>
          </w:tcPr>
          <w:p w14:paraId="013EE6F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6</w:t>
            </w:r>
          </w:p>
        </w:tc>
        <w:tc>
          <w:tcPr>
            <w:tcW w:w="0" w:type="auto"/>
            <w:shd w:val="clear" w:color="auto" w:fill="auto"/>
            <w:noWrap/>
            <w:vAlign w:val="center"/>
            <w:hideMark/>
          </w:tcPr>
          <w:p w14:paraId="652FD332"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Годовой экономический эффект</w:t>
            </w:r>
          </w:p>
        </w:tc>
        <w:tc>
          <w:tcPr>
            <w:tcW w:w="0" w:type="auto"/>
            <w:shd w:val="clear" w:color="auto" w:fill="auto"/>
            <w:noWrap/>
            <w:vAlign w:val="center"/>
            <w:hideMark/>
          </w:tcPr>
          <w:p w14:paraId="76C5FED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руб.</w:t>
            </w:r>
          </w:p>
        </w:tc>
        <w:tc>
          <w:tcPr>
            <w:tcW w:w="0" w:type="auto"/>
            <w:shd w:val="clear" w:color="auto" w:fill="auto"/>
            <w:noWrap/>
            <w:vAlign w:val="center"/>
            <w:hideMark/>
          </w:tcPr>
          <w:p w14:paraId="24CEE6C3"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218 565,35</w:t>
            </w:r>
          </w:p>
        </w:tc>
      </w:tr>
      <w:tr w:rsidR="00AD7F50" w:rsidRPr="00ED1A69" w14:paraId="0B539213" w14:textId="77777777" w:rsidTr="006A3C7E">
        <w:trPr>
          <w:trHeight w:val="20"/>
        </w:trPr>
        <w:tc>
          <w:tcPr>
            <w:tcW w:w="0" w:type="auto"/>
            <w:shd w:val="clear" w:color="auto" w:fill="auto"/>
            <w:noWrap/>
            <w:vAlign w:val="center"/>
            <w:hideMark/>
          </w:tcPr>
          <w:p w14:paraId="7296875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7</w:t>
            </w:r>
          </w:p>
        </w:tc>
        <w:tc>
          <w:tcPr>
            <w:tcW w:w="0" w:type="auto"/>
            <w:shd w:val="clear" w:color="auto" w:fill="auto"/>
            <w:noWrap/>
            <w:vAlign w:val="center"/>
            <w:hideMark/>
          </w:tcPr>
          <w:p w14:paraId="13D38FB1"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Чистый дисконтированный доход (NPV) за 3 года</w:t>
            </w:r>
          </w:p>
        </w:tc>
        <w:tc>
          <w:tcPr>
            <w:tcW w:w="0" w:type="auto"/>
            <w:shd w:val="clear" w:color="auto" w:fill="auto"/>
            <w:noWrap/>
            <w:vAlign w:val="center"/>
            <w:hideMark/>
          </w:tcPr>
          <w:p w14:paraId="363C46D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руб.</w:t>
            </w:r>
          </w:p>
        </w:tc>
        <w:tc>
          <w:tcPr>
            <w:tcW w:w="0" w:type="auto"/>
            <w:shd w:val="clear" w:color="auto" w:fill="auto"/>
            <w:noWrap/>
            <w:vAlign w:val="center"/>
            <w:hideMark/>
          </w:tcPr>
          <w:p w14:paraId="4176F2F6"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374 584</w:t>
            </w:r>
          </w:p>
        </w:tc>
      </w:tr>
      <w:tr w:rsidR="00AD7F50" w:rsidRPr="00ED1A69" w14:paraId="2A8053F9" w14:textId="77777777" w:rsidTr="006A3C7E">
        <w:trPr>
          <w:trHeight w:val="20"/>
        </w:trPr>
        <w:tc>
          <w:tcPr>
            <w:tcW w:w="0" w:type="auto"/>
            <w:shd w:val="clear" w:color="auto" w:fill="auto"/>
            <w:noWrap/>
            <w:vAlign w:val="center"/>
            <w:hideMark/>
          </w:tcPr>
          <w:p w14:paraId="20179A0D"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8</w:t>
            </w:r>
          </w:p>
        </w:tc>
        <w:tc>
          <w:tcPr>
            <w:tcW w:w="0" w:type="auto"/>
            <w:shd w:val="clear" w:color="auto" w:fill="auto"/>
            <w:noWrap/>
            <w:vAlign w:val="center"/>
            <w:hideMark/>
          </w:tcPr>
          <w:p w14:paraId="447DB293"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Индекс доходности (PI)</w:t>
            </w:r>
          </w:p>
        </w:tc>
        <w:tc>
          <w:tcPr>
            <w:tcW w:w="0" w:type="auto"/>
            <w:shd w:val="clear" w:color="auto" w:fill="auto"/>
            <w:noWrap/>
            <w:vAlign w:val="center"/>
            <w:hideMark/>
          </w:tcPr>
          <w:p w14:paraId="253880A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w:t>
            </w:r>
          </w:p>
        </w:tc>
        <w:tc>
          <w:tcPr>
            <w:tcW w:w="0" w:type="auto"/>
            <w:shd w:val="clear" w:color="auto" w:fill="auto"/>
            <w:noWrap/>
            <w:vAlign w:val="center"/>
            <w:hideMark/>
          </w:tcPr>
          <w:p w14:paraId="03AD4D6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2,98</w:t>
            </w:r>
          </w:p>
        </w:tc>
      </w:tr>
      <w:tr w:rsidR="00AD7F50" w:rsidRPr="00ED1A69" w14:paraId="0FEC5D35" w14:textId="77777777" w:rsidTr="006A3C7E">
        <w:trPr>
          <w:trHeight w:val="20"/>
        </w:trPr>
        <w:tc>
          <w:tcPr>
            <w:tcW w:w="0" w:type="auto"/>
            <w:shd w:val="clear" w:color="auto" w:fill="auto"/>
            <w:noWrap/>
            <w:vAlign w:val="center"/>
            <w:hideMark/>
          </w:tcPr>
          <w:p w14:paraId="18223739"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9</w:t>
            </w:r>
          </w:p>
        </w:tc>
        <w:tc>
          <w:tcPr>
            <w:tcW w:w="0" w:type="auto"/>
            <w:shd w:val="clear" w:color="auto" w:fill="auto"/>
            <w:noWrap/>
            <w:vAlign w:val="center"/>
            <w:hideMark/>
          </w:tcPr>
          <w:p w14:paraId="73AD4F49"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Внутренняя норма доходности (IRR)</w:t>
            </w:r>
          </w:p>
        </w:tc>
        <w:tc>
          <w:tcPr>
            <w:tcW w:w="0" w:type="auto"/>
            <w:shd w:val="clear" w:color="auto" w:fill="auto"/>
            <w:noWrap/>
            <w:vAlign w:val="center"/>
            <w:hideMark/>
          </w:tcPr>
          <w:p w14:paraId="5AC78B9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w:t>
            </w:r>
          </w:p>
        </w:tc>
        <w:tc>
          <w:tcPr>
            <w:tcW w:w="0" w:type="auto"/>
            <w:shd w:val="clear" w:color="auto" w:fill="auto"/>
            <w:noWrap/>
            <w:vAlign w:val="center"/>
            <w:hideMark/>
          </w:tcPr>
          <w:p w14:paraId="34432B99"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&gt; 50%</w:t>
            </w:r>
          </w:p>
        </w:tc>
      </w:tr>
      <w:tr w:rsidR="00AD7F50" w:rsidRPr="00ED1A69" w14:paraId="5340C547" w14:textId="77777777" w:rsidTr="006A3C7E">
        <w:trPr>
          <w:trHeight w:val="20"/>
        </w:trPr>
        <w:tc>
          <w:tcPr>
            <w:tcW w:w="0" w:type="auto"/>
            <w:shd w:val="clear" w:color="auto" w:fill="auto"/>
            <w:noWrap/>
            <w:vAlign w:val="center"/>
            <w:hideMark/>
          </w:tcPr>
          <w:p w14:paraId="79C07EC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10</w:t>
            </w:r>
          </w:p>
        </w:tc>
        <w:tc>
          <w:tcPr>
            <w:tcW w:w="0" w:type="auto"/>
            <w:shd w:val="clear" w:color="auto" w:fill="auto"/>
            <w:noWrap/>
            <w:vAlign w:val="center"/>
            <w:hideMark/>
          </w:tcPr>
          <w:p w14:paraId="68CDD31E"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Простой срок окупаемости</w:t>
            </w:r>
          </w:p>
        </w:tc>
        <w:tc>
          <w:tcPr>
            <w:tcW w:w="0" w:type="auto"/>
            <w:shd w:val="clear" w:color="auto" w:fill="auto"/>
            <w:noWrap/>
            <w:vAlign w:val="center"/>
            <w:hideMark/>
          </w:tcPr>
          <w:p w14:paraId="3B2912EB"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лет</w:t>
            </w:r>
          </w:p>
        </w:tc>
        <w:tc>
          <w:tcPr>
            <w:tcW w:w="0" w:type="auto"/>
            <w:shd w:val="clear" w:color="auto" w:fill="auto"/>
            <w:noWrap/>
            <w:vAlign w:val="center"/>
            <w:hideMark/>
          </w:tcPr>
          <w:p w14:paraId="31C7A63A"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0,92</w:t>
            </w:r>
          </w:p>
        </w:tc>
      </w:tr>
      <w:tr w:rsidR="00AD7F50" w:rsidRPr="00ED1A69" w14:paraId="7CABD143" w14:textId="77777777" w:rsidTr="006A3C7E">
        <w:trPr>
          <w:trHeight w:val="20"/>
        </w:trPr>
        <w:tc>
          <w:tcPr>
            <w:tcW w:w="0" w:type="auto"/>
            <w:shd w:val="clear" w:color="auto" w:fill="auto"/>
            <w:noWrap/>
            <w:vAlign w:val="center"/>
            <w:hideMark/>
          </w:tcPr>
          <w:p w14:paraId="76DD1632"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lastRenderedPageBreak/>
              <w:t>11</w:t>
            </w:r>
          </w:p>
        </w:tc>
        <w:tc>
          <w:tcPr>
            <w:tcW w:w="0" w:type="auto"/>
            <w:shd w:val="clear" w:color="auto" w:fill="auto"/>
            <w:noWrap/>
            <w:vAlign w:val="center"/>
            <w:hideMark/>
          </w:tcPr>
          <w:p w14:paraId="1AA98177"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Дисконтированный срок окупаемости</w:t>
            </w:r>
          </w:p>
        </w:tc>
        <w:tc>
          <w:tcPr>
            <w:tcW w:w="0" w:type="auto"/>
            <w:shd w:val="clear" w:color="auto" w:fill="auto"/>
            <w:noWrap/>
            <w:vAlign w:val="center"/>
            <w:hideMark/>
          </w:tcPr>
          <w:p w14:paraId="73D86B19"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лет</w:t>
            </w:r>
          </w:p>
        </w:tc>
        <w:tc>
          <w:tcPr>
            <w:tcW w:w="0" w:type="auto"/>
            <w:shd w:val="clear" w:color="auto" w:fill="auto"/>
            <w:noWrap/>
            <w:vAlign w:val="center"/>
            <w:hideMark/>
          </w:tcPr>
          <w:p w14:paraId="5091991D"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~0,9</w:t>
            </w:r>
          </w:p>
        </w:tc>
      </w:tr>
      <w:tr w:rsidR="00AD7F50" w:rsidRPr="00ED1A69" w14:paraId="2D6128F0" w14:textId="77777777" w:rsidTr="006A3C7E">
        <w:trPr>
          <w:trHeight w:val="20"/>
        </w:trPr>
        <w:tc>
          <w:tcPr>
            <w:tcW w:w="0" w:type="auto"/>
            <w:shd w:val="clear" w:color="auto" w:fill="auto"/>
            <w:noWrap/>
            <w:vAlign w:val="center"/>
            <w:hideMark/>
          </w:tcPr>
          <w:p w14:paraId="6687EE79"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12</w:t>
            </w:r>
          </w:p>
        </w:tc>
        <w:tc>
          <w:tcPr>
            <w:tcW w:w="0" w:type="auto"/>
            <w:shd w:val="clear" w:color="auto" w:fill="auto"/>
            <w:noWrap/>
            <w:vAlign w:val="center"/>
            <w:hideMark/>
          </w:tcPr>
          <w:p w14:paraId="07D490F8"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Рентабельность разработки</w:t>
            </w:r>
          </w:p>
        </w:tc>
        <w:tc>
          <w:tcPr>
            <w:tcW w:w="0" w:type="auto"/>
            <w:shd w:val="clear" w:color="auto" w:fill="auto"/>
            <w:noWrap/>
            <w:vAlign w:val="center"/>
            <w:hideMark/>
          </w:tcPr>
          <w:p w14:paraId="00CA3AFC"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w:t>
            </w:r>
          </w:p>
        </w:tc>
        <w:tc>
          <w:tcPr>
            <w:tcW w:w="0" w:type="auto"/>
            <w:shd w:val="clear" w:color="auto" w:fill="auto"/>
            <w:noWrap/>
            <w:vAlign w:val="center"/>
            <w:hideMark/>
          </w:tcPr>
          <w:p w14:paraId="6945948F" w14:textId="77777777" w:rsidR="00AD7F50" w:rsidRPr="00ED1A69" w:rsidRDefault="00AD7F50" w:rsidP="006A3C7E">
            <w:pPr>
              <w:spacing w:line="240" w:lineRule="auto"/>
              <w:jc w:val="center"/>
              <w:rPr>
                <w:rFonts w:eastAsia="Times New Roman" w:cs="Times New Roman"/>
                <w:color w:val="595959"/>
                <w:szCs w:val="28"/>
                <w:lang w:eastAsia="ru-RU"/>
              </w:rPr>
            </w:pPr>
            <w:r w:rsidRPr="00ED1A69">
              <w:rPr>
                <w:rFonts w:eastAsia="Times New Roman" w:cs="Times New Roman"/>
                <w:color w:val="595959"/>
                <w:szCs w:val="28"/>
                <w:lang w:eastAsia="ru-RU"/>
              </w:rPr>
              <w:t>20</w:t>
            </w:r>
          </w:p>
        </w:tc>
      </w:tr>
    </w:tbl>
    <w:p w14:paraId="036C4F37" w14:textId="77777777" w:rsidR="00AD7F50" w:rsidRPr="00720E4F" w:rsidRDefault="00AD7F50" w:rsidP="00AD7F50">
      <w:pPr>
        <w:jc w:val="center"/>
        <w:rPr>
          <w:rFonts w:cs="Times New Roman"/>
          <w:szCs w:val="28"/>
        </w:rPr>
      </w:pPr>
      <w:r w:rsidRPr="00720E4F">
        <w:rPr>
          <w:rFonts w:cs="Times New Roman"/>
          <w:szCs w:val="28"/>
        </w:rPr>
        <w:t>Таблица 5.10 – Основные технико– экономические показатели</w:t>
      </w:r>
    </w:p>
    <w:p w14:paraId="6D27A427" w14:textId="77777777" w:rsidR="00AD7F50" w:rsidRPr="00720E4F" w:rsidRDefault="00AD7F50" w:rsidP="00AD7F50">
      <w:pPr>
        <w:rPr>
          <w:rFonts w:cs="Times New Roman"/>
          <w:szCs w:val="28"/>
        </w:rPr>
      </w:pPr>
    </w:p>
    <w:p w14:paraId="24D16EB2" w14:textId="77777777" w:rsidR="00AD7F50" w:rsidRPr="00720E4F" w:rsidRDefault="00AD7F50" w:rsidP="00AD7F50">
      <w:pPr>
        <w:outlineLvl w:val="2"/>
        <w:rPr>
          <w:rFonts w:cs="Times New Roman"/>
          <w:szCs w:val="28"/>
        </w:rPr>
      </w:pPr>
      <w:bookmarkStart w:id="96" w:name="_Toc232519546"/>
      <w:r w:rsidRPr="00720E4F">
        <w:rPr>
          <w:rFonts w:cs="Times New Roman"/>
          <w:szCs w:val="28"/>
        </w:rPr>
        <w:t>5.4.2. Анализ и интерпретация полученных показателей</w:t>
      </w:r>
      <w:bookmarkEnd w:id="96"/>
    </w:p>
    <w:p w14:paraId="11906654" w14:textId="77777777" w:rsidR="00AD7F50" w:rsidRPr="00720E4F" w:rsidRDefault="00AD7F50" w:rsidP="00AD7F50">
      <w:pPr>
        <w:rPr>
          <w:rFonts w:cs="Times New Roman"/>
          <w:szCs w:val="28"/>
        </w:rPr>
      </w:pPr>
    </w:p>
    <w:p w14:paraId="6BB258D0" w14:textId="77777777" w:rsidR="00AD7F50" w:rsidRPr="00720E4F" w:rsidRDefault="00AD7F50" w:rsidP="00AD7F50">
      <w:pPr>
        <w:rPr>
          <w:rFonts w:cs="Times New Roman"/>
          <w:szCs w:val="28"/>
        </w:rPr>
      </w:pPr>
      <w:r w:rsidRPr="00720E4F">
        <w:rPr>
          <w:rFonts w:cs="Times New Roman"/>
          <w:szCs w:val="28"/>
        </w:rPr>
        <w:t>Полученные показатели свидетельствуют об экономической эффективности проекта. Простой срок окупаемости составляет менее одного года (0,92 года), что является хорошим показателем для ИТ–проектов подобного масштаба. Чистый дисконтированный доход за три года значительно превышает объём инвестиций, а индекс доходности (2,98) существенно выше нормативного значения (1,0). Рентабельность разработки на уровне 20% соответствует среднерыночным значениям для внутренних проектов автоматизации.</w:t>
      </w:r>
    </w:p>
    <w:p w14:paraId="34061B86" w14:textId="77777777" w:rsidR="00AD7F50" w:rsidRPr="00720E4F" w:rsidRDefault="00AD7F50" w:rsidP="00AD7F50">
      <w:pPr>
        <w:rPr>
          <w:rFonts w:cs="Times New Roman"/>
          <w:szCs w:val="28"/>
        </w:rPr>
      </w:pPr>
    </w:p>
    <w:p w14:paraId="695AB62C" w14:textId="77777777" w:rsidR="00AD7F50" w:rsidRPr="00720E4F" w:rsidRDefault="00AD7F50" w:rsidP="00AD7F50">
      <w:pPr>
        <w:outlineLvl w:val="1"/>
        <w:rPr>
          <w:rFonts w:cs="Times New Roman"/>
          <w:szCs w:val="28"/>
        </w:rPr>
      </w:pPr>
      <w:bookmarkStart w:id="97" w:name="_Toc232519547"/>
      <w:r w:rsidRPr="00720E4F">
        <w:rPr>
          <w:rFonts w:cs="Times New Roman"/>
          <w:szCs w:val="28"/>
        </w:rPr>
        <w:t>5.5. Обоснование экономической целесообразности разработки</w:t>
      </w:r>
      <w:bookmarkEnd w:id="97"/>
    </w:p>
    <w:p w14:paraId="580BB5A9" w14:textId="77777777" w:rsidR="00AD7F50" w:rsidRPr="00720E4F" w:rsidRDefault="00AD7F50" w:rsidP="00AD7F50">
      <w:pPr>
        <w:rPr>
          <w:rFonts w:cs="Times New Roman"/>
          <w:szCs w:val="28"/>
        </w:rPr>
      </w:pPr>
    </w:p>
    <w:p w14:paraId="54450204" w14:textId="77777777" w:rsidR="00AD7F50" w:rsidRPr="00720E4F" w:rsidRDefault="00AD7F50" w:rsidP="00AD7F50">
      <w:pPr>
        <w:outlineLvl w:val="2"/>
        <w:rPr>
          <w:rFonts w:cs="Times New Roman"/>
          <w:szCs w:val="28"/>
        </w:rPr>
      </w:pPr>
      <w:bookmarkStart w:id="98" w:name="_Toc232519548"/>
      <w:r w:rsidRPr="00720E4F">
        <w:rPr>
          <w:rFonts w:cs="Times New Roman"/>
          <w:szCs w:val="28"/>
        </w:rPr>
        <w:t>5.5.1. Сравнение с альтернативными вариантами</w:t>
      </w:r>
      <w:bookmarkEnd w:id="98"/>
    </w:p>
    <w:p w14:paraId="766B2353" w14:textId="77777777" w:rsidR="00AD7F50" w:rsidRPr="00720E4F" w:rsidRDefault="00AD7F50" w:rsidP="00AD7F50">
      <w:pPr>
        <w:rPr>
          <w:rFonts w:cs="Times New Roman"/>
          <w:szCs w:val="28"/>
        </w:rPr>
      </w:pPr>
    </w:p>
    <w:p w14:paraId="0737191F" w14:textId="77777777" w:rsidR="00AD7F50" w:rsidRDefault="00AD7F50" w:rsidP="00AD7F50">
      <w:pPr>
        <w:rPr>
          <w:rFonts w:cs="Times New Roman"/>
          <w:szCs w:val="28"/>
        </w:rPr>
      </w:pPr>
      <w:r w:rsidRPr="00720E4F">
        <w:rPr>
          <w:rFonts w:cs="Times New Roman"/>
          <w:szCs w:val="28"/>
        </w:rPr>
        <w:t xml:space="preserve">Альтернативой собственной разработке является приобретение готового коммерческого решения для интеграции 1С с ИАСУ. Анализ рынка показывает, что стоимость лицензии на аналогичный шлюз составляет от 150 000 до 300 000 рублей без учёта сопровождения, ежегодно 20–30% от стоимости. При этом готовое решение также потребовало бы настройки под специфические хранимые функции ИАСУ СКФУ, что привело бы к дополнительным затратам на консалтинг, ориентировочно 100 000–150 000 рублей. </w:t>
      </w:r>
    </w:p>
    <w:p w14:paraId="67CB7860" w14:textId="77777777" w:rsidR="00AD7F50" w:rsidRPr="00720E4F" w:rsidRDefault="00AD7F50" w:rsidP="00AD7F50">
      <w:pPr>
        <w:rPr>
          <w:rFonts w:cs="Times New Roman"/>
          <w:szCs w:val="28"/>
        </w:rPr>
      </w:pPr>
      <w:r>
        <w:rPr>
          <w:rFonts w:cs="Times New Roman"/>
          <w:szCs w:val="28"/>
        </w:rPr>
        <w:t>О</w:t>
      </w:r>
      <w:r w:rsidRPr="00720E4F">
        <w:rPr>
          <w:rFonts w:cs="Times New Roman"/>
          <w:szCs w:val="28"/>
        </w:rPr>
        <w:t xml:space="preserve">бщие затраты на приобретение и внедрение готового аналога могут составить 250 000–450 000 рублей, что выше себестоимости собственной </w:t>
      </w:r>
      <w:r w:rsidRPr="00720E4F">
        <w:rPr>
          <w:rFonts w:cs="Times New Roman"/>
          <w:szCs w:val="28"/>
        </w:rPr>
        <w:lastRenderedPageBreak/>
        <w:t>разработки 189 564 руб. Кроме того, собственная разработка обеспечивает полный контроль над кодом, возможность оперативной доработки и отсутствие лицензионных ограничений.</w:t>
      </w:r>
    </w:p>
    <w:p w14:paraId="03D5EAF9" w14:textId="77777777" w:rsidR="00AD7F50" w:rsidRPr="00720E4F" w:rsidRDefault="00AD7F50" w:rsidP="00AD7F50">
      <w:pPr>
        <w:rPr>
          <w:rFonts w:cs="Times New Roman"/>
          <w:szCs w:val="28"/>
        </w:rPr>
      </w:pPr>
    </w:p>
    <w:p w14:paraId="40A3FBBE" w14:textId="77777777" w:rsidR="00AD7F50" w:rsidRPr="00720E4F" w:rsidRDefault="00AD7F50" w:rsidP="00AD7F50">
      <w:pPr>
        <w:outlineLvl w:val="2"/>
        <w:rPr>
          <w:rFonts w:cs="Times New Roman"/>
          <w:szCs w:val="28"/>
        </w:rPr>
      </w:pPr>
      <w:bookmarkStart w:id="99" w:name="_Toc232519549"/>
      <w:r w:rsidRPr="00720E4F">
        <w:rPr>
          <w:rFonts w:cs="Times New Roman"/>
          <w:szCs w:val="28"/>
        </w:rPr>
        <w:t>5.5.2. Социальный и научно– технический эффект</w:t>
      </w:r>
      <w:bookmarkEnd w:id="99"/>
    </w:p>
    <w:p w14:paraId="6DFD8515" w14:textId="77777777" w:rsidR="00AD7F50" w:rsidRPr="00720E4F" w:rsidRDefault="00AD7F50" w:rsidP="00AD7F50">
      <w:pPr>
        <w:rPr>
          <w:rFonts w:cs="Times New Roman"/>
          <w:szCs w:val="28"/>
        </w:rPr>
      </w:pPr>
    </w:p>
    <w:p w14:paraId="31E76766" w14:textId="77777777" w:rsidR="00AD7F50" w:rsidRPr="00720E4F" w:rsidRDefault="00AD7F50" w:rsidP="00AD7F50">
      <w:pPr>
        <w:rPr>
          <w:rFonts w:cs="Times New Roman"/>
          <w:szCs w:val="28"/>
        </w:rPr>
      </w:pPr>
      <w:r w:rsidRPr="00720E4F">
        <w:rPr>
          <w:rFonts w:cs="Times New Roman"/>
          <w:szCs w:val="28"/>
        </w:rPr>
        <w:t>Помимо прямого экономического эффекта, внедрение разработанного модуля обеспечивает:</w:t>
      </w:r>
    </w:p>
    <w:p w14:paraId="157675C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Повышение надёжности обмена – исключение сбоев, связанных с работой COM– компоненты под Windows.</w:t>
      </w:r>
    </w:p>
    <w:p w14:paraId="7C90C581"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Импортозамещение – работа модуля на сервере Alt Linux соответствует политике перехода на отечественное программное обеспечение.</w:t>
      </w:r>
    </w:p>
    <w:p w14:paraId="58F5D5E1"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Снижение нагрузки на сотрудников – автоматизация устранения ошибок и перезапуска сервера обмена.</w:t>
      </w:r>
    </w:p>
    <w:p w14:paraId="6A1B07DB"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Возможность масштабирования – модуль может быть адаптирован для других информационных систем университета.</w:t>
      </w:r>
    </w:p>
    <w:p w14:paraId="2A0944B6" w14:textId="77777777" w:rsidR="00AD7F50" w:rsidRPr="00720E4F" w:rsidRDefault="00AD7F50" w:rsidP="00AD7F50">
      <w:pPr>
        <w:rPr>
          <w:rFonts w:cs="Times New Roman"/>
          <w:szCs w:val="28"/>
        </w:rPr>
      </w:pPr>
    </w:p>
    <w:p w14:paraId="409DC007" w14:textId="77777777" w:rsidR="00AD7F50" w:rsidRPr="00720E4F" w:rsidRDefault="00AD7F50" w:rsidP="00AD7F50">
      <w:pPr>
        <w:outlineLvl w:val="2"/>
        <w:rPr>
          <w:rFonts w:cs="Times New Roman"/>
          <w:szCs w:val="28"/>
        </w:rPr>
      </w:pPr>
      <w:bookmarkStart w:id="100" w:name="_Toc232519550"/>
      <w:r w:rsidRPr="00720E4F">
        <w:rPr>
          <w:rFonts w:cs="Times New Roman"/>
          <w:szCs w:val="28"/>
        </w:rPr>
        <w:t>5.5.3. Итоговое заключение о целесообразности реализации проекта</w:t>
      </w:r>
      <w:bookmarkEnd w:id="100"/>
    </w:p>
    <w:p w14:paraId="7EDC9213" w14:textId="77777777" w:rsidR="00AD7F50" w:rsidRPr="00720E4F" w:rsidRDefault="00AD7F50" w:rsidP="00AD7F50">
      <w:pPr>
        <w:rPr>
          <w:rFonts w:cs="Times New Roman"/>
          <w:szCs w:val="28"/>
        </w:rPr>
      </w:pPr>
    </w:p>
    <w:p w14:paraId="6EDCD251" w14:textId="77777777" w:rsidR="00AD7F50" w:rsidRPr="00720E4F" w:rsidRDefault="00AD7F50" w:rsidP="00AD7F50">
      <w:pPr>
        <w:rPr>
          <w:rFonts w:cs="Times New Roman"/>
          <w:szCs w:val="28"/>
        </w:rPr>
      </w:pPr>
      <w:r w:rsidRPr="00720E4F">
        <w:rPr>
          <w:rFonts w:cs="Times New Roman"/>
          <w:szCs w:val="28"/>
        </w:rPr>
        <w:t>На основании выполненных расчётов можно сделать вывод, что разработка программного модуля является экономически обоснованной и целесообразной. Полученный модуль окупается за 0,92 года (336 дней), годовая экономия от внедрения составляет 247 000 рублей, а чистый дисконтированный доход за три года превышает 370 000 рублей. Проект соответствует требованиям импортозамещения, снижает эксплуатационные риски и может быть рекомендован к внедрению в ИТ– инфраструктуру СКФУ.</w:t>
      </w:r>
    </w:p>
    <w:p w14:paraId="287D7187" w14:textId="77777777" w:rsidR="00AD7F50" w:rsidRPr="00720E4F" w:rsidRDefault="00AD7F50" w:rsidP="00AD7F50">
      <w:pPr>
        <w:rPr>
          <w:rFonts w:cs="Times New Roman"/>
          <w:szCs w:val="28"/>
        </w:rPr>
      </w:pPr>
    </w:p>
    <w:p w14:paraId="6F790482" w14:textId="77777777" w:rsidR="00AD7F50" w:rsidRPr="00720E4F" w:rsidRDefault="00AD7F50" w:rsidP="00AD7F50">
      <w:pPr>
        <w:outlineLvl w:val="1"/>
        <w:rPr>
          <w:rFonts w:cs="Times New Roman"/>
          <w:szCs w:val="28"/>
        </w:rPr>
      </w:pPr>
      <w:bookmarkStart w:id="101" w:name="_Toc232519551"/>
      <w:r w:rsidRPr="00720E4F">
        <w:rPr>
          <w:rFonts w:cs="Times New Roman"/>
          <w:szCs w:val="28"/>
        </w:rPr>
        <w:t>Выводы</w:t>
      </w:r>
      <w:bookmarkEnd w:id="101"/>
      <w:r w:rsidRPr="00720E4F">
        <w:rPr>
          <w:rFonts w:cs="Times New Roman"/>
          <w:szCs w:val="28"/>
        </w:rPr>
        <w:t xml:space="preserve"> </w:t>
      </w:r>
    </w:p>
    <w:p w14:paraId="10AEDF79" w14:textId="77777777" w:rsidR="00AD7F50" w:rsidRPr="00720E4F" w:rsidRDefault="00AD7F50" w:rsidP="00AD7F50">
      <w:pPr>
        <w:rPr>
          <w:rFonts w:cs="Times New Roman"/>
          <w:szCs w:val="28"/>
        </w:rPr>
      </w:pPr>
    </w:p>
    <w:p w14:paraId="1FBFDC55" w14:textId="77777777" w:rsidR="00AD7F50" w:rsidRPr="00720E4F" w:rsidRDefault="00AD7F50" w:rsidP="00AD7F50">
      <w:pPr>
        <w:rPr>
          <w:rFonts w:cs="Times New Roman"/>
          <w:szCs w:val="28"/>
        </w:rPr>
      </w:pPr>
      <w:r w:rsidRPr="00720E4F">
        <w:rPr>
          <w:rFonts w:cs="Times New Roman"/>
          <w:szCs w:val="28"/>
        </w:rPr>
        <w:lastRenderedPageBreak/>
        <w:t>Выполнено технико–экономическое обоснование разработки модуля для синхронизации 1С и ИАСУ, включающее расчёт трудоёмкости, себестоимости и показателей эффективности.</w:t>
      </w:r>
    </w:p>
    <w:p w14:paraId="1E746546" w14:textId="77777777" w:rsidR="00AD7F50" w:rsidRPr="00720E4F" w:rsidRDefault="00AD7F50" w:rsidP="00AD7F50">
      <w:pPr>
        <w:rPr>
          <w:rFonts w:cs="Times New Roman"/>
          <w:szCs w:val="28"/>
        </w:rPr>
      </w:pPr>
      <w:r w:rsidRPr="00720E4F">
        <w:rPr>
          <w:rFonts w:cs="Times New Roman"/>
          <w:szCs w:val="28"/>
        </w:rPr>
        <w:t>Общая трудоёмкость разработки составила 697 человеко–часов, длительность – 5 месяцев. Полная себестоимость программного продукта равна 189 564,33 рубля. Годовая экономия от внедрения оценивается в 247 000 рублей. Чистый дисконтированный доход за 3 года составляет 374 584 рубля, индекс доходности равен 2, внутренняя норма доходности превышает норму дисконта, что свидетельствует об эффективности инвестиций и запасе финансовой прочности проекта.</w:t>
      </w:r>
    </w:p>
    <w:p w14:paraId="725DF157" w14:textId="77777777" w:rsidR="00AD7F50" w:rsidRPr="00720E4F" w:rsidRDefault="00AD7F50" w:rsidP="00AD7F50">
      <w:pPr>
        <w:rPr>
          <w:rFonts w:cs="Times New Roman"/>
          <w:szCs w:val="28"/>
        </w:rPr>
      </w:pPr>
      <w:r w:rsidRPr="00720E4F">
        <w:rPr>
          <w:rFonts w:cs="Times New Roman"/>
          <w:szCs w:val="28"/>
        </w:rPr>
        <w:t>Простой срок окупаемости – 0,92 года (около 11 месяцев), дисконтированный – примерно 0,9 года, что соответствует требованиям к проектам автоматизации. Сравнение с затратами на покупку готового решения показывает, что собственная разработка экономически целесообразнее. Она требует меньших единовременных затрат и не связана с ежегодными платежами за сопровождение.</w:t>
      </w:r>
    </w:p>
    <w:p w14:paraId="19007851" w14:textId="77777777" w:rsidR="00AD7F50" w:rsidRPr="00720E4F" w:rsidRDefault="00AD7F50" w:rsidP="00AD7F50">
      <w:pPr>
        <w:rPr>
          <w:rFonts w:cs="Times New Roman"/>
          <w:szCs w:val="28"/>
        </w:rPr>
      </w:pPr>
      <w:r w:rsidRPr="00720E4F">
        <w:rPr>
          <w:rFonts w:cs="Times New Roman"/>
          <w:szCs w:val="28"/>
        </w:rPr>
        <w:t> </w:t>
      </w:r>
    </w:p>
    <w:p w14:paraId="42146982" w14:textId="77777777" w:rsidR="00AD7F50" w:rsidRDefault="00AD7F50" w:rsidP="00AD7F50">
      <w:pPr>
        <w:rPr>
          <w:rFonts w:cs="Times New Roman"/>
          <w:szCs w:val="28"/>
        </w:rPr>
      </w:pPr>
      <w:r>
        <w:rPr>
          <w:rFonts w:cs="Times New Roman"/>
          <w:szCs w:val="28"/>
        </w:rPr>
        <w:br w:type="page"/>
      </w:r>
    </w:p>
    <w:p w14:paraId="24206EE7" w14:textId="77777777" w:rsidR="00AD7F50" w:rsidRPr="00720E4F" w:rsidRDefault="00AD7F50" w:rsidP="00AD7F50">
      <w:pPr>
        <w:outlineLvl w:val="0"/>
        <w:rPr>
          <w:rFonts w:cs="Times New Roman"/>
          <w:szCs w:val="28"/>
        </w:rPr>
      </w:pPr>
      <w:bookmarkStart w:id="102" w:name="_Toc232519552"/>
      <w:r w:rsidRPr="00720E4F">
        <w:rPr>
          <w:rFonts w:cs="Times New Roman"/>
          <w:szCs w:val="28"/>
        </w:rPr>
        <w:lastRenderedPageBreak/>
        <w:t>6</w:t>
      </w:r>
      <w:r w:rsidRPr="00720E4F">
        <w:rPr>
          <w:rFonts w:cs="Times New Roman"/>
          <w:szCs w:val="28"/>
        </w:rPr>
        <w:tab/>
        <w:t>Безопасность и охрана труда при эксплуатации ПО</w:t>
      </w:r>
      <w:bookmarkEnd w:id="102"/>
    </w:p>
    <w:p w14:paraId="0B4B631F" w14:textId="77777777" w:rsidR="00AD7F50" w:rsidRPr="00720E4F" w:rsidRDefault="00AD7F50" w:rsidP="00AD7F50">
      <w:pPr>
        <w:rPr>
          <w:rFonts w:cs="Times New Roman"/>
          <w:szCs w:val="28"/>
        </w:rPr>
      </w:pPr>
    </w:p>
    <w:p w14:paraId="66264F83" w14:textId="77777777" w:rsidR="00AD7F50" w:rsidRPr="00720E4F" w:rsidRDefault="00AD7F50" w:rsidP="00AD7F50">
      <w:pPr>
        <w:outlineLvl w:val="1"/>
        <w:rPr>
          <w:rFonts w:cs="Times New Roman"/>
          <w:szCs w:val="28"/>
        </w:rPr>
      </w:pPr>
      <w:bookmarkStart w:id="103" w:name="_Toc232519553"/>
      <w:r w:rsidRPr="00720E4F">
        <w:rPr>
          <w:rFonts w:cs="Times New Roman"/>
          <w:szCs w:val="28"/>
        </w:rPr>
        <w:t>6.1. Анализ опасных и вредных факторов на рабочем месте</w:t>
      </w:r>
      <w:bookmarkEnd w:id="103"/>
      <w:r w:rsidRPr="00720E4F">
        <w:rPr>
          <w:rFonts w:cs="Times New Roman"/>
          <w:szCs w:val="28"/>
        </w:rPr>
        <w:t xml:space="preserve"> </w:t>
      </w:r>
    </w:p>
    <w:p w14:paraId="66C537B8" w14:textId="77777777" w:rsidR="00AD7F50" w:rsidRPr="00720E4F" w:rsidRDefault="00AD7F50" w:rsidP="00AD7F50">
      <w:pPr>
        <w:rPr>
          <w:rFonts w:cs="Times New Roman"/>
          <w:szCs w:val="28"/>
        </w:rPr>
      </w:pPr>
    </w:p>
    <w:p w14:paraId="36F77399" w14:textId="77777777" w:rsidR="00AD7F50" w:rsidRPr="00720E4F" w:rsidRDefault="00AD7F50" w:rsidP="00AD7F50">
      <w:pPr>
        <w:rPr>
          <w:rFonts w:cs="Times New Roman"/>
          <w:szCs w:val="28"/>
        </w:rPr>
      </w:pPr>
      <w:r w:rsidRPr="00720E4F">
        <w:rPr>
          <w:rFonts w:cs="Times New Roman"/>
          <w:szCs w:val="28"/>
        </w:rPr>
        <w:t>В условиях стремительного научно–технического прогресса, который характеризуется быстрым развитием новых технологий и оборудования, проблема безопасности жизнедеятельности становится всё более актуальной. Человек продолжает играть значительную роль на производстве, и пренебрегать вопросами безопасности труда недопустимо. Безопасность жизнедеятельности обеспечивает состояние, при котором отсутствуют угрозы, способные нанести серьёзный вред здоровью человека. Это включает в себя благоприятную окружающую среду и условия, минимизирующие риски для здоровья. На основе этих принципов сформировалась отдельная научная дисциплина, изучающая все аспекты, связанные с безопасностью жизни и деятельности человека.</w:t>
      </w:r>
    </w:p>
    <w:p w14:paraId="4E1A81AF" w14:textId="77777777" w:rsidR="00AD7F50" w:rsidRPr="00720E4F" w:rsidRDefault="00AD7F50" w:rsidP="00AD7F50">
      <w:pPr>
        <w:rPr>
          <w:rFonts w:cs="Times New Roman"/>
          <w:szCs w:val="28"/>
        </w:rPr>
      </w:pPr>
      <w:r w:rsidRPr="00720E4F">
        <w:rPr>
          <w:rFonts w:cs="Times New Roman"/>
          <w:szCs w:val="28"/>
        </w:rPr>
        <w:t>Характеристика условий труда программиста. Технологический прогресс сделал интеллектуальный труд особенно энергозатратным, что привело к изменениям в организации рабочего процесса, эргономике и режимах труда и отдыха. Компьютерные технологии, широко используемые в различных сферах жизни, создают ряд небезопасных и вредных условий для работников. ГОСТ 12.0.003–74 «ССБТ» выделяет такие вредные и опасные факторы, как напряжение зрения, нервно–эмоциональные перегрузки, недостаточное освещение, повышенное электромагнитное излучение, а также аномальные уровни влажности воздуха и другие. Для предотвращения негативного воздействия на здоровье при работе за компьютером важно уделять внимание эргономике рабочего места и соблюдать режим труда и отдыха. Пренебрежение этими аспектами может привести к напряжению глаз, нервозности, проблемам со сном, усталости и болям в различных частях тела.</w:t>
      </w:r>
    </w:p>
    <w:p w14:paraId="69EDECE4"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Шум на рабочем месте.</w:t>
      </w:r>
    </w:p>
    <w:p w14:paraId="67A5CA42" w14:textId="77777777" w:rsidR="00AD7F50" w:rsidRPr="00720E4F" w:rsidRDefault="00AD7F50" w:rsidP="00AD7F50">
      <w:pPr>
        <w:rPr>
          <w:rFonts w:cs="Times New Roman"/>
          <w:szCs w:val="28"/>
        </w:rPr>
      </w:pPr>
      <w:r w:rsidRPr="00720E4F">
        <w:rPr>
          <w:rFonts w:cs="Times New Roman"/>
          <w:szCs w:val="28"/>
        </w:rPr>
        <w:lastRenderedPageBreak/>
        <w:t xml:space="preserve"> Допустимый уровень шума на рабочем месте составляет 80 дБА. Превышение этого показателя создаёт риск для здоровья сотрудников. Шум классифицируется на тональный и широкополосный. Тональный шум характеризуется наличием одного частотного компонента, который превышает уровни других частот на 10 дБ и более. Источниками такого шума могут быть высокочастотные генераторы, используемые в отопительных системах. Широкополосный шум имеет непрерывный спектр шириной более одной октавы. Шум подразделяется на постоянный и прерывистый. Постоянный шум не изменяет свой уровень более чем на 5 дБА в течение рабочего дня при измерении по временной характеристике «медленно». Прерывистый шум характеризуется изменениями уровня более чем на 5 дБА.</w:t>
      </w:r>
    </w:p>
    <w:p w14:paraId="5E4D213D"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Освещение. </w:t>
      </w:r>
    </w:p>
    <w:p w14:paraId="50010424" w14:textId="77777777" w:rsidR="00AD7F50" w:rsidRPr="00720E4F" w:rsidRDefault="00AD7F50" w:rsidP="00AD7F50">
      <w:pPr>
        <w:rPr>
          <w:rFonts w:cs="Times New Roman"/>
          <w:szCs w:val="28"/>
        </w:rPr>
      </w:pPr>
      <w:r w:rsidRPr="00720E4F">
        <w:rPr>
          <w:rFonts w:cs="Times New Roman"/>
          <w:szCs w:val="28"/>
        </w:rPr>
        <w:t>Правильное освещение играет важную роль в создании комфортных условий для работы. Оно способствует улучшению зрения, снижению утомляемости и повышению эффективности труда. Существуют три типа освещения: естественное, искусственное и комбинированное. Если естественное освещение не соответствует требованиям, используются искусственное и комбинированное освещение. В качестве источников обычно применяются люминесцентные лампы, равномерно распределённые по рабочим поверхностям. Согласно СанПиН 2.2.2 / 2.4.1340–03, при выполнении высокоточных визуальных работ общая освещённость должна составлять 300 люкс, а комбинированная – 750 люкс. Для работ средней точности эти показатели составляют 200 и 300 люкс соответственно. Уровень освещённости помещения и яркость экрана компьютера также должны быть согласованы, чтобы избежать дополнительной нагрузки на глаза и быстрой утомляемости.</w:t>
      </w:r>
    </w:p>
    <w:p w14:paraId="5208B0E5" w14:textId="77777777" w:rsidR="00AD7F50" w:rsidRPr="00720E4F" w:rsidRDefault="00AD7F50" w:rsidP="00AD7F50">
      <w:pPr>
        <w:rPr>
          <w:rFonts w:cs="Times New Roman"/>
          <w:szCs w:val="28"/>
        </w:rPr>
      </w:pPr>
    </w:p>
    <w:p w14:paraId="32771689" w14:textId="77777777" w:rsidR="00AD7F50" w:rsidRPr="00720E4F" w:rsidRDefault="00AD7F50" w:rsidP="00AD7F50">
      <w:pPr>
        <w:outlineLvl w:val="1"/>
        <w:rPr>
          <w:rFonts w:cs="Times New Roman"/>
          <w:szCs w:val="28"/>
        </w:rPr>
      </w:pPr>
      <w:bookmarkStart w:id="104" w:name="_Toc232519554"/>
      <w:r w:rsidRPr="00720E4F">
        <w:rPr>
          <w:rFonts w:cs="Times New Roman"/>
          <w:szCs w:val="28"/>
        </w:rPr>
        <w:t>6.2. Мероприятия по обеспечению безопасности.</w:t>
      </w:r>
      <w:bookmarkEnd w:id="104"/>
      <w:r w:rsidRPr="00720E4F">
        <w:rPr>
          <w:rFonts w:cs="Times New Roman"/>
          <w:szCs w:val="28"/>
        </w:rPr>
        <w:t xml:space="preserve"> </w:t>
      </w:r>
    </w:p>
    <w:p w14:paraId="1DA85B57" w14:textId="77777777" w:rsidR="00AD7F50" w:rsidRPr="00720E4F" w:rsidRDefault="00AD7F50" w:rsidP="00AD7F50">
      <w:pPr>
        <w:rPr>
          <w:rFonts w:cs="Times New Roman"/>
          <w:szCs w:val="28"/>
        </w:rPr>
      </w:pPr>
    </w:p>
    <w:p w14:paraId="5EC4DCB7" w14:textId="77777777" w:rsidR="00AD7F50" w:rsidRPr="00720E4F" w:rsidRDefault="00AD7F50" w:rsidP="00AD7F50">
      <w:pPr>
        <w:rPr>
          <w:rFonts w:cs="Times New Roman"/>
          <w:szCs w:val="28"/>
        </w:rPr>
      </w:pPr>
      <w:r w:rsidRPr="00720E4F">
        <w:rPr>
          <w:rFonts w:cs="Times New Roman"/>
          <w:szCs w:val="28"/>
        </w:rPr>
        <w:t xml:space="preserve">Для поддержания нормализованного освещения необходимо регулярно мыть окна и светильники, своевременно заменять перегоревшие лампы, а </w:t>
      </w:r>
      <w:r w:rsidRPr="00720E4F">
        <w:rPr>
          <w:rFonts w:cs="Times New Roman"/>
          <w:szCs w:val="28"/>
        </w:rPr>
        <w:lastRenderedPageBreak/>
        <w:t>рабочее место должно быть организовано так, чтобы естественный свет падал сбоку.</w:t>
      </w:r>
    </w:p>
    <w:p w14:paraId="41543697" w14:textId="77777777" w:rsidR="00AD7F50" w:rsidRPr="00720E4F" w:rsidRDefault="00AD7F50" w:rsidP="00AD7F50">
      <w:pPr>
        <w:rPr>
          <w:rFonts w:cs="Times New Roman"/>
          <w:szCs w:val="28"/>
        </w:rPr>
      </w:pPr>
      <w:r w:rsidRPr="00720E4F">
        <w:rPr>
          <w:rFonts w:cs="Times New Roman"/>
          <w:szCs w:val="28"/>
        </w:rPr>
        <w:t>Эргономика рабочего места играет ключевую роль в обеспечении комфортных условий труда. Рабочее место и его элементы должны соответствовать определённым требованиям. Основными элементами рабочего места программиста являются стол и стул, где положение сидя способствует наименьшей усталости. При рациональной организации рабочего пространства всё необходимое для работы должно быть в пределах лёгкой досягаемости.</w:t>
      </w:r>
    </w:p>
    <w:p w14:paraId="56BF1E17" w14:textId="77777777" w:rsidR="00AD7F50" w:rsidRPr="00720E4F" w:rsidRDefault="00AD7F50" w:rsidP="00AD7F50">
      <w:pPr>
        <w:rPr>
          <w:rFonts w:cs="Times New Roman"/>
          <w:szCs w:val="28"/>
        </w:rPr>
      </w:pPr>
      <w:r w:rsidRPr="00720E4F">
        <w:rPr>
          <w:rFonts w:cs="Times New Roman"/>
          <w:szCs w:val="28"/>
        </w:rPr>
        <w:t>Требования к столу включают:</w:t>
      </w:r>
    </w:p>
    <w:p w14:paraId="7CF22D0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Нижнюю часть стола, обеспечивающую свободное положение ног без их подпирания.</w:t>
      </w:r>
    </w:p>
    <w:p w14:paraId="71B622C2"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Высоту стола, позволяющую сидеть в удобной позе.</w:t>
      </w:r>
    </w:p>
    <w:p w14:paraId="736055BF"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Отсутствие бликов на рабочей поверхности.</w:t>
      </w:r>
    </w:p>
    <w:p w14:paraId="51C68888"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Наличие выдвижных ящиков.</w:t>
      </w:r>
    </w:p>
    <w:p w14:paraId="4870A4E5" w14:textId="77777777"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Высоту рабочей поверхности в пределах 680–760 мм.</w:t>
      </w:r>
    </w:p>
    <w:p w14:paraId="2472B6B7" w14:textId="77777777" w:rsidR="00AD7F50" w:rsidRPr="00720E4F" w:rsidRDefault="00AD7F50" w:rsidP="00AD7F50">
      <w:pPr>
        <w:rPr>
          <w:rFonts w:cs="Times New Roman"/>
          <w:szCs w:val="28"/>
        </w:rPr>
      </w:pPr>
      <w:r w:rsidRPr="00720E4F">
        <w:rPr>
          <w:rFonts w:cs="Times New Roman"/>
          <w:szCs w:val="28"/>
        </w:rPr>
        <w:t>Рабочее кресло также играет важную роль. Рекомендуемая высота сиденья над уровнем пола составляет 420–550 мм. Сиденье должно быть мягким, с закруглённым передним краем, а угол наклона спинки регулируется.</w:t>
      </w:r>
    </w:p>
    <w:p w14:paraId="5FD855EF" w14:textId="77777777" w:rsidR="00AD7F50" w:rsidRPr="00720E4F" w:rsidRDefault="00AD7F50" w:rsidP="00AD7F50">
      <w:pPr>
        <w:rPr>
          <w:rFonts w:cs="Times New Roman"/>
          <w:szCs w:val="28"/>
        </w:rPr>
      </w:pPr>
      <w:r w:rsidRPr="00720E4F">
        <w:rPr>
          <w:rFonts w:cs="Times New Roman"/>
          <w:szCs w:val="28"/>
        </w:rPr>
        <w:t>Положение монитора должно обеспечивать комфортное направление взгляда, которое находится на 20 градусов ниже горизонтали до середины экрана, и оптимальное расстояние для считывания информации. Монитор должен быть регулируемым по высоте, в левом и правом направлениях, а также по наклону от –10 до +20 градусов относительно вертикали.</w:t>
      </w:r>
    </w:p>
    <w:p w14:paraId="0965884C" w14:textId="77777777" w:rsidR="00AD7F50" w:rsidRPr="00720E4F" w:rsidRDefault="00AD7F50" w:rsidP="00AD7F50">
      <w:pPr>
        <w:rPr>
          <w:rFonts w:cs="Times New Roman"/>
          <w:szCs w:val="28"/>
        </w:rPr>
      </w:pPr>
      <w:r w:rsidRPr="00720E4F">
        <w:rPr>
          <w:rFonts w:cs="Times New Roman"/>
          <w:szCs w:val="28"/>
        </w:rPr>
        <w:t>Правильная рабочая поза способствует снижению нагрузки на мышцы, суставы и сухожилия. Основные условия для рабочей позы включают расслабленные плечи, горизонтальное положение предплечий и кистей, угол локтей 80–100 градусов и наклон головы не более 20 градусов. Несоблюдение правильной позы может привести к болям и дискомфорту.</w:t>
      </w:r>
    </w:p>
    <w:p w14:paraId="172A7041" w14:textId="77777777" w:rsidR="00AD7F50" w:rsidRPr="00720E4F" w:rsidRDefault="00AD7F50" w:rsidP="00AD7F50">
      <w:pPr>
        <w:rPr>
          <w:rFonts w:cs="Times New Roman"/>
          <w:szCs w:val="28"/>
        </w:rPr>
      </w:pPr>
      <w:r w:rsidRPr="00720E4F">
        <w:rPr>
          <w:rFonts w:cs="Times New Roman"/>
          <w:szCs w:val="28"/>
        </w:rPr>
        <w:lastRenderedPageBreak/>
        <w:t>Для обеспечения комфортных условий труда необходимо учитывать эргономику рабочего места. Специальные приспособления для регулировки высоты стола, клавиатуры и экрана, а также подставки для рук могут значительно улучшить условия работы.</w:t>
      </w:r>
    </w:p>
    <w:p w14:paraId="52211A45" w14:textId="77777777" w:rsidR="00AD7F50" w:rsidRPr="00720E4F" w:rsidRDefault="00AD7F50" w:rsidP="00AD7F50">
      <w:pPr>
        <w:rPr>
          <w:rFonts w:cs="Times New Roman"/>
          <w:szCs w:val="28"/>
        </w:rPr>
      </w:pPr>
    </w:p>
    <w:p w14:paraId="5AF9ACCB" w14:textId="77777777" w:rsidR="00AD7F50" w:rsidRPr="00720E4F" w:rsidRDefault="00AD7F50" w:rsidP="00AD7F50">
      <w:pPr>
        <w:outlineLvl w:val="1"/>
        <w:rPr>
          <w:rFonts w:cs="Times New Roman"/>
          <w:szCs w:val="28"/>
        </w:rPr>
      </w:pPr>
      <w:bookmarkStart w:id="105" w:name="_Toc232519555"/>
      <w:r w:rsidRPr="00720E4F">
        <w:rPr>
          <w:rFonts w:cs="Times New Roman"/>
          <w:szCs w:val="28"/>
        </w:rPr>
        <w:t>6.3. Электробезопасность и пожарная безопасность в помещении</w:t>
      </w:r>
      <w:bookmarkEnd w:id="105"/>
    </w:p>
    <w:p w14:paraId="3766DEE2" w14:textId="77777777" w:rsidR="00AD7F50" w:rsidRPr="00720E4F" w:rsidRDefault="00AD7F50" w:rsidP="00AD7F50">
      <w:pPr>
        <w:rPr>
          <w:rFonts w:cs="Times New Roman"/>
          <w:szCs w:val="28"/>
        </w:rPr>
      </w:pPr>
    </w:p>
    <w:p w14:paraId="0081569A" w14:textId="77777777" w:rsidR="00AD7F50" w:rsidRPr="00720E4F" w:rsidRDefault="00AD7F50" w:rsidP="00AD7F50">
      <w:pPr>
        <w:rPr>
          <w:rFonts w:cs="Times New Roman"/>
          <w:szCs w:val="28"/>
        </w:rPr>
      </w:pPr>
      <w:r w:rsidRPr="00720E4F">
        <w:rPr>
          <w:rFonts w:cs="Times New Roman"/>
          <w:szCs w:val="28"/>
        </w:rPr>
        <w:t>При эксплуатации компьютерной техники на рабочем месте программиста необходимо обеспечить электробезопасность. Помещения с вычислительной техникой относятся к помещениям повышенной опасности, так как питание рабочих мест осуществляется от сети переменного тока напряжением 220 В, что создаёт реальную угрозу поражения электрическим током. Основными причинами поражения являются прикосновение к токоведущим частям, повреждение изоляции и появление напряжения на корпусе оборудования. Для защиты применяются заземление корпусов, изолирующие средства и регулярный контроль состояния кабелей и розеток.</w:t>
      </w:r>
    </w:p>
    <w:p w14:paraId="7CE404E5" w14:textId="77777777" w:rsidR="00AD7F50" w:rsidRPr="00720E4F" w:rsidRDefault="00AD7F50" w:rsidP="00AD7F50">
      <w:pPr>
        <w:rPr>
          <w:rFonts w:cs="Times New Roman"/>
          <w:szCs w:val="28"/>
        </w:rPr>
      </w:pPr>
      <w:r w:rsidRPr="00720E4F">
        <w:rPr>
          <w:rFonts w:cs="Times New Roman"/>
          <w:szCs w:val="28"/>
        </w:rPr>
        <w:t>Пожарная безопасность также является важным требованием. Основные причины пожара: короткое замыкание, перегрузка сети, неисправность электрооборудования, скопление пыли и курение в неположенных местах. Для предотвращения пожара необходимо регулярно проверять электропроводку, не использовать неисправные приборы, своевременно удалять пыль и не загромождать пути эвакуации. В помещении обязательно наличие углекислотных огнетушителей (ОУ–2, ОУ–5), которые безопасны для тушения электрооборудования под напряжением.</w:t>
      </w:r>
    </w:p>
    <w:p w14:paraId="529CB2D0" w14:textId="77777777" w:rsidR="00AD7F50" w:rsidRPr="00720E4F" w:rsidRDefault="00AD7F50" w:rsidP="00AD7F50">
      <w:pPr>
        <w:rPr>
          <w:rFonts w:cs="Times New Roman"/>
          <w:szCs w:val="28"/>
        </w:rPr>
      </w:pPr>
    </w:p>
    <w:p w14:paraId="6084B10C" w14:textId="77777777" w:rsidR="00AD7F50" w:rsidRPr="00720E4F" w:rsidRDefault="00AD7F50" w:rsidP="00AD7F50">
      <w:pPr>
        <w:outlineLvl w:val="1"/>
        <w:rPr>
          <w:rFonts w:cs="Times New Roman"/>
          <w:szCs w:val="28"/>
        </w:rPr>
      </w:pPr>
      <w:bookmarkStart w:id="106" w:name="_Toc232519556"/>
      <w:r w:rsidRPr="00720E4F">
        <w:rPr>
          <w:rFonts w:cs="Times New Roman"/>
          <w:szCs w:val="28"/>
        </w:rPr>
        <w:t>Выводы</w:t>
      </w:r>
      <w:bookmarkEnd w:id="106"/>
      <w:r w:rsidRPr="00720E4F">
        <w:rPr>
          <w:rFonts w:cs="Times New Roman"/>
          <w:szCs w:val="28"/>
        </w:rPr>
        <w:t xml:space="preserve"> </w:t>
      </w:r>
    </w:p>
    <w:p w14:paraId="5D89113E" w14:textId="77777777" w:rsidR="00AD7F50" w:rsidRPr="00720E4F" w:rsidRDefault="00AD7F50" w:rsidP="00AD7F50">
      <w:pPr>
        <w:rPr>
          <w:rFonts w:cs="Times New Roman"/>
          <w:szCs w:val="28"/>
        </w:rPr>
      </w:pPr>
    </w:p>
    <w:p w14:paraId="6E676956" w14:textId="77777777" w:rsidR="00AD7F50" w:rsidRPr="00720E4F" w:rsidRDefault="00AD7F50" w:rsidP="00AD7F50">
      <w:pPr>
        <w:rPr>
          <w:rFonts w:cs="Times New Roman"/>
          <w:szCs w:val="28"/>
        </w:rPr>
      </w:pPr>
      <w:r w:rsidRPr="00720E4F">
        <w:rPr>
          <w:rFonts w:cs="Times New Roman"/>
          <w:szCs w:val="28"/>
        </w:rPr>
        <w:t xml:space="preserve">Были рассмотрены вопросы безопасности жизнедеятельности при работе с компьютером. Особое внимание было уделено условиям труда программиста, шуму на рабочем месте, освещению, эргономике рабочего </w:t>
      </w:r>
      <w:r w:rsidRPr="00720E4F">
        <w:rPr>
          <w:rFonts w:cs="Times New Roman"/>
          <w:szCs w:val="28"/>
        </w:rPr>
        <w:lastRenderedPageBreak/>
        <w:t>места и режиму труда. Были изложены условия и правила, направленные на снижение негативного воздействия и обеспечение безопасных условий труда для работников.</w:t>
      </w:r>
    </w:p>
    <w:p w14:paraId="10410513" w14:textId="77777777" w:rsidR="00AD7F50" w:rsidRPr="00720E4F" w:rsidRDefault="00AD7F50" w:rsidP="00AD7F50">
      <w:pPr>
        <w:rPr>
          <w:rFonts w:cs="Times New Roman"/>
          <w:szCs w:val="28"/>
        </w:rPr>
      </w:pPr>
      <w:r w:rsidRPr="00720E4F">
        <w:rPr>
          <w:rFonts w:cs="Times New Roman"/>
          <w:szCs w:val="28"/>
        </w:rPr>
        <w:t> </w:t>
      </w:r>
    </w:p>
    <w:p w14:paraId="296C750F" w14:textId="77777777" w:rsidR="00AD7F50" w:rsidRDefault="00AD7F50" w:rsidP="00AD7F50">
      <w:pPr>
        <w:rPr>
          <w:rFonts w:cs="Times New Roman"/>
          <w:szCs w:val="28"/>
        </w:rPr>
      </w:pPr>
      <w:r>
        <w:rPr>
          <w:rFonts w:cs="Times New Roman"/>
          <w:szCs w:val="28"/>
        </w:rPr>
        <w:br w:type="page"/>
      </w:r>
    </w:p>
    <w:p w14:paraId="40D37B0B" w14:textId="77777777" w:rsidR="00AD7F50" w:rsidRPr="00720E4F" w:rsidRDefault="00AD7F50" w:rsidP="00AD7F50">
      <w:pPr>
        <w:outlineLvl w:val="0"/>
        <w:rPr>
          <w:rFonts w:cs="Times New Roman"/>
          <w:szCs w:val="28"/>
        </w:rPr>
      </w:pPr>
      <w:bookmarkStart w:id="107" w:name="_Toc232519557"/>
      <w:r w:rsidRPr="00720E4F">
        <w:rPr>
          <w:rFonts w:cs="Times New Roman"/>
          <w:szCs w:val="28"/>
        </w:rPr>
        <w:lastRenderedPageBreak/>
        <w:t>ЗАКЛЮЧЕНИЕ</w:t>
      </w:r>
      <w:bookmarkEnd w:id="107"/>
    </w:p>
    <w:p w14:paraId="0C24307D" w14:textId="77777777" w:rsidR="00AD7F50" w:rsidRPr="00720E4F" w:rsidRDefault="00AD7F50" w:rsidP="00AD7F50">
      <w:pPr>
        <w:rPr>
          <w:rFonts w:cs="Times New Roman"/>
          <w:szCs w:val="28"/>
        </w:rPr>
      </w:pPr>
    </w:p>
    <w:p w14:paraId="6364D691" w14:textId="77777777" w:rsidR="00AD7F50" w:rsidRPr="00720E4F" w:rsidRDefault="00AD7F50" w:rsidP="00AD7F50">
      <w:pPr>
        <w:rPr>
          <w:rFonts w:cs="Times New Roman"/>
          <w:szCs w:val="28"/>
        </w:rPr>
      </w:pPr>
      <w:r w:rsidRPr="00720E4F">
        <w:rPr>
          <w:rFonts w:cs="Times New Roman"/>
          <w:szCs w:val="28"/>
        </w:rPr>
        <w:t>В результате выполнения выпускной квалификационной работы решена актуальная задача, связанная с обеспечением непрерывного обмена данными между информационной системой «1</w:t>
      </w:r>
      <w:proofErr w:type="gramStart"/>
      <w:r w:rsidRPr="00720E4F">
        <w:rPr>
          <w:rFonts w:cs="Times New Roman"/>
          <w:szCs w:val="28"/>
        </w:rPr>
        <w:t>С:Предприятие</w:t>
      </w:r>
      <w:proofErr w:type="gramEnd"/>
      <w:r w:rsidRPr="00720E4F">
        <w:rPr>
          <w:rFonts w:cs="Times New Roman"/>
          <w:szCs w:val="28"/>
        </w:rPr>
        <w:t>» и интегрированной автоматизированной системой управления (ИАСУ) Северо–Кавказского федерального университета в условиях перехода на отечественную операционную систему Alt Linux.</w:t>
      </w:r>
    </w:p>
    <w:p w14:paraId="2E886A7E" w14:textId="77777777" w:rsidR="00AD7F50" w:rsidRPr="00720E4F" w:rsidRDefault="00AD7F50" w:rsidP="00AD7F50">
      <w:pPr>
        <w:rPr>
          <w:rFonts w:cs="Times New Roman"/>
          <w:szCs w:val="28"/>
        </w:rPr>
      </w:pPr>
      <w:r w:rsidRPr="00720E4F">
        <w:rPr>
          <w:rFonts w:cs="Times New Roman"/>
          <w:szCs w:val="28"/>
        </w:rPr>
        <w:t>В ходе анализа существующей информационной инфраструктуры выявлена критическая проблема: механизм прямых вызовов COM–объектов, ранее использовавшийся для обмена данными между конфигурациями 1С и ИАСУ, полностью неработоспособен в среде Linux. Поскольку именно эти вызовы обеспечивали выполнение хранимых функций ИАСУ, формирующих движения документов, их недоступность могла привести к остановке ключевых бизнес–процессов университета. Для решения данной проблемы разработан программный модуль, функционирующий под управлением Linux и принимающий запросы от информационных баз 1С через HTTP–сервисы с использованием формата JSON. Модуль транслирует полученные запросы в вызовы хранимых функций ИАСУ и возвращает результаты выполнения обратно. Тем самым обеспечена полная функциональная эквивалентность прежней COM–компоненте без необходимости переписывать существующие конфигурации 1С и хранимые процедуры ИАСУ. Особенностью реализации стала поддержка как среды Linux, так и среды Windows, а также специальная логика обработки для процедур с отличительной структурой.</w:t>
      </w:r>
    </w:p>
    <w:p w14:paraId="426A3A3E" w14:textId="77777777" w:rsidR="00AD7F50" w:rsidRPr="00720E4F" w:rsidRDefault="00AD7F50" w:rsidP="00AD7F50">
      <w:pPr>
        <w:rPr>
          <w:rFonts w:cs="Times New Roman"/>
          <w:szCs w:val="28"/>
        </w:rPr>
      </w:pPr>
      <w:r w:rsidRPr="00720E4F">
        <w:rPr>
          <w:rFonts w:cs="Times New Roman"/>
          <w:szCs w:val="28"/>
        </w:rPr>
        <w:t>Анализ соответствия полученных результатов поставленным задачам показал, что в процессе выполнения работы были полностью решены все задачи, сформулированные во введении. Проведён анализ предметной области, включая существующие механизмы обмена данными в системе «1</w:t>
      </w:r>
      <w:proofErr w:type="gramStart"/>
      <w:r w:rsidRPr="00720E4F">
        <w:rPr>
          <w:rFonts w:cs="Times New Roman"/>
          <w:szCs w:val="28"/>
        </w:rPr>
        <w:t>С:Предприятие</w:t>
      </w:r>
      <w:proofErr w:type="gramEnd"/>
      <w:r w:rsidRPr="00720E4F">
        <w:rPr>
          <w:rFonts w:cs="Times New Roman"/>
          <w:szCs w:val="28"/>
        </w:rPr>
        <w:t xml:space="preserve">», и обоснован выбор технологии для реализации обмена в среде Linux. Спроектирована архитектура программного модуля, </w:t>
      </w:r>
      <w:r w:rsidRPr="00720E4F">
        <w:rPr>
          <w:rFonts w:cs="Times New Roman"/>
          <w:szCs w:val="28"/>
        </w:rPr>
        <w:lastRenderedPageBreak/>
        <w:t>функционирующего под управлением Alt Linux и обеспечивающего взаимодействие между 1С и ИАСУ. Разработан модуль для обмена данными, реализующий вызов хранимых процедур в СУБД на стороне ИАСУ и передачу необходимых параметров. Выполнено тестирование разработанного программного модуля, обеспечение его качества и сопровождение. Проведено технико–экономическое обоснование проекта, оценены затраты на разработку и внедрение, рассчитана экономическая эффективность. Таким образом, все поставленные задачи выполнены в полном объёме, цель работы достигнута.</w:t>
      </w:r>
    </w:p>
    <w:p w14:paraId="00492788" w14:textId="77777777" w:rsidR="00AD7F50" w:rsidRPr="00720E4F" w:rsidRDefault="00AD7F50" w:rsidP="00AD7F50">
      <w:pPr>
        <w:rPr>
          <w:rFonts w:cs="Times New Roman"/>
          <w:szCs w:val="28"/>
        </w:rPr>
      </w:pPr>
      <w:r w:rsidRPr="00720E4F">
        <w:rPr>
          <w:rFonts w:cs="Times New Roman"/>
          <w:szCs w:val="28"/>
        </w:rPr>
        <w:t>Научная новизна, заявленная во введении, полностью подтверждена полученными результатами. Впервые предложен и реализован подход к организации обмена данными между системой «1</w:t>
      </w:r>
      <w:proofErr w:type="gramStart"/>
      <w:r w:rsidRPr="00720E4F">
        <w:rPr>
          <w:rFonts w:cs="Times New Roman"/>
          <w:szCs w:val="28"/>
        </w:rPr>
        <w:t>С:Предприятие</w:t>
      </w:r>
      <w:proofErr w:type="gramEnd"/>
      <w:r w:rsidRPr="00720E4F">
        <w:rPr>
          <w:rFonts w:cs="Times New Roman"/>
          <w:szCs w:val="28"/>
        </w:rPr>
        <w:t>» и ИАСУ, полностью функционирующий в среде отечественной операционной системы Alt Linux без использования COM–технологий. Разработанный модуль позволяет сохранить действующие информационные базы 1С и ИАСУ, обеспечивая их совместимость с Linux за счёт реализации HTTP–сервиса и прямого вызова хранимых процедур через FreeTDS. Подтверждена состоятельность метода кроссплатформенной интеграции гетерогенных информационных систем в условиях импортозамещения операционного программного обеспечения.</w:t>
      </w:r>
    </w:p>
    <w:p w14:paraId="117E3911" w14:textId="77777777" w:rsidR="00AD7F50" w:rsidRPr="00720E4F" w:rsidRDefault="00AD7F50" w:rsidP="00AD7F50">
      <w:pPr>
        <w:rPr>
          <w:rFonts w:cs="Times New Roman"/>
          <w:szCs w:val="28"/>
        </w:rPr>
      </w:pPr>
      <w:r w:rsidRPr="00720E4F">
        <w:rPr>
          <w:rFonts w:cs="Times New Roman"/>
          <w:szCs w:val="28"/>
        </w:rPr>
        <w:t>Практическая ценность разработки заключается в том, что программный модуль может быть непосредственно использован Северо–Кавказским федеральным университетом для завершения перехода на отечественную операционную систему Alt Linux без потери функциональности обмена данными между системой «1</w:t>
      </w:r>
      <w:proofErr w:type="gramStart"/>
      <w:r w:rsidRPr="00720E4F">
        <w:rPr>
          <w:rFonts w:cs="Times New Roman"/>
          <w:szCs w:val="28"/>
        </w:rPr>
        <w:t>С:Предприятие</w:t>
      </w:r>
      <w:proofErr w:type="gramEnd"/>
      <w:r w:rsidRPr="00720E4F">
        <w:rPr>
          <w:rFonts w:cs="Times New Roman"/>
          <w:szCs w:val="28"/>
        </w:rPr>
        <w:t xml:space="preserve">» и электронной информационно–образовательной средой. Это способствует реализации государственной политики импортозамещения, повышению цифровой независимости университета и снижению эксплуатационных затрат. Предложенное решение может быть тиражировано в других образовательных учреждениях и государственных организациях, сталкивающихся с аналогичной проблемой при переходе на Linux. По результатам технико–экономического обоснования </w:t>
      </w:r>
      <w:r w:rsidRPr="00720E4F">
        <w:rPr>
          <w:rFonts w:cs="Times New Roman"/>
          <w:szCs w:val="28"/>
        </w:rPr>
        <w:lastRenderedPageBreak/>
        <w:t>годовая экономия от внедрения разработки составляет 247 тысяч рублей, а срок окупаемости – 0,92 года, что подтверждает целесообразность практического использования модуля. Кроме того, в работе рассмотрены вопросы безопасности жизнедеятельности при работе программиста за компьютером, что повышает прикладную ценность разработки с точки зрения организации рабочего места и соблюдения нормативных требований.</w:t>
      </w:r>
    </w:p>
    <w:p w14:paraId="325FFE8B" w14:textId="77777777" w:rsidR="00AD7F50" w:rsidRPr="00720E4F" w:rsidRDefault="00AD7F50" w:rsidP="00AD7F50">
      <w:pPr>
        <w:rPr>
          <w:rFonts w:cs="Times New Roman"/>
          <w:szCs w:val="28"/>
        </w:rPr>
      </w:pPr>
      <w:r w:rsidRPr="00720E4F">
        <w:rPr>
          <w:rFonts w:cs="Times New Roman"/>
          <w:szCs w:val="28"/>
        </w:rPr>
        <w:t>Возможные пути дальнейшего развития разработки включают: расширение функциональности для поддержки дополнительных типов документов и хранимых процедур, разработку веб–интерфейса для мониторинга состояния обменов и диагностики ошибок в реальном времени, внедрение механизмов автоматического восстановления соединения и повторной отправки запросов при временных сбоях, создание универсальной версии модуля для интеграции 1С с различными внешними системами, разработку контейнеризованной версии модуля для упрощения развёртывания и масштабирования, а также добавление поддержки шифрования передаваемых данных для повышения информационной безопасности.</w:t>
      </w:r>
    </w:p>
    <w:p w14:paraId="27B4F9A3" w14:textId="77777777" w:rsidR="00AD7F50" w:rsidRPr="00720E4F" w:rsidRDefault="00AD7F50" w:rsidP="00AD7F50">
      <w:pPr>
        <w:rPr>
          <w:rFonts w:cs="Times New Roman"/>
          <w:szCs w:val="28"/>
        </w:rPr>
      </w:pPr>
      <w:r w:rsidRPr="00720E4F">
        <w:rPr>
          <w:rFonts w:cs="Times New Roman"/>
          <w:szCs w:val="28"/>
        </w:rPr>
        <w:t> </w:t>
      </w:r>
    </w:p>
    <w:p w14:paraId="64D9B7C8" w14:textId="77777777" w:rsidR="00AD7F50" w:rsidRDefault="00AD7F50" w:rsidP="00AD7F50">
      <w:pPr>
        <w:rPr>
          <w:rFonts w:cs="Times New Roman"/>
          <w:szCs w:val="28"/>
        </w:rPr>
      </w:pPr>
      <w:r>
        <w:rPr>
          <w:rFonts w:cs="Times New Roman"/>
          <w:szCs w:val="28"/>
        </w:rPr>
        <w:br w:type="page"/>
      </w:r>
    </w:p>
    <w:p w14:paraId="0F6C5E22" w14:textId="77777777" w:rsidR="00AD7F50" w:rsidRPr="00720E4F" w:rsidRDefault="00AD7F50" w:rsidP="00AD7F50">
      <w:pPr>
        <w:outlineLvl w:val="0"/>
        <w:rPr>
          <w:rFonts w:cs="Times New Roman"/>
          <w:szCs w:val="28"/>
        </w:rPr>
      </w:pPr>
      <w:bookmarkStart w:id="108" w:name="_Toc232519558"/>
      <w:r w:rsidRPr="00720E4F">
        <w:rPr>
          <w:rFonts w:cs="Times New Roman"/>
          <w:szCs w:val="28"/>
        </w:rPr>
        <w:lastRenderedPageBreak/>
        <w:t>Список литературы</w:t>
      </w:r>
      <w:bookmarkEnd w:id="108"/>
    </w:p>
    <w:p w14:paraId="4B63F619" w14:textId="77777777" w:rsidR="00AD7F50" w:rsidRPr="00720E4F" w:rsidRDefault="00AD7F50" w:rsidP="00AD7F50">
      <w:pPr>
        <w:rPr>
          <w:rFonts w:cs="Times New Roman"/>
          <w:szCs w:val="28"/>
        </w:rPr>
      </w:pPr>
    </w:p>
    <w:p w14:paraId="54E4FC51"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С:Документооборот</w:t>
      </w:r>
      <w:proofErr w:type="gramEnd"/>
      <w:r w:rsidRPr="00EF6F63">
        <w:rPr>
          <w:rFonts w:ascii="Times New Roman" w:hAnsi="Times New Roman" w:cs="Times New Roman"/>
          <w:sz w:val="28"/>
          <w:szCs w:val="28"/>
        </w:rPr>
        <w:t xml:space="preserve">» — современная ECM-система для организации совместной работы сотрудников с документами. [Электронный ресурс]. – Режим доступа: </w:t>
      </w:r>
      <w:proofErr w:type="gramStart"/>
      <w:r w:rsidRPr="00EF6F63">
        <w:rPr>
          <w:rFonts w:ascii="Times New Roman" w:hAnsi="Times New Roman" w:cs="Times New Roman"/>
          <w:sz w:val="28"/>
          <w:szCs w:val="28"/>
        </w:rPr>
        <w:t>https://v8.1c.ru/doc8/?,</w:t>
      </w:r>
      <w:proofErr w:type="gramEnd"/>
      <w:r w:rsidRPr="00EF6F63">
        <w:rPr>
          <w:rFonts w:ascii="Times New Roman" w:hAnsi="Times New Roman" w:cs="Times New Roman"/>
          <w:sz w:val="28"/>
          <w:szCs w:val="28"/>
        </w:rPr>
        <w:t xml:space="preserve"> свободный. Дата обращения: 15.04.2026.</w:t>
      </w:r>
    </w:p>
    <w:p w14:paraId="6FB08418"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С:Бухгалтерия</w:t>
      </w:r>
      <w:proofErr w:type="gramEnd"/>
      <w:r w:rsidRPr="00EF6F63">
        <w:rPr>
          <w:rFonts w:ascii="Times New Roman" w:hAnsi="Times New Roman" w:cs="Times New Roman"/>
          <w:sz w:val="28"/>
          <w:szCs w:val="28"/>
        </w:rPr>
        <w:t xml:space="preserve"> [Электронный ресурс]. – Режим доступа: </w:t>
      </w:r>
      <w:proofErr w:type="gramStart"/>
      <w:r w:rsidRPr="00EF6F63">
        <w:rPr>
          <w:rFonts w:ascii="Times New Roman" w:hAnsi="Times New Roman" w:cs="Times New Roman"/>
          <w:sz w:val="28"/>
          <w:szCs w:val="28"/>
        </w:rPr>
        <w:t>https://v8.1c.ru/buhv8/?,</w:t>
      </w:r>
      <w:proofErr w:type="gramEnd"/>
      <w:r w:rsidRPr="00EF6F63">
        <w:rPr>
          <w:rFonts w:ascii="Times New Roman" w:hAnsi="Times New Roman" w:cs="Times New Roman"/>
          <w:sz w:val="28"/>
          <w:szCs w:val="28"/>
        </w:rPr>
        <w:t xml:space="preserve"> свободный. Дата обращения: 15.04.2026.</w:t>
      </w:r>
    </w:p>
    <w:p w14:paraId="61C8704C"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С:БУХГАЛТЕРИЯ</w:t>
      </w:r>
      <w:proofErr w:type="gramEnd"/>
      <w:r w:rsidRPr="00EF6F63">
        <w:rPr>
          <w:rFonts w:ascii="Times New Roman" w:hAnsi="Times New Roman" w:cs="Times New Roman"/>
          <w:sz w:val="28"/>
          <w:szCs w:val="28"/>
        </w:rPr>
        <w:t xml:space="preserve"> ГОСУДАРСТВЕННОГО УЧРЕЖДЕНИЯ 8 Руководство по ведению учета. [Электронный ресурс]. – Режим доступа:</w:t>
      </w:r>
      <w:r w:rsidRPr="00EF6F63">
        <w:t xml:space="preserve"> </w:t>
      </w:r>
      <w:r w:rsidRPr="00EF6F63">
        <w:rPr>
          <w:rFonts w:ascii="Times New Roman" w:hAnsi="Times New Roman" w:cs="Times New Roman"/>
          <w:sz w:val="28"/>
          <w:szCs w:val="28"/>
        </w:rPr>
        <w:t>https://its.1c.ru/db/bgudoc. Дата обращения: 15.04.2026.</w:t>
      </w:r>
    </w:p>
    <w:p w14:paraId="6188FCE2"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С:Зарплата</w:t>
      </w:r>
      <w:proofErr w:type="gramEnd"/>
      <w:r w:rsidRPr="00EF6F63">
        <w:rPr>
          <w:rFonts w:ascii="Times New Roman" w:hAnsi="Times New Roman" w:cs="Times New Roman"/>
          <w:sz w:val="28"/>
          <w:szCs w:val="28"/>
        </w:rPr>
        <w:t xml:space="preserve"> и кадры государственного учреждения 8 [Электронный ресурс]. – Режим доступа: https://v8.1c.ru/statehrm/, свободный Дата обращения: 16.04.2026.</w:t>
      </w:r>
    </w:p>
    <w:p w14:paraId="5F5A4BCE"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w:t>
      </w:r>
      <w:proofErr w:type="gramStart"/>
      <w:r w:rsidRPr="00EF6F63">
        <w:rPr>
          <w:rFonts w:ascii="Times New Roman" w:hAnsi="Times New Roman" w:cs="Times New Roman"/>
          <w:sz w:val="28"/>
          <w:szCs w:val="28"/>
        </w:rPr>
        <w:t>С:Университет</w:t>
      </w:r>
      <w:proofErr w:type="gramEnd"/>
      <w:r w:rsidRPr="00EF6F63">
        <w:rPr>
          <w:rFonts w:ascii="Times New Roman" w:hAnsi="Times New Roman" w:cs="Times New Roman"/>
          <w:sz w:val="28"/>
          <w:szCs w:val="28"/>
        </w:rPr>
        <w:t xml:space="preserve"> – о решении [Электронный ресурс]. – Режим </w:t>
      </w:r>
      <w:proofErr w:type="gramStart"/>
      <w:r w:rsidRPr="00EF6F63">
        <w:rPr>
          <w:rFonts w:ascii="Times New Roman" w:hAnsi="Times New Roman" w:cs="Times New Roman"/>
          <w:sz w:val="28"/>
          <w:szCs w:val="28"/>
        </w:rPr>
        <w:t>доступа:  https://solutions.1c.ru/catalog/university</w:t>
      </w:r>
      <w:proofErr w:type="gramEnd"/>
      <w:r w:rsidRPr="00EF6F63">
        <w:rPr>
          <w:rFonts w:ascii="Times New Roman" w:hAnsi="Times New Roman" w:cs="Times New Roman"/>
          <w:sz w:val="28"/>
          <w:szCs w:val="28"/>
        </w:rPr>
        <w:t>, свободный Дата обращения: 21.04.2026.</w:t>
      </w:r>
    </w:p>
    <w:p w14:paraId="261B18A5"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Proxy Design Pattern [Электронный ресурс]. – Режим доступа: https://www.geeksforgeeks.org/system-design/proxy-design-pattern/, свободный. Дата обращения: 20.04.2026.</w:t>
      </w:r>
    </w:p>
    <w:p w14:paraId="788D409D"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А. Безбородов, С. </w:t>
      </w:r>
      <w:proofErr w:type="gramStart"/>
      <w:r w:rsidRPr="00EF6F63">
        <w:rPr>
          <w:rFonts w:ascii="Times New Roman" w:hAnsi="Times New Roman" w:cs="Times New Roman"/>
          <w:sz w:val="28"/>
          <w:szCs w:val="28"/>
        </w:rPr>
        <w:t>Вильф.1С:Предприятие</w:t>
      </w:r>
      <w:proofErr w:type="gramEnd"/>
      <w:r w:rsidRPr="00EF6F63">
        <w:rPr>
          <w:rFonts w:ascii="Times New Roman" w:hAnsi="Times New Roman" w:cs="Times New Roman"/>
          <w:sz w:val="28"/>
          <w:szCs w:val="28"/>
        </w:rPr>
        <w:t xml:space="preserve"> 8. Конфигурация «Документооборот». Редакция 3.0. Описание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ООО «1С-Софт», 2022. – 560 с.</w:t>
      </w:r>
    </w:p>
    <w:p w14:paraId="5DF4BC99"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Ап Белова, Л. В. Эргономика рабочего места программиста.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МГТУ им. Н. Э. Баумана, 2021. – 48 с.</w:t>
      </w:r>
    </w:p>
    <w:p w14:paraId="10F41346"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Белошицкий Д.А., Брешенков А.В. Интеграция данных в информационных системах</w:t>
      </w:r>
    </w:p>
    <w:p w14:paraId="7E942829"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Все возможности конфигурации 1</w:t>
      </w:r>
      <w:proofErr w:type="gramStart"/>
      <w:r w:rsidRPr="00EF6F63">
        <w:rPr>
          <w:rFonts w:ascii="Times New Roman" w:hAnsi="Times New Roman" w:cs="Times New Roman"/>
          <w:sz w:val="28"/>
          <w:szCs w:val="28"/>
        </w:rPr>
        <w:t>С:Университет</w:t>
      </w:r>
      <w:proofErr w:type="gramEnd"/>
      <w:r w:rsidRPr="00EF6F63">
        <w:rPr>
          <w:rFonts w:ascii="Times New Roman" w:hAnsi="Times New Roman" w:cs="Times New Roman"/>
          <w:sz w:val="28"/>
          <w:szCs w:val="28"/>
        </w:rPr>
        <w:t xml:space="preserve"> [Электронный ресурс]. – Режим доступа: https://ibtconsult.ru/about/articles/1802/, свободный Дата обращения: 21.04.2026.</w:t>
      </w:r>
    </w:p>
    <w:p w14:paraId="14D5B4E4"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lastRenderedPageBreak/>
        <w:t>Гамма, Э. Приемы объектно–ориентированного проектирования. Паттерны проектирования. – СПб</w:t>
      </w:r>
      <w:proofErr w:type="gramStart"/>
      <w:r w:rsidRPr="00EF6F63">
        <w:rPr>
          <w:rFonts w:ascii="Times New Roman" w:hAnsi="Times New Roman" w:cs="Times New Roman"/>
          <w:sz w:val="28"/>
          <w:szCs w:val="28"/>
        </w:rPr>
        <w:t>. :</w:t>
      </w:r>
      <w:proofErr w:type="gramEnd"/>
      <w:r w:rsidRPr="00EF6F63">
        <w:rPr>
          <w:rFonts w:ascii="Times New Roman" w:hAnsi="Times New Roman" w:cs="Times New Roman"/>
          <w:sz w:val="28"/>
          <w:szCs w:val="28"/>
        </w:rPr>
        <w:t xml:space="preserve"> Питер, 2020. – 368 с.</w:t>
      </w:r>
    </w:p>
    <w:p w14:paraId="65895C60"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Глоссарий электронного документооборота и архива – Документооборот [Электронный ресурс]. – Режим </w:t>
      </w:r>
      <w:proofErr w:type="gramStart"/>
      <w:r w:rsidRPr="00EF6F63">
        <w:rPr>
          <w:rFonts w:ascii="Times New Roman" w:hAnsi="Times New Roman" w:cs="Times New Roman"/>
          <w:sz w:val="28"/>
          <w:szCs w:val="28"/>
        </w:rPr>
        <w:t>доступа:https://piter</w:t>
      </w:r>
      <w:proofErr w:type="gramEnd"/>
      <w:r w:rsidRPr="00EF6F63">
        <w:rPr>
          <w:rFonts w:ascii="Times New Roman" w:hAnsi="Times New Roman" w:cs="Times New Roman"/>
          <w:sz w:val="28"/>
          <w:szCs w:val="28"/>
        </w:rPr>
        <w:t>– soft.ru/knowledge/glossary/edo/dokumentooborot.html, свободный Дата обращения: 15.04.2026.</w:t>
      </w:r>
    </w:p>
    <w:p w14:paraId="61A9CF00"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Зарплата и кадры государственного учреждения [Электронный ресурс]. – Режим доступа: https://its.1c.ru/db/statehrmdoc. Дата обращения: 12.04.2026.</w:t>
      </w:r>
    </w:p>
    <w:p w14:paraId="4A772411"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 xml:space="preserve">Карпов, В. Е. Операционная система Alt Linux. Установка и настройка.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ДМК Пресс, 2021. – 256 с.</w:t>
      </w:r>
    </w:p>
    <w:p w14:paraId="57AF7DAF"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Кузнецов, М. А. 1</w:t>
      </w:r>
      <w:proofErr w:type="gramStart"/>
      <w:r w:rsidRPr="00EF6F63">
        <w:rPr>
          <w:rFonts w:ascii="Times New Roman" w:hAnsi="Times New Roman" w:cs="Times New Roman"/>
          <w:sz w:val="28"/>
          <w:szCs w:val="28"/>
        </w:rPr>
        <w:t>С:Предприятие</w:t>
      </w:r>
      <w:proofErr w:type="gramEnd"/>
      <w:r w:rsidRPr="00EF6F63">
        <w:rPr>
          <w:rFonts w:ascii="Times New Roman" w:hAnsi="Times New Roman" w:cs="Times New Roman"/>
          <w:sz w:val="28"/>
          <w:szCs w:val="28"/>
        </w:rPr>
        <w:t xml:space="preserve"> 8.3. Практическое пособие разработчика. – </w:t>
      </w:r>
      <w:proofErr w:type="gramStart"/>
      <w:r w:rsidRPr="00EF6F63">
        <w:rPr>
          <w:rFonts w:ascii="Times New Roman" w:hAnsi="Times New Roman" w:cs="Times New Roman"/>
          <w:sz w:val="28"/>
          <w:szCs w:val="28"/>
        </w:rPr>
        <w:t>М. :</w:t>
      </w:r>
      <w:proofErr w:type="gramEnd"/>
      <w:r w:rsidRPr="00EF6F63">
        <w:rPr>
          <w:rFonts w:ascii="Times New Roman" w:hAnsi="Times New Roman" w:cs="Times New Roman"/>
          <w:sz w:val="28"/>
          <w:szCs w:val="28"/>
        </w:rPr>
        <w:t xml:space="preserve"> 1С–Паблишинг, 2023. – 450 с.</w:t>
      </w:r>
    </w:p>
    <w:p w14:paraId="027596CB"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Мартин, Р. Чистая архитектура. Искусство разработки программного обеспечения. – СПб</w:t>
      </w:r>
      <w:proofErr w:type="gramStart"/>
      <w:r w:rsidRPr="00EF6F63">
        <w:rPr>
          <w:rFonts w:ascii="Times New Roman" w:hAnsi="Times New Roman" w:cs="Times New Roman"/>
          <w:sz w:val="28"/>
          <w:szCs w:val="28"/>
        </w:rPr>
        <w:t>. :</w:t>
      </w:r>
      <w:proofErr w:type="gramEnd"/>
      <w:r w:rsidRPr="00EF6F63">
        <w:rPr>
          <w:rFonts w:ascii="Times New Roman" w:hAnsi="Times New Roman" w:cs="Times New Roman"/>
          <w:sz w:val="28"/>
          <w:szCs w:val="28"/>
        </w:rPr>
        <w:t xml:space="preserve"> Питер, 2018. – 352 с.</w:t>
      </w:r>
    </w:p>
    <w:p w14:paraId="742692A7"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Механизмы Интеграции с 1С предприятие [Электронный ресурс]. – Режим доступа: https://master1c8.ru/integratsiya– i– obmen– dannmi/3787/, свободныйДата обращения: 15.04.2026.</w:t>
      </w:r>
    </w:p>
    <w:p w14:paraId="06D5179F"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Обмен данными [Электронный ресурс]. – Режим доступа: https://v8.1c.ru/platforma/obmen– dannymi/, свободный Дата обращения: 19.04.2026.</w:t>
      </w:r>
    </w:p>
    <w:p w14:paraId="37F7D80C"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Обмен данными в 1С [Электронный ресурс]. – Режим доступа: https://wiseadvice– it.ru/o– kompanii/blog/articles/obmen– dannymi– v– 1s/, свободный Дата обращения: 19.04.2026.</w:t>
      </w:r>
    </w:p>
    <w:p w14:paraId="3A28216C"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ОС «Альт» — групповые политики в Linux, как в Windows [Электронный ресурс]. – Режим доступа: https://habr.com/ru/companies/basealtspo/articles/747568/, свободный Дата обращения: 20.04.2026</w:t>
      </w:r>
    </w:p>
    <w:p w14:paraId="3096F6A4"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lastRenderedPageBreak/>
        <w:t>Особенности авансовых отчетов в бухгалтерском учете [Электронный ресурс]. – Режим доступа: https://1c– md.com/raznoe/1s– dokumentooborot.html, свободный Дата обращения: 16.04.2026.</w:t>
      </w:r>
    </w:p>
    <w:p w14:paraId="2A80B338"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Применение сервис ориентированной архитектуры при интеграции систем управления технологическими процессами Н.И. Ткаченко, Н.А. Спирин</w:t>
      </w:r>
    </w:p>
    <w:p w14:paraId="26682351"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Российские операционные системы Альт – ALT Linux [Электронный ресурс]. – Режим доступа: https://www.basealt.ru/, свободный Дата обращения: 20.04.2026</w:t>
      </w:r>
    </w:p>
    <w:p w14:paraId="041FA835"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Современные технологии в информационном обеспечении науки [Электронный ресурс]. – Режим доступа: http://www.benran.ru/SEM/Sb_03/18.htm, свободный Дата обращения: 28.04.2026</w:t>
      </w:r>
    </w:p>
    <w:p w14:paraId="4D849B32" w14:textId="77777777" w:rsidR="00AD7F50" w:rsidRPr="00EF6F63" w:rsidRDefault="00AD7F50"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Способы интеграции с 1С [Электронный ресурс]. – Режим доступа: https://habr.com/ru/companies/1c/articles/308420/, свободный. Дата обращения: 15.04.2026.</w:t>
      </w:r>
    </w:p>
    <w:p w14:paraId="7342B1DD" w14:textId="77777777" w:rsidR="00AD7F50" w:rsidRDefault="00AD7F50" w:rsidP="00AD7F50">
      <w:pPr>
        <w:rPr>
          <w:rFonts w:cs="Times New Roman"/>
          <w:szCs w:val="28"/>
        </w:rPr>
      </w:pPr>
    </w:p>
    <w:p w14:paraId="60AE7048" w14:textId="77777777" w:rsidR="00AD7F50" w:rsidRDefault="00AD7F50" w:rsidP="00AD7F50">
      <w:pPr>
        <w:rPr>
          <w:rFonts w:cs="Times New Roman"/>
          <w:szCs w:val="28"/>
        </w:rPr>
      </w:pPr>
    </w:p>
    <w:p w14:paraId="1F1663E2" w14:textId="77777777" w:rsidR="00AD7F50" w:rsidRPr="00720E4F" w:rsidRDefault="00AD7F50" w:rsidP="00AD7F50">
      <w:pPr>
        <w:rPr>
          <w:rFonts w:cs="Times New Roman"/>
          <w:szCs w:val="28"/>
        </w:rPr>
      </w:pPr>
    </w:p>
    <w:p w14:paraId="390293E4" w14:textId="77777777" w:rsidR="00AD7F50" w:rsidRPr="00720E4F" w:rsidRDefault="00AD7F50" w:rsidP="00AD7F50">
      <w:pPr>
        <w:rPr>
          <w:rFonts w:cs="Times New Roman"/>
          <w:szCs w:val="28"/>
        </w:rPr>
      </w:pPr>
    </w:p>
    <w:p w14:paraId="32F073E9" w14:textId="77777777" w:rsidR="00AD7F50" w:rsidRDefault="00AD7F50" w:rsidP="00AD7F50">
      <w:r>
        <w:br w:type="page"/>
      </w:r>
    </w:p>
    <w:p w14:paraId="4D9B8291" w14:textId="77777777" w:rsidR="00AD7F50" w:rsidRPr="00720E4F" w:rsidRDefault="00AD7F50" w:rsidP="00AD7F50">
      <w:pPr>
        <w:outlineLvl w:val="0"/>
        <w:rPr>
          <w:rFonts w:cs="Times New Roman"/>
          <w:szCs w:val="28"/>
        </w:rPr>
      </w:pPr>
      <w:bookmarkStart w:id="109" w:name="_Toc232519559"/>
      <w:r w:rsidRPr="00720E4F">
        <w:rPr>
          <w:rFonts w:cs="Times New Roman"/>
          <w:szCs w:val="28"/>
        </w:rPr>
        <w:lastRenderedPageBreak/>
        <w:t>Приложение</w:t>
      </w:r>
      <w:bookmarkEnd w:id="109"/>
    </w:p>
    <w:p w14:paraId="61ECD51B" w14:textId="77777777" w:rsidR="00AD7F50" w:rsidRPr="00EF6F63" w:rsidRDefault="00AD7F50" w:rsidP="00AD7F50">
      <w:pPr>
        <w:rPr>
          <w:rFonts w:ascii="Consolas" w:hAnsi="Consolas"/>
          <w:sz w:val="20"/>
          <w:szCs w:val="20"/>
        </w:rPr>
      </w:pPr>
      <w:r w:rsidRPr="00EF6F63">
        <w:rPr>
          <w:rFonts w:ascii="Consolas" w:hAnsi="Consolas"/>
          <w:sz w:val="20"/>
          <w:szCs w:val="20"/>
        </w:rPr>
        <w:t>Код движения приказов</w:t>
      </w:r>
    </w:p>
    <w:p w14:paraId="55B8643E" w14:textId="77777777" w:rsidR="00AD7F50" w:rsidRPr="00EF6F63" w:rsidRDefault="00AD7F50" w:rsidP="00AD7F50">
      <w:pPr>
        <w:rPr>
          <w:rFonts w:ascii="Consolas" w:hAnsi="Consolas"/>
          <w:sz w:val="20"/>
          <w:szCs w:val="20"/>
        </w:rPr>
      </w:pPr>
      <w:r w:rsidRPr="00EF6F63">
        <w:rPr>
          <w:rFonts w:ascii="Consolas" w:hAnsi="Consolas"/>
          <w:sz w:val="20"/>
          <w:szCs w:val="20"/>
        </w:rPr>
        <w:t>Запрос = Новый Запрос;</w:t>
      </w:r>
    </w:p>
    <w:p w14:paraId="1DEA8CE5" w14:textId="77777777" w:rsidR="00AD7F50" w:rsidRPr="00EF6F63" w:rsidRDefault="00AD7F50" w:rsidP="00AD7F50">
      <w:pPr>
        <w:rPr>
          <w:rFonts w:ascii="Consolas" w:hAnsi="Consolas"/>
          <w:sz w:val="20"/>
          <w:szCs w:val="20"/>
        </w:rPr>
      </w:pPr>
      <w:r w:rsidRPr="00EF6F63">
        <w:rPr>
          <w:rFonts w:ascii="Consolas" w:hAnsi="Consolas"/>
          <w:sz w:val="20"/>
          <w:szCs w:val="20"/>
        </w:rPr>
        <w:tab/>
        <w:t>Запрос.Текст =</w:t>
      </w:r>
    </w:p>
    <w:p w14:paraId="4A2BF605"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138A0CF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ПриказыСписокПриказов.Приказ КАК ТипПриказа</w:t>
      </w:r>
    </w:p>
    <w:p w14:paraId="321F14FA"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ВТ_СписокПриказов</w:t>
      </w:r>
    </w:p>
    <w:p w14:paraId="6D7480BA"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297B4B7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Документ.Приказы.СписокПриказов КАК ПриказыСписокПриказов</w:t>
      </w:r>
    </w:p>
    <w:p w14:paraId="7A0B03A5"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1397D4F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ПриказыСписокПриказов.Ссылка = &amp;Приказ</w:t>
      </w:r>
    </w:p>
    <w:p w14:paraId="42D1E3A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917EC18"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5C9077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C2F7921"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0446C33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ВТ_СписокПриказов.ТипПриказа КАК ТипПриказа,</w:t>
      </w:r>
    </w:p>
    <w:p w14:paraId="29BC528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МАКСИМУМ(ПереходыСостоянийФизическихЛиц.НовоеСостояние) КАК Состояние</w:t>
      </w:r>
    </w:p>
    <w:p w14:paraId="38B7B3D4"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ВТ_ПереходыСостояний</w:t>
      </w:r>
    </w:p>
    <w:p w14:paraId="7A7AA63A"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4E47F39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 КАК ВТ_СписокПриказов</w:t>
      </w:r>
    </w:p>
    <w:p w14:paraId="3958865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СОЕДИНЕНИЕСправочник.ПереходыСостоянийФизическихЛиц КАК ПереходыСостоянийФизическихЛиц</w:t>
      </w:r>
    </w:p>
    <w:p w14:paraId="142701C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ВТ_СписокПриказов.ТипПриказа = ПереходыСостоянийФизическихЛиц.ТипПриказа</w:t>
      </w:r>
    </w:p>
    <w:p w14:paraId="377B723A"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15D9F37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ПереходыСостоянийФизическихЛиц.ПометкаУдаления = ЛОЖЬ</w:t>
      </w:r>
    </w:p>
    <w:p w14:paraId="655EC2C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F6300E4"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1426184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ВТ_СписокПриказов.ТипПриказа</w:t>
      </w:r>
    </w:p>
    <w:p w14:paraId="147F03FD"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7C8B55C"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9E269F5"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E07A62F"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267F2C2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ДокументПриказы.Проведен КАК Проведен,</w:t>
      </w:r>
    </w:p>
    <w:p w14:paraId="77CE585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421F0E7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 xml:space="preserve">КОГДА ПриказыОбщиеДанные.ДатаНачала = </w:t>
      </w:r>
      <w:proofErr w:type="gramStart"/>
      <w:r w:rsidRPr="00EF6F63">
        <w:rPr>
          <w:rFonts w:ascii="Consolas" w:hAnsi="Consolas"/>
          <w:sz w:val="20"/>
          <w:szCs w:val="20"/>
        </w:rPr>
        <w:t>ДАТАВРЕМЯ(</w:t>
      </w:r>
      <w:proofErr w:type="gramEnd"/>
      <w:r w:rsidRPr="00EF6F63">
        <w:rPr>
          <w:rFonts w:ascii="Consolas" w:hAnsi="Consolas"/>
          <w:sz w:val="20"/>
          <w:szCs w:val="20"/>
        </w:rPr>
        <w:t>1, 1, 1)</w:t>
      </w:r>
    </w:p>
    <w:p w14:paraId="3C79D7F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14:paraId="29602E66"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ИНАЧЕ ПриказыОбщиеДанные.ДатаНачала</w:t>
      </w:r>
    </w:p>
    <w:p w14:paraId="69E0D3F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14:paraId="712FE36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14:paraId="55339CE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14:paraId="3816B2C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14:paraId="59D4DE2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14:paraId="565C171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14:paraId="25EE0C9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ПриказыОбщиеДанные.ДатаНачала КАК ДатаНачала,</w:t>
      </w:r>
    </w:p>
    <w:p w14:paraId="3866E5A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14:paraId="5E8468B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ПриказыОбщиеДанные.УчебныйПлан КАК УчебныйПлан,</w:t>
      </w:r>
    </w:p>
    <w:p w14:paraId="18B13D4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62885A4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14:paraId="23FC4A4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ПриказыОбщиеДанные.УчебныйПлан.Основание</w:t>
      </w:r>
    </w:p>
    <w:p w14:paraId="20BB7D7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ПриказыОбщиеДанные.УчебныйПлан</w:t>
      </w:r>
    </w:p>
    <w:p w14:paraId="53C9CE2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14:paraId="7FF641F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254CDF5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14:paraId="112010C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ГОД(ПриказыОбщиеДанные.УчебныйПлан.Основание.УчебныйГод.НачальныйГод)</w:t>
      </w:r>
    </w:p>
    <w:p w14:paraId="162F65E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ГОД(ПриказыОбщиеДанные.УчебныйПлан.УчебныйГод.НачальныйГод)</w:t>
      </w:r>
    </w:p>
    <w:p w14:paraId="3365F63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14:paraId="69A3498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ПриказыОбщиеДанные.Курс КАК Курс,</w:t>
      </w:r>
    </w:p>
    <w:p w14:paraId="3848F76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ПриказыОбщиеДанные.УчебныйПлан.КлассОбучения.ПорядковыйНомер, ЕСТЬNULL(ПриказыОбщиеДанные.Курс.ПорядковыйНомер, 0)) КАК КурсПорядковыйНомер,</w:t>
      </w:r>
    </w:p>
    <w:p w14:paraId="6247A35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ПриказыОбщиеДанные.Группа КАК Группа,</w:t>
      </w:r>
    </w:p>
    <w:p w14:paraId="715370D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ПриказыОбщиеДанные.Подгруппа КАК Подгруппа,</w:t>
      </w:r>
    </w:p>
    <w:p w14:paraId="291DCA1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ПриказыОбщиеДанные.Подгруппа.ПорядковыйНомер, 0) КАК ПодгруппаПорядковыйНомер,</w:t>
      </w:r>
    </w:p>
    <w:p w14:paraId="76DDCAB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ПриказыОбщиеДанные.Основа КАК Основа,</w:t>
      </w:r>
    </w:p>
    <w:p w14:paraId="35B68E7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14:paraId="3784703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ВТ_ПереходыСостояний.Состояние, ЗНАЧЕНИЕ(Справочник.СостоянияФизическихЛиц.ПустаяСсылка)) КАК Состояние</w:t>
      </w:r>
    </w:p>
    <w:p w14:paraId="6ED24AB7"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ВТ_ДвиженияПриказаВсе</w:t>
      </w:r>
    </w:p>
    <w:p w14:paraId="14895308"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734319D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14:paraId="704264C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14:paraId="3E2212A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14:paraId="3C331040"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14:paraId="0E0330D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14:paraId="2B751D1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СОЕДИНЕНИЕСправочник.ВидыПриказов.ДополнительныеРеквизиты КАК ВидыПриказовНеОтправлятьПриказВИАСУВУЗ</w:t>
      </w:r>
    </w:p>
    <w:p w14:paraId="46E9E0A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ПриказыОбщиеДанные.ВидПриказа = ВидыПриказовНеОтправлятьПриказВИАСУВУЗ.Ссылка</w:t>
      </w:r>
    </w:p>
    <w:p w14:paraId="155C7D0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ВидыПриказовНеОтправлятьПриказВИАСУВУЗ.Свойство.Имя = &amp;ИмяСвойстваНеОтправлятьПриказВИАСУВУЗ</w:t>
      </w:r>
    </w:p>
    <w:p w14:paraId="18362468"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701F649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14:paraId="7F6331F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(Справочник.ВидыПриказов.РаспределениеПоПрофилямДляНагрузки)</w:t>
      </w:r>
    </w:p>
    <w:p w14:paraId="1B8108F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(Справочник.ВидыПриказов.РаспоряжениеОСменеУчебнойГруппыПодгруппыПрофиля)</w:t>
      </w:r>
    </w:p>
    <w:p w14:paraId="404251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ИЛИ ДокументПриказы.Проведен = ИСТИНА)</w:t>
      </w:r>
    </w:p>
    <w:p w14:paraId="4B4A519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(Справочник.ФизическиеЛица.ПустаяСсылка)</w:t>
      </w:r>
    </w:p>
    <w:p w14:paraId="7D29C9D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(Справочник.ЗачетныеКниги.ПустаяСсылка)</w:t>
      </w:r>
    </w:p>
    <w:p w14:paraId="4730A30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ВидыПриказовНеОтправлятьПриказВИАСУВУЗ.Значение, ЛОЖЬ) &lt;&gt; ИСТИНА</w:t>
      </w:r>
    </w:p>
    <w:p w14:paraId="2FEB3BA8"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E5C5606" w14:textId="77777777"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14:paraId="675D14A5"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8EDF081"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5B307AA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ДокументПриказы.Проведен КАК Проведен,</w:t>
      </w:r>
    </w:p>
    <w:p w14:paraId="6DDE20D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7D9E156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 xml:space="preserve">КОГДА ПриказыОбщиеДанные.ДатаНачала = </w:t>
      </w:r>
      <w:proofErr w:type="gramStart"/>
      <w:r w:rsidRPr="00EF6F63">
        <w:rPr>
          <w:rFonts w:ascii="Consolas" w:hAnsi="Consolas"/>
          <w:sz w:val="20"/>
          <w:szCs w:val="20"/>
        </w:rPr>
        <w:t>ДАТАВРЕМЯ(</w:t>
      </w:r>
      <w:proofErr w:type="gramEnd"/>
      <w:r w:rsidRPr="00EF6F63">
        <w:rPr>
          <w:rFonts w:ascii="Consolas" w:hAnsi="Consolas"/>
          <w:sz w:val="20"/>
          <w:szCs w:val="20"/>
        </w:rPr>
        <w:t>1, 1, 1)</w:t>
      </w:r>
    </w:p>
    <w:p w14:paraId="34A890E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14:paraId="41CB981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ПриказыОбщиеДанные.ДатаНачала</w:t>
      </w:r>
    </w:p>
    <w:p w14:paraId="3A97016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14:paraId="4E1D8BB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14:paraId="5E86716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14:paraId="66BA636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14:paraId="1784231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14:paraId="4343C7F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14:paraId="1A5AD33B"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ПриказыОбщиеДанные.ДатаНачала КАК ДатаНачала,</w:t>
      </w:r>
    </w:p>
    <w:p w14:paraId="29662E0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14:paraId="5000100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ПриказыОбщиеДанные.ТекущийУчебныйПлан КАК УчебныйПлан,</w:t>
      </w:r>
    </w:p>
    <w:p w14:paraId="2D743F8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5FB4F29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ПриказыОбщиеДанные.ТекущийУчебныйПлан.Тип = ЗНАЧЕНИЕ(Справочник.ТипыУчебныхПланов.РабочийПлан)</w:t>
      </w:r>
    </w:p>
    <w:p w14:paraId="3BCC0DB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ПриказыОбщиеДанные.ТекущийУчебныйПлан.Основание</w:t>
      </w:r>
    </w:p>
    <w:p w14:paraId="1E37AE9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ПриказыОбщиеДанные.ТекущийУчебныйПлан</w:t>
      </w:r>
    </w:p>
    <w:p w14:paraId="59312FF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14:paraId="4F0A0C8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4F8F127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ПриказыОбщиеДанные.ТекущийУчебныйПлан.Тип = ЗНАЧЕНИЕ(Справочник.ТипыУчебныхПланов.РабочийПлан)</w:t>
      </w:r>
    </w:p>
    <w:p w14:paraId="3EC482B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ГОД(ПриказыОбщиеДанные.ТекущийУчебныйПлан.Основание.УчебныйГод.НачальныйГод)</w:t>
      </w:r>
    </w:p>
    <w:p w14:paraId="13D7DA1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ГОД(ПриказыОбщиеДанные.ТекущийУчебныйПлан.УчебныйГод.НачальныйГод)</w:t>
      </w:r>
    </w:p>
    <w:p w14:paraId="5AD6408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14:paraId="6876604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ПриказыОбщиеДанные.ТекущийКурс КАК Курс,</w:t>
      </w:r>
    </w:p>
    <w:p w14:paraId="2058201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ПриказыОбщиеДанные.ТекущийУчебныйПлан.КлассОбучения.ПорядковыйНомер, ЕСТЬNULL(ПриказыОбщиеДанные.ТекущийКурс.ПорядковыйНомер, 0)) КАК КурсПорядковыйНомер,</w:t>
      </w:r>
    </w:p>
    <w:p w14:paraId="6FD4EB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ПриказыОбщиеДанные.ТекущаяГруппа КАК Группа,</w:t>
      </w:r>
    </w:p>
    <w:p w14:paraId="566312D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ПриказыОбщиеДанные.ТекущаяПодгруппа КАК Подгруппа,</w:t>
      </w:r>
    </w:p>
    <w:p w14:paraId="31D6694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ПриказыОбщиеДанные.ТекущаяПодгруппа.ПорядковыйНомер, 0) КАК ПодгруппаПорядковыйНомер,</w:t>
      </w:r>
    </w:p>
    <w:p w14:paraId="09923C0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ПриказыОбщиеДанные.ТекущаяОснова КАК Основа,</w:t>
      </w:r>
    </w:p>
    <w:p w14:paraId="4A1509C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14:paraId="24258E4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ВТ_ПереходыСостояний.Состояние, ЗНАЧЕНИЕ(Справочник.СостоянияФизическихЛиц.ПустаяСсылка)) КАК Состояние</w:t>
      </w:r>
    </w:p>
    <w:p w14:paraId="4FCF47D4"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5E035F4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14:paraId="426B7A7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14:paraId="3046063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14:paraId="096A384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14:paraId="4AFE387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14:paraId="15C8EEF2"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588378D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14:paraId="46C0333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 = ЗНАЧЕНИЕ(Справочник.ВидыПриказов.РаспоряжениеОСменеУчебнойГруппыПодгруппыПрофиля)</w:t>
      </w:r>
    </w:p>
    <w:p w14:paraId="56798DA9"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И ДокументПриказы.Проведен = ЛОЖЬ</w:t>
      </w:r>
    </w:p>
    <w:p w14:paraId="103C6D9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(Справочник.ФизическиеЛица.ПустаяСсылка)</w:t>
      </w:r>
    </w:p>
    <w:p w14:paraId="794490C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(Справочник.ЗачетныеКниги.ПустаяСсылка)</w:t>
      </w:r>
    </w:p>
    <w:p w14:paraId="5673A744"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DE4CEB8" w14:textId="77777777"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14:paraId="3DDB3BB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E8EB147"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6333A37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Проведен,</w:t>
      </w:r>
    </w:p>
    <w:p w14:paraId="4F121E2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051BEB4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 xml:space="preserve">КОГДА ДокументПриказы.КанцелярскаяДата = </w:t>
      </w:r>
      <w:proofErr w:type="gramStart"/>
      <w:r w:rsidRPr="00EF6F63">
        <w:rPr>
          <w:rFonts w:ascii="Consolas" w:hAnsi="Consolas"/>
          <w:sz w:val="20"/>
          <w:szCs w:val="20"/>
        </w:rPr>
        <w:t>ДАТАВРЕМЯ(</w:t>
      </w:r>
      <w:proofErr w:type="gramEnd"/>
      <w:r w:rsidRPr="00EF6F63">
        <w:rPr>
          <w:rFonts w:ascii="Consolas" w:hAnsi="Consolas"/>
          <w:sz w:val="20"/>
          <w:szCs w:val="20"/>
        </w:rPr>
        <w:t>1, 1, 1)</w:t>
      </w:r>
    </w:p>
    <w:p w14:paraId="1B1CE6B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14:paraId="3ECBECF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ДокументПриказы.КанцелярскаяДата</w:t>
      </w:r>
    </w:p>
    <w:p w14:paraId="304ED4E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14:paraId="5B4AE14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14:paraId="62B183E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14:paraId="4F1E6C0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14:paraId="5D23B92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14:paraId="3E82571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14:paraId="295321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ДокументПриказы.КанцелярскаяДата КАК ДатаНачала,</w:t>
      </w:r>
    </w:p>
    <w:p w14:paraId="7545CF7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14:paraId="1235792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ПриказыОбщиеДанные.УчебныйПлан КАК УчебныйПлан,</w:t>
      </w:r>
    </w:p>
    <w:p w14:paraId="2874999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1C341A7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14:paraId="15E7B89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ПриказыОбщиеДанные.УчебныйПлан.Основание</w:t>
      </w:r>
    </w:p>
    <w:p w14:paraId="75A2757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ПриказыОбщиеДанные.УчебныйПлан</w:t>
      </w:r>
    </w:p>
    <w:p w14:paraId="7482326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14:paraId="41D5365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2B93ABF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14:paraId="5B38C0D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ГОД(ПриказыОбщиеДанные.УчебныйПлан.Основание.УчебныйГод.НачальныйГод)</w:t>
      </w:r>
    </w:p>
    <w:p w14:paraId="2B4B45C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ГОД(ПриказыОбщиеДанные.УчебныйПлан.УчебныйГод.НачальныйГод)</w:t>
      </w:r>
    </w:p>
    <w:p w14:paraId="01C0FAA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14:paraId="635C88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ПриказыОбщиеДанные.Курс КАК Курс,</w:t>
      </w:r>
    </w:p>
    <w:p w14:paraId="6FFABEC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ПриказыОбщиеДанные.УчебныйПлан.КлассОбучения.ПорядковыйНомер, ЕСТЬNULL(ПриказыОбщиеДанные.Курс.ПорядковыйНомер, 0)) КАК КурсПорядковыйНомер,</w:t>
      </w:r>
    </w:p>
    <w:p w14:paraId="0176CABE"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ПриказыОбщиеДанные.Группа КАК Группа,</w:t>
      </w:r>
    </w:p>
    <w:p w14:paraId="454C8F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ПриказыОбщиеДанные.Подгруппа КАК Подгруппа,</w:t>
      </w:r>
    </w:p>
    <w:p w14:paraId="2531941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ПриказыОбщиеДанные.Подгруппа.ПорядковыйНомер, 0) КАК ПодгруппаПорядковыйНомер,</w:t>
      </w:r>
    </w:p>
    <w:p w14:paraId="7A0B991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ПриказыОбщиеДанные.Основа КАК Основа,</w:t>
      </w:r>
    </w:p>
    <w:p w14:paraId="29FCD38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14:paraId="634CE47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ВТ_ПереходыСостояний.Состояние, ЗНАЧЕНИЕ(Справочник.СостоянияФизическихЛиц.ПустаяСсылка)) КАК Состояние</w:t>
      </w:r>
    </w:p>
    <w:p w14:paraId="17E4DEE8"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4248169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14:paraId="6296799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14:paraId="41C26EB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14:paraId="5B1D4CE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14:paraId="0E1CE4A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14:paraId="057CE297"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230D815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14:paraId="5828A3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 = ЗНАЧЕНИЕ(Справочник.ВидыПриказов.РаспределениеПоПрофилямДляНагрузки)</w:t>
      </w:r>
    </w:p>
    <w:p w14:paraId="2A1CFE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ДокументПриказы.Проведен = ИСТИНА</w:t>
      </w:r>
    </w:p>
    <w:p w14:paraId="35695EC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(Справочник.ФизическиеЛица.ПустаяСсылка)</w:t>
      </w:r>
    </w:p>
    <w:p w14:paraId="266544D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(Справочник.ЗачетныеКниги.ПустаяСсылка)</w:t>
      </w:r>
    </w:p>
    <w:p w14:paraId="160DE7E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E8785C8"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02407D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14DE088"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43AB8CE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 КАК Период,</w:t>
      </w:r>
    </w:p>
    <w:p w14:paraId="274A8A4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14:paraId="71A6F33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14:paraId="2CCDA51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МАКСИМУМ(ФИОФизЛиц.Период) КАК ПериодФИО,</w:t>
      </w:r>
    </w:p>
    <w:p w14:paraId="6843B6B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МАКСИМУМ(СостояниеСтудентов.Период) КАК ПериодСостояния,</w:t>
      </w:r>
    </w:p>
    <w:p w14:paraId="08C5E71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МАКСИМУМ(СостояниеСтудентовФИО.Период) КАК ПериодСостоянияФИО</w:t>
      </w:r>
    </w:p>
    <w:p w14:paraId="2B3E6DCA"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ВТ_ДвиженияПриказаПериод</w:t>
      </w:r>
    </w:p>
    <w:p w14:paraId="1506A677"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B2CF30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w:t>
      </w:r>
    </w:p>
    <w:p w14:paraId="46743E8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РегистрСведений.ФИОФизЛиц КАК ФИОФизЛиц</w:t>
      </w:r>
    </w:p>
    <w:p w14:paraId="74901CA8"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ФИОФизЛиц.ФизическоеЛицо</w:t>
      </w:r>
    </w:p>
    <w:p w14:paraId="57A841C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w:t>
      </w:r>
      <w:proofErr w:type="gramStart"/>
      <w:r w:rsidRPr="00EF6F63">
        <w:rPr>
          <w:rFonts w:ascii="Consolas" w:hAnsi="Consolas"/>
          <w:sz w:val="20"/>
          <w:szCs w:val="20"/>
        </w:rPr>
        <w:t>НАЧАЛОПЕРИОДА(</w:t>
      </w:r>
      <w:proofErr w:type="gramEnd"/>
      <w:r w:rsidRPr="00EF6F63">
        <w:rPr>
          <w:rFonts w:ascii="Consolas" w:hAnsi="Consolas"/>
          <w:sz w:val="20"/>
          <w:szCs w:val="20"/>
        </w:rPr>
        <w:t>ВТ_ДвиженияПриказа.Период, ДЕНЬ) &gt;ФИОФизЛиц.Период)</w:t>
      </w:r>
    </w:p>
    <w:p w14:paraId="6CF06D1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РегистрСведений.СостояниеСтудентов КАК СостояниеСтудентов</w:t>
      </w:r>
    </w:p>
    <w:p w14:paraId="5E9630F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СостояниеСтудентов.ФизическоеЛицо</w:t>
      </w:r>
    </w:p>
    <w:p w14:paraId="42E09E3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СостояниеСтудентов.ЗачетнаяКнига</w:t>
      </w:r>
    </w:p>
    <w:p w14:paraId="3E235A5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w:t>
      </w:r>
      <w:proofErr w:type="gramStart"/>
      <w:r w:rsidRPr="00EF6F63">
        <w:rPr>
          <w:rFonts w:ascii="Consolas" w:hAnsi="Consolas"/>
          <w:sz w:val="20"/>
          <w:szCs w:val="20"/>
        </w:rPr>
        <w:t>ДвиженияПриказа.Период&gt;СостояниеСтудентов.Период</w:t>
      </w:r>
      <w:proofErr w:type="gramEnd"/>
    </w:p>
    <w:p w14:paraId="6D4D565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РегистрСведений.СостояниеСтудентов КАК СостояниеСтудентовФИО</w:t>
      </w:r>
    </w:p>
    <w:p w14:paraId="4AF6B4F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СостояниеСтудентовФИО.ФизическоеЛицо</w:t>
      </w:r>
    </w:p>
    <w:p w14:paraId="7589C57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СостояниеСтудентовФИО.ЗачетнаяКнига</w:t>
      </w:r>
    </w:p>
    <w:p w14:paraId="41686C1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w:t>
      </w:r>
      <w:proofErr w:type="gramStart"/>
      <w:r w:rsidRPr="00EF6F63">
        <w:rPr>
          <w:rFonts w:ascii="Consolas" w:hAnsi="Consolas"/>
          <w:sz w:val="20"/>
          <w:szCs w:val="20"/>
        </w:rPr>
        <w:t>ДвиженияПриказа.Период&gt;=</w:t>
      </w:r>
      <w:proofErr w:type="gramEnd"/>
      <w:r w:rsidRPr="00EF6F63">
        <w:rPr>
          <w:rFonts w:ascii="Consolas" w:hAnsi="Consolas"/>
          <w:sz w:val="20"/>
          <w:szCs w:val="20"/>
        </w:rPr>
        <w:t xml:space="preserve"> СостояниеСтудентовФИО.Период</w:t>
      </w:r>
    </w:p>
    <w:p w14:paraId="5E07D23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D18B80F"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685A121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w:t>
      </w:r>
    </w:p>
    <w:p w14:paraId="62757CF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w:t>
      </w:r>
    </w:p>
    <w:p w14:paraId="5048ADF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w:t>
      </w:r>
    </w:p>
    <w:p w14:paraId="0F4664C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A93DDF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5B5FEE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200BF08"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11AD6AF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 КАК Проведен,</w:t>
      </w:r>
    </w:p>
    <w:p w14:paraId="44ECCC5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 КАК Период,</w:t>
      </w:r>
    </w:p>
    <w:p w14:paraId="4B67D3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 КАК НомерСтроки,</w:t>
      </w:r>
    </w:p>
    <w:p w14:paraId="6936955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 КАК ФизическоеЛицо,</w:t>
      </w:r>
    </w:p>
    <w:p w14:paraId="6E0C8B0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 КАК ЗачетнаяКнига,</w:t>
      </w:r>
    </w:p>
    <w:p w14:paraId="723DF2D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 КАК УчебныйПлан,</w:t>
      </w:r>
    </w:p>
    <w:p w14:paraId="4D99182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0540CDD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14:paraId="2224742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14:paraId="6B8838C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14:paraId="63F82BB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14:paraId="42B23FD5"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ВЫБОР</w:t>
      </w:r>
    </w:p>
    <w:p w14:paraId="4B47B03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14:paraId="1840D02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14:paraId="097F3B2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14:paraId="710CCA6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14:paraId="12BD30E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 КАК Курс,</w:t>
      </w:r>
    </w:p>
    <w:p w14:paraId="7F09C7F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СостояниеСтудентов.УчебныйПлан.КлассОбучения.ПорядковыйНомер, ЕСТЬNULL(СостояниеСтудентов.Курс.ПорядковыйНомер, 0)) КАК КурсПорядковыйНомер,</w:t>
      </w:r>
    </w:p>
    <w:p w14:paraId="354A05F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 КАК Группа,</w:t>
      </w:r>
    </w:p>
    <w:p w14:paraId="73D45C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 КАК Подгруппа,</w:t>
      </w:r>
    </w:p>
    <w:p w14:paraId="34F53C2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СостояниеСтудентов.Подгруппа.ПорядковыйНомер, 0) КАК ПодгруппаПорядковыйНомер,</w:t>
      </w:r>
    </w:p>
    <w:p w14:paraId="3F11B18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ЗНАЧЕНИЕ(Справочник.СостоянияФизическихЛиц.ЗКЗакрыта) КАК Состояние,</w:t>
      </w:r>
    </w:p>
    <w:p w14:paraId="24D58B6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КАК ТипПриказа,</w:t>
      </w:r>
    </w:p>
    <w:p w14:paraId="2F528B3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ЗНАЧЕНИЕ(Справочник.СостоянияФизическихЛиц.ЗКЗакрыта) КАК ВидПриказа,</w:t>
      </w:r>
    </w:p>
    <w:p w14:paraId="0CB3CD2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 КАК ДатаНачала,</w:t>
      </w:r>
    </w:p>
    <w:p w14:paraId="68D1CA3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 КАК ДатаОкончания,</w:t>
      </w:r>
    </w:p>
    <w:p w14:paraId="5346E47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ЗНАЧЕНИЕ(Справочник.АналитикаТиповПриказа.ПустаяСсылка) КАК Аналитика,</w:t>
      </w:r>
    </w:p>
    <w:p w14:paraId="61B860B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 КАК Основа,</w:t>
      </w:r>
    </w:p>
    <w:p w14:paraId="7962DCA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 КАК ЗакрывающаяЗаписьСостояние</w:t>
      </w:r>
    </w:p>
    <w:p w14:paraId="60B84896"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ВТ_ЗакрывающаяЗапись</w:t>
      </w:r>
    </w:p>
    <w:p w14:paraId="18C592D0"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6E9DF3C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14:paraId="3C9D03D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14:paraId="6EA80E2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14:paraId="403445A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14:paraId="30614D8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14:paraId="1FE7BB1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14:paraId="180117AE"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14:paraId="7CF63C2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14:paraId="0D6DE0F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 = СостояниеСтудентов.Период)</w:t>
      </w:r>
    </w:p>
    <w:p w14:paraId="4B5BF38A"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219ADB7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(Справочник.ВидыПриказов.РаспоряжениеОСменеУчебнойГруппыПодгруппыПрофиля)</w:t>
      </w:r>
    </w:p>
    <w:p w14:paraId="4CE3028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ВТ_ДвиженияПриказаВсе.ВидПриказа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(Справочник.ВидыПриказов.ПереводНаИндивидуальныйУчебныйГрафик)</w:t>
      </w:r>
    </w:p>
    <w:p w14:paraId="3BE4F71E"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9E9205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F89F59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AA012E6"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7A01E85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 КАК Проведен,</w:t>
      </w:r>
    </w:p>
    <w:p w14:paraId="363BCCF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 КАК Период,</w:t>
      </w:r>
    </w:p>
    <w:p w14:paraId="2F33EF5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 КАК НомерСтроки,</w:t>
      </w:r>
    </w:p>
    <w:p w14:paraId="76717F8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 КАК ФизическоеЛицо,</w:t>
      </w:r>
    </w:p>
    <w:p w14:paraId="7B3603E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 КАК ЗачетнаяКнига,</w:t>
      </w:r>
    </w:p>
    <w:p w14:paraId="623FC49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ВТ_ДвиженияПриказаВсе.УчебныйПлан КАК УчебныйПлан,</w:t>
      </w:r>
    </w:p>
    <w:p w14:paraId="4366172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ВТ_ДвиженияПриказаВсе.УчебныйПланОснование КАК УчебныйПланОснование,</w:t>
      </w:r>
    </w:p>
    <w:p w14:paraId="3E92C00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ВТ_ДвиженияПриказаВсе.ГодНабора КАК ГодНабора,</w:t>
      </w:r>
    </w:p>
    <w:p w14:paraId="1EDEBC3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ВТ_ДвиженияПриказаВсе.Курс КАК Курс,</w:t>
      </w:r>
    </w:p>
    <w:p w14:paraId="61E76FB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ВТ_ДвиженияПриказаВсе.КурсПорядковыйНомер КАК КурсПорядковыйНомер,</w:t>
      </w:r>
    </w:p>
    <w:p w14:paraId="06B64C6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ВТ_ДвиженияПриказаВсе.Группа КАК Группа,</w:t>
      </w:r>
    </w:p>
    <w:p w14:paraId="1A9DBB6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ВТ_ДвиженияПриказаВсе.Подгруппа КАК Подгруппа,</w:t>
      </w:r>
    </w:p>
    <w:p w14:paraId="302A0EF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ВТ_ДвиженияПриказаВсе.ПодгруппаПорядковыйНомер КАК ПодгруппаПорядковыйНомер,</w:t>
      </w:r>
    </w:p>
    <w:p w14:paraId="588C0ED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ВТ_ДвиженияПриказаВсе.Состояние КАК Состояние,</w:t>
      </w:r>
    </w:p>
    <w:p w14:paraId="1021248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КАК ТипПриказа,</w:t>
      </w:r>
    </w:p>
    <w:p w14:paraId="6283C04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 КАК ВидПриказа,</w:t>
      </w:r>
    </w:p>
    <w:p w14:paraId="7375926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 КАК ДатаНачала,</w:t>
      </w:r>
    </w:p>
    <w:p w14:paraId="007E755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 КАК ДатаОкончания,</w:t>
      </w:r>
    </w:p>
    <w:p w14:paraId="0E68C1F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 КАК Аналитика,</w:t>
      </w:r>
    </w:p>
    <w:p w14:paraId="63E599B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ВТ_ДвиженияПриказаВсе.Основа КАК Основа,</w:t>
      </w:r>
    </w:p>
    <w:p w14:paraId="7A45D76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ЭтоСменаФИО,</w:t>
      </w:r>
    </w:p>
    <w:p w14:paraId="64667B10"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NULL КАК ТекущаяФамилия,</w:t>
      </w:r>
    </w:p>
    <w:p w14:paraId="4A8C086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ТекущееИмя,</w:t>
      </w:r>
    </w:p>
    <w:p w14:paraId="792C21D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ТекущееОтчество,</w:t>
      </w:r>
    </w:p>
    <w:p w14:paraId="2D1B836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ЗакрывающаяЗапись,</w:t>
      </w:r>
    </w:p>
    <w:p w14:paraId="138C22B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ЗакрывающаяЗаписьСостояние</w:t>
      </w:r>
    </w:p>
    <w:p w14:paraId="021B9CD9"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ВТ_ДвиженияПриказа</w:t>
      </w:r>
    </w:p>
    <w:p w14:paraId="785CDB50"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1D568BE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14:paraId="1C41961A"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1B2828F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(Справочник.ТипыПриказов.ОтменаПриказа)</w:t>
      </w:r>
    </w:p>
    <w:p w14:paraId="6EB8EE3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ВТ_ДвиженияПриказаВсе.ТипПриказа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(Справочник.ТипыПриказов.СменаФИО)</w:t>
      </w:r>
    </w:p>
    <w:p w14:paraId="479877D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F398F3A" w14:textId="77777777"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14:paraId="1E38790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7884DB8"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431A8AE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ВТ_ЗакрывающаяЗапись.Проведен,</w:t>
      </w:r>
    </w:p>
    <w:p w14:paraId="6C505BF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ВТ_ЗакрывающаяЗапись.Период,</w:t>
      </w:r>
    </w:p>
    <w:p w14:paraId="61E529E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ВТ_ЗакрывающаяЗапись.НомерСтроки,</w:t>
      </w:r>
    </w:p>
    <w:p w14:paraId="2F86A4F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ВТ_ЗакрывающаяЗапись.ФизическоеЛицо,</w:t>
      </w:r>
    </w:p>
    <w:p w14:paraId="5B7299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ВТ_ЗакрывающаяЗапись.ЗачетнаяКнига,</w:t>
      </w:r>
    </w:p>
    <w:p w14:paraId="567F544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ВТ_ЗакрывающаяЗапись.УчебныйПлан,</w:t>
      </w:r>
    </w:p>
    <w:p w14:paraId="6DD1D38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ВТ_ЗакрывающаяЗапись.УчебныйПланОснование,</w:t>
      </w:r>
    </w:p>
    <w:p w14:paraId="25ABEB4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ВТ_ЗакрывающаяЗапись.ГодНабора,</w:t>
      </w:r>
    </w:p>
    <w:p w14:paraId="4F6E06E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ВТ_ЗакрывающаяЗапись.Курс,</w:t>
      </w:r>
    </w:p>
    <w:p w14:paraId="4B0B3B9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ВТ_ЗакрывающаяЗапись.КурсПорядковыйНомер,</w:t>
      </w:r>
    </w:p>
    <w:p w14:paraId="08F9AC6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ВТ_ЗакрывающаяЗапись.Группа,</w:t>
      </w:r>
    </w:p>
    <w:p w14:paraId="6D57CD1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ВТ_ЗакрывающаяЗапись.Подгруппа,</w:t>
      </w:r>
    </w:p>
    <w:p w14:paraId="5C65191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ВТ_ЗакрывающаяЗапись.ПодгруппаПорядковыйНомер,</w:t>
      </w:r>
    </w:p>
    <w:p w14:paraId="2D7F964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ВТ_ЗакрывающаяЗапись.Состояние,</w:t>
      </w:r>
    </w:p>
    <w:p w14:paraId="12B56B0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ВТ_ЗакрывающаяЗапись.ТипПриказа,</w:t>
      </w:r>
    </w:p>
    <w:p w14:paraId="54D8A73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ВТ_ЗакрывающаяЗапись.ВидПриказа,</w:t>
      </w:r>
    </w:p>
    <w:p w14:paraId="1693CC7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ВТ_ЗакрывающаяЗапись.ДатаНачала,</w:t>
      </w:r>
    </w:p>
    <w:p w14:paraId="3F18934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ВТ_ЗакрывающаяЗапись.ДатаОкончания,</w:t>
      </w:r>
    </w:p>
    <w:p w14:paraId="2CD6E9A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ВТ_ЗакрывающаяЗапись.Аналитика,</w:t>
      </w:r>
    </w:p>
    <w:p w14:paraId="4BCE83D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ВТ_ЗакрывающаяЗапись.Основа,</w:t>
      </w:r>
    </w:p>
    <w:p w14:paraId="4CA560B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14:paraId="7F7D405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031A82A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2B1419DD"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NULL,</w:t>
      </w:r>
    </w:p>
    <w:p w14:paraId="3D31062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w:t>
      </w:r>
    </w:p>
    <w:p w14:paraId="1CC6195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ВТ_ЗакрывающаяЗапись.ЗакрывающаяЗаписьСостояние</w:t>
      </w:r>
    </w:p>
    <w:p w14:paraId="76C67B76"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77B56C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 КАК ВТ_ЗакрывающаяЗапись</w:t>
      </w:r>
    </w:p>
    <w:p w14:paraId="11BDD6E9"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3AEA535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(Справочник.ТипыПриказов.ОтменаПриказа)</w:t>
      </w:r>
    </w:p>
    <w:p w14:paraId="4A8C921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ВТ_ЗакрывающаяЗапись.ТипПриказа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(Справочник.ТипыПриказов.СменаФИО)</w:t>
      </w:r>
    </w:p>
    <w:p w14:paraId="0DCC5F0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465987B" w14:textId="77777777"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14:paraId="78978ED5"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94F6DCC"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2734250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w:t>
      </w:r>
    </w:p>
    <w:p w14:paraId="167CF89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w:t>
      </w:r>
    </w:p>
    <w:p w14:paraId="5359DFD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w:t>
      </w:r>
    </w:p>
    <w:p w14:paraId="39EE432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w:t>
      </w:r>
    </w:p>
    <w:p w14:paraId="0492300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w:t>
      </w:r>
    </w:p>
    <w:p w14:paraId="7748D9E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w:t>
      </w:r>
    </w:p>
    <w:p w14:paraId="40DD361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0170AD8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14:paraId="5ABCFA9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14:paraId="1EE64C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14:paraId="041925C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14:paraId="53CBFA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5363145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14:paraId="1B10790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14:paraId="6200654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14:paraId="4439225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14:paraId="5EE63DA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w:t>
      </w:r>
    </w:p>
    <w:p w14:paraId="41D7899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СостояниеСтудентов.УчебныйПлан.КлассОбучения.ПорядковыйНомер, ЕСТЬNULL(СостояниеСтудентов.Курс.ПорядковыйНомер, 0)),</w:t>
      </w:r>
    </w:p>
    <w:p w14:paraId="04C6CEA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w:t>
      </w:r>
    </w:p>
    <w:p w14:paraId="59F2EA9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w:t>
      </w:r>
    </w:p>
    <w:p w14:paraId="571E3104"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СостояниеСтудентов.Подгруппа.ПорядковыйНомер, 0),</w:t>
      </w:r>
    </w:p>
    <w:p w14:paraId="3C4B4CF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w:t>
      </w:r>
    </w:p>
    <w:p w14:paraId="2FD4191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
    <w:p w14:paraId="76D24E4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
    <w:p w14:paraId="7D12075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w:t>
      </w:r>
    </w:p>
    <w:p w14:paraId="37B0265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w:t>
      </w:r>
    </w:p>
    <w:p w14:paraId="7BBC999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w:t>
      </w:r>
    </w:p>
    <w:p w14:paraId="0D5C637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w:t>
      </w:r>
    </w:p>
    <w:p w14:paraId="2C5F7AA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14:paraId="65F156F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76A357E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73709FB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42AB5AE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14:paraId="42CA8D9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6FA756A9"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01B48C0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14:paraId="066DB5E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14:paraId="39E816F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14:paraId="17C5ED7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14:paraId="1F33E6C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14:paraId="2529B73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14:paraId="4C65842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14:paraId="6D8CA71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14:paraId="47F2D0A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 = СостояниеСтудентов.Период)</w:t>
      </w:r>
    </w:p>
    <w:p w14:paraId="493C8D62"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3308D13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 ЗНАЧЕНИЕ(Справочник.ТипыПриказов.ОтменаПриказа)</w:t>
      </w:r>
    </w:p>
    <w:p w14:paraId="744E813E"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2C12110" w14:textId="77777777"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14:paraId="461E07E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921FF64"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784F5AF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w:t>
      </w:r>
    </w:p>
    <w:p w14:paraId="1761CC6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w:t>
      </w:r>
    </w:p>
    <w:p w14:paraId="1DEBBCC7"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ВТ_ДвиженияПриказаВсе.НомерСтроки,</w:t>
      </w:r>
    </w:p>
    <w:p w14:paraId="77B5CF9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w:t>
      </w:r>
    </w:p>
    <w:p w14:paraId="14E9E7F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w:t>
      </w:r>
    </w:p>
    <w:p w14:paraId="6C75B2C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w:t>
      </w:r>
    </w:p>
    <w:p w14:paraId="7A59066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4458D7B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14:paraId="1F58906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14:paraId="23A7873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14:paraId="6CFC439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14:paraId="24B9F18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0C74146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14:paraId="5C3E672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14:paraId="61088A4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14:paraId="1FACAA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14:paraId="3E22E20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w:t>
      </w:r>
    </w:p>
    <w:p w14:paraId="5B46244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СостояниеСтудентов.УчебныйПлан.КлассОбучения.ПорядковыйНомер, ЕСТЬNULL(СостояниеСтудентов.Курс.ПорядковыйНомер, 0)),</w:t>
      </w:r>
    </w:p>
    <w:p w14:paraId="2CEA635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w:t>
      </w:r>
    </w:p>
    <w:p w14:paraId="36F1557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w:t>
      </w:r>
    </w:p>
    <w:p w14:paraId="6367DEA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СостояниеСтудентов.Подгруппа.ПорядковыйНомер, 0),</w:t>
      </w:r>
    </w:p>
    <w:p w14:paraId="22D5067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w:t>
      </w:r>
    </w:p>
    <w:p w14:paraId="616577E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
    <w:p w14:paraId="0CB63BC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
    <w:p w14:paraId="4621019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w:t>
      </w:r>
    </w:p>
    <w:p w14:paraId="7B47AB3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w:t>
      </w:r>
    </w:p>
    <w:p w14:paraId="07804C4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w:t>
      </w:r>
    </w:p>
    <w:p w14:paraId="5FFA030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w:t>
      </w:r>
    </w:p>
    <w:p w14:paraId="1553CE5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w:t>
      </w:r>
    </w:p>
    <w:p w14:paraId="4B20619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ФИОФизЛиц.Фамилия,</w:t>
      </w:r>
    </w:p>
    <w:p w14:paraId="344C79E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ФИОФизЛиц.Имя,</w:t>
      </w:r>
    </w:p>
    <w:p w14:paraId="74EC840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ФИОФизЛиц.Отчество,</w:t>
      </w:r>
    </w:p>
    <w:p w14:paraId="3091F1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14:paraId="69F76AC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14:paraId="53C8D599"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5AB71EF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14:paraId="3E2C5934"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14:paraId="4666E77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14:paraId="74C9EC2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14:paraId="0175C26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14:paraId="1DAEC2D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14:paraId="5476073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14:paraId="4EFF2B5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14:paraId="2E2EC23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(ВТ_ДвиженияПриказаПериод.ПериодСостоянияФИО = СостояниеСтудентов.Период)</w:t>
      </w:r>
    </w:p>
    <w:p w14:paraId="52DD530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РегистрСведений.ФИОФизЛиц КАК ФИОФизЛиц</w:t>
      </w:r>
    </w:p>
    <w:p w14:paraId="0FC7235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ФИОФизЛиц.ФизическоеЛицо)</w:t>
      </w:r>
    </w:p>
    <w:p w14:paraId="65A3746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(ВТ_ДвиженияПриказаПериод.ПериодФИО = ФИОФизЛиц.Период)</w:t>
      </w:r>
    </w:p>
    <w:p w14:paraId="4AB49AC8"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0DA2D9E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 ЗНАЧЕНИЕ(Справочник.ТипыПриказов.СменаФИО)</w:t>
      </w:r>
    </w:p>
    <w:p w14:paraId="3B8F28D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E1DE45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BCCE41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E566F10"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34EFA19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СтаростыГруппСрезПоследних.ФизическоеЛицо КАК ФизическоеЛицо,</w:t>
      </w:r>
    </w:p>
    <w:p w14:paraId="6815E89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СтаростыГруппСрезПоследних.ЗачетнаяКнига КАК ЗачетнаяКнига,</w:t>
      </w:r>
    </w:p>
    <w:p w14:paraId="2B894D3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СтаростыГруппСрезПоследних.Актуальность КАК Актуальность</w:t>
      </w:r>
    </w:p>
    <w:p w14:paraId="4D64E936"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ВТ_СтаростыГрупп</w:t>
      </w:r>
    </w:p>
    <w:p w14:paraId="3353A478"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2AD95FF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РегистрСведений.СтаростыГрупп.СрезПоследних(</w:t>
      </w:r>
    </w:p>
    <w:p w14:paraId="7044694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w:t>
      </w:r>
    </w:p>
    <w:p w14:paraId="0B8829C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ФизическоеЛицо, ЗачетнаяКнига) В</w:t>
      </w:r>
    </w:p>
    <w:p w14:paraId="01B8894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ВЫБРАТЬ</w:t>
      </w:r>
    </w:p>
    <w:p w14:paraId="1F77EA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ВТ_ДвиженияПриказа.ФизическоеЛицо КАК ФизическоеЛицо,</w:t>
      </w:r>
    </w:p>
    <w:p w14:paraId="56739072"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ВТ_ДвиженияПриказа.ЗачетнаяКнига КАК ЗачетнаяКнига</w:t>
      </w:r>
    </w:p>
    <w:p w14:paraId="2A7957D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14:paraId="0C2B47D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 КАК ВТ_ДвиженияПриказа)) КАК СтаростыГруппСрезПоследних</w:t>
      </w:r>
    </w:p>
    <w:p w14:paraId="7370E00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C50026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4780ACC"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C42F97D"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306A384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ГрафикиИндивидуальногоОбучения.ФизическоеЛицо КАК ФизическоеЛицо,</w:t>
      </w:r>
    </w:p>
    <w:p w14:paraId="75FCFB9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ГрафикиИндивидуальногоОбучения.ЗачетнаяКнига КАК ЗачетнаяКнига,</w:t>
      </w:r>
    </w:p>
    <w:p w14:paraId="054CB1D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 КАК ИндивидуальноеОбучение</w:t>
      </w:r>
    </w:p>
    <w:p w14:paraId="6A50353D"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ВТ_ИндивидуальноеОбучение</w:t>
      </w:r>
    </w:p>
    <w:p w14:paraId="221749B7"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7273C22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РегистрСведений.ГрафикиИндивидуальногоОбучения.СрезПоследних(</w:t>
      </w:r>
    </w:p>
    <w:p w14:paraId="5DED2A3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&amp;Период,</w:t>
      </w:r>
    </w:p>
    <w:p w14:paraId="6E7A439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ФизическоеЛицо, ЗачетнаяКнига) В</w:t>
      </w:r>
    </w:p>
    <w:p w14:paraId="63800B7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ВЫБРАТЬ</w:t>
      </w:r>
    </w:p>
    <w:p w14:paraId="4244A7C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ВТ_ДвиженияПриказа.ФизическоеЛицо КАК ФизическоеЛицо,</w:t>
      </w:r>
    </w:p>
    <w:p w14:paraId="5EE5451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ВТ_ДвиженияПриказа.ЗачетнаяКнига КАК ЗачетнаяКнига</w:t>
      </w:r>
    </w:p>
    <w:p w14:paraId="1C97C43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14:paraId="054E60E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 КАК ВТ_ДвиженияПриказа)) КАК ГрафикиИндивидуальногоОбучения</w:t>
      </w:r>
    </w:p>
    <w:p w14:paraId="2AE8FE66"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47745F87" w14:textId="77777777" w:rsidR="00AD7F50" w:rsidRPr="00EF6F63" w:rsidRDefault="00AD7F50" w:rsidP="00AD7F50">
      <w:pPr>
        <w:rPr>
          <w:rFonts w:ascii="Consolas" w:hAnsi="Consolas"/>
          <w:sz w:val="20"/>
          <w:szCs w:val="20"/>
        </w:rPr>
      </w:pPr>
      <w:r w:rsidRPr="00EF6F63">
        <w:rPr>
          <w:rFonts w:ascii="Consolas" w:hAnsi="Consolas"/>
          <w:sz w:val="20"/>
          <w:szCs w:val="20"/>
        </w:rPr>
        <w:tab/>
        <w:t>|</w:t>
      </w:r>
      <w:proofErr w:type="gramStart"/>
      <w:r w:rsidRPr="00EF6F63">
        <w:rPr>
          <w:rFonts w:ascii="Consolas" w:hAnsi="Consolas"/>
          <w:sz w:val="20"/>
          <w:szCs w:val="20"/>
        </w:rPr>
        <w:tab/>
        <w:t>(</w:t>
      </w:r>
      <w:proofErr w:type="gramEnd"/>
      <w:r w:rsidRPr="00EF6F63">
        <w:rPr>
          <w:rFonts w:ascii="Consolas" w:hAnsi="Consolas"/>
          <w:sz w:val="20"/>
          <w:szCs w:val="20"/>
        </w:rPr>
        <w:t>ГрафикиИндивидуальногоОбучения.ДатаОкончания = ДАТАВРЕМЯ(1, 1, 1)</w:t>
      </w:r>
    </w:p>
    <w:p w14:paraId="56819B0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ИЛИ &amp;Период &lt;ГрафикиИндивидуальногоОбучения.ДатаОкончания)</w:t>
      </w:r>
    </w:p>
    <w:p w14:paraId="4525455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1E206BA"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728EB8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7E091B5"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1D42834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14:paraId="1BB403CE"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ВТ_ФизическиеЛица</w:t>
      </w:r>
    </w:p>
    <w:p w14:paraId="6402BFB7"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5881AD1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01D93A0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592B6C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87B4457"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p>
    <w:p w14:paraId="5BF9B016"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14E51B8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14:paraId="345DD439"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w:t>
      </w:r>
    </w:p>
    <w:p w14:paraId="0EA361CE"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2CEBE02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7003C4A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B9B741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5C145E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2A4C8C7"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56B743F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14:paraId="4FB689F5"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ВТ_УчебныеПланы</w:t>
      </w:r>
    </w:p>
    <w:p w14:paraId="28D75D30"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691EC47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5C63F4C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1B15CB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C3DBE35"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7B6AACF"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75C3907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14:paraId="6A8A2ED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14:paraId="523514C6"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ВТ_ЗачетныеКнигиПоУчебнымПланам</w:t>
      </w:r>
    </w:p>
    <w:p w14:paraId="596AE21F"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7471923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4402D804"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C25E67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508763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0AB30C3"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427A5F1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ВТ_ДвиженияПриказа.Группа КАК Группа</w:t>
      </w:r>
    </w:p>
    <w:p w14:paraId="6B9EBC50"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ВТ_УчебныеГруппы</w:t>
      </w:r>
    </w:p>
    <w:p w14:paraId="43AB2EE4"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1932B4F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49558D9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226EC7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A49A98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6F99142"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3F467C6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14:paraId="0E202736"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ВТ_ДвиженияПриказа.Аналитика КАК Аналитика</w:t>
      </w:r>
    </w:p>
    <w:p w14:paraId="028CEC48"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ВТ_ВидПриказаИАналитика</w:t>
      </w:r>
    </w:p>
    <w:p w14:paraId="73513954"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0E114E0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48EBD696"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1A94032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w:t>
      </w:r>
      <w:proofErr w:type="gramStart"/>
      <w:r w:rsidRPr="00EF6F63">
        <w:rPr>
          <w:rFonts w:ascii="Consolas" w:hAnsi="Consolas"/>
          <w:sz w:val="20"/>
          <w:szCs w:val="20"/>
        </w:rPr>
        <w:t>&lt;&gt;ЗНАЧЕНИЕ</w:t>
      </w:r>
      <w:proofErr w:type="gramEnd"/>
      <w:r w:rsidRPr="00EF6F63">
        <w:rPr>
          <w:rFonts w:ascii="Consolas" w:hAnsi="Consolas"/>
          <w:sz w:val="20"/>
          <w:szCs w:val="20"/>
        </w:rPr>
        <w:t>(Справочник.АналитикаТиповПриказа.ПустаяСсылка)</w:t>
      </w:r>
    </w:p>
    <w:p w14:paraId="3B4892CE"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A34BACE" w14:textId="77777777"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14:paraId="03EF661A"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22CB130"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57964BB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w:t>
      </w:r>
    </w:p>
    <w:p w14:paraId="3BE2833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ЗНАЧЕНИЕ(Справочник.АналитикаТиповПриказа.ПустаяСсылка)</w:t>
      </w:r>
    </w:p>
    <w:p w14:paraId="7BCFC9FC"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6D84CAE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1A699BAD"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085EA8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C831D1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D00430B"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2E18B33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14:paraId="04A13ED9"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w:t>
      </w:r>
    </w:p>
    <w:p w14:paraId="38F4BED5"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2049CD7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4A5C312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DD5DC9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07B59C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72FFC7D"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46F60F0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ВТ_ДвиженияПриказа.Основа КАК Основа</w:t>
      </w:r>
    </w:p>
    <w:p w14:paraId="68ABE559"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ВТ_ОснованияПоступления</w:t>
      </w:r>
    </w:p>
    <w:p w14:paraId="258A64B2"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4945C09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13F9C54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0123AFD"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66DE1F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082837E"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69FB4C8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ГражданствоФизическихЛицСрезПоследних.ФизическоеЛицо КАК ФизическоеЛицо,</w:t>
      </w:r>
    </w:p>
    <w:p w14:paraId="68B44D2E"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ГражданствоФизическихЛицСрезПоследних.Страна КАК Страна</w:t>
      </w:r>
    </w:p>
    <w:p w14:paraId="6801D1FF"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ВТ_Гражданство</w:t>
      </w:r>
    </w:p>
    <w:p w14:paraId="28E2203F"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05FBC6F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РегистрСведений.ГражданствоФизическихЛиц.СрезПоследних(</w:t>
      </w:r>
    </w:p>
    <w:p w14:paraId="270D90E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w:t>
      </w:r>
    </w:p>
    <w:p w14:paraId="4E7DDD1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ФизическоеЛицо В</w:t>
      </w:r>
    </w:p>
    <w:p w14:paraId="4D96B08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proofErr w:type="gramStart"/>
      <w:r w:rsidRPr="00EF6F63">
        <w:rPr>
          <w:rFonts w:ascii="Consolas" w:hAnsi="Consolas"/>
          <w:sz w:val="20"/>
          <w:szCs w:val="20"/>
        </w:rPr>
        <w:tab/>
        <w:t>(</w:t>
      </w:r>
      <w:proofErr w:type="gramEnd"/>
      <w:r w:rsidRPr="00EF6F63">
        <w:rPr>
          <w:rFonts w:ascii="Consolas" w:hAnsi="Consolas"/>
          <w:sz w:val="20"/>
          <w:szCs w:val="20"/>
        </w:rPr>
        <w:t>ВЫБРАТЬ</w:t>
      </w:r>
    </w:p>
    <w:p w14:paraId="28FE7B8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ВТ_ФизическиеЛица.ФизическоеЛицо КАК ФизическоеЛицо</w:t>
      </w:r>
    </w:p>
    <w:p w14:paraId="45D630D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14:paraId="451C0AB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ВТ_ФизическиеЛица КАК ВТ_ФизическиеЛица)) КАК ГражданствоФизическихЛицСрезПоследних</w:t>
      </w:r>
    </w:p>
    <w:p w14:paraId="5FD4A057"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B1825D5"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87062B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A884746"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192309C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ВТ_Гражданство.Страна КАК Страна</w:t>
      </w:r>
    </w:p>
    <w:p w14:paraId="703A8D06"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ВТ_СтраныМира</w:t>
      </w:r>
    </w:p>
    <w:p w14:paraId="114123CE"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0B075CC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ВТ_Гражданство КАК ВТ_Гражданство</w:t>
      </w:r>
    </w:p>
    <w:p w14:paraId="347FB21C"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1E0B84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5099EE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D2114F4"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14:paraId="192D87B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ФизическиеЛица.Национальность КАК Национальность</w:t>
      </w:r>
    </w:p>
    <w:p w14:paraId="02BD5939"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ВТ_Национальности</w:t>
      </w:r>
    </w:p>
    <w:p w14:paraId="351480FA"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6EA4C32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 КАК ВТ_ФизическиеЛица</w:t>
      </w:r>
    </w:p>
    <w:p w14:paraId="41E0635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СОЕДИНЕНИЕСправочник.ФизическиеЛица КАК ФизическиеЛица</w:t>
      </w:r>
    </w:p>
    <w:p w14:paraId="58502A9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ВТ_ФизическиеЛица.ФизическоеЛицо = ФизическиеЛица.Ссылка</w:t>
      </w:r>
    </w:p>
    <w:p w14:paraId="167FCEB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029D164"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F52C8CA"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5EDB098"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4A9C8E6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ВТ_ФизическиеЛица.ФизическоеЛицо КАК ФизическоеЛицо,</w:t>
      </w:r>
    </w:p>
    <w:p w14:paraId="731122A5"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14:paraId="736B0A7A"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ВТ_ФизическиеЛица_Идентификаторы</w:t>
      </w:r>
    </w:p>
    <w:p w14:paraId="6C7DD1F2"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1EC12D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 КАК ВТ_ФизическиеЛица</w:t>
      </w:r>
    </w:p>
    <w:p w14:paraId="489BD1E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1CD0077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73BB792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&amp;ВидСправочникаФизическиеЛица)</w:t>
      </w:r>
    </w:p>
    <w:p w14:paraId="7A23E95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ВТ_ФизическиеЛица.ФизическоеЛицо)</w:t>
      </w:r>
    </w:p>
    <w:p w14:paraId="4EBAB6F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C0938C1"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38D331F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ВТ_ФизическиеЛица.ФизическоеЛицо</w:t>
      </w:r>
    </w:p>
    <w:p w14:paraId="193068E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13665F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EF3EB4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E962EE6"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6292368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ВТ_ЗачетныеКниги.ЗачетнаяКнига КАК ЗачетнаяКнига,</w:t>
      </w:r>
    </w:p>
    <w:p w14:paraId="1E428E0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14:paraId="7A4F1966"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ВТ_ЗачетныеКниги_Идентификаторы</w:t>
      </w:r>
    </w:p>
    <w:p w14:paraId="478E581D"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AD7265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 КАК ВТ_ЗачетныеКниги</w:t>
      </w:r>
    </w:p>
    <w:p w14:paraId="6AE63D8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1DD35C2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5083249A"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&amp;ВидСправочникаЗачетныеКниги)</w:t>
      </w:r>
    </w:p>
    <w:p w14:paraId="521FF90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ВТ_ЗачетныеКниги.ЗачетнаяКнига)</w:t>
      </w:r>
    </w:p>
    <w:p w14:paraId="2FA0FCD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E0FF37B"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54FCA4C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ВТ_ЗачетныеКниги.ЗачетнаяКнига</w:t>
      </w:r>
    </w:p>
    <w:p w14:paraId="7B4B349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F2EA40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B57B2E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E7631C3"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575FDF6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ВТ_УчебныеПланы.УчебныйПланОснование КАК УчебныйПланОснование,</w:t>
      </w:r>
    </w:p>
    <w:p w14:paraId="1409686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МАКСИМУМ(ПрочиеРеквизитыУчебныйПлан.Значение) КАК ИдентификаторУП,</w:t>
      </w:r>
    </w:p>
    <w:p w14:paraId="47F6FAE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МАКСИМУМ(ПрочиеРеквизитыПрофиль.Значение) КАК ИдентификаторПрофиля</w:t>
      </w:r>
    </w:p>
    <w:p w14:paraId="6905492F"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ВТ_УчебныеПланы_Идентификаторы</w:t>
      </w:r>
    </w:p>
    <w:p w14:paraId="0AD59048"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E0CC57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 КАК ВТ_УчебныеПланы</w:t>
      </w:r>
    </w:p>
    <w:p w14:paraId="0B003FA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239584F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3A1BA9A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&amp;ВидСправочникаУчебныеПланы)</w:t>
      </w:r>
    </w:p>
    <w:p w14:paraId="5248AAB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ВТ_УчебныеПланы.УчебныйПланОснование)</w:t>
      </w:r>
    </w:p>
    <w:p w14:paraId="48CACF2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ПрочиеРеквизитыУчебныйПлан</w:t>
      </w:r>
    </w:p>
    <w:p w14:paraId="277AEC3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ПрочиеРеквизитыУчебныйПлан.Ссылка)</w:t>
      </w:r>
    </w:p>
    <w:p w14:paraId="31C5691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(ПрочиеРеквизитыУчебныйПлан.Реквизит.Наименование = ""УчебныйПлан"")</w:t>
      </w:r>
    </w:p>
    <w:p w14:paraId="7D5CEF57"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ПрочиеРеквизитыПрофиль</w:t>
      </w:r>
    </w:p>
    <w:p w14:paraId="7156DCF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ПрочиеРеквизитыПрофиль.Ссылка)</w:t>
      </w:r>
    </w:p>
    <w:p w14:paraId="2C6782B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(ПрочиеРеквизитыПрофиль.Реквизит.Наименование = ""Профиль"")</w:t>
      </w:r>
    </w:p>
    <w:p w14:paraId="1A0D722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0E02DD0"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034A458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ВТ_УчебныеПланы.УчебныйПланОснование</w:t>
      </w:r>
    </w:p>
    <w:p w14:paraId="535A120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172630C"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C4E9F4C"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F41FB94"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315D35D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ВТ_ЗачетныеКнигиПоУчебнымПланам.ЗачетнаяКнига КАК ЗачетнаяКнига,</w:t>
      </w:r>
    </w:p>
    <w:p w14:paraId="5FE7EB4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ВТ_ЗачетныеКнигиПоУчебнымПланам.УчебныйПланОснование КАК УчебныйПланОснование,</w:t>
      </w:r>
    </w:p>
    <w:p w14:paraId="5F39B8A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МАКСИМУМ(</w:t>
      </w:r>
      <w:proofErr w:type="gramEnd"/>
      <w:r w:rsidRPr="00EF6F63">
        <w:rPr>
          <w:rFonts w:ascii="Consolas" w:hAnsi="Consolas"/>
          <w:sz w:val="20"/>
          <w:szCs w:val="20"/>
        </w:rPr>
        <w:t>ВЫБОР</w:t>
      </w:r>
    </w:p>
    <w:p w14:paraId="446E429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КОГДА ЕСТЬ</w:t>
      </w:r>
      <w:proofErr w:type="gramStart"/>
      <w:r w:rsidRPr="00EF6F63">
        <w:rPr>
          <w:rFonts w:ascii="Consolas" w:hAnsi="Consolas"/>
          <w:sz w:val="20"/>
          <w:szCs w:val="20"/>
        </w:rPr>
        <w:t>NULL(</w:t>
      </w:r>
      <w:proofErr w:type="gramEnd"/>
      <w:r w:rsidRPr="00EF6F63">
        <w:rPr>
          <w:rFonts w:ascii="Consolas" w:hAnsi="Consolas"/>
          <w:sz w:val="20"/>
          <w:szCs w:val="20"/>
        </w:rPr>
        <w:t>ПрочиеРеквизитыУчебныйПлан.Значение, ВТ_УчебныеПланы_Идентификаторы.ИдентификаторУП) = ВТ_УчебныеПланы_Идентификаторы.ИдентификаторУП</w:t>
      </w:r>
    </w:p>
    <w:p w14:paraId="54FDD68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СоответствиеСправочниковИнформационныхСистем.ЭлементИнформационнойСистемы.Идентификатор</w:t>
      </w:r>
    </w:p>
    <w:p w14:paraId="291CB97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ИНАЧЕ NULL</w:t>
      </w:r>
    </w:p>
    <w:p w14:paraId="4E02CB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КОНЕЦ) КАК ИдентификаторЭлементаИС,</w:t>
      </w:r>
    </w:p>
    <w:p w14:paraId="5C52BBE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МАКСИМУМ(</w:t>
      </w:r>
      <w:proofErr w:type="gramEnd"/>
      <w:r w:rsidRPr="00EF6F63">
        <w:rPr>
          <w:rFonts w:ascii="Consolas" w:hAnsi="Consolas"/>
          <w:sz w:val="20"/>
          <w:szCs w:val="20"/>
        </w:rPr>
        <w:t>ВЫБОР</w:t>
      </w:r>
    </w:p>
    <w:p w14:paraId="6CFEE9E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КОГДА ЕСТЬ</w:t>
      </w:r>
      <w:proofErr w:type="gramStart"/>
      <w:r w:rsidRPr="00EF6F63">
        <w:rPr>
          <w:rFonts w:ascii="Consolas" w:hAnsi="Consolas"/>
          <w:sz w:val="20"/>
          <w:szCs w:val="20"/>
        </w:rPr>
        <w:t>NULL(</w:t>
      </w:r>
      <w:proofErr w:type="gramEnd"/>
      <w:r w:rsidRPr="00EF6F63">
        <w:rPr>
          <w:rFonts w:ascii="Consolas" w:hAnsi="Consolas"/>
          <w:sz w:val="20"/>
          <w:szCs w:val="20"/>
        </w:rPr>
        <w:t>ПрочиеРеквизитыУчебныйПлан.Значение, """") = ВТ_УчебныеПланы_Идентификаторы.ИдентификаторУП</w:t>
      </w:r>
    </w:p>
    <w:p w14:paraId="0A61099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СоответствиеСправочниковИнформационныхСистем.ЭлементИнформационнойСистемы.Идентификатор</w:t>
      </w:r>
    </w:p>
    <w:p w14:paraId="47BA575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ИНАЧЕ NULL</w:t>
      </w:r>
    </w:p>
    <w:p w14:paraId="52B5DB9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КОНЕЦ) КАК ИдентификаторЭлементаИС_ПоУчебномуПлану</w:t>
      </w:r>
    </w:p>
    <w:p w14:paraId="25B5AC56"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ВТ_ЗачетныеКнигиПоУчебнымПланам_Идентификаторы</w:t>
      </w:r>
    </w:p>
    <w:p w14:paraId="45A1247A"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52012FD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 КАК ВТ_ЗачетныеКнигиПоУчебнымПланам</w:t>
      </w:r>
    </w:p>
    <w:p w14:paraId="12961F6F"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ВТ_УчебныеПланы_Идентификаторы КАК ВТ_УчебныеПланы_Идентификаторы</w:t>
      </w:r>
    </w:p>
    <w:p w14:paraId="2440994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ВТ_ЗачетныеКнигиПоУчебнымПланам.УчебныйПланОснование = ВТ_УчебныеПланы_Идентификаторы.УчебныйПланОснование</w:t>
      </w:r>
    </w:p>
    <w:p w14:paraId="5D44015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14F55A2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239140D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&amp;ВидСправочникаЗачетныеКниги)</w:t>
      </w:r>
    </w:p>
    <w:p w14:paraId="1670954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ВТ_ЗачетныеКнигиПоУчебнымПланам.ЗачетнаяКнига)</w:t>
      </w:r>
    </w:p>
    <w:p w14:paraId="781B883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СОЕДИНЕНИЕСправочник.ЭлементыИнформационныхСистем.ПрочиеРеквизиты КАК ПрочиеРеквизитыУчебныйПлан</w:t>
      </w:r>
    </w:p>
    <w:p w14:paraId="5346053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ПрочиеРеквизитыУчебныйПлан.Ссылка)</w:t>
      </w:r>
    </w:p>
    <w:p w14:paraId="404206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(ПрочиеРеквизитыУчебныйПлан.Реквизит.Наименование = ""УчебныйПлан"")</w:t>
      </w:r>
    </w:p>
    <w:p w14:paraId="400D180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15EDD84"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3F64F42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ВТ_ЗачетныеКнигиПоУчебнымПланам.ЗачетнаяКнига,</w:t>
      </w:r>
    </w:p>
    <w:p w14:paraId="1EF78F4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ВТ_ЗачетныеКнигиПоУчебнымПланам.УчебныйПланОснование</w:t>
      </w:r>
    </w:p>
    <w:p w14:paraId="1A3F799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02892EA"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F98D48D"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51F123F"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340BB97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ВТ_УчебныеГруппы.Группа КАК Группа,</w:t>
      </w:r>
    </w:p>
    <w:p w14:paraId="40D6645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14:paraId="7BD354B5"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ВТ_УчебныеГруппы_Идентификаторы</w:t>
      </w:r>
    </w:p>
    <w:p w14:paraId="7565A96C"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5821963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 КАК ВТ_УчебныеГруппы</w:t>
      </w:r>
    </w:p>
    <w:p w14:paraId="1B8D5B55"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18F5961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208A908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&amp;ВидСправочникаУчебныеГруппы)</w:t>
      </w:r>
    </w:p>
    <w:p w14:paraId="7ED80F3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ВТ_УчебныеГруппы.Группа)</w:t>
      </w:r>
    </w:p>
    <w:p w14:paraId="41CBBDD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03DCDDF"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1E0FC0C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ВТ_УчебныеГруппы.Группа</w:t>
      </w:r>
    </w:p>
    <w:p w14:paraId="5D6340D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3BAB0C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C1C78C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B51D311"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2D1B015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ВТ_ВидПриказаИАналитика.ВидПриказа КАК ВидПриказа,</w:t>
      </w:r>
    </w:p>
    <w:p w14:paraId="000EB84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ВТ_ВидПриказаИАналитика.Аналитика КАК Аналитика,</w:t>
      </w:r>
    </w:p>
    <w:p w14:paraId="4FC1321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МАКСИМУМ(ПрочиеРеквизитыВидПриказаИС.Значение) КАК ИдентификаторЭлементаИС</w:t>
      </w:r>
    </w:p>
    <w:p w14:paraId="41AABD0C"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ВТ_ВидПриказаИАналитика_Идентификаторы</w:t>
      </w:r>
    </w:p>
    <w:p w14:paraId="4E235B09"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D6854C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 КАК ВТ_ВидПриказаИАналитика</w:t>
      </w:r>
    </w:p>
    <w:p w14:paraId="6688BDA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26E01FA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ПрочиеРеквизитыВидПриказа</w:t>
      </w:r>
    </w:p>
    <w:p w14:paraId="7F2A68A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СоответствиеСправочниковИнформационныхСистем.ЭлементСправочникаУниверситета = ПрочиеРеквизитыВидПриказа.Ссылка</w:t>
      </w:r>
    </w:p>
    <w:p w14:paraId="18FD067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(ПрочиеРеквизитыВидПриказа.Реквизит.Наименование = ""ВидПриказа"")</w:t>
      </w:r>
    </w:p>
    <w:p w14:paraId="3DECCCA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ПрочиеРеквизитыАналитика</w:t>
      </w:r>
    </w:p>
    <w:p w14:paraId="40732371"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СоответствиеСправочниковИнформационныхСистем.ЭлементСправочникаУниверситета = ПрочиеРеквизитыАналитика.Ссылка</w:t>
      </w:r>
    </w:p>
    <w:p w14:paraId="1C236F8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(ПрочиеРеквизитыАналитика.Реквизит.Наименование = ""Аналитика"")</w:t>
      </w:r>
    </w:p>
    <w:p w14:paraId="167B7BB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1A451EB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&amp;ВидСправочникаВидыПриказов)</w:t>
      </w:r>
    </w:p>
    <w:p w14:paraId="68B88ED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(ПрочиеРеквизитыВидПриказа.Значение = ВТ_ВидПриказаИАналитика.ВидПриказа)</w:t>
      </w:r>
    </w:p>
    <w:p w14:paraId="0B4D0D6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(ПрочиеРеквизитыАналитика.Значение = ВТ_ВидПриказаИАналитика.Аналитика)</w:t>
      </w:r>
    </w:p>
    <w:p w14:paraId="2607D17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ПрочиеРеквизитыВидПриказаИС</w:t>
      </w:r>
    </w:p>
    <w:p w14:paraId="14FC23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ПрочиеРеквизитыВидПриказаИС.Ссылка)</w:t>
      </w:r>
    </w:p>
    <w:p w14:paraId="27F7C5E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(ПрочиеРеквизитыВидПриказаИС.Реквизит.Наименование = ""ВидПриказа"")</w:t>
      </w:r>
    </w:p>
    <w:p w14:paraId="676EE2E3"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2403075E"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233E600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ВТ_ВидПриказаИАналитика.ВидПриказа,</w:t>
      </w:r>
    </w:p>
    <w:p w14:paraId="2AF63C2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ВТ_ВидПриказаИАналитика.Аналитика</w:t>
      </w:r>
    </w:p>
    <w:p w14:paraId="436DFDE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DB1818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DC3A569"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5AD86FB"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4D20433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ВТ_ВидПриказа.ВидПриказа КАК ВидПриказа,</w:t>
      </w:r>
    </w:p>
    <w:p w14:paraId="69BF94B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14:paraId="75B9BE85"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ВТ_ВидПриказаПростой_Идентификаторы</w:t>
      </w:r>
    </w:p>
    <w:p w14:paraId="71CEE66E"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296AFC6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 КАК ВТ_ВидПриказа</w:t>
      </w:r>
    </w:p>
    <w:p w14:paraId="0860D6CE"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061D4D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2D40030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&amp;ВидСправочникаВидыПриказовПростой)</w:t>
      </w:r>
    </w:p>
    <w:p w14:paraId="0BC0054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ВТ_ВидПриказа.ВидПриказа)</w:t>
      </w:r>
    </w:p>
    <w:p w14:paraId="6097F678"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40D74CD5"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1EAB6F2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ВТ_ВидПриказа.ВидПриказа</w:t>
      </w:r>
    </w:p>
    <w:p w14:paraId="31D41AF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11B298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A142768"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238B00C"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03C6B28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ВТ_ОснованияПоступления.Основа КАК Основа,</w:t>
      </w:r>
    </w:p>
    <w:p w14:paraId="78BB836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МИНИМУМ(СоответствиеСправочниковИнформационныхСистем.ЭлементИнформационнойСистемы.Идентификатор) КАК ИдентификаторЭлементаИС</w:t>
      </w:r>
    </w:p>
    <w:p w14:paraId="4CAC5C75"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ВТ_ОснованияПоступления_Идентификаторы</w:t>
      </w:r>
    </w:p>
    <w:p w14:paraId="0B63D923"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108DC50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 КАК ВТ_ОснованияПоступления</w:t>
      </w:r>
    </w:p>
    <w:p w14:paraId="29CC183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15CA208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064E51A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&amp;ВидСправочникаОснованияПоступления)</w:t>
      </w:r>
    </w:p>
    <w:p w14:paraId="05A03F0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ВТ_ОснованияПоступления.Основа)</w:t>
      </w:r>
    </w:p>
    <w:p w14:paraId="6F9DC514"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29E878E"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66C30CA7"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ВТ_ОснованияПоступления.Основа</w:t>
      </w:r>
    </w:p>
    <w:p w14:paraId="63C95A1A"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E9285D1"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16246BC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E46BA3C"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4A63519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ВТ_СтраныМира.Страна КАК Страна,</w:t>
      </w:r>
    </w:p>
    <w:p w14:paraId="5F3DAD6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14:paraId="5C320DF3"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ВТ_СтраныМира_Идентификаторы</w:t>
      </w:r>
    </w:p>
    <w:p w14:paraId="074E12B3"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5930145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 КАК ВТ_СтраныМира</w:t>
      </w:r>
    </w:p>
    <w:p w14:paraId="24888FF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2606D79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6F89507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&amp;ВидСправочникаСтраныМира)</w:t>
      </w:r>
    </w:p>
    <w:p w14:paraId="01E096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ВТ_СтраныМира.Страна)</w:t>
      </w:r>
    </w:p>
    <w:p w14:paraId="20074CD0"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531A7C77"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3A25B4D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ВТ_СтраныМира.Страна</w:t>
      </w:r>
    </w:p>
    <w:p w14:paraId="5397DDF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42A6316"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927F21F"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C8072C4"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26BFAB7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ВТ_Национальности.Национальность КАК Национальность,</w:t>
      </w:r>
    </w:p>
    <w:p w14:paraId="2220A03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14:paraId="58AE0343" w14:textId="77777777" w:rsidR="00AD7F50" w:rsidRPr="00EF6F63" w:rsidRDefault="00AD7F50" w:rsidP="00AD7F50">
      <w:pPr>
        <w:rPr>
          <w:rFonts w:ascii="Consolas" w:hAnsi="Consolas"/>
          <w:sz w:val="20"/>
          <w:szCs w:val="20"/>
        </w:rPr>
      </w:pPr>
      <w:r w:rsidRPr="00EF6F63">
        <w:rPr>
          <w:rFonts w:ascii="Consolas" w:hAnsi="Consolas"/>
          <w:sz w:val="20"/>
          <w:szCs w:val="20"/>
        </w:rPr>
        <w:tab/>
        <w:t>|ПОМЕСТИТЬ ВТ_Национальности_Идентификаторы</w:t>
      </w:r>
    </w:p>
    <w:p w14:paraId="26C01987"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32A0110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 КАК ВТ_Национальности</w:t>
      </w:r>
    </w:p>
    <w:p w14:paraId="41B93FB6"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14:paraId="7ACDF59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14:paraId="4A5499B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&amp;ВидСправочникаНациональности)</w:t>
      </w:r>
    </w:p>
    <w:p w14:paraId="2A991F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ВТ_Национальности.Национальность)</w:t>
      </w:r>
    </w:p>
    <w:p w14:paraId="4F61EE4B"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7AFF8C08" w14:textId="77777777"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14:paraId="38AC187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ВТ_Национальности.Национальность</w:t>
      </w:r>
    </w:p>
    <w:p w14:paraId="3D33C6AE"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0659CA32"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3DAE907E" w14:textId="77777777" w:rsidR="00AD7F50" w:rsidRPr="00EF6F63" w:rsidRDefault="00AD7F50" w:rsidP="00AD7F50">
      <w:pPr>
        <w:rPr>
          <w:rFonts w:ascii="Consolas" w:hAnsi="Consolas"/>
          <w:sz w:val="20"/>
          <w:szCs w:val="20"/>
        </w:rPr>
      </w:pPr>
      <w:r w:rsidRPr="00EF6F63">
        <w:rPr>
          <w:rFonts w:ascii="Consolas" w:hAnsi="Consolas"/>
          <w:sz w:val="20"/>
          <w:szCs w:val="20"/>
        </w:rPr>
        <w:tab/>
        <w:t>|////////////////////////////////////////////////////////////////////////////////</w:t>
      </w:r>
    </w:p>
    <w:p w14:paraId="6CEA11AE" w14:textId="77777777" w:rsidR="00AD7F50" w:rsidRPr="00EF6F63" w:rsidRDefault="00AD7F50" w:rsidP="00AD7F50">
      <w:pPr>
        <w:rPr>
          <w:rFonts w:ascii="Consolas" w:hAnsi="Consolas"/>
          <w:sz w:val="20"/>
          <w:szCs w:val="20"/>
        </w:rPr>
      </w:pPr>
      <w:r w:rsidRPr="00EF6F63">
        <w:rPr>
          <w:rFonts w:ascii="Consolas" w:hAnsi="Consolas"/>
          <w:sz w:val="20"/>
          <w:szCs w:val="20"/>
        </w:rPr>
        <w:tab/>
        <w:t>|ВЫБРАТЬ</w:t>
      </w:r>
    </w:p>
    <w:p w14:paraId="6AB52D3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ВТ_ДвиженияПриказа.Проведен КАК Проведен,</w:t>
      </w:r>
    </w:p>
    <w:p w14:paraId="4395155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 КАК Период,</w:t>
      </w:r>
    </w:p>
    <w:p w14:paraId="49615DF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ВТ_ДвиженияПриказа.НомерСтроки КАК НомерСтроки,</w:t>
      </w:r>
    </w:p>
    <w:p w14:paraId="375E83A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14:paraId="3FED7CF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ВТ_ДвиженияПриказа.ФизическоеЛицо.Фамилия, """") КАК Фамилия,</w:t>
      </w:r>
    </w:p>
    <w:p w14:paraId="14E05E7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ВТ_ДвиженияПриказа.ФизическоеЛицо.Имя, """") КАК Имя,</w:t>
      </w:r>
    </w:p>
    <w:p w14:paraId="7E948DF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ВТ_ДвиженияПриказа.ФизическоеЛицо.Отчество, """") КАК Отчество,</w:t>
      </w:r>
    </w:p>
    <w:p w14:paraId="2416FFF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ВТ_ДвиженияПриказа.ФизическоеЛицо.ДатаРождения, ДАТАВРЕМЯ(1, 1, 1)) КАК ДатаРождения,</w:t>
      </w:r>
    </w:p>
    <w:p w14:paraId="216597D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ВТ_ДвиженияПриказа.ФизическоеЛицо.Пол, """") КАК Пол,</w:t>
      </w:r>
    </w:p>
    <w:p w14:paraId="517F046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ВТ_ДвиженияПриказа.ФизическоеЛицо.СНИЛС, """") КАК СНИЛС,</w:t>
      </w:r>
    </w:p>
    <w:p w14:paraId="10D8891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ВТ_СтраныМира_Идентификаторы.ИдентификаторЭлементаИС, """") КАК ГражданствоИдентификатор,</w:t>
      </w:r>
    </w:p>
    <w:p w14:paraId="5E10B8A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ВТ_Национальности_Идентификаторы.ИдентификаторЭлементаИС, """") КАК НациональностьИдентификатор,</w:t>
      </w:r>
    </w:p>
    <w:p w14:paraId="4288FBC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14:paraId="1C3070C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ВТ_ДвиженияПриказа.ЗачетнаяКнига.Наименование, """") КАК ЗачетнаяКнигаНаименование,</w:t>
      </w:r>
    </w:p>
    <w:p w14:paraId="0962D6C3"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ВТ_ДвиженияПриказа.УчебныйПлан КАК УчебныйПлан,</w:t>
      </w:r>
    </w:p>
    <w:p w14:paraId="2FD5BC3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14:paraId="35A2B83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ВТ_ДвиженияПриказа.УчебныйПлан.ИндивидуальныйПлан, ЛОЖЬ) КАК ИндивидуальныйПлан,</w:t>
      </w:r>
    </w:p>
    <w:p w14:paraId="3E80EF5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ВТ_ДвиженияПриказа.ГодНабора КАК ГодНабора,</w:t>
      </w:r>
    </w:p>
    <w:p w14:paraId="736AB7A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ВТ_ДвиженияПриказа.Курс КАК Курс,</w:t>
      </w:r>
    </w:p>
    <w:p w14:paraId="6014030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ВТ_ДвиженияПриказа.КурсПорядковыйНомер КАК КурсПорядковыйНомер,</w:t>
      </w:r>
    </w:p>
    <w:p w14:paraId="7AC494C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ВТ_ДвиженияПриказа.Группа КАК Группа,</w:t>
      </w:r>
    </w:p>
    <w:p w14:paraId="628C9EC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ВТ_ДвиженияПриказа.Группа.Наименование, """") КАК ГруппаНаименование,</w:t>
      </w:r>
    </w:p>
    <w:p w14:paraId="47B5699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ВТ_ДвиженияПриказа.Подгруппа КАК Подгруппа,</w:t>
      </w:r>
    </w:p>
    <w:p w14:paraId="15A1233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ВТ_ДвиженияПриказа.ПодгруппаПорядковыйНомер КАК ПодгруппаПорядковыйНомер,</w:t>
      </w:r>
    </w:p>
    <w:p w14:paraId="61CFFE5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ВТ_ДвиженияПриказа.Состояние КАК Состояние,</w:t>
      </w:r>
    </w:p>
    <w:p w14:paraId="035E47C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ВТ_ДвиженияПриказа.ТипПриказа КАК ТипПриказа,</w:t>
      </w:r>
    </w:p>
    <w:p w14:paraId="52F33DE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14:paraId="589BC19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ВТ_ДвиженияПриказа.ДатаНачала КАК ДатаНачала,</w:t>
      </w:r>
    </w:p>
    <w:p w14:paraId="6A5F319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ВТ_ДвиженияПриказа.ДатаОкончания КАК ДатаОкончания,</w:t>
      </w:r>
    </w:p>
    <w:p w14:paraId="60FE8FB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 КАК Аналитика,</w:t>
      </w:r>
    </w:p>
    <w:p w14:paraId="20DBAD0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ВТ_ДвиженияПриказа.Основа КАК Основа,</w:t>
      </w:r>
    </w:p>
    <w:p w14:paraId="268AC29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ВТ_ДвиженияПриказа.ЭтоСменаФИО КАК ЭтоСменаФИО,</w:t>
      </w:r>
    </w:p>
    <w:p w14:paraId="3456C4F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ВТ_ДвиженияПриказа.ТекущаяФамилия КАК ТекущаяФамилия,</w:t>
      </w:r>
    </w:p>
    <w:p w14:paraId="7FCDEE9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ВТ_ДвиженияПриказа.ТекущееИмя КАК ТекущееИмя,</w:t>
      </w:r>
    </w:p>
    <w:p w14:paraId="1A4835E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ВТ_ДвиженияПриказа.ТекущееОтчество КАК ТекущееОтчество,</w:t>
      </w:r>
    </w:p>
    <w:p w14:paraId="5F47FD2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67C6FFF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ВТ_ДвиженияПриказа.Основа = ЗНАЧЕНИЕ(Справочник.ОснованияПоступления.ЦелеваяКонтрактнаяПодготовка)</w:t>
      </w:r>
    </w:p>
    <w:p w14:paraId="585718F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ИСТИНА</w:t>
      </w:r>
    </w:p>
    <w:p w14:paraId="2065EBA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ЛОЖЬ</w:t>
      </w:r>
    </w:p>
    <w:p w14:paraId="010E9F1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ЦелевойПрием,</w:t>
      </w:r>
    </w:p>
    <w:p w14:paraId="28FB0AE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ВТ_ФизическиеЛица_Идентификаторы.ИдентификаторЭлементаИС, """") КАК ФизическоеЛицоИдентификатор,</w:t>
      </w:r>
    </w:p>
    <w:p w14:paraId="41DD306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5D97D75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ВТ_ДвиженияПриказа.ЗакрывающаяЗапись = ЛОЖЬ</w:t>
      </w:r>
    </w:p>
    <w:p w14:paraId="252E2CC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ВТ_ДвиженияПриказаСоответствующаяЗапись.ЗакрывающаяЗапись, ЛОЖЬ) = ИСТИНА</w:t>
      </w:r>
    </w:p>
    <w:p w14:paraId="7778C34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&lt;&gt; ЕСТЬNULL(ВТ_УчебныеПланы_Идентификаторы_СоответствующаяЗапись.ИдентификаторУП, """")</w:t>
      </w:r>
    </w:p>
    <w:p w14:paraId="6EE78334"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ВТ_ЗачетныеКнигиПоУчебнымПланам_Идентификаторы.ИдентификаторЭлементаИС_ПоУчебномуПлану, """")</w:t>
      </w:r>
    </w:p>
    <w:p w14:paraId="42A165F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ВТ_ЗачетныеКнигиПоУчебнымПланам_Идентификаторы.ИдентификаторЭлементаИС, """")</w:t>
      </w:r>
    </w:p>
    <w:p w14:paraId="44D27DB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ЗачетнаяКнигаИдентификатор,</w:t>
      </w:r>
    </w:p>
    <w:p w14:paraId="5A2EABE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4B859A8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ВТ_ДвиженияПриказа.ЗакрывающаяЗапись = ЛОЖЬ</w:t>
      </w:r>
    </w:p>
    <w:p w14:paraId="5F851BA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ВТ_ДвиженияПриказаСоответствующаяЗапись.ЗакрывающаяЗапись, ЛОЖЬ) = ИСТИНА</w:t>
      </w:r>
    </w:p>
    <w:p w14:paraId="1083D3B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&lt;&gt; ЕСТЬNULL(ВТ_УчебныеПланы_Идентификаторы_СоответствующаяЗапись.ИдентификаторУП, """")</w:t>
      </w:r>
    </w:p>
    <w:p w14:paraId="2C5E678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ВТ_ЗачетныеКнигиПоУчебнымПланам_Идентификаторы_СоответствующаяЗапись.ИдентификаторЭлементаИС, """")</w:t>
      </w:r>
    </w:p>
    <w:p w14:paraId="3CB68188"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ЕСТЬ</w:t>
      </w:r>
      <w:proofErr w:type="gramStart"/>
      <w:r w:rsidRPr="00EF6F63">
        <w:rPr>
          <w:rFonts w:ascii="Consolas" w:hAnsi="Consolas"/>
          <w:sz w:val="20"/>
          <w:szCs w:val="20"/>
        </w:rPr>
        <w:t>NULL(</w:t>
      </w:r>
      <w:proofErr w:type="gramEnd"/>
      <w:r w:rsidRPr="00EF6F63">
        <w:rPr>
          <w:rFonts w:ascii="Consolas" w:hAnsi="Consolas"/>
          <w:sz w:val="20"/>
          <w:szCs w:val="20"/>
        </w:rPr>
        <w:t>ВТ_ЗачетныеКнигиПоУчебнымПланам_Идентификаторы.ИдентификаторЭлементаИС, """")</w:t>
      </w:r>
    </w:p>
    <w:p w14:paraId="40940FE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ЗачетнаяКнигаТекущаяИдентификатор,</w:t>
      </w:r>
    </w:p>
    <w:p w14:paraId="0B33E8E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КАК УчебныйПланИдентификатор,</w:t>
      </w:r>
    </w:p>
    <w:p w14:paraId="617B2F7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ВТ_УчебныеПланы_Идентификаторы.ИдентификаторПрофиля, """") КАК ПрофильИдентификатор,</w:t>
      </w:r>
    </w:p>
    <w:p w14:paraId="4DD9265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ВЫРАЗИТЬ(</w:t>
      </w:r>
      <w:proofErr w:type="gramEnd"/>
      <w:r w:rsidRPr="00EF6F63">
        <w:rPr>
          <w:rFonts w:ascii="Consolas" w:hAnsi="Consolas"/>
          <w:sz w:val="20"/>
          <w:szCs w:val="20"/>
        </w:rPr>
        <w:t>"""" КАК СТРОКА(100)) КАК КурсИдентификатор,</w:t>
      </w:r>
    </w:p>
    <w:p w14:paraId="1EA0112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ВТ_УчебныеГруппы_Идентификаторы.ИдентификаторЭлементаИС, """") КАК ГруппаИдентификатор,</w:t>
      </w:r>
    </w:p>
    <w:p w14:paraId="7DBFA8B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proofErr w:type="gramStart"/>
      <w:r w:rsidRPr="00EF6F63">
        <w:rPr>
          <w:rFonts w:ascii="Consolas" w:hAnsi="Consolas"/>
          <w:sz w:val="20"/>
          <w:szCs w:val="20"/>
        </w:rPr>
        <w:t>ВЫРАЗИТЬ(</w:t>
      </w:r>
      <w:proofErr w:type="gramEnd"/>
      <w:r w:rsidRPr="00EF6F63">
        <w:rPr>
          <w:rFonts w:ascii="Consolas" w:hAnsi="Consolas"/>
          <w:sz w:val="20"/>
          <w:szCs w:val="20"/>
        </w:rPr>
        <w:t>"""" КАК СТРОКА(100)) КАК ПодгруппаИдентификатор,</w:t>
      </w:r>
    </w:p>
    <w:p w14:paraId="3CB8454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ВТ_ВидПриказаИАналитика_Идентификаторы.ИдентификаторЭлементаИС, ЕСТЬNULL(ВТ_ВидПриказа_Идентификаторы.ИдентификаторЭлементаИС, ЕСТЬNULL(ВТ_ВидПриказаПростой_Идентификаторы.ИдентификаторЭлементаИС, """"))) КАК ВидПриказаИдентификатор,</w:t>
      </w:r>
    </w:p>
    <w:p w14:paraId="0445A14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ВТ_ОснованияПоступления_Идентификаторы.ИдентификаторЭлементаИС, """") КАК ОсноваИдентификатор,</w:t>
      </w:r>
    </w:p>
    <w:p w14:paraId="7E48483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ВТ_СтаростыГрупп.Актуальность, ЛОЖЬ) КАК Староста,</w:t>
      </w:r>
    </w:p>
    <w:p w14:paraId="3607BE7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14:paraId="6222127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ВТ_ДвиженияПриказа.Состояние В (&amp;Состояние)</w:t>
      </w:r>
    </w:p>
    <w:p w14:paraId="502B9DD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ИСТИНА</w:t>
      </w:r>
    </w:p>
    <w:p w14:paraId="34536B45"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ИНАЧЕ ЛОЖЬ</w:t>
      </w:r>
    </w:p>
    <w:p w14:paraId="7F46FCF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СостояниеИдентификатор,</w:t>
      </w:r>
    </w:p>
    <w:p w14:paraId="6162C9A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w:t>
      </w:r>
      <w:proofErr w:type="gramStart"/>
      <w:r w:rsidRPr="00EF6F63">
        <w:rPr>
          <w:rFonts w:ascii="Consolas" w:hAnsi="Consolas"/>
          <w:sz w:val="20"/>
          <w:szCs w:val="20"/>
        </w:rPr>
        <w:t>NULL(</w:t>
      </w:r>
      <w:proofErr w:type="gramEnd"/>
      <w:r w:rsidRPr="00EF6F63">
        <w:rPr>
          <w:rFonts w:ascii="Consolas" w:hAnsi="Consolas"/>
          <w:sz w:val="20"/>
          <w:szCs w:val="20"/>
        </w:rPr>
        <w:t>ВТ_ИндивидуальноеОбучение.ИндивидуальноеОбучение, ЛОЖЬ) КАК ИндивидуальноеОбучение</w:t>
      </w:r>
    </w:p>
    <w:p w14:paraId="25DFABC5" w14:textId="77777777" w:rsidR="00AD7F50" w:rsidRPr="00EF6F63" w:rsidRDefault="00AD7F50" w:rsidP="00AD7F50">
      <w:pPr>
        <w:rPr>
          <w:rFonts w:ascii="Consolas" w:hAnsi="Consolas"/>
          <w:sz w:val="20"/>
          <w:szCs w:val="20"/>
        </w:rPr>
      </w:pPr>
      <w:r w:rsidRPr="00EF6F63">
        <w:rPr>
          <w:rFonts w:ascii="Consolas" w:hAnsi="Consolas"/>
          <w:sz w:val="20"/>
          <w:szCs w:val="20"/>
        </w:rPr>
        <w:tab/>
        <w:t>|ИЗ</w:t>
      </w:r>
    </w:p>
    <w:p w14:paraId="10CD67B5"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14:paraId="331034A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ВТ_ДвиженияПриказа КАК ВТ_ДвиженияПриказаСоответствующаяЗапись</w:t>
      </w:r>
    </w:p>
    <w:p w14:paraId="0FC03FA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ВТ_ДвиженияПриказа.НомерСтроки = ВТ_ДвиженияПриказаСоответствующаяЗапись.НомерСтроки</w:t>
      </w:r>
    </w:p>
    <w:p w14:paraId="5D57063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ВТ_ДвиженияПриказа.ЗакрывающаяЗапись</w:t>
      </w:r>
      <w:proofErr w:type="gramStart"/>
      <w:r w:rsidRPr="00EF6F63">
        <w:rPr>
          <w:rFonts w:ascii="Consolas" w:hAnsi="Consolas"/>
          <w:sz w:val="20"/>
          <w:szCs w:val="20"/>
        </w:rPr>
        <w:t>&lt;&gt;ВТ</w:t>
      </w:r>
      <w:proofErr w:type="gramEnd"/>
      <w:r w:rsidRPr="00EF6F63">
        <w:rPr>
          <w:rFonts w:ascii="Consolas" w:hAnsi="Consolas"/>
          <w:sz w:val="20"/>
          <w:szCs w:val="20"/>
        </w:rPr>
        <w:t>_ДвиженияПриказаСоответствующаяЗапись.ЗакрывающаяЗапись</w:t>
      </w:r>
    </w:p>
    <w:p w14:paraId="6E9570CC"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ВТ_ФизическиеЛица_Идентификаторы КАК ВТ_ФизическиеЛица_Идентификаторы</w:t>
      </w:r>
    </w:p>
    <w:p w14:paraId="76152AA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ВТ_ФизическиеЛица_Идентификаторы.ФизическоеЛицо</w:t>
      </w:r>
    </w:p>
    <w:p w14:paraId="251171A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ВТ_ЗачетныеКниги_Идентификаторы КАК ВТ_ЗачетныеКниги_Идентификаторы</w:t>
      </w:r>
    </w:p>
    <w:p w14:paraId="2942D82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ВТ_ДвиженияПриказа.ЗачетнаяКнига = ВТ_ЗачетныеКниги_Идентификаторы.ЗачетнаяКнига</w:t>
      </w:r>
    </w:p>
    <w:p w14:paraId="046C50D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ВТ_УчебныеПланы_Идентификаторы КАК ВТ_УчебныеПланы_Идентификаторы</w:t>
      </w:r>
    </w:p>
    <w:p w14:paraId="4A66838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ВТ_ДвиженияПриказа.УчебныйПланОснование = ВТ_УчебныеПланы_Идентификаторы.УчебныйПланОснование</w:t>
      </w:r>
    </w:p>
    <w:p w14:paraId="59CFAA3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ВТ_УчебныеПланы_Идентификаторы КАК ВТ_УчебныеПланы_Идентификаторы_СоответствующаяЗапись</w:t>
      </w:r>
    </w:p>
    <w:p w14:paraId="0EC16B8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(ВТ_ДвиженияПриказаСоответствующаяЗапись.УчебныйПланОснование = ВТ_УчебныеПланы_Идентификаторы_СоответствующаяЗапись.УчебныйПланОснование)</w:t>
      </w:r>
    </w:p>
    <w:p w14:paraId="2D46DD5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ВТ_ЗачетныеКнигиПоУчебнымПланам_Идентификаторы КАК ВТ_ЗачетныеКнигиПоУчебнымПланам_Идентификаторы</w:t>
      </w:r>
    </w:p>
    <w:p w14:paraId="12A5BDB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ВТ_ДвиженияПриказа.ЗачетнаяКнига = ВТ_ЗачетныеКнигиПоУчебнымПланам_Идентификаторы.ЗачетнаяКнига</w:t>
      </w:r>
    </w:p>
    <w:p w14:paraId="7B6B623A"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ВТ_ДвиженияПриказа.УчебныйПланОснование = ВТ_ЗачетныеКнигиПоУчебнымПланам_Идентификаторы.УчебныйПланОснование</w:t>
      </w:r>
    </w:p>
    <w:p w14:paraId="61A441F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ВТ_ЗачетныеКнигиПоУчебнымПланам_Идентификаторы КАК ВТ_ЗачетныеКнигиПоУчебнымПланам_Идентификаторы_СоответствующаяЗапись</w:t>
      </w:r>
    </w:p>
    <w:p w14:paraId="75841E36"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(ВТ_ДвиженияПриказаСоответствующаяЗапись.ЗачетнаяКнига = ВТ_ЗачетныеКнигиПоУчебнымПланам_Идентификаторы_СоответствующаяЗапись.ЗачетнаяКнига)</w:t>
      </w:r>
    </w:p>
    <w:p w14:paraId="6887EA4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(ВТ_ДвиженияПриказаСоответствующаяЗапись.УчебныйПланОснование = ВТ_ЗачетныеКнигиПоУчебнымПланам_Идентификаторы_СоответствующаяЗапись.УчебныйПланОснование)</w:t>
      </w:r>
    </w:p>
    <w:p w14:paraId="4132F4D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ВТ_УчебныеГруппы_Идентификаторы КАК ВТ_УчебныеГруппы_Идентификаторы</w:t>
      </w:r>
    </w:p>
    <w:p w14:paraId="5AE8AB09"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ВТ_ДвиженияПриказа.Группа = ВТ_УчебныеГруппы_Идентификаторы.Группа</w:t>
      </w:r>
    </w:p>
    <w:p w14:paraId="2AF64F9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ВТ_ВидПриказаИАналитика_Идентификаторы КАК ВТ_ВидПриказаИАналитика_Идентификаторы</w:t>
      </w:r>
    </w:p>
    <w:p w14:paraId="4657123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ВТ_ВидПриказаИАналитика_Идентификаторы.ВидПриказа</w:t>
      </w:r>
    </w:p>
    <w:p w14:paraId="1563A094"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ВТ_ДвиженияПриказа.Аналитика = ВТ_ВидПриказаИАналитика_Идентификаторы.Аналитика</w:t>
      </w:r>
    </w:p>
    <w:p w14:paraId="2A140F4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ВТ_ВидПриказаИАналитика_Идентификаторы КАК ВТ_ВидПриказа_Идентификаторы</w:t>
      </w:r>
    </w:p>
    <w:p w14:paraId="5E9A010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ВТ_ВидПриказа_Идентификаторы.ВидПриказа</w:t>
      </w:r>
    </w:p>
    <w:p w14:paraId="5525A61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(ВТ_ВидПриказа_Идентификаторы.Аналитика = ЗНАЧЕНИЕ(Справочник.АналитикаТиповПриказа.ПустаяСсылка))</w:t>
      </w:r>
    </w:p>
    <w:p w14:paraId="206247B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ВТ_ВидПриказаПростой_Идентификаторы КАК ВТ_ВидПриказаПростой_Идентификаторы</w:t>
      </w:r>
    </w:p>
    <w:p w14:paraId="75669650"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ВТ_ВидПриказаПростой_Идентификаторы.ВидПриказа</w:t>
      </w:r>
    </w:p>
    <w:p w14:paraId="7BA182E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ВТ_ОснованияПоступления_Идентификаторы КАК ВТ_ОснованияПоступления_Идентификаторы</w:t>
      </w:r>
    </w:p>
    <w:p w14:paraId="7E27E44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ВТ_ДвиженияПриказа.Основа = ВТ_ОснованияПоступления_Идентификаторы.Основа</w:t>
      </w:r>
    </w:p>
    <w:p w14:paraId="5B6C9A0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ВТ_СтаростыГрупп КАК ВТ_СтаростыГрупп</w:t>
      </w:r>
    </w:p>
    <w:p w14:paraId="705F027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ВТ_СтаростыГрупп.ФизическоеЛицо</w:t>
      </w:r>
    </w:p>
    <w:p w14:paraId="07EDB6D2"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ВТ_СтаростыГрупп.ЗачетнаяКнига</w:t>
      </w:r>
    </w:p>
    <w:p w14:paraId="458B3CE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ВТ_Гражданство КАК ВТ_Гражданство</w:t>
      </w:r>
    </w:p>
    <w:p w14:paraId="09AB4C1F"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ВТ_Гражданство.ФизическоеЛицо</w:t>
      </w:r>
    </w:p>
    <w:p w14:paraId="0B94069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ВТ_СтраныМира_Идентификаторы КАК ВТ_СтраныМира_Идентификаторы</w:t>
      </w:r>
    </w:p>
    <w:p w14:paraId="48CCE98D"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(ВТ_Гражданство.Страна = ВТ_СтраныМира_Идентификаторы.Страна)</w:t>
      </w:r>
    </w:p>
    <w:p w14:paraId="7828B03E"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СОЕДИНЕНИЕСправочник.ФизическиеЛица КАК ФизическиеЛица</w:t>
      </w:r>
    </w:p>
    <w:p w14:paraId="4BFE3B8D"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ФизическиеЛица.Ссылка</w:t>
      </w:r>
    </w:p>
    <w:p w14:paraId="733F61F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ВТ_Национальности_Идентификаторы КАК ВТ_Национальности_Идентификаторы</w:t>
      </w:r>
    </w:p>
    <w:p w14:paraId="619E4773"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(ФизическиеЛица.Национальность = ВТ_Национальности_Идентификаторы.Национальность)</w:t>
      </w:r>
    </w:p>
    <w:p w14:paraId="1027F76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ВТ_ИндивидуальноеОбучение КАК ВТ_ИндивидуальноеОбучение</w:t>
      </w:r>
    </w:p>
    <w:p w14:paraId="684AB7C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ВТ_ИндивидуальноеОбучение.ФизическоеЛицо</w:t>
      </w:r>
    </w:p>
    <w:p w14:paraId="15784DB1"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ВТ_ИндивидуальноеОбучение.ЗачетнаяКнига</w:t>
      </w:r>
    </w:p>
    <w:p w14:paraId="43494C54" w14:textId="77777777" w:rsidR="00AD7F50" w:rsidRPr="00EF6F63" w:rsidRDefault="00AD7F50" w:rsidP="00AD7F50">
      <w:pPr>
        <w:rPr>
          <w:rFonts w:ascii="Consolas" w:hAnsi="Consolas"/>
          <w:sz w:val="20"/>
          <w:szCs w:val="20"/>
        </w:rPr>
      </w:pPr>
      <w:r w:rsidRPr="00EF6F63">
        <w:rPr>
          <w:rFonts w:ascii="Consolas" w:hAnsi="Consolas"/>
          <w:sz w:val="20"/>
          <w:szCs w:val="20"/>
        </w:rPr>
        <w:tab/>
        <w:t>|ГДЕ</w:t>
      </w:r>
    </w:p>
    <w:p w14:paraId="6E0201DD" w14:textId="77777777" w:rsidR="00AD7F50" w:rsidRPr="00EF6F63" w:rsidRDefault="00AD7F50" w:rsidP="00AD7F50">
      <w:pPr>
        <w:rPr>
          <w:rFonts w:ascii="Consolas" w:hAnsi="Consolas"/>
          <w:sz w:val="20"/>
          <w:szCs w:val="20"/>
        </w:rPr>
      </w:pPr>
      <w:r w:rsidRPr="00EF6F63">
        <w:rPr>
          <w:rFonts w:ascii="Consolas" w:hAnsi="Consolas"/>
          <w:sz w:val="20"/>
          <w:szCs w:val="20"/>
        </w:rPr>
        <w:tab/>
        <w:t>|</w:t>
      </w:r>
      <w:proofErr w:type="gramStart"/>
      <w:r w:rsidRPr="00EF6F63">
        <w:rPr>
          <w:rFonts w:ascii="Consolas" w:hAnsi="Consolas"/>
          <w:sz w:val="20"/>
          <w:szCs w:val="20"/>
        </w:rPr>
        <w:tab/>
        <w:t>(</w:t>
      </w:r>
      <w:proofErr w:type="gramEnd"/>
      <w:r w:rsidRPr="00EF6F63">
        <w:rPr>
          <w:rFonts w:ascii="Consolas" w:hAnsi="Consolas"/>
          <w:sz w:val="20"/>
          <w:szCs w:val="20"/>
        </w:rPr>
        <w:t>ВТ_ДвиженияПриказа.ЗакрывающаяЗапись = ЛОЖЬ</w:t>
      </w:r>
    </w:p>
    <w:p w14:paraId="5E0E62D6"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ИЛИ ВТ_ДвиженияПриказа.ЗакрывающаяЗапись = ИСТИНА</w:t>
      </w:r>
    </w:p>
    <w:p w14:paraId="68F286C7"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ВТ_УчебныеПланы_Идентификаторы.ИдентификаторУП, """") &lt;&gt; ЕСТЬNULL(ВТ_УчебныеПланы_Идентификаторы_СоответствующаяЗапись.ИдентификаторУП, """")</w:t>
      </w:r>
    </w:p>
    <w:p w14:paraId="3B2974BB" w14:textId="77777777"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w:t>
      </w:r>
      <w:proofErr w:type="gramStart"/>
      <w:r w:rsidRPr="00EF6F63">
        <w:rPr>
          <w:rFonts w:ascii="Consolas" w:hAnsi="Consolas"/>
          <w:sz w:val="20"/>
          <w:szCs w:val="20"/>
        </w:rPr>
        <w:t>NULL(</w:t>
      </w:r>
      <w:proofErr w:type="gramEnd"/>
      <w:r w:rsidRPr="00EF6F63">
        <w:rPr>
          <w:rFonts w:ascii="Consolas" w:hAnsi="Consolas"/>
          <w:sz w:val="20"/>
          <w:szCs w:val="20"/>
        </w:rPr>
        <w:t>ВТ_ДвиженияПриказа.ЗакрывающаяЗаписьСостояние, ЗНАЧЕНИЕ(Справочник.СостоянияФизическихЛиц.ПустаяСсылка)) &lt;&gt; ЗНАЧЕНИЕ(Справочник.СостоянияФизическихЛиц.Отчислен))";</w:t>
      </w:r>
    </w:p>
    <w:p w14:paraId="40700E1D" w14:textId="77777777" w:rsidR="00AD7F50" w:rsidRPr="00EF6F63" w:rsidRDefault="00AD7F50" w:rsidP="00AD7F50">
      <w:pPr>
        <w:rPr>
          <w:rFonts w:ascii="Consolas" w:hAnsi="Consolas"/>
          <w:sz w:val="20"/>
          <w:szCs w:val="20"/>
        </w:rPr>
      </w:pPr>
      <w:r w:rsidRPr="00EF6F63">
        <w:rPr>
          <w:rFonts w:ascii="Consolas" w:hAnsi="Consolas"/>
          <w:sz w:val="20"/>
          <w:szCs w:val="20"/>
        </w:rPr>
        <w:tab/>
      </w:r>
    </w:p>
    <w:p w14:paraId="25DA42C2" w14:textId="77777777"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Запрос.УстановитьПараметр("Приказ", Приказ);</w:t>
      </w:r>
    </w:p>
    <w:p w14:paraId="413FC63F" w14:textId="77777777"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Запрос.УстановитьПараметр("ИнформационнаяСистема", ПараметрыВыгрузки.ИнформационнаяСистема);</w:t>
      </w:r>
    </w:p>
    <w:p w14:paraId="46A53A73"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Запрос.УстановитьПараметр("ВидСправочникаФизическиеЛица",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"СправочникФизическиеЛица", ПараметрыВыгрузки.ИнформационнаяСистема));</w:t>
      </w:r>
    </w:p>
    <w:p w14:paraId="4BC02644"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Запрос.УстановитьПараметр("ВидСправочникаЗачетныеКниги",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"СправочникЗачетныеКниги", ПараметрыВыгрузки.ИнформационнаяСистема));</w:t>
      </w:r>
    </w:p>
    <w:p w14:paraId="2588EC66"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Запрос.УстановитьПараметр("ВидСправочникаУчебныеПланы",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"ДокументУчебныйПлан", ПараметрыВыгрузки.ИнформационнаяСистема));</w:t>
      </w:r>
    </w:p>
    <w:p w14:paraId="10E1DBE6"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Запрос.УстановитьПараметр("ВидСправочникаУчебныеГруппы",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"СправочникУчебныеГруппы", ПараметрыВыгрузки.ИнформационнаяСистема));</w:t>
      </w:r>
    </w:p>
    <w:p w14:paraId="43BDCE09" w14:textId="77777777" w:rsidR="00AD7F50" w:rsidRPr="00EF6F63" w:rsidRDefault="00AD7F50" w:rsidP="00AD7F50">
      <w:pPr>
        <w:rPr>
          <w:rFonts w:ascii="Consolas" w:hAnsi="Consolas"/>
          <w:sz w:val="20"/>
          <w:szCs w:val="20"/>
        </w:rPr>
      </w:pPr>
      <w:r w:rsidRPr="00EF6F63">
        <w:rPr>
          <w:rFonts w:ascii="Consolas" w:hAnsi="Consolas"/>
          <w:sz w:val="20"/>
          <w:szCs w:val="20"/>
        </w:rPr>
        <w:lastRenderedPageBreak/>
        <w:tab/>
        <w:t xml:space="preserve">Запрос.УстановитьПараметр("ВидСправочникаВидыПриказов",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"СправочникВидыПриказовПоУровнямПодготовкиИФормамОбучения", ПараметрыВыгрузки.ИнформационнаяСистема));</w:t>
      </w:r>
    </w:p>
    <w:p w14:paraId="6396140C"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Запрос.УстановитьПараметр("ВидСправочникаВидыПриказовПростой",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"СправочникВидыПриказов", ПараметрыВыгрузки.ИнформационнаяСистема));</w:t>
      </w:r>
    </w:p>
    <w:p w14:paraId="0F8BF5F7"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Запрос.УстановитьПараметр("ВидСправочникаОснованияПоступления",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"СправочникОснованияПоступления", ПараметрыВыгрузки.ИнформационнаяСистема));</w:t>
      </w:r>
    </w:p>
    <w:p w14:paraId="0767C3E6"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Запрос.УстановитьПараметр("ВидСправочникаСтраныМира",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"СправочникСтраныМира", ПараметрыВыгрузки.ИнформационнаяСистема));</w:t>
      </w:r>
    </w:p>
    <w:p w14:paraId="32D306C1" w14:textId="77777777" w:rsidR="00AD7F50" w:rsidRPr="00EF6F63" w:rsidRDefault="00AD7F50" w:rsidP="00AD7F50">
      <w:pPr>
        <w:rPr>
          <w:rFonts w:ascii="Consolas" w:hAnsi="Consolas"/>
          <w:sz w:val="20"/>
          <w:szCs w:val="20"/>
        </w:rPr>
      </w:pPr>
      <w:r w:rsidRPr="00EF6F63">
        <w:rPr>
          <w:rFonts w:ascii="Consolas" w:hAnsi="Consolas"/>
          <w:sz w:val="20"/>
          <w:szCs w:val="20"/>
        </w:rPr>
        <w:tab/>
        <w:t xml:space="preserve">Запрос.УстановитьПараметр("ВидСправочникаНациональности", </w:t>
      </w:r>
      <w:proofErr w:type="gramStart"/>
      <w:r w:rsidRPr="00EF6F63">
        <w:rPr>
          <w:rFonts w:ascii="Consolas" w:hAnsi="Consolas"/>
          <w:sz w:val="20"/>
          <w:szCs w:val="20"/>
        </w:rPr>
        <w:t>ВидСправочникаИС(</w:t>
      </w:r>
      <w:proofErr w:type="gramEnd"/>
      <w:r w:rsidRPr="00EF6F63">
        <w:rPr>
          <w:rFonts w:ascii="Consolas" w:hAnsi="Consolas"/>
          <w:sz w:val="20"/>
          <w:szCs w:val="20"/>
        </w:rPr>
        <w:t>"СправочникНациональности", ПараметрыВыгрузки.ИнформационнаяСистема));</w:t>
      </w:r>
    </w:p>
    <w:p w14:paraId="64B6D66E" w14:textId="77777777"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Запрос.УстановитьПараметр("Состояние", ПереопределяемыеОбъектыУниверситет.ПолучитьСостоянияСтудентов("Студент, Академ, Задолжник"));</w:t>
      </w:r>
    </w:p>
    <w:p w14:paraId="554D1C44" w14:textId="77777777"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Запрос.УстановитьПараметр("Период", ВспомогательныеФункцииСервер.ТекущаяДатаНаСервереСервер());</w:t>
      </w:r>
    </w:p>
    <w:p w14:paraId="0A424289" w14:textId="77777777"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Запрос.УстановитьПараметр("ИмяСвойстваНеОтправлятьПриказВИАСУВУЗ", ИмяСвойстваНеОтправлятьПриказВИАСУВУЗ());</w:t>
      </w:r>
    </w:p>
    <w:p w14:paraId="2AFF2F7A" w14:textId="77777777" w:rsidR="00AD7F50" w:rsidRPr="00EF6F63" w:rsidRDefault="00AD7F50" w:rsidP="00AD7F50">
      <w:pPr>
        <w:rPr>
          <w:rFonts w:ascii="Consolas" w:hAnsi="Consolas"/>
          <w:sz w:val="20"/>
          <w:szCs w:val="20"/>
        </w:rPr>
      </w:pPr>
      <w:r w:rsidRPr="00EF6F63">
        <w:rPr>
          <w:rFonts w:ascii="Consolas" w:hAnsi="Consolas"/>
          <w:sz w:val="20"/>
          <w:szCs w:val="20"/>
        </w:rPr>
        <w:tab/>
      </w:r>
    </w:p>
    <w:p w14:paraId="1ACD2D85" w14:textId="77777777" w:rsidR="00AD7F50" w:rsidRPr="00EF6F63" w:rsidRDefault="00AD7F50" w:rsidP="00AD7F50">
      <w:pPr>
        <w:rPr>
          <w:rFonts w:ascii="Consolas" w:hAnsi="Consolas"/>
          <w:sz w:val="20"/>
          <w:szCs w:val="20"/>
        </w:rPr>
      </w:pPr>
      <w:r w:rsidRPr="00EF6F63">
        <w:rPr>
          <w:rFonts w:ascii="Consolas" w:hAnsi="Consolas"/>
          <w:sz w:val="20"/>
          <w:szCs w:val="20"/>
        </w:rPr>
        <w:tab/>
        <w:t>Возврат Запрос.Выполнить(</w:t>
      </w:r>
      <w:proofErr w:type="gramStart"/>
      <w:r w:rsidRPr="00EF6F63">
        <w:rPr>
          <w:rFonts w:ascii="Consolas" w:hAnsi="Consolas"/>
          <w:sz w:val="20"/>
          <w:szCs w:val="20"/>
        </w:rPr>
        <w:t>).Выгрузить</w:t>
      </w:r>
      <w:proofErr w:type="gramEnd"/>
      <w:r w:rsidRPr="00EF6F63">
        <w:rPr>
          <w:rFonts w:ascii="Consolas" w:hAnsi="Consolas"/>
          <w:sz w:val="20"/>
          <w:szCs w:val="20"/>
        </w:rPr>
        <w:t>();</w:t>
      </w:r>
    </w:p>
    <w:p w14:paraId="4C5804C2" w14:textId="77777777" w:rsidR="00AD7F50" w:rsidRDefault="00AD7F50" w:rsidP="00AD7F50"/>
    <w:p w14:paraId="67BB5E37" w14:textId="77777777" w:rsidR="00AD7F50" w:rsidRDefault="00AD7F50" w:rsidP="00AD7F50"/>
    <w:p w14:paraId="659085C6" w14:textId="77777777" w:rsidR="0058654E" w:rsidRDefault="0058654E"/>
    <w:sectPr w:rsidR="005865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E24D3"/>
    <w:multiLevelType w:val="hybridMultilevel"/>
    <w:tmpl w:val="CDD4CF8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31D45AA3"/>
    <w:multiLevelType w:val="hybridMultilevel"/>
    <w:tmpl w:val="B2C005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4">
    <w:nsid w:val="5AED0E03"/>
    <w:multiLevelType w:val="hybridMultilevel"/>
    <w:tmpl w:val="985EEA24"/>
    <w:lvl w:ilvl="0" w:tplc="0D0C0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73C81065"/>
    <w:multiLevelType w:val="hybridMultilevel"/>
    <w:tmpl w:val="50B6D5F8"/>
    <w:lvl w:ilvl="0" w:tplc="0D0C0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F64"/>
    <w:rsid w:val="00000450"/>
    <w:rsid w:val="00004F63"/>
    <w:rsid w:val="00014669"/>
    <w:rsid w:val="00035C39"/>
    <w:rsid w:val="00041E64"/>
    <w:rsid w:val="00042D7D"/>
    <w:rsid w:val="00045AD1"/>
    <w:rsid w:val="00046FEC"/>
    <w:rsid w:val="0005407B"/>
    <w:rsid w:val="0005676E"/>
    <w:rsid w:val="0007723C"/>
    <w:rsid w:val="000816EC"/>
    <w:rsid w:val="00081C1D"/>
    <w:rsid w:val="00082C80"/>
    <w:rsid w:val="0008675C"/>
    <w:rsid w:val="000974CF"/>
    <w:rsid w:val="000A432D"/>
    <w:rsid w:val="000A5CAF"/>
    <w:rsid w:val="000D28C6"/>
    <w:rsid w:val="000D5835"/>
    <w:rsid w:val="000E5BAA"/>
    <w:rsid w:val="000F0528"/>
    <w:rsid w:val="00115ED2"/>
    <w:rsid w:val="00117643"/>
    <w:rsid w:val="00120A11"/>
    <w:rsid w:val="001225C6"/>
    <w:rsid w:val="00122D53"/>
    <w:rsid w:val="00126760"/>
    <w:rsid w:val="00133B50"/>
    <w:rsid w:val="001426F8"/>
    <w:rsid w:val="0014370D"/>
    <w:rsid w:val="001509AA"/>
    <w:rsid w:val="00153FF3"/>
    <w:rsid w:val="00161C02"/>
    <w:rsid w:val="00164F3F"/>
    <w:rsid w:val="0016538B"/>
    <w:rsid w:val="001717AC"/>
    <w:rsid w:val="001738F9"/>
    <w:rsid w:val="00177543"/>
    <w:rsid w:val="0018172F"/>
    <w:rsid w:val="0018490D"/>
    <w:rsid w:val="0019183A"/>
    <w:rsid w:val="00196A88"/>
    <w:rsid w:val="001A1E9A"/>
    <w:rsid w:val="001B5AF2"/>
    <w:rsid w:val="001C1A84"/>
    <w:rsid w:val="001C3987"/>
    <w:rsid w:val="001D103B"/>
    <w:rsid w:val="001D6EB3"/>
    <w:rsid w:val="001F0837"/>
    <w:rsid w:val="001F0BEA"/>
    <w:rsid w:val="001F3438"/>
    <w:rsid w:val="001F4DFE"/>
    <w:rsid w:val="001F6458"/>
    <w:rsid w:val="00224C9B"/>
    <w:rsid w:val="0022532B"/>
    <w:rsid w:val="00226B18"/>
    <w:rsid w:val="00230337"/>
    <w:rsid w:val="0023317F"/>
    <w:rsid w:val="00234BA5"/>
    <w:rsid w:val="0023666D"/>
    <w:rsid w:val="002366CA"/>
    <w:rsid w:val="002424BB"/>
    <w:rsid w:val="00242764"/>
    <w:rsid w:val="00242AC8"/>
    <w:rsid w:val="00251DD7"/>
    <w:rsid w:val="00255EBC"/>
    <w:rsid w:val="00267738"/>
    <w:rsid w:val="00271638"/>
    <w:rsid w:val="00274599"/>
    <w:rsid w:val="00274E32"/>
    <w:rsid w:val="00283934"/>
    <w:rsid w:val="00293B85"/>
    <w:rsid w:val="00295833"/>
    <w:rsid w:val="00296E7F"/>
    <w:rsid w:val="002A10C6"/>
    <w:rsid w:val="002A5EB8"/>
    <w:rsid w:val="002A67A5"/>
    <w:rsid w:val="002B0560"/>
    <w:rsid w:val="002B23DF"/>
    <w:rsid w:val="002B5AA7"/>
    <w:rsid w:val="002B6A42"/>
    <w:rsid w:val="002C3256"/>
    <w:rsid w:val="002E40EA"/>
    <w:rsid w:val="002E55CF"/>
    <w:rsid w:val="002E6947"/>
    <w:rsid w:val="002E7B13"/>
    <w:rsid w:val="002F1F83"/>
    <w:rsid w:val="002F3BA6"/>
    <w:rsid w:val="002F5801"/>
    <w:rsid w:val="002F6FA5"/>
    <w:rsid w:val="002F7032"/>
    <w:rsid w:val="003008BF"/>
    <w:rsid w:val="00312232"/>
    <w:rsid w:val="00316392"/>
    <w:rsid w:val="003227AB"/>
    <w:rsid w:val="00326286"/>
    <w:rsid w:val="00326306"/>
    <w:rsid w:val="003306F9"/>
    <w:rsid w:val="00332331"/>
    <w:rsid w:val="00335876"/>
    <w:rsid w:val="00337A04"/>
    <w:rsid w:val="00344223"/>
    <w:rsid w:val="003502C0"/>
    <w:rsid w:val="0035491C"/>
    <w:rsid w:val="003634A6"/>
    <w:rsid w:val="003642D3"/>
    <w:rsid w:val="00374A6D"/>
    <w:rsid w:val="003772AA"/>
    <w:rsid w:val="003A017E"/>
    <w:rsid w:val="003A2511"/>
    <w:rsid w:val="003A337D"/>
    <w:rsid w:val="003A466E"/>
    <w:rsid w:val="003A6448"/>
    <w:rsid w:val="003B1BF2"/>
    <w:rsid w:val="003D02A8"/>
    <w:rsid w:val="003D1E3B"/>
    <w:rsid w:val="003E0974"/>
    <w:rsid w:val="003E09C8"/>
    <w:rsid w:val="003E3EBB"/>
    <w:rsid w:val="003E52CF"/>
    <w:rsid w:val="003F07F1"/>
    <w:rsid w:val="003F51E5"/>
    <w:rsid w:val="0040440B"/>
    <w:rsid w:val="0040728B"/>
    <w:rsid w:val="00407DBB"/>
    <w:rsid w:val="00413B47"/>
    <w:rsid w:val="00415CBF"/>
    <w:rsid w:val="0042124D"/>
    <w:rsid w:val="00436919"/>
    <w:rsid w:val="004408EE"/>
    <w:rsid w:val="00445DCA"/>
    <w:rsid w:val="004543B7"/>
    <w:rsid w:val="00454DB7"/>
    <w:rsid w:val="00467084"/>
    <w:rsid w:val="004727E3"/>
    <w:rsid w:val="0047395A"/>
    <w:rsid w:val="00481E3F"/>
    <w:rsid w:val="0048238C"/>
    <w:rsid w:val="004856D1"/>
    <w:rsid w:val="00492C25"/>
    <w:rsid w:val="0049570C"/>
    <w:rsid w:val="0049769B"/>
    <w:rsid w:val="00497B91"/>
    <w:rsid w:val="004A1F05"/>
    <w:rsid w:val="004A2052"/>
    <w:rsid w:val="004B2812"/>
    <w:rsid w:val="004C0083"/>
    <w:rsid w:val="004C70DC"/>
    <w:rsid w:val="004C7916"/>
    <w:rsid w:val="004C79AC"/>
    <w:rsid w:val="004D23A9"/>
    <w:rsid w:val="004D5BFA"/>
    <w:rsid w:val="004E206F"/>
    <w:rsid w:val="004E581B"/>
    <w:rsid w:val="004E6D36"/>
    <w:rsid w:val="004E70F0"/>
    <w:rsid w:val="004F25E8"/>
    <w:rsid w:val="004F45BE"/>
    <w:rsid w:val="004F725E"/>
    <w:rsid w:val="005031C3"/>
    <w:rsid w:val="005114B1"/>
    <w:rsid w:val="005128EE"/>
    <w:rsid w:val="00513E5F"/>
    <w:rsid w:val="00514C95"/>
    <w:rsid w:val="005249F5"/>
    <w:rsid w:val="00534FB1"/>
    <w:rsid w:val="0053611D"/>
    <w:rsid w:val="00537351"/>
    <w:rsid w:val="005469C2"/>
    <w:rsid w:val="00561ABE"/>
    <w:rsid w:val="00564456"/>
    <w:rsid w:val="0056457E"/>
    <w:rsid w:val="00564E26"/>
    <w:rsid w:val="00571F97"/>
    <w:rsid w:val="00575D42"/>
    <w:rsid w:val="00575F2F"/>
    <w:rsid w:val="00577244"/>
    <w:rsid w:val="005826F6"/>
    <w:rsid w:val="0058654E"/>
    <w:rsid w:val="00587B15"/>
    <w:rsid w:val="005944B9"/>
    <w:rsid w:val="00594A86"/>
    <w:rsid w:val="00596C11"/>
    <w:rsid w:val="005A10C9"/>
    <w:rsid w:val="005A1389"/>
    <w:rsid w:val="005A5511"/>
    <w:rsid w:val="005B6564"/>
    <w:rsid w:val="005B7931"/>
    <w:rsid w:val="005C126B"/>
    <w:rsid w:val="005D4360"/>
    <w:rsid w:val="005D5DBB"/>
    <w:rsid w:val="005E06D6"/>
    <w:rsid w:val="005E3CD0"/>
    <w:rsid w:val="005E630B"/>
    <w:rsid w:val="005F0F64"/>
    <w:rsid w:val="005F1177"/>
    <w:rsid w:val="005F312E"/>
    <w:rsid w:val="005F5F4D"/>
    <w:rsid w:val="00601A6E"/>
    <w:rsid w:val="00614419"/>
    <w:rsid w:val="00615956"/>
    <w:rsid w:val="006207B4"/>
    <w:rsid w:val="00622E5B"/>
    <w:rsid w:val="0063082C"/>
    <w:rsid w:val="00635C58"/>
    <w:rsid w:val="006368A6"/>
    <w:rsid w:val="006372E2"/>
    <w:rsid w:val="00650AA9"/>
    <w:rsid w:val="006517E6"/>
    <w:rsid w:val="00651C24"/>
    <w:rsid w:val="00662B37"/>
    <w:rsid w:val="00667D9D"/>
    <w:rsid w:val="00671EAF"/>
    <w:rsid w:val="00671FA6"/>
    <w:rsid w:val="0067252E"/>
    <w:rsid w:val="00675C8A"/>
    <w:rsid w:val="00676314"/>
    <w:rsid w:val="00680509"/>
    <w:rsid w:val="00680BD0"/>
    <w:rsid w:val="006813E3"/>
    <w:rsid w:val="00681BA3"/>
    <w:rsid w:val="0069438F"/>
    <w:rsid w:val="00695D28"/>
    <w:rsid w:val="006A578D"/>
    <w:rsid w:val="006B1D4E"/>
    <w:rsid w:val="006B215A"/>
    <w:rsid w:val="006B34DC"/>
    <w:rsid w:val="006C0B3F"/>
    <w:rsid w:val="006C3A8B"/>
    <w:rsid w:val="006C4EEA"/>
    <w:rsid w:val="006D14AA"/>
    <w:rsid w:val="006E327B"/>
    <w:rsid w:val="006E5872"/>
    <w:rsid w:val="006F5883"/>
    <w:rsid w:val="006F7158"/>
    <w:rsid w:val="00702852"/>
    <w:rsid w:val="00703B2D"/>
    <w:rsid w:val="00704826"/>
    <w:rsid w:val="007126FB"/>
    <w:rsid w:val="00715B34"/>
    <w:rsid w:val="007161C1"/>
    <w:rsid w:val="007235A0"/>
    <w:rsid w:val="007242D5"/>
    <w:rsid w:val="00724DFD"/>
    <w:rsid w:val="00737F75"/>
    <w:rsid w:val="00741BBC"/>
    <w:rsid w:val="00743EA2"/>
    <w:rsid w:val="00753103"/>
    <w:rsid w:val="007547A8"/>
    <w:rsid w:val="007624C5"/>
    <w:rsid w:val="00777857"/>
    <w:rsid w:val="0078125C"/>
    <w:rsid w:val="00786F44"/>
    <w:rsid w:val="007960C9"/>
    <w:rsid w:val="007A16D0"/>
    <w:rsid w:val="007A301C"/>
    <w:rsid w:val="007A3237"/>
    <w:rsid w:val="007A4B09"/>
    <w:rsid w:val="007B11E9"/>
    <w:rsid w:val="007B2387"/>
    <w:rsid w:val="007B5AA1"/>
    <w:rsid w:val="007B6F49"/>
    <w:rsid w:val="007C36C0"/>
    <w:rsid w:val="007C45F9"/>
    <w:rsid w:val="007D0266"/>
    <w:rsid w:val="007E0C49"/>
    <w:rsid w:val="007E1108"/>
    <w:rsid w:val="007F273B"/>
    <w:rsid w:val="007F7B74"/>
    <w:rsid w:val="008161A5"/>
    <w:rsid w:val="00817C58"/>
    <w:rsid w:val="00822032"/>
    <w:rsid w:val="00837023"/>
    <w:rsid w:val="008426C4"/>
    <w:rsid w:val="00850CC5"/>
    <w:rsid w:val="00855AEC"/>
    <w:rsid w:val="0086282A"/>
    <w:rsid w:val="00882D53"/>
    <w:rsid w:val="00883817"/>
    <w:rsid w:val="008A16CE"/>
    <w:rsid w:val="008A30FF"/>
    <w:rsid w:val="008A6878"/>
    <w:rsid w:val="008B5CED"/>
    <w:rsid w:val="008B7EBD"/>
    <w:rsid w:val="008C033C"/>
    <w:rsid w:val="008C2410"/>
    <w:rsid w:val="008C5A99"/>
    <w:rsid w:val="008C6E04"/>
    <w:rsid w:val="008C7C80"/>
    <w:rsid w:val="008D0A07"/>
    <w:rsid w:val="008E3981"/>
    <w:rsid w:val="008E468F"/>
    <w:rsid w:val="008F3B52"/>
    <w:rsid w:val="008F4D31"/>
    <w:rsid w:val="008F6310"/>
    <w:rsid w:val="009075DA"/>
    <w:rsid w:val="00912EA7"/>
    <w:rsid w:val="0091450C"/>
    <w:rsid w:val="00924272"/>
    <w:rsid w:val="00931A2B"/>
    <w:rsid w:val="009544A8"/>
    <w:rsid w:val="00965863"/>
    <w:rsid w:val="00967587"/>
    <w:rsid w:val="00967CEE"/>
    <w:rsid w:val="00970838"/>
    <w:rsid w:val="00982C79"/>
    <w:rsid w:val="0099357B"/>
    <w:rsid w:val="00995801"/>
    <w:rsid w:val="0099624E"/>
    <w:rsid w:val="00996BDB"/>
    <w:rsid w:val="009A0763"/>
    <w:rsid w:val="009A0924"/>
    <w:rsid w:val="009A3E3C"/>
    <w:rsid w:val="009A5102"/>
    <w:rsid w:val="009A723D"/>
    <w:rsid w:val="009A72D4"/>
    <w:rsid w:val="009C14AC"/>
    <w:rsid w:val="009C2EEB"/>
    <w:rsid w:val="009C6617"/>
    <w:rsid w:val="009D24F6"/>
    <w:rsid w:val="009D2AE1"/>
    <w:rsid w:val="009D7CBC"/>
    <w:rsid w:val="009E40A9"/>
    <w:rsid w:val="00A14A3F"/>
    <w:rsid w:val="00A1559F"/>
    <w:rsid w:val="00A165A0"/>
    <w:rsid w:val="00A24D1D"/>
    <w:rsid w:val="00A27731"/>
    <w:rsid w:val="00A3136C"/>
    <w:rsid w:val="00A3615F"/>
    <w:rsid w:val="00A36903"/>
    <w:rsid w:val="00A5636C"/>
    <w:rsid w:val="00A57B29"/>
    <w:rsid w:val="00A622F5"/>
    <w:rsid w:val="00A71FC4"/>
    <w:rsid w:val="00A75E6A"/>
    <w:rsid w:val="00A77C69"/>
    <w:rsid w:val="00A84F8F"/>
    <w:rsid w:val="00A8597D"/>
    <w:rsid w:val="00A91B79"/>
    <w:rsid w:val="00A9657F"/>
    <w:rsid w:val="00AA329E"/>
    <w:rsid w:val="00AA4DD8"/>
    <w:rsid w:val="00AA6B14"/>
    <w:rsid w:val="00AB116C"/>
    <w:rsid w:val="00AB11F3"/>
    <w:rsid w:val="00AB7AD9"/>
    <w:rsid w:val="00AC3A15"/>
    <w:rsid w:val="00AC3F7D"/>
    <w:rsid w:val="00AC535D"/>
    <w:rsid w:val="00AD071A"/>
    <w:rsid w:val="00AD50CE"/>
    <w:rsid w:val="00AD7F50"/>
    <w:rsid w:val="00AE5305"/>
    <w:rsid w:val="00AE58DF"/>
    <w:rsid w:val="00AE74B9"/>
    <w:rsid w:val="00AF45F5"/>
    <w:rsid w:val="00B047FA"/>
    <w:rsid w:val="00B077F8"/>
    <w:rsid w:val="00B1522B"/>
    <w:rsid w:val="00B2236E"/>
    <w:rsid w:val="00B22E2D"/>
    <w:rsid w:val="00B24281"/>
    <w:rsid w:val="00B406C3"/>
    <w:rsid w:val="00B447D2"/>
    <w:rsid w:val="00B53B2A"/>
    <w:rsid w:val="00B55256"/>
    <w:rsid w:val="00B6347F"/>
    <w:rsid w:val="00B636D9"/>
    <w:rsid w:val="00B65828"/>
    <w:rsid w:val="00B67260"/>
    <w:rsid w:val="00B72FEA"/>
    <w:rsid w:val="00B7305F"/>
    <w:rsid w:val="00B73A4C"/>
    <w:rsid w:val="00B74933"/>
    <w:rsid w:val="00B85763"/>
    <w:rsid w:val="00B869B3"/>
    <w:rsid w:val="00B92187"/>
    <w:rsid w:val="00B96F54"/>
    <w:rsid w:val="00BA0B85"/>
    <w:rsid w:val="00BA7FB0"/>
    <w:rsid w:val="00BB042E"/>
    <w:rsid w:val="00BC1AEE"/>
    <w:rsid w:val="00BC26FB"/>
    <w:rsid w:val="00BD4DA5"/>
    <w:rsid w:val="00BF1ED3"/>
    <w:rsid w:val="00BF367C"/>
    <w:rsid w:val="00C0396E"/>
    <w:rsid w:val="00C04158"/>
    <w:rsid w:val="00C13485"/>
    <w:rsid w:val="00C15864"/>
    <w:rsid w:val="00C161D5"/>
    <w:rsid w:val="00C17BD9"/>
    <w:rsid w:val="00C216AE"/>
    <w:rsid w:val="00C2310F"/>
    <w:rsid w:val="00C31A96"/>
    <w:rsid w:val="00C353B9"/>
    <w:rsid w:val="00C54387"/>
    <w:rsid w:val="00C54F63"/>
    <w:rsid w:val="00C555FB"/>
    <w:rsid w:val="00C6208F"/>
    <w:rsid w:val="00C62341"/>
    <w:rsid w:val="00C70534"/>
    <w:rsid w:val="00C70716"/>
    <w:rsid w:val="00C70B91"/>
    <w:rsid w:val="00C72E91"/>
    <w:rsid w:val="00C8507C"/>
    <w:rsid w:val="00C86F5F"/>
    <w:rsid w:val="00C91E89"/>
    <w:rsid w:val="00CA52A7"/>
    <w:rsid w:val="00CB05F6"/>
    <w:rsid w:val="00CB53C1"/>
    <w:rsid w:val="00CC0445"/>
    <w:rsid w:val="00CC0BE3"/>
    <w:rsid w:val="00CC5D8D"/>
    <w:rsid w:val="00CC7946"/>
    <w:rsid w:val="00CD31BD"/>
    <w:rsid w:val="00CD376B"/>
    <w:rsid w:val="00CE45E8"/>
    <w:rsid w:val="00CF1C60"/>
    <w:rsid w:val="00D02B47"/>
    <w:rsid w:val="00D02F2A"/>
    <w:rsid w:val="00D02F89"/>
    <w:rsid w:val="00D045CF"/>
    <w:rsid w:val="00D046B0"/>
    <w:rsid w:val="00D16B2A"/>
    <w:rsid w:val="00D21368"/>
    <w:rsid w:val="00D214F3"/>
    <w:rsid w:val="00D217B4"/>
    <w:rsid w:val="00D23BF7"/>
    <w:rsid w:val="00D32806"/>
    <w:rsid w:val="00D51BEC"/>
    <w:rsid w:val="00D549D5"/>
    <w:rsid w:val="00D55EFA"/>
    <w:rsid w:val="00D63953"/>
    <w:rsid w:val="00D67B40"/>
    <w:rsid w:val="00D70B40"/>
    <w:rsid w:val="00D72C83"/>
    <w:rsid w:val="00D74C2F"/>
    <w:rsid w:val="00D80E01"/>
    <w:rsid w:val="00D84AD8"/>
    <w:rsid w:val="00D95E65"/>
    <w:rsid w:val="00D96A0E"/>
    <w:rsid w:val="00DA0494"/>
    <w:rsid w:val="00DA1DFD"/>
    <w:rsid w:val="00DB325E"/>
    <w:rsid w:val="00DB679C"/>
    <w:rsid w:val="00DB7C02"/>
    <w:rsid w:val="00DC088C"/>
    <w:rsid w:val="00DD452D"/>
    <w:rsid w:val="00DD551B"/>
    <w:rsid w:val="00DE19DA"/>
    <w:rsid w:val="00DE3CC0"/>
    <w:rsid w:val="00DE495E"/>
    <w:rsid w:val="00DE61B9"/>
    <w:rsid w:val="00DF40E6"/>
    <w:rsid w:val="00DF4B69"/>
    <w:rsid w:val="00E1643A"/>
    <w:rsid w:val="00E325DD"/>
    <w:rsid w:val="00E3408D"/>
    <w:rsid w:val="00E34190"/>
    <w:rsid w:val="00E43C7A"/>
    <w:rsid w:val="00E44845"/>
    <w:rsid w:val="00E470A4"/>
    <w:rsid w:val="00E504B6"/>
    <w:rsid w:val="00E506F1"/>
    <w:rsid w:val="00E5147D"/>
    <w:rsid w:val="00E53376"/>
    <w:rsid w:val="00E56215"/>
    <w:rsid w:val="00E60C43"/>
    <w:rsid w:val="00E60D81"/>
    <w:rsid w:val="00E618C5"/>
    <w:rsid w:val="00E618F5"/>
    <w:rsid w:val="00E63390"/>
    <w:rsid w:val="00E66B69"/>
    <w:rsid w:val="00E67263"/>
    <w:rsid w:val="00E67457"/>
    <w:rsid w:val="00E71376"/>
    <w:rsid w:val="00E73612"/>
    <w:rsid w:val="00E84EF7"/>
    <w:rsid w:val="00E924AF"/>
    <w:rsid w:val="00E92AC7"/>
    <w:rsid w:val="00EA4930"/>
    <w:rsid w:val="00EB068C"/>
    <w:rsid w:val="00EB0AB4"/>
    <w:rsid w:val="00EB12B8"/>
    <w:rsid w:val="00ED4AFC"/>
    <w:rsid w:val="00ED7C75"/>
    <w:rsid w:val="00EE1511"/>
    <w:rsid w:val="00EE79A8"/>
    <w:rsid w:val="00F10299"/>
    <w:rsid w:val="00F15730"/>
    <w:rsid w:val="00F20238"/>
    <w:rsid w:val="00F20947"/>
    <w:rsid w:val="00F20D5F"/>
    <w:rsid w:val="00F22E90"/>
    <w:rsid w:val="00F27EBE"/>
    <w:rsid w:val="00F30E62"/>
    <w:rsid w:val="00F33839"/>
    <w:rsid w:val="00F46C01"/>
    <w:rsid w:val="00F606C9"/>
    <w:rsid w:val="00F61B25"/>
    <w:rsid w:val="00F62594"/>
    <w:rsid w:val="00F700D8"/>
    <w:rsid w:val="00F72639"/>
    <w:rsid w:val="00F774D7"/>
    <w:rsid w:val="00F82FA1"/>
    <w:rsid w:val="00F86F46"/>
    <w:rsid w:val="00F941F6"/>
    <w:rsid w:val="00F94616"/>
    <w:rsid w:val="00FA7818"/>
    <w:rsid w:val="00FB0EF2"/>
    <w:rsid w:val="00FB1DD2"/>
    <w:rsid w:val="00FB4DA4"/>
    <w:rsid w:val="00FB763D"/>
    <w:rsid w:val="00FC092E"/>
    <w:rsid w:val="00FC1767"/>
    <w:rsid w:val="00FC2B1F"/>
    <w:rsid w:val="00FC63B8"/>
    <w:rsid w:val="00FE63F7"/>
    <w:rsid w:val="00FF7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5A25"/>
  <w15:docId w15:val="{1F3F8254-EA73-42FA-B1DA-67C9CEB0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7DBB"/>
    <w:rPr>
      <w:rFonts w:ascii="Times New Roman" w:hAnsi="Times New Roman"/>
      <w:sz w:val="28"/>
    </w:rPr>
  </w:style>
  <w:style w:type="paragraph" w:styleId="1">
    <w:name w:val="heading 1"/>
    <w:basedOn w:val="a"/>
    <w:next w:val="a"/>
    <w:link w:val="10"/>
    <w:uiPriority w:val="9"/>
    <w:qFormat/>
    <w:rsid w:val="00AD7F50"/>
    <w:pPr>
      <w:keepNext/>
      <w:keepLines/>
      <w:spacing w:before="240" w:line="259" w:lineRule="auto"/>
      <w:ind w:firstLine="0"/>
      <w:jc w:val="left"/>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5">
    <w:name w:val="Сетка таблицы5"/>
    <w:basedOn w:val="a1"/>
    <w:next w:val="a3"/>
    <w:uiPriority w:val="39"/>
    <w:rsid w:val="005F0F64"/>
    <w:pPr>
      <w:spacing w:line="240" w:lineRule="auto"/>
      <w:ind w:firstLine="0"/>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3">
    <w:name w:val="Table Grid"/>
    <w:basedOn w:val="a1"/>
    <w:uiPriority w:val="59"/>
    <w:rsid w:val="005F0F6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AD7F50"/>
    <w:rPr>
      <w:rFonts w:asciiTheme="majorHAnsi" w:eastAsiaTheme="majorEastAsia" w:hAnsiTheme="majorHAnsi" w:cstheme="majorBidi"/>
      <w:color w:val="365F91" w:themeColor="accent1" w:themeShade="BF"/>
      <w:sz w:val="32"/>
      <w:szCs w:val="32"/>
    </w:rPr>
  </w:style>
  <w:style w:type="paragraph" w:styleId="a4">
    <w:name w:val="List Paragraph"/>
    <w:basedOn w:val="a"/>
    <w:uiPriority w:val="34"/>
    <w:qFormat/>
    <w:rsid w:val="00AD7F50"/>
    <w:pPr>
      <w:spacing w:after="160" w:line="259" w:lineRule="auto"/>
      <w:ind w:left="720" w:firstLine="0"/>
      <w:contextualSpacing/>
      <w:jc w:val="left"/>
    </w:pPr>
    <w:rPr>
      <w:rFonts w:asciiTheme="minorHAnsi" w:hAnsiTheme="minorHAnsi"/>
      <w:sz w:val="22"/>
    </w:rPr>
  </w:style>
  <w:style w:type="character" w:styleId="a5">
    <w:name w:val="Hyperlink"/>
    <w:basedOn w:val="a0"/>
    <w:uiPriority w:val="99"/>
    <w:unhideWhenUsed/>
    <w:rsid w:val="00AD7F50"/>
    <w:rPr>
      <w:color w:val="0000FF" w:themeColor="hyperlink"/>
      <w:u w:val="single"/>
    </w:rPr>
  </w:style>
  <w:style w:type="paragraph" w:styleId="a6">
    <w:name w:val="TOC Heading"/>
    <w:basedOn w:val="1"/>
    <w:next w:val="a"/>
    <w:uiPriority w:val="39"/>
    <w:unhideWhenUsed/>
    <w:qFormat/>
    <w:rsid w:val="00AD7F50"/>
    <w:pPr>
      <w:outlineLvl w:val="9"/>
    </w:pPr>
    <w:rPr>
      <w:lang w:eastAsia="ru-RU"/>
    </w:rPr>
  </w:style>
  <w:style w:type="paragraph" w:styleId="11">
    <w:name w:val="toc 1"/>
    <w:basedOn w:val="a"/>
    <w:next w:val="a"/>
    <w:autoRedefine/>
    <w:uiPriority w:val="39"/>
    <w:unhideWhenUsed/>
    <w:rsid w:val="00AD7F50"/>
    <w:pPr>
      <w:tabs>
        <w:tab w:val="left" w:pos="440"/>
        <w:tab w:val="right" w:leader="dot" w:pos="9345"/>
      </w:tabs>
      <w:spacing w:after="100" w:line="259" w:lineRule="auto"/>
      <w:ind w:firstLine="0"/>
    </w:pPr>
    <w:rPr>
      <w:rFonts w:asciiTheme="minorHAnsi" w:hAnsiTheme="minorHAnsi"/>
      <w:sz w:val="22"/>
    </w:rPr>
  </w:style>
  <w:style w:type="paragraph" w:styleId="2">
    <w:name w:val="toc 2"/>
    <w:basedOn w:val="a"/>
    <w:next w:val="a"/>
    <w:autoRedefine/>
    <w:uiPriority w:val="39"/>
    <w:unhideWhenUsed/>
    <w:rsid w:val="00AD7F50"/>
    <w:pPr>
      <w:spacing w:after="100" w:line="259" w:lineRule="auto"/>
      <w:ind w:left="220" w:firstLine="0"/>
      <w:jc w:val="left"/>
    </w:pPr>
    <w:rPr>
      <w:rFonts w:asciiTheme="minorHAnsi" w:hAnsiTheme="minorHAnsi"/>
      <w:sz w:val="22"/>
    </w:rPr>
  </w:style>
  <w:style w:type="paragraph" w:styleId="3">
    <w:name w:val="toc 3"/>
    <w:basedOn w:val="a"/>
    <w:next w:val="a"/>
    <w:autoRedefine/>
    <w:uiPriority w:val="39"/>
    <w:unhideWhenUsed/>
    <w:rsid w:val="00AD7F50"/>
    <w:pPr>
      <w:spacing w:after="100" w:line="259" w:lineRule="auto"/>
      <w:ind w:left="440" w:firstLine="0"/>
      <w:jc w:val="left"/>
    </w:pPr>
    <w:rPr>
      <w:rFonts w:asciiTheme="minorHAnsi" w:hAnsiTheme="minorHAnsi"/>
      <w:sz w:val="22"/>
    </w:rPr>
  </w:style>
  <w:style w:type="paragraph" w:styleId="4">
    <w:name w:val="toc 4"/>
    <w:basedOn w:val="a"/>
    <w:next w:val="a"/>
    <w:autoRedefine/>
    <w:uiPriority w:val="39"/>
    <w:unhideWhenUsed/>
    <w:rsid w:val="00AD7F50"/>
    <w:pPr>
      <w:spacing w:after="100" w:line="259" w:lineRule="auto"/>
      <w:ind w:left="660" w:firstLine="0"/>
      <w:jc w:val="left"/>
    </w:pPr>
    <w:rPr>
      <w:rFonts w:asciiTheme="minorHAnsi" w:eastAsiaTheme="minorEastAsia" w:hAnsiTheme="minorHAnsi"/>
      <w:sz w:val="22"/>
      <w:lang w:eastAsia="ru-RU"/>
    </w:rPr>
  </w:style>
  <w:style w:type="paragraph" w:styleId="50">
    <w:name w:val="toc 5"/>
    <w:basedOn w:val="a"/>
    <w:next w:val="a"/>
    <w:autoRedefine/>
    <w:uiPriority w:val="39"/>
    <w:unhideWhenUsed/>
    <w:rsid w:val="00AD7F50"/>
    <w:pPr>
      <w:spacing w:after="100" w:line="259" w:lineRule="auto"/>
      <w:ind w:left="880" w:firstLine="0"/>
      <w:jc w:val="left"/>
    </w:pPr>
    <w:rPr>
      <w:rFonts w:asciiTheme="minorHAnsi" w:eastAsiaTheme="minorEastAsia" w:hAnsiTheme="minorHAnsi"/>
      <w:sz w:val="22"/>
      <w:lang w:eastAsia="ru-RU"/>
    </w:rPr>
  </w:style>
  <w:style w:type="paragraph" w:styleId="6">
    <w:name w:val="toc 6"/>
    <w:basedOn w:val="a"/>
    <w:next w:val="a"/>
    <w:autoRedefine/>
    <w:uiPriority w:val="39"/>
    <w:unhideWhenUsed/>
    <w:rsid w:val="00AD7F50"/>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
    <w:next w:val="a"/>
    <w:autoRedefine/>
    <w:uiPriority w:val="39"/>
    <w:unhideWhenUsed/>
    <w:rsid w:val="00AD7F50"/>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
    <w:next w:val="a"/>
    <w:autoRedefine/>
    <w:uiPriority w:val="39"/>
    <w:unhideWhenUsed/>
    <w:rsid w:val="00AD7F50"/>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
    <w:next w:val="a"/>
    <w:autoRedefine/>
    <w:uiPriority w:val="39"/>
    <w:unhideWhenUsed/>
    <w:rsid w:val="00AD7F50"/>
    <w:pPr>
      <w:spacing w:after="100" w:line="259" w:lineRule="auto"/>
      <w:ind w:left="1760" w:firstLine="0"/>
      <w:jc w:val="left"/>
    </w:pPr>
    <w:rPr>
      <w:rFonts w:asciiTheme="minorHAnsi" w:eastAsiaTheme="minorEastAsia" w:hAnsiTheme="minorHAnsi"/>
      <w:sz w:val="22"/>
      <w:lang w:eastAsia="ru-RU"/>
    </w:rPr>
  </w:style>
  <w:style w:type="paragraph" w:styleId="a7">
    <w:name w:val="header"/>
    <w:basedOn w:val="a"/>
    <w:link w:val="a8"/>
    <w:uiPriority w:val="99"/>
    <w:unhideWhenUsed/>
    <w:rsid w:val="00AD7F50"/>
    <w:pPr>
      <w:tabs>
        <w:tab w:val="center" w:pos="4677"/>
        <w:tab w:val="right" w:pos="9355"/>
      </w:tabs>
      <w:spacing w:line="240" w:lineRule="auto"/>
      <w:ind w:firstLine="0"/>
      <w:jc w:val="left"/>
    </w:pPr>
    <w:rPr>
      <w:rFonts w:asciiTheme="minorHAnsi" w:hAnsiTheme="minorHAnsi"/>
      <w:sz w:val="22"/>
    </w:rPr>
  </w:style>
  <w:style w:type="character" w:customStyle="1" w:styleId="a8">
    <w:name w:val="Верхний колонтитул Знак"/>
    <w:basedOn w:val="a0"/>
    <w:link w:val="a7"/>
    <w:uiPriority w:val="99"/>
    <w:rsid w:val="00AD7F50"/>
  </w:style>
  <w:style w:type="paragraph" w:styleId="a9">
    <w:name w:val="footer"/>
    <w:basedOn w:val="a"/>
    <w:link w:val="aa"/>
    <w:uiPriority w:val="99"/>
    <w:unhideWhenUsed/>
    <w:rsid w:val="00AD7F50"/>
    <w:pPr>
      <w:tabs>
        <w:tab w:val="center" w:pos="4677"/>
        <w:tab w:val="right" w:pos="9355"/>
      </w:tabs>
      <w:spacing w:line="240" w:lineRule="auto"/>
      <w:ind w:firstLine="0"/>
      <w:jc w:val="left"/>
    </w:pPr>
    <w:rPr>
      <w:rFonts w:asciiTheme="minorHAnsi" w:hAnsiTheme="minorHAnsi"/>
      <w:sz w:val="22"/>
    </w:rPr>
  </w:style>
  <w:style w:type="character" w:customStyle="1" w:styleId="aa">
    <w:name w:val="Нижний колонтитул Знак"/>
    <w:basedOn w:val="a0"/>
    <w:link w:val="a9"/>
    <w:uiPriority w:val="99"/>
    <w:rsid w:val="00AD7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5998500">
      <w:bodyDiv w:val="1"/>
      <w:marLeft w:val="0"/>
      <w:marRight w:val="0"/>
      <w:marTop w:val="0"/>
      <w:marBottom w:val="0"/>
      <w:divBdr>
        <w:top w:val="none" w:sz="0" w:space="0" w:color="auto"/>
        <w:left w:val="none" w:sz="0" w:space="0" w:color="auto"/>
        <w:bottom w:val="none" w:sz="0" w:space="0" w:color="auto"/>
        <w:right w:val="none" w:sz="0" w:space="0" w:color="auto"/>
      </w:divBdr>
    </w:div>
    <w:div w:id="156397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134</Pages>
  <Words>28636</Words>
  <Characters>163227</Characters>
  <Application>Microsoft Office Word</Application>
  <DocSecurity>0</DocSecurity>
  <Lines>1360</Lines>
  <Paragraphs>382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191481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Orlova</dc:creator>
  <cp:lastModifiedBy>Мария</cp:lastModifiedBy>
  <cp:revision>2</cp:revision>
  <dcterms:created xsi:type="dcterms:W3CDTF">2026-06-16T13:25:00Z</dcterms:created>
  <dcterms:modified xsi:type="dcterms:W3CDTF">2026-06-16T13:25:00Z</dcterms:modified>
</cp:coreProperties>
</file>