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CF1F" w14:textId="511A1C02" w:rsidR="00A66A3D" w:rsidRDefault="00203470" w:rsidP="00203470">
      <w:pPr>
        <w:pStyle w:val="Heading1"/>
        <w:rPr>
          <w:lang w:val="en-US"/>
        </w:rPr>
      </w:pPr>
      <w:r>
        <w:rPr>
          <w:lang w:val="en-US"/>
        </w:rPr>
        <w:t>Advanced Machine Learning - Assignment 3 Report</w:t>
      </w:r>
    </w:p>
    <w:p w14:paraId="0125A32E" w14:textId="57F3CCC4" w:rsidR="00361BFB" w:rsidRPr="00361BFB" w:rsidRDefault="007577CA" w:rsidP="00361BFB">
      <w:r w:rsidRPr="00361BFB">
        <w:rPr>
          <w:b/>
          <w:bCs/>
        </w:rPr>
        <w:t>Submitted by:</w:t>
      </w:r>
      <w:r w:rsidRPr="00B46246">
        <w:t xml:space="preserve"> </w:t>
      </w:r>
      <w:r w:rsidR="00B46246">
        <w:br/>
      </w:r>
      <w:proofErr w:type="spellStart"/>
      <w:r w:rsidR="00203470">
        <w:rPr>
          <w:lang w:val="en-US"/>
        </w:rPr>
        <w:t>Miryam</w:t>
      </w:r>
      <w:proofErr w:type="spellEnd"/>
      <w:r w:rsidR="00203470">
        <w:rPr>
          <w:lang w:val="en-US"/>
        </w:rPr>
        <w:t xml:space="preserve"> </w:t>
      </w:r>
      <w:proofErr w:type="spellStart"/>
      <w:r w:rsidR="00203470">
        <w:rPr>
          <w:lang w:val="en-US"/>
        </w:rPr>
        <w:t>Horwicz</w:t>
      </w:r>
      <w:proofErr w:type="spellEnd"/>
      <w:r w:rsidR="00203470">
        <w:rPr>
          <w:lang w:val="en-US"/>
        </w:rPr>
        <w:t xml:space="preserve"> - </w:t>
      </w:r>
      <w:r w:rsidR="007018BE" w:rsidRPr="007018BE">
        <w:rPr>
          <w:lang w:val="en-US"/>
        </w:rPr>
        <w:t>313246704</w:t>
      </w:r>
      <w:r>
        <w:rPr>
          <w:lang w:val="en-US"/>
        </w:rPr>
        <w:t xml:space="preserve">, </w:t>
      </w:r>
      <w:r w:rsidR="00203470">
        <w:rPr>
          <w:lang w:val="en-US"/>
        </w:rPr>
        <w:t>Yaniv Tal - 031431166</w:t>
      </w:r>
    </w:p>
    <w:p w14:paraId="5B245D0D" w14:textId="1C54ED70" w:rsidR="00FB5F5D" w:rsidRDefault="00486985" w:rsidP="00FB5F5D">
      <w:pPr>
        <w:pStyle w:val="Heading2"/>
        <w:rPr>
          <w:lang w:val="en-US"/>
        </w:rPr>
      </w:pPr>
      <w:r>
        <w:rPr>
          <w:lang w:val="en-US"/>
        </w:rPr>
        <w:t xml:space="preserve">Notebook </w:t>
      </w:r>
      <w:r w:rsidR="00FB5F5D">
        <w:rPr>
          <w:lang w:val="en-US"/>
        </w:rPr>
        <w:t>Overview</w:t>
      </w:r>
    </w:p>
    <w:p w14:paraId="3CCC6B74" w14:textId="0A8F06C7" w:rsidR="00FB5F5D" w:rsidRDefault="00FB5F5D" w:rsidP="00FB5F5D">
      <w:pPr>
        <w:rPr>
          <w:lang w:val="en-US"/>
        </w:rPr>
      </w:pPr>
      <w:r>
        <w:rPr>
          <w:lang w:val="en-US"/>
        </w:rPr>
        <w:t xml:space="preserve">Our submitted notebook consists of four </w:t>
      </w:r>
      <w:r w:rsidR="00CB3C63">
        <w:rPr>
          <w:lang w:val="en-US"/>
        </w:rPr>
        <w:t>sections</w:t>
      </w:r>
      <w:r>
        <w:rPr>
          <w:lang w:val="en-US"/>
        </w:rPr>
        <w:t>:</w:t>
      </w:r>
    </w:p>
    <w:p w14:paraId="0DC7515E" w14:textId="6B731AEA" w:rsidR="00CB3C63" w:rsidRDefault="00FB5F5D" w:rsidP="00FB5F5D">
      <w:pPr>
        <w:pStyle w:val="ListParagraph"/>
        <w:numPr>
          <w:ilvl w:val="0"/>
          <w:numId w:val="1"/>
        </w:numPr>
        <w:rPr>
          <w:lang w:val="en-US"/>
        </w:rPr>
      </w:pPr>
      <w:r w:rsidRPr="00CB3C63">
        <w:rPr>
          <w:b/>
          <w:bCs/>
          <w:lang w:val="en-US"/>
        </w:rPr>
        <w:t xml:space="preserve">General </w:t>
      </w:r>
      <w:r w:rsidR="00CB3C63">
        <w:rPr>
          <w:b/>
          <w:bCs/>
          <w:lang w:val="en-US"/>
        </w:rPr>
        <w:t>section</w:t>
      </w:r>
      <w:r>
        <w:rPr>
          <w:lang w:val="en-US"/>
        </w:rPr>
        <w:t xml:space="preserve"> – handles the logistics</w:t>
      </w:r>
      <w:r w:rsidR="00CB3C63">
        <w:rPr>
          <w:lang w:val="en-US"/>
        </w:rPr>
        <w:t>:</w:t>
      </w:r>
    </w:p>
    <w:p w14:paraId="19D5AB51" w14:textId="77777777" w:rsidR="00CB3C63" w:rsidRDefault="00CB3C63" w:rsidP="00CB3C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Imports</w:t>
      </w:r>
    </w:p>
    <w:p w14:paraId="4A6B2022" w14:textId="76D7FEA1" w:rsidR="00CB3C63" w:rsidRDefault="00CB3C63" w:rsidP="00CB3C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Mount Google drive</w:t>
      </w:r>
    </w:p>
    <w:p w14:paraId="6F240E6B" w14:textId="6399F694" w:rsidR="00FB5F5D" w:rsidRDefault="00CB3C63" w:rsidP="00CB3C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</w:t>
      </w:r>
      <w:r w:rsidR="00FB5F5D">
        <w:rPr>
          <w:lang w:val="en-US"/>
        </w:rPr>
        <w:t xml:space="preserve">oad </w:t>
      </w:r>
      <w:r>
        <w:rPr>
          <w:lang w:val="en-US"/>
        </w:rPr>
        <w:t xml:space="preserve">data </w:t>
      </w:r>
      <w:r w:rsidR="00FB5F5D">
        <w:rPr>
          <w:lang w:val="en-US"/>
        </w:rPr>
        <w:t>from disk</w:t>
      </w:r>
      <w:r>
        <w:rPr>
          <w:lang w:val="en-US"/>
        </w:rPr>
        <w:t xml:space="preserve"> and </w:t>
      </w:r>
      <w:r w:rsidR="00FB5F5D">
        <w:rPr>
          <w:lang w:val="en-US"/>
        </w:rPr>
        <w:t xml:space="preserve">put in </w:t>
      </w:r>
      <w:r>
        <w:rPr>
          <w:lang w:val="en-US"/>
        </w:rPr>
        <w:t xml:space="preserve">a </w:t>
      </w:r>
      <w:proofErr w:type="spellStart"/>
      <w:r w:rsidR="00FB5F5D">
        <w:rPr>
          <w:lang w:val="en-US"/>
        </w:rPr>
        <w:t>dataframe</w:t>
      </w:r>
      <w:proofErr w:type="spellEnd"/>
      <w:r>
        <w:rPr>
          <w:lang w:val="en-US"/>
        </w:rPr>
        <w:t xml:space="preserve"> etc.</w:t>
      </w:r>
    </w:p>
    <w:p w14:paraId="260D4154" w14:textId="602E4F85" w:rsidR="00CB3C63" w:rsidRDefault="006B4AA1" w:rsidP="00FB5F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Task part 1 – </w:t>
      </w:r>
      <w:r w:rsidRPr="006B4AA1">
        <w:rPr>
          <w:lang w:val="en-US"/>
        </w:rPr>
        <w:t xml:space="preserve">implementation of K most similar documents </w:t>
      </w:r>
      <w:r>
        <w:rPr>
          <w:lang w:val="en-US"/>
        </w:rPr>
        <w:t>based on NCD distance</w:t>
      </w:r>
    </w:p>
    <w:p w14:paraId="61C9F78A" w14:textId="05F55D54" w:rsidR="006B4AA1" w:rsidRPr="00361BFB" w:rsidRDefault="006B4AA1" w:rsidP="00361BFB">
      <w:pPr>
        <w:pStyle w:val="ListParagraph"/>
        <w:numPr>
          <w:ilvl w:val="0"/>
          <w:numId w:val="1"/>
        </w:numPr>
        <w:rPr>
          <w:lang w:val="en-US"/>
        </w:rPr>
      </w:pPr>
      <w:r w:rsidRPr="006B4AA1">
        <w:rPr>
          <w:b/>
          <w:bCs/>
          <w:lang w:val="en-US"/>
        </w:rPr>
        <w:t>Task part 2</w:t>
      </w:r>
      <w:r>
        <w:rPr>
          <w:lang w:val="en-US"/>
        </w:rPr>
        <w:t xml:space="preserve"> – Similar documents finder</w:t>
      </w:r>
      <w:r w:rsidR="00B46246">
        <w:rPr>
          <w:lang w:val="en-US"/>
        </w:rPr>
        <w:t xml:space="preserve"> implementation</w:t>
      </w:r>
      <w:r>
        <w:rPr>
          <w:lang w:val="en-US"/>
        </w:rPr>
        <w:t>, partially based on part-1 function</w:t>
      </w:r>
    </w:p>
    <w:p w14:paraId="68F7DDEB" w14:textId="77777777" w:rsidR="00361BFB" w:rsidRDefault="00361BFB" w:rsidP="00483629">
      <w:pPr>
        <w:pStyle w:val="Heading2"/>
        <w:rPr>
          <w:lang w:val="en-US"/>
        </w:rPr>
      </w:pPr>
    </w:p>
    <w:p w14:paraId="5D7C2E39" w14:textId="310A0894" w:rsidR="004F7635" w:rsidRDefault="00483629" w:rsidP="00483629">
      <w:pPr>
        <w:pStyle w:val="Heading2"/>
        <w:rPr>
          <w:lang w:val="en-US"/>
        </w:rPr>
      </w:pPr>
      <w:r>
        <w:rPr>
          <w:lang w:val="en-US"/>
        </w:rPr>
        <w:t>Part 1 – K Most Similar documents</w:t>
      </w:r>
      <w:r w:rsidR="0025517C">
        <w:rPr>
          <w:lang w:val="en-US"/>
        </w:rPr>
        <w:t xml:space="preserve"> function</w:t>
      </w:r>
    </w:p>
    <w:p w14:paraId="23A02F71" w14:textId="7F5D4EBF" w:rsidR="00690D8F" w:rsidRDefault="00690D8F" w:rsidP="00690D8F">
      <w:pPr>
        <w:rPr>
          <w:lang w:val="en-US"/>
        </w:rPr>
      </w:pPr>
      <w:r>
        <w:rPr>
          <w:lang w:val="en-US"/>
        </w:rPr>
        <w:t>We implemented the</w:t>
      </w:r>
      <w:r>
        <w:t xml:space="preserve"> K most similar instances</w:t>
      </w:r>
      <w:r>
        <w:rPr>
          <w:lang w:val="en-US"/>
        </w:rPr>
        <w:t xml:space="preserve"> method using </w:t>
      </w:r>
      <w:r>
        <w:rPr>
          <w:lang w:val="en-US"/>
        </w:rPr>
        <w:t xml:space="preserve">Normalized compression distance (NCD) </w:t>
      </w:r>
      <w:r>
        <w:rPr>
          <w:lang w:val="en-US"/>
        </w:rPr>
        <w:t xml:space="preserve">based on </w:t>
      </w: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 xml:space="preserve"> compression.</w:t>
      </w:r>
    </w:p>
    <w:p w14:paraId="053C8F97" w14:textId="4BB7FA4A" w:rsidR="00690D8F" w:rsidRDefault="00690D8F" w:rsidP="00690D8F">
      <w:pPr>
        <w:rPr>
          <w:lang w:val="en-US"/>
        </w:rPr>
      </w:pPr>
      <w:r>
        <w:rPr>
          <w:lang w:val="en-US"/>
        </w:rPr>
        <w:t>NCD is defined as:</w:t>
      </w:r>
    </w:p>
    <w:p w14:paraId="2217F8E8" w14:textId="6A9DEA0A" w:rsidR="00690D8F" w:rsidRPr="00690D8F" w:rsidRDefault="00690D8F" w:rsidP="00690D8F">
      <w:pPr>
        <w:rPr>
          <w:lang w:val="en-US"/>
        </w:rPr>
      </w:pPr>
      <m:oMathPara>
        <m:oMath>
          <m:r>
            <w:rPr>
              <w:rFonts w:ascii="Cambria Math" w:eastAsia="Proxima Nova Rg" w:hAnsi="Cambria Math" w:cstheme="majorHAnsi"/>
              <w:sz w:val="24"/>
              <w:szCs w:val="24"/>
            </w:rPr>
            <m:t>NCD</m:t>
          </m:r>
          <m:d>
            <m:dPr>
              <m:ctrlPr>
                <w:rPr>
                  <w:rFonts w:ascii="Cambria Math" w:eastAsia="Proxima Nova Rg" w:hAnsi="Cambria Math" w:cstheme="maj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Proxima Nova Rg" w:hAnsi="Cambria Math" w:cstheme="majorHAnsi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Proxima Nova Rg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Proxima Nova Rg" w:hAnsi="Cambria Math" w:cstheme="maj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Proxima Nova Rg" w:hAnsi="Cambria Math" w:cstheme="majorHAnsi"/>
                  <w:sz w:val="24"/>
                  <w:szCs w:val="24"/>
                </w:rPr>
                <m:t>len(</m:t>
              </m:r>
              <m:r>
                <w:rPr>
                  <w:rFonts w:ascii="Cambria Math" w:eastAsia="Proxima Nova Rg" w:hAnsi="Cambria Math" w:cstheme="majorHAnsi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Proxima Nova Rg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Proxima Nova Rg" w:hAnsi="Cambria Math" w:cstheme="majorHAnsi"/>
                      <w:sz w:val="24"/>
                      <w:szCs w:val="24"/>
                    </w:rPr>
                    <m:t>xy</m:t>
                  </m:r>
                </m:e>
              </m:d>
              <m:r>
                <w:rPr>
                  <w:rFonts w:ascii="Cambria Math" w:eastAsia="Proxima Nova Rg" w:hAnsi="Cambria Math" w:cstheme="majorHAnsi"/>
                  <w:sz w:val="24"/>
                  <w:szCs w:val="24"/>
                </w:rPr>
                <m:t>)</m:t>
              </m:r>
              <m:r>
                <w:rPr>
                  <w:rFonts w:ascii="Cambria Math" w:eastAsia="Proxima Nova Rg" w:hAnsi="Cambria Math" w:cstheme="majorHAnsi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="Proxima Nova Rg" w:hAnsi="Cambria Math" w:cstheme="maj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Proxima Nova Rg" w:hAnsi="Cambria Math" w:cstheme="majorHAnsi"/>
                      <w:sz w:val="24"/>
                      <w:szCs w:val="24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="Proxima Nova Rg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Proxima Nova Rg" w:hAnsi="Cambria Math" w:cstheme="majorHAnsi"/>
                          <w:sz w:val="24"/>
                          <w:szCs w:val="24"/>
                        </w:rPr>
                        <m:t>len</m:t>
                      </m:r>
                      <m:d>
                        <m:dPr>
                          <m:ctrlPr>
                            <w:rPr>
                              <w:rFonts w:ascii="Cambria Math" w:eastAsia="Proxima Nova Rg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Proxima Nova Rg" w:hAnsi="Cambria Math" w:cstheme="majorHAnsi"/>
                              <w:sz w:val="24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="Proxima Nova Rg" w:hAnsi="Cambria Math" w:cstheme="maj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Proxima Nova Rg" w:hAnsi="Cambria Math" w:cstheme="maj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Proxima Nova Rg" w:hAnsi="Cambria Math" w:cstheme="majorHAnsi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eastAsia="Proxima Nova Rg" w:hAnsi="Cambria Math" w:cstheme="majorHAnsi"/>
                          <w:sz w:val="24"/>
                          <w:szCs w:val="24"/>
                        </w:rPr>
                        <m:t>len</m:t>
                      </m:r>
                      <m:d>
                        <m:dPr>
                          <m:ctrlPr>
                            <w:rPr>
                              <w:rFonts w:ascii="Cambria Math" w:eastAsia="Proxima Nova Rg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Proxima Nova Rg" w:hAnsi="Cambria Math" w:cstheme="majorHAnsi"/>
                              <w:sz w:val="24"/>
                              <w:szCs w:val="24"/>
                            </w:rPr>
                            <m:t>g(y)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Proxima Nova Rg" w:hAnsi="Cambria Math" w:cstheme="maj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Proxima Nova Rg" w:hAnsi="Cambria Math" w:cstheme="majorHAnsi"/>
                      <w:sz w:val="24"/>
                      <w:szCs w:val="24"/>
                    </w:rPr>
                    <m:t>max</m:t>
                  </m:r>
                </m:fName>
                <m:e>
                  <m:r>
                    <w:rPr>
                      <w:rFonts w:ascii="Cambria Math" w:eastAsia="Proxima Nova Rg" w:hAnsi="Cambria Math" w:cstheme="majorHAnsi"/>
                      <w:sz w:val="24"/>
                      <w:szCs w:val="24"/>
                    </w:rPr>
                    <m:t>[len</m:t>
                  </m:r>
                  <m:d>
                    <m:dPr>
                      <m:ctrlPr>
                        <w:rPr>
                          <w:rFonts w:ascii="Cambria Math" w:eastAsia="Proxima Nova Rg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Proxima Nova Rg" w:hAnsi="Cambria Math" w:cstheme="majorHAnsi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Proxima Nova Rg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Proxima Nova Rg" w:hAnsi="Cambria Math" w:cstheme="majorHAnsi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Proxima Nova Rg" w:hAnsi="Cambria Math" w:cstheme="maj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Proxima Nova Rg" w:hAnsi="Cambria Math" w:cstheme="majorHAnsi"/>
                      <w:sz w:val="24"/>
                      <w:szCs w:val="24"/>
                    </w:rPr>
                    <m:t>len</m:t>
                  </m:r>
                  <m:d>
                    <m:dPr>
                      <m:ctrlPr>
                        <w:rPr>
                          <w:rFonts w:ascii="Cambria Math" w:eastAsia="Proxima Nova Rg" w:hAnsi="Cambria Math" w:cstheme="maj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Proxima Nova Rg" w:hAnsi="Cambria Math" w:cstheme="majorHAnsi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Proxima Nova Rg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Proxima Nova Rg" w:hAnsi="Cambria Math" w:cstheme="majorHAnsi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</m:d>
                  <m:r>
                    <w:rPr>
                      <w:rFonts w:ascii="Cambria Math" w:eastAsia="Proxima Nova Rg" w:hAnsi="Cambria Math" w:cstheme="majorHAnsi"/>
                      <w:sz w:val="24"/>
                      <w:szCs w:val="24"/>
                    </w:rPr>
                    <m:t>]</m:t>
                  </m:r>
                </m:e>
              </m:func>
            </m:den>
          </m:f>
        </m:oMath>
      </m:oMathPara>
    </w:p>
    <w:p w14:paraId="21F2055A" w14:textId="15E11DBD" w:rsidR="00483629" w:rsidRPr="0025517C" w:rsidRDefault="0025517C" w:rsidP="0025517C">
      <w:pPr>
        <w:pStyle w:val="ListParagraph"/>
        <w:numPr>
          <w:ilvl w:val="0"/>
          <w:numId w:val="2"/>
        </w:numPr>
        <w:rPr>
          <w:lang w:val="en-US"/>
        </w:rPr>
      </w:pPr>
      <w:r w:rsidRPr="0025517C">
        <w:rPr>
          <w:lang w:val="en-US"/>
        </w:rPr>
        <w:t>x, y - Text documents</w:t>
      </w:r>
    </w:p>
    <w:p w14:paraId="783E992C" w14:textId="4EBD419A" w:rsidR="0025517C" w:rsidRPr="0025517C" w:rsidRDefault="0025517C" w:rsidP="002551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5517C">
        <w:rPr>
          <w:lang w:val="en-US"/>
        </w:rPr>
        <w:t>len</w:t>
      </w:r>
      <w:proofErr w:type="spellEnd"/>
      <w:r w:rsidRPr="0025517C">
        <w:rPr>
          <w:lang w:val="en-US"/>
        </w:rPr>
        <w:t xml:space="preserve">(g(x)) – length of the output of the </w:t>
      </w:r>
      <w:proofErr w:type="spellStart"/>
      <w:r w:rsidRPr="0025517C">
        <w:rPr>
          <w:lang w:val="en-US"/>
        </w:rPr>
        <w:t>gzip</w:t>
      </w:r>
      <w:proofErr w:type="spellEnd"/>
      <w:r w:rsidRPr="0025517C">
        <w:rPr>
          <w:lang w:val="en-US"/>
        </w:rPr>
        <w:t xml:space="preserve"> compression function applied on document x</w:t>
      </w:r>
    </w:p>
    <w:p w14:paraId="3BF7404D" w14:textId="28A885F0" w:rsidR="0025517C" w:rsidRDefault="006420F5" w:rsidP="00483629">
      <w:pPr>
        <w:rPr>
          <w:lang w:val="en-US"/>
        </w:rPr>
      </w:pPr>
      <w:r>
        <w:rPr>
          <w:lang w:val="en-US"/>
        </w:rPr>
        <w:t>Our function gets a reference document record and a corpus of articles, calculates the NCD score between the reference and each document in the corpus, and returns the K most similar items (K items with lowest NCD scores)</w:t>
      </w:r>
    </w:p>
    <w:p w14:paraId="64158552" w14:textId="77777777" w:rsidR="006420F5" w:rsidRDefault="006420F5" w:rsidP="00483629">
      <w:pPr>
        <w:rPr>
          <w:lang w:val="en-US"/>
        </w:rPr>
      </w:pPr>
    </w:p>
    <w:p w14:paraId="7967719D" w14:textId="77777777" w:rsidR="006420F5" w:rsidRDefault="006420F5" w:rsidP="00483629">
      <w:pPr>
        <w:rPr>
          <w:lang w:val="en-US"/>
        </w:rPr>
      </w:pPr>
    </w:p>
    <w:p w14:paraId="11AC1650" w14:textId="77777777" w:rsidR="0025517C" w:rsidRDefault="0025517C" w:rsidP="00483629">
      <w:pPr>
        <w:rPr>
          <w:lang w:val="en-US"/>
        </w:rPr>
      </w:pPr>
    </w:p>
    <w:p w14:paraId="40671C80" w14:textId="77777777" w:rsidR="0025517C" w:rsidRDefault="0025517C" w:rsidP="00483629">
      <w:pPr>
        <w:rPr>
          <w:lang w:val="en-US"/>
        </w:rPr>
      </w:pPr>
    </w:p>
    <w:p w14:paraId="7436E05E" w14:textId="77777777" w:rsidR="0025517C" w:rsidRDefault="0025517C" w:rsidP="00483629">
      <w:pPr>
        <w:rPr>
          <w:lang w:val="en-US"/>
        </w:rPr>
      </w:pPr>
    </w:p>
    <w:p w14:paraId="06CB135A" w14:textId="77777777" w:rsidR="0025517C" w:rsidRDefault="0025517C" w:rsidP="00483629">
      <w:pPr>
        <w:rPr>
          <w:lang w:val="en-US"/>
        </w:rPr>
      </w:pPr>
    </w:p>
    <w:p w14:paraId="7BC65A02" w14:textId="77777777" w:rsidR="0025517C" w:rsidRDefault="0025517C" w:rsidP="00483629">
      <w:pPr>
        <w:rPr>
          <w:lang w:val="en-US"/>
        </w:rPr>
      </w:pPr>
    </w:p>
    <w:p w14:paraId="0703240C" w14:textId="1E8A8BF8" w:rsidR="005F76DB" w:rsidRDefault="005F76DB" w:rsidP="00483629">
      <w:pPr>
        <w:rPr>
          <w:lang w:val="en-US"/>
        </w:rPr>
      </w:pPr>
    </w:p>
    <w:p w14:paraId="14330CE6" w14:textId="77777777" w:rsidR="00641CF7" w:rsidRDefault="00641CF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42877FE" w14:textId="58E9962C" w:rsidR="005F76DB" w:rsidRDefault="005F76DB" w:rsidP="005F76DB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Part 2 – </w:t>
      </w:r>
      <w:r w:rsidR="00A114A3">
        <w:rPr>
          <w:lang w:val="en-US"/>
        </w:rPr>
        <w:t xml:space="preserve">relevant / similar </w:t>
      </w:r>
      <w:r>
        <w:rPr>
          <w:lang w:val="en-US"/>
        </w:rPr>
        <w:t>documents finder implementation</w:t>
      </w:r>
    </w:p>
    <w:p w14:paraId="0275CE26" w14:textId="4D2ED2FE" w:rsidR="007037CC" w:rsidRDefault="007037CC" w:rsidP="007037CC">
      <w:pPr>
        <w:pStyle w:val="Heading3"/>
        <w:rPr>
          <w:lang w:val="en-US"/>
        </w:rPr>
      </w:pPr>
      <w:r>
        <w:rPr>
          <w:lang w:val="en-US"/>
        </w:rPr>
        <w:t>General</w:t>
      </w:r>
    </w:p>
    <w:p w14:paraId="4ADB8907" w14:textId="289BF795" w:rsidR="006420F5" w:rsidRDefault="00A114A3" w:rsidP="006420F5">
      <w:pPr>
        <w:rPr>
          <w:lang w:val="en-US"/>
        </w:rPr>
      </w:pPr>
      <w:r>
        <w:rPr>
          <w:lang w:val="en-US"/>
        </w:rPr>
        <w:t>In this part, we decided to create a method that gets a text string and finds the most relevant items in the corpus, and use our NCD function as one step within this process.</w:t>
      </w:r>
    </w:p>
    <w:p w14:paraId="637AD80B" w14:textId="77777777" w:rsidR="007037CC" w:rsidRDefault="00A114A3" w:rsidP="001D77B5">
      <w:pPr>
        <w:rPr>
          <w:lang w:val="en-US"/>
        </w:rPr>
      </w:pPr>
      <w:r>
        <w:rPr>
          <w:lang w:val="en-US"/>
        </w:rPr>
        <w:t xml:space="preserve">NCD similarity is lower (More similar) when the documents contain exact identical </w:t>
      </w:r>
      <w:r w:rsidR="001D77B5">
        <w:rPr>
          <w:lang w:val="en-US"/>
        </w:rPr>
        <w:t>segments</w:t>
      </w:r>
      <w:r>
        <w:rPr>
          <w:lang w:val="en-US"/>
        </w:rPr>
        <w:t>, and is very sensitive to noise – letter case, spelling, word order, phrasing etc.</w:t>
      </w:r>
      <w:r w:rsidR="001D77B5">
        <w:rPr>
          <w:lang w:val="en-US"/>
        </w:rPr>
        <w:t xml:space="preserve">   For this reason, it is more suitable for application like Malware search, where entire binary segments can be exact copy of known references, and less suitable for human created texts.</w:t>
      </w:r>
      <w:r w:rsidR="007037CC">
        <w:rPr>
          <w:lang w:val="en-US"/>
        </w:rPr>
        <w:t xml:space="preserve">   </w:t>
      </w:r>
    </w:p>
    <w:p w14:paraId="78BB75EC" w14:textId="4EEDDA2D" w:rsidR="001D77B5" w:rsidRDefault="007037CC" w:rsidP="007037CC">
      <w:pPr>
        <w:rPr>
          <w:lang w:val="en-US"/>
        </w:rPr>
      </w:pPr>
      <w:r>
        <w:rPr>
          <w:lang w:val="en-US"/>
        </w:rPr>
        <w:t>We decided to tackle these issues as following:</w:t>
      </w:r>
    </w:p>
    <w:p w14:paraId="42FEE311" w14:textId="4E92BD03" w:rsidR="007037CC" w:rsidRDefault="007037CC" w:rsidP="007037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Text preprocessing – remove as much “noise” as possible from the text </w:t>
      </w:r>
      <w:r w:rsidR="00AC1DBC">
        <w:rPr>
          <w:lang w:val="en-US"/>
        </w:rPr>
        <w:t xml:space="preserve">while preserving the essence </w:t>
      </w:r>
      <w:r>
        <w:rPr>
          <w:lang w:val="en-US"/>
        </w:rPr>
        <w:t>to improve similarity accuracy</w:t>
      </w:r>
      <w:r w:rsidR="00A93580">
        <w:rPr>
          <w:lang w:val="en-US"/>
        </w:rPr>
        <w:t xml:space="preserve"> and reduce writer variance</w:t>
      </w:r>
    </w:p>
    <w:p w14:paraId="25DB8C3D" w14:textId="64EB4E48" w:rsidR="007037CC" w:rsidRDefault="007037CC" w:rsidP="007037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Initial clustering of the article corpus using </w:t>
      </w:r>
      <w:r w:rsidR="00F00655">
        <w:rPr>
          <w:lang w:val="en-US"/>
        </w:rPr>
        <w:t>TF/IDF (</w:t>
      </w:r>
      <w:r>
        <w:rPr>
          <w:lang w:val="en-US"/>
        </w:rPr>
        <w:t>“Bag of words</w:t>
      </w:r>
      <w:r w:rsidR="00F00655">
        <w:rPr>
          <w:lang w:val="en-US"/>
        </w:rPr>
        <w:t>”</w:t>
      </w:r>
      <w:r>
        <w:rPr>
          <w:lang w:val="en-US"/>
        </w:rPr>
        <w:t xml:space="preserve"> approach</w:t>
      </w:r>
      <w:r w:rsidR="00F00655">
        <w:rPr>
          <w:lang w:val="en-US"/>
        </w:rPr>
        <w:t>)</w:t>
      </w:r>
      <w:r>
        <w:rPr>
          <w:lang w:val="en-US"/>
        </w:rPr>
        <w:t xml:space="preserve"> </w:t>
      </w:r>
      <w:r w:rsidR="009D0346">
        <w:rPr>
          <w:lang w:val="en-US"/>
        </w:rPr>
        <w:t xml:space="preserve">with K-means </w:t>
      </w:r>
      <w:r>
        <w:rPr>
          <w:lang w:val="en-US"/>
        </w:rPr>
        <w:t>to identify clusters of articles in the same area</w:t>
      </w:r>
    </w:p>
    <w:p w14:paraId="7CEA552F" w14:textId="18AFF878" w:rsidR="007037CC" w:rsidRDefault="007037CC" w:rsidP="007037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Secondary filtering using the NCD within the relevant cluster to extract the most similar samples</w:t>
      </w:r>
    </w:p>
    <w:p w14:paraId="31DBE3B1" w14:textId="35F0141E" w:rsidR="00A57AD7" w:rsidRPr="00A57AD7" w:rsidRDefault="00A57AD7" w:rsidP="00A57AD7">
      <w:pPr>
        <w:rPr>
          <w:lang w:val="en-US"/>
        </w:rPr>
      </w:pPr>
      <w:r>
        <w:rPr>
          <w:lang w:val="en-US"/>
        </w:rPr>
        <w:t>In addition, based on the above, we decided to focus only on English articles (Which is the majority of the corpus), since both BOW and NCD will work poorly on multi-lingual corpus.</w:t>
      </w:r>
    </w:p>
    <w:p w14:paraId="049C54EF" w14:textId="77777777" w:rsidR="00A57AD7" w:rsidRDefault="00A57AD7" w:rsidP="00A57AD7">
      <w:pPr>
        <w:pStyle w:val="Heading3"/>
        <w:rPr>
          <w:lang w:val="en-US"/>
        </w:rPr>
      </w:pPr>
    </w:p>
    <w:p w14:paraId="1BEA383E" w14:textId="5C2B711A" w:rsidR="007037CC" w:rsidRDefault="007037CC" w:rsidP="007037CC">
      <w:pPr>
        <w:pStyle w:val="Heading3"/>
        <w:rPr>
          <w:lang w:val="en-US"/>
        </w:rPr>
      </w:pPr>
      <w:r>
        <w:rPr>
          <w:lang w:val="en-US"/>
        </w:rPr>
        <w:t xml:space="preserve">Training </w:t>
      </w:r>
      <w:r w:rsidR="009F6DB5">
        <w:rPr>
          <w:lang w:val="en-US"/>
        </w:rPr>
        <w:t xml:space="preserve">and Inference </w:t>
      </w:r>
      <w:r>
        <w:rPr>
          <w:lang w:val="en-US"/>
        </w:rPr>
        <w:t>flow</w:t>
      </w:r>
      <w:r w:rsidR="009F6DB5">
        <w:rPr>
          <w:lang w:val="en-US"/>
        </w:rPr>
        <w:t>s</w:t>
      </w:r>
      <w:r w:rsidR="00B05A7C">
        <w:rPr>
          <w:lang w:val="en-US"/>
        </w:rPr>
        <w:t xml:space="preserve"> overview</w:t>
      </w:r>
    </w:p>
    <w:p w14:paraId="7A5AB4A1" w14:textId="40509365" w:rsidR="007037CC" w:rsidRPr="003F1156" w:rsidRDefault="005A73C3" w:rsidP="007037CC">
      <w:pPr>
        <w:rPr>
          <w:b/>
          <w:bCs/>
          <w:lang w:val="en-US"/>
        </w:rPr>
      </w:pPr>
      <w:r w:rsidRPr="003F1156">
        <w:rPr>
          <w:b/>
          <w:bCs/>
          <w:lang w:val="en-US"/>
        </w:rPr>
        <w:t>The train</w:t>
      </w:r>
      <w:r w:rsidR="0000317B" w:rsidRPr="003F1156">
        <w:rPr>
          <w:b/>
          <w:bCs/>
          <w:lang w:val="en-US"/>
        </w:rPr>
        <w:t>ing</w:t>
      </w:r>
      <w:r w:rsidRPr="003F1156">
        <w:rPr>
          <w:b/>
          <w:bCs/>
          <w:lang w:val="en-US"/>
        </w:rPr>
        <w:t xml:space="preserve"> flow consists of the following stages:</w:t>
      </w:r>
    </w:p>
    <w:p w14:paraId="5F2635BE" w14:textId="4D8E622E" w:rsidR="005A73C3" w:rsidRDefault="009B7C7F" w:rsidP="005A73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</w:t>
      </w:r>
      <w:r w:rsidR="0000317B">
        <w:rPr>
          <w:lang w:val="en-US"/>
        </w:rPr>
        <w:t>reprocess the text in the entire article corpus as described in the previous section</w:t>
      </w:r>
      <w:r>
        <w:rPr>
          <w:lang w:val="en-US"/>
        </w:rPr>
        <w:t>, store for later use for Inference</w:t>
      </w:r>
    </w:p>
    <w:p w14:paraId="6044B945" w14:textId="77777777" w:rsidR="009B7C7F" w:rsidRDefault="00F00655" w:rsidP="00052E02">
      <w:pPr>
        <w:pStyle w:val="ListParagraph"/>
        <w:numPr>
          <w:ilvl w:val="0"/>
          <w:numId w:val="7"/>
        </w:numPr>
        <w:rPr>
          <w:lang w:val="en-US"/>
        </w:rPr>
      </w:pPr>
      <w:r w:rsidRPr="009B7C7F">
        <w:rPr>
          <w:lang w:val="en-US"/>
        </w:rPr>
        <w:t xml:space="preserve">Train a TF/IDF </w:t>
      </w:r>
      <w:r w:rsidR="009D0346" w:rsidRPr="009B7C7F">
        <w:rPr>
          <w:lang w:val="en-US"/>
        </w:rPr>
        <w:t>model on the entire corpus</w:t>
      </w:r>
      <w:r w:rsidR="009B7C7F" w:rsidRPr="009B7C7F">
        <w:rPr>
          <w:lang w:val="en-US"/>
        </w:rPr>
        <w:t xml:space="preserve">, </w:t>
      </w:r>
      <w:r w:rsidR="009B7C7F">
        <w:rPr>
          <w:lang w:val="en-US"/>
        </w:rPr>
        <w:t>store for later use for Inference</w:t>
      </w:r>
    </w:p>
    <w:p w14:paraId="3826C1FC" w14:textId="478471E5" w:rsidR="009B7C7F" w:rsidRPr="009B7C7F" w:rsidRDefault="009B7C7F" w:rsidP="00052E02">
      <w:pPr>
        <w:pStyle w:val="ListParagraph"/>
        <w:numPr>
          <w:ilvl w:val="0"/>
          <w:numId w:val="7"/>
        </w:numPr>
        <w:rPr>
          <w:lang w:val="en-US"/>
        </w:rPr>
      </w:pPr>
      <w:r w:rsidRPr="009B7C7F">
        <w:rPr>
          <w:lang w:val="en-US"/>
        </w:rPr>
        <w:t>Select number of clusters</w:t>
      </w:r>
    </w:p>
    <w:p w14:paraId="6DBDB581" w14:textId="6C84B680" w:rsidR="009D0346" w:rsidRDefault="009B7C7F" w:rsidP="005A73C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Train a K-means model on the corpus, store for later use for Inference</w:t>
      </w:r>
    </w:p>
    <w:p w14:paraId="10D72465" w14:textId="1878CD3C" w:rsidR="007037CC" w:rsidRDefault="009B7C7F" w:rsidP="006C5A14">
      <w:pPr>
        <w:pStyle w:val="ListParagraph"/>
        <w:numPr>
          <w:ilvl w:val="0"/>
          <w:numId w:val="7"/>
        </w:numPr>
        <w:rPr>
          <w:lang w:val="en-US"/>
        </w:rPr>
      </w:pPr>
      <w:r w:rsidRPr="00C0799D">
        <w:rPr>
          <w:lang w:val="en-US"/>
        </w:rPr>
        <w:t>Cluster the entire corpus using the model</w:t>
      </w:r>
      <w:r w:rsidR="00C0799D">
        <w:rPr>
          <w:lang w:val="en-US"/>
        </w:rPr>
        <w:t xml:space="preserve">, </w:t>
      </w:r>
      <w:r w:rsidR="00C0799D">
        <w:rPr>
          <w:lang w:val="en-US"/>
        </w:rPr>
        <w:t>store for later use for Inference</w:t>
      </w:r>
    </w:p>
    <w:p w14:paraId="5CADD0A8" w14:textId="188345D0" w:rsidR="0033496F" w:rsidRPr="003F1156" w:rsidRDefault="0033496F" w:rsidP="0033496F">
      <w:pPr>
        <w:rPr>
          <w:b/>
          <w:bCs/>
          <w:lang w:val="en-US"/>
        </w:rPr>
      </w:pPr>
      <w:r w:rsidRPr="003F1156">
        <w:rPr>
          <w:b/>
          <w:bCs/>
          <w:lang w:val="en-US"/>
        </w:rPr>
        <w:t xml:space="preserve">The </w:t>
      </w:r>
      <w:r w:rsidRPr="003F1156">
        <w:rPr>
          <w:b/>
          <w:bCs/>
          <w:lang w:val="en-US"/>
        </w:rPr>
        <w:t>Inference</w:t>
      </w:r>
      <w:r w:rsidR="008146F6">
        <w:rPr>
          <w:b/>
          <w:bCs/>
          <w:lang w:val="en-US"/>
        </w:rPr>
        <w:t xml:space="preserve"> (“Search”) </w:t>
      </w:r>
      <w:r w:rsidRPr="003F1156">
        <w:rPr>
          <w:b/>
          <w:bCs/>
          <w:lang w:val="en-US"/>
        </w:rPr>
        <w:t>flow consists of the following stages:</w:t>
      </w:r>
    </w:p>
    <w:p w14:paraId="707A3DF3" w14:textId="5DC7C6C7" w:rsidR="0033496F" w:rsidRDefault="0033496F" w:rsidP="003349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Get a </w:t>
      </w:r>
      <w:r w:rsidR="006D5B63">
        <w:rPr>
          <w:lang w:val="en-US"/>
        </w:rPr>
        <w:t xml:space="preserve">reference </w:t>
      </w:r>
      <w:r>
        <w:rPr>
          <w:lang w:val="en-US"/>
        </w:rPr>
        <w:t>string for similarity search</w:t>
      </w:r>
    </w:p>
    <w:p w14:paraId="56405DBF" w14:textId="5BA0CF8B" w:rsidR="00103743" w:rsidRDefault="00103743" w:rsidP="003349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Preprocess it as described above</w:t>
      </w:r>
    </w:p>
    <w:p w14:paraId="7C099493" w14:textId="26C7FBA6" w:rsidR="0033496F" w:rsidRDefault="0033496F" w:rsidP="0033496F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Vectorize</w:t>
      </w:r>
      <w:proofErr w:type="gramEnd"/>
      <w:r>
        <w:rPr>
          <w:lang w:val="en-US"/>
        </w:rPr>
        <w:t xml:space="preserve"> it using the saved TF/IDF model</w:t>
      </w:r>
    </w:p>
    <w:p w14:paraId="610DC840" w14:textId="73257227" w:rsidR="0033496F" w:rsidRDefault="00DF0BC5" w:rsidP="003349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Find cluster using the saved K-means model</w:t>
      </w:r>
    </w:p>
    <w:p w14:paraId="46257A0C" w14:textId="5D1AA9D3" w:rsidR="0033496F" w:rsidRDefault="003F1156" w:rsidP="003349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the NCD similarity between the reference string and each document in the relevant cluster and return the most similar N results</w:t>
      </w:r>
    </w:p>
    <w:p w14:paraId="62F1DE9D" w14:textId="009D2FF4" w:rsidR="003F1156" w:rsidRDefault="003F1156" w:rsidP="00BC6DFD">
      <w:pPr>
        <w:rPr>
          <w:lang w:val="en-US"/>
        </w:rPr>
      </w:pPr>
    </w:p>
    <w:p w14:paraId="2B4DC683" w14:textId="77777777" w:rsidR="00B05A7C" w:rsidRDefault="00B05A7C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3D023D47" w14:textId="08097D81" w:rsidR="00DD464E" w:rsidRDefault="00DD464E" w:rsidP="00DD464E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Preprocessing </w:t>
      </w:r>
      <w:r w:rsidR="00833B00">
        <w:rPr>
          <w:lang w:val="en-US"/>
        </w:rPr>
        <w:t>step</w:t>
      </w:r>
      <w:r>
        <w:rPr>
          <w:lang w:val="en-US"/>
        </w:rPr>
        <w:t>:</w:t>
      </w:r>
    </w:p>
    <w:p w14:paraId="19F5B22C" w14:textId="77777777" w:rsidR="00DD464E" w:rsidRDefault="00DD464E" w:rsidP="00DD464E">
      <w:pPr>
        <w:rPr>
          <w:lang w:val="en-US"/>
        </w:rPr>
      </w:pPr>
      <w:r>
        <w:rPr>
          <w:lang w:val="en-US"/>
        </w:rPr>
        <w:t>We apply the same preprocessing funnel both on the training corpus and on our search string.</w:t>
      </w:r>
      <w:r>
        <w:rPr>
          <w:lang w:val="en-US"/>
        </w:rPr>
        <w:br/>
        <w:t>The preprocess flow consists of:</w:t>
      </w:r>
    </w:p>
    <w:p w14:paraId="01C1129D" w14:textId="77777777" w:rsidR="00DD464E" w:rsidRDefault="00DD464E" w:rsidP="00DD46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Concatenate the Title, Abstract and Full Text parts of each sample into one continuous string (Since we want to take all of them into account when searching similar docs)</w:t>
      </w:r>
    </w:p>
    <w:p w14:paraId="66F3AF3B" w14:textId="77777777" w:rsidR="00DD464E" w:rsidRDefault="00DD464E" w:rsidP="00DD46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Changing all text to lower case</w:t>
      </w:r>
    </w:p>
    <w:p w14:paraId="2D964BFE" w14:textId="77777777" w:rsidR="00DD464E" w:rsidRDefault="00DD464E" w:rsidP="00DD46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Remove special characters and excess white space</w:t>
      </w:r>
    </w:p>
    <w:p w14:paraId="79EE2CC8" w14:textId="77777777" w:rsidR="00DD464E" w:rsidRDefault="00DD464E" w:rsidP="00DD46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Remove “Stop words” such as “The”, “What”, “a” etc.  using the Spacy stop words dictionary</w:t>
      </w:r>
    </w:p>
    <w:p w14:paraId="4138E8DF" w14:textId="77ABE3FE" w:rsidR="00DD464E" w:rsidRPr="00903DE1" w:rsidRDefault="00DD464E" w:rsidP="00DD464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903DE1">
        <w:rPr>
          <w:lang w:val="en-US"/>
        </w:rPr>
        <w:t xml:space="preserve">Remove word parts that </w:t>
      </w:r>
      <w:r w:rsidR="00224FD9">
        <w:rPr>
          <w:lang w:val="en-US"/>
        </w:rPr>
        <w:t>contribute</w:t>
      </w:r>
      <w:r w:rsidRPr="00903DE1">
        <w:rPr>
          <w:lang w:val="en-US"/>
        </w:rPr>
        <w:t xml:space="preserve"> high variance but do not change the essence of the topics in the documents. For that we used </w:t>
      </w:r>
      <w:r w:rsidR="007429F7">
        <w:rPr>
          <w:lang w:val="en-US"/>
        </w:rPr>
        <w:t xml:space="preserve">the </w:t>
      </w:r>
      <w:r w:rsidRPr="00903DE1">
        <w:rPr>
          <w:lang w:val="en-US"/>
        </w:rPr>
        <w:t>Snowball</w:t>
      </w:r>
      <w:r w:rsidR="007429F7">
        <w:rPr>
          <w:lang w:val="en-US"/>
        </w:rPr>
        <w:t xml:space="preserve"> </w:t>
      </w:r>
      <w:r w:rsidRPr="00903DE1">
        <w:rPr>
          <w:lang w:val="en-US"/>
        </w:rPr>
        <w:t>Stemmer.</w:t>
      </w:r>
    </w:p>
    <w:p w14:paraId="3F4A825C" w14:textId="77777777" w:rsidR="00DD464E" w:rsidRPr="00C0471F" w:rsidRDefault="00DD464E" w:rsidP="00DD464E">
      <w:pPr>
        <w:rPr>
          <w:b/>
          <w:bCs/>
          <w:lang w:val="en-US"/>
        </w:rPr>
      </w:pPr>
      <w:r w:rsidRPr="00C0471F">
        <w:rPr>
          <w:b/>
          <w:bCs/>
          <w:lang w:val="en-US"/>
        </w:rPr>
        <w:t>Example for preprocess input / output:</w:t>
      </w:r>
    </w:p>
    <w:p w14:paraId="2877EAF9" w14:textId="77777777" w:rsidR="00DD464E" w:rsidRPr="00C2386A" w:rsidRDefault="00DD464E" w:rsidP="00DD464E">
      <w:pPr>
        <w:rPr>
          <w:lang w:val="en-US"/>
        </w:rPr>
      </w:pPr>
      <w:r w:rsidRPr="00C2386A">
        <w:rPr>
          <w:b/>
          <w:bCs/>
          <w:lang w:val="en-US"/>
        </w:rPr>
        <w:t>Input</w:t>
      </w:r>
      <w:r>
        <w:rPr>
          <w:lang w:val="en-US"/>
        </w:rPr>
        <w:t xml:space="preserve">: </w:t>
      </w:r>
      <w:r w:rsidRPr="00C2386A">
        <w:rPr>
          <w:lang w:val="en-US"/>
        </w:rPr>
        <w:t>A ‘</w:t>
      </w:r>
      <w:proofErr w:type="spellStart"/>
      <w:r w:rsidRPr="00C2386A">
        <w:rPr>
          <w:lang w:val="en-US"/>
        </w:rPr>
        <w:t>Multiomic</w:t>
      </w:r>
      <w:proofErr w:type="spellEnd"/>
      <w:r w:rsidRPr="00C2386A">
        <w:rPr>
          <w:lang w:val="en-US"/>
        </w:rPr>
        <w:t>’ Approach of Saliva Metabolomics, Microbiota, and Serum Biomarkers to Assess the Need of Hospitalization in Coronavirus Disease 2019</w:t>
      </w:r>
    </w:p>
    <w:p w14:paraId="1B7E2D59" w14:textId="77777777" w:rsidR="00DD464E" w:rsidRPr="00C2386A" w:rsidRDefault="00DD464E" w:rsidP="00DD464E">
      <w:pPr>
        <w:rPr>
          <w:lang w:val="en-US"/>
        </w:rPr>
      </w:pPr>
      <w:r w:rsidRPr="00C2386A">
        <w:rPr>
          <w:b/>
          <w:bCs/>
          <w:lang w:val="en-US"/>
        </w:rPr>
        <w:t>Output</w:t>
      </w:r>
      <w:r w:rsidRPr="00C2386A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C2386A">
        <w:rPr>
          <w:lang w:val="en-US"/>
        </w:rPr>
        <w:t>multiom</w:t>
      </w:r>
      <w:proofErr w:type="spellEnd"/>
      <w:r w:rsidRPr="00C2386A">
        <w:rPr>
          <w:lang w:val="en-US"/>
        </w:rPr>
        <w:t xml:space="preserve"> approach saliva </w:t>
      </w:r>
      <w:proofErr w:type="spellStart"/>
      <w:r w:rsidRPr="00C2386A">
        <w:rPr>
          <w:lang w:val="en-US"/>
        </w:rPr>
        <w:t>metabolom</w:t>
      </w:r>
      <w:proofErr w:type="spellEnd"/>
      <w:r w:rsidRPr="00C2386A">
        <w:rPr>
          <w:lang w:val="en-US"/>
        </w:rPr>
        <w:t xml:space="preserve"> microbiota serum </w:t>
      </w:r>
      <w:proofErr w:type="spellStart"/>
      <w:r w:rsidRPr="00C2386A">
        <w:rPr>
          <w:lang w:val="en-US"/>
        </w:rPr>
        <w:t>biomark</w:t>
      </w:r>
      <w:proofErr w:type="spellEnd"/>
      <w:r w:rsidRPr="00C2386A">
        <w:rPr>
          <w:lang w:val="en-US"/>
        </w:rPr>
        <w:t xml:space="preserve"> assess need </w:t>
      </w:r>
      <w:proofErr w:type="spellStart"/>
      <w:r w:rsidRPr="00C2386A">
        <w:rPr>
          <w:lang w:val="en-US"/>
        </w:rPr>
        <w:t>hospit</w:t>
      </w:r>
      <w:proofErr w:type="spellEnd"/>
      <w:r w:rsidRPr="00C2386A">
        <w:rPr>
          <w:lang w:val="en-US"/>
        </w:rPr>
        <w:t xml:space="preserve"> coronavirus </w:t>
      </w:r>
      <w:proofErr w:type="spellStart"/>
      <w:r w:rsidRPr="00C2386A">
        <w:rPr>
          <w:lang w:val="en-US"/>
        </w:rPr>
        <w:t>diseas</w:t>
      </w:r>
      <w:proofErr w:type="spellEnd"/>
      <w:r w:rsidRPr="00C2386A">
        <w:rPr>
          <w:lang w:val="en-US"/>
        </w:rPr>
        <w:t xml:space="preserve"> 2019</w:t>
      </w:r>
    </w:p>
    <w:p w14:paraId="294557CB" w14:textId="2E8AE007" w:rsidR="00BC6DFD" w:rsidRDefault="00BC6DFD" w:rsidP="00BC6DFD">
      <w:pPr>
        <w:rPr>
          <w:lang w:val="en-US"/>
        </w:rPr>
      </w:pPr>
    </w:p>
    <w:p w14:paraId="20C1348D" w14:textId="32FCEA68" w:rsidR="00833B00" w:rsidRDefault="00833B00" w:rsidP="00833B00">
      <w:pPr>
        <w:pStyle w:val="Heading3"/>
        <w:rPr>
          <w:lang w:val="en-US"/>
        </w:rPr>
      </w:pPr>
      <w:r>
        <w:rPr>
          <w:lang w:val="en-US"/>
        </w:rPr>
        <w:t xml:space="preserve">TF/IDF step </w:t>
      </w:r>
    </w:p>
    <w:p w14:paraId="71B3296B" w14:textId="6E42F74B" w:rsidR="00833B00" w:rsidRDefault="006C7B80" w:rsidP="00833B00">
      <w:pPr>
        <w:rPr>
          <w:lang w:val="en-US"/>
        </w:rPr>
      </w:pPr>
      <w:r>
        <w:rPr>
          <w:lang w:val="en-US"/>
        </w:rPr>
        <w:t xml:space="preserve">TF/IDF - </w:t>
      </w:r>
      <w:r w:rsidRPr="006C7B80">
        <w:rPr>
          <w:lang w:val="en-US"/>
        </w:rPr>
        <w:t>term frequency</w:t>
      </w:r>
      <w:r>
        <w:rPr>
          <w:lang w:val="en-US"/>
        </w:rPr>
        <w:t xml:space="preserve"> </w:t>
      </w:r>
      <w:r w:rsidRPr="006C7B80">
        <w:rPr>
          <w:lang w:val="en-US"/>
        </w:rPr>
        <w:t>–</w:t>
      </w:r>
      <w:r>
        <w:rPr>
          <w:lang w:val="en-US"/>
        </w:rPr>
        <w:t xml:space="preserve"> </w:t>
      </w:r>
      <w:r w:rsidRPr="006C7B80">
        <w:rPr>
          <w:lang w:val="en-US"/>
        </w:rPr>
        <w:t>inverse document frequency, is a numerical statistic that is intended to reflect how important a word is to a document in a collection or corpus</w:t>
      </w:r>
      <w:r>
        <w:rPr>
          <w:lang w:val="en-US"/>
        </w:rPr>
        <w:t xml:space="preserve">.     It is a “Bag of words” method – meaning it does not take into account word order or context, only the number of appearances in the document and in the corpus.     </w:t>
      </w:r>
      <w:r w:rsidR="00C55B10">
        <w:rPr>
          <w:lang w:val="en-US"/>
        </w:rPr>
        <w:t xml:space="preserve">In addition, it gives more weight to words that are </w:t>
      </w:r>
      <w:proofErr w:type="gramStart"/>
      <w:r w:rsidR="00C55B10">
        <w:rPr>
          <w:lang w:val="en-US"/>
        </w:rPr>
        <w:t>more rare</w:t>
      </w:r>
      <w:proofErr w:type="gramEnd"/>
      <w:r w:rsidR="00C55B10">
        <w:rPr>
          <w:lang w:val="en-US"/>
        </w:rPr>
        <w:t xml:space="preserve">, which means they </w:t>
      </w:r>
      <w:r w:rsidR="008E1933">
        <w:rPr>
          <w:lang w:val="en-US"/>
        </w:rPr>
        <w:t xml:space="preserve">relatively </w:t>
      </w:r>
      <w:r w:rsidR="00C55B10">
        <w:rPr>
          <w:lang w:val="en-US"/>
        </w:rPr>
        <w:t xml:space="preserve">unique to the </w:t>
      </w:r>
      <w:r w:rsidR="008E1933">
        <w:rPr>
          <w:lang w:val="en-US"/>
        </w:rPr>
        <w:t xml:space="preserve">specific </w:t>
      </w:r>
      <w:r w:rsidR="00C55B10">
        <w:rPr>
          <w:lang w:val="en-US"/>
        </w:rPr>
        <w:t>sample</w:t>
      </w:r>
      <w:r w:rsidR="008E1933">
        <w:rPr>
          <w:lang w:val="en-US"/>
        </w:rPr>
        <w:t>.</w:t>
      </w:r>
    </w:p>
    <w:p w14:paraId="6D54C291" w14:textId="77777777" w:rsidR="001D44B2" w:rsidRDefault="006C7B80" w:rsidP="001D44B2">
      <w:pPr>
        <w:rPr>
          <w:lang w:val="en-US"/>
        </w:rPr>
      </w:pPr>
      <w:r>
        <w:rPr>
          <w:lang w:val="en-US"/>
        </w:rPr>
        <w:t xml:space="preserve">We chose TF/IDF based clustering as a first step, because we wanted our search to prioritize relevant documents, </w:t>
      </w:r>
      <w:r w:rsidR="009824B5">
        <w:rPr>
          <w:lang w:val="en-US"/>
        </w:rPr>
        <w:t>i.e.,</w:t>
      </w:r>
      <w:r>
        <w:rPr>
          <w:lang w:val="en-US"/>
        </w:rPr>
        <w:t xml:space="preserve"> documents with as many words which are highly relevant to the search, and not only documents which have exact copies of entire sentences.</w:t>
      </w:r>
      <w:r w:rsidR="001D44B2">
        <w:rPr>
          <w:lang w:val="en-US"/>
        </w:rPr>
        <w:t xml:space="preserve">    </w:t>
      </w:r>
    </w:p>
    <w:p w14:paraId="0EFEA360" w14:textId="66EF599D" w:rsidR="001D44B2" w:rsidRDefault="001D44B2" w:rsidP="001D44B2">
      <w:pPr>
        <w:rPr>
          <w:lang w:val="en-US"/>
        </w:rPr>
      </w:pPr>
      <w:r>
        <w:rPr>
          <w:lang w:val="en-US"/>
        </w:rPr>
        <w:t>Our decision to implement a hierarchical search with TF-IDF based clustering as a first step and NCD search only within the selected cluster was done because we decided to first search using the wider perspective that BOW approach provides, and the</w:t>
      </w:r>
      <w:r w:rsidR="00187A04">
        <w:rPr>
          <w:lang w:val="en-US"/>
        </w:rPr>
        <w:t>n sort the results within that cluster using NCD, which looks for exact similarities.</w:t>
      </w:r>
    </w:p>
    <w:p w14:paraId="02A33A41" w14:textId="5E024657" w:rsidR="003F362E" w:rsidRDefault="003F362E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  <w:lang w:val="en-US"/>
        </w:rPr>
      </w:pPr>
    </w:p>
    <w:p w14:paraId="067148C4" w14:textId="77777777" w:rsidR="00394CC8" w:rsidRDefault="00394CC8">
      <w:pPr>
        <w:rPr>
          <w:rFonts w:asciiTheme="majorHAnsi" w:eastAsiaTheme="majorEastAsia" w:hAnsiTheme="majorHAnsi" w:cstheme="majorBidi"/>
          <w:b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AFFF45A" w14:textId="18516A8C" w:rsidR="009824B5" w:rsidRDefault="009824B5" w:rsidP="009824B5">
      <w:pPr>
        <w:pStyle w:val="Heading3"/>
        <w:rPr>
          <w:lang w:val="en-US"/>
        </w:rPr>
      </w:pPr>
      <w:r>
        <w:rPr>
          <w:lang w:val="en-US"/>
        </w:rPr>
        <w:lastRenderedPageBreak/>
        <w:t>K-Means clustering</w:t>
      </w:r>
      <w:r w:rsidR="001D44B2">
        <w:rPr>
          <w:lang w:val="en-US"/>
        </w:rPr>
        <w:t xml:space="preserve"> step</w:t>
      </w:r>
    </w:p>
    <w:p w14:paraId="06DCF0A1" w14:textId="4501032B" w:rsidR="001D44B2" w:rsidRDefault="003548EE" w:rsidP="001D44B2">
      <w:pPr>
        <w:rPr>
          <w:lang w:val="en-US"/>
        </w:rPr>
      </w:pPr>
      <w:r>
        <w:rPr>
          <w:lang w:val="en-US"/>
        </w:rPr>
        <w:t>K-means is an unsupervised clustering algorithm which gets K as a hyperparameter and clusters the data by finding K points in space which are the means of the points closest to them.</w:t>
      </w:r>
    </w:p>
    <w:p w14:paraId="619F8775" w14:textId="77777777" w:rsidR="003548EE" w:rsidRDefault="003548EE" w:rsidP="003548EE">
      <w:pPr>
        <w:rPr>
          <w:lang w:val="en-US"/>
        </w:rPr>
      </w:pPr>
      <w:r>
        <w:rPr>
          <w:lang w:val="en-US"/>
        </w:rPr>
        <w:t>In general, the choice of K is typically done by prior knowledge or by loss calculation.    In our case, the choice of K defines the balance between the context search (TF/IDF) stage, and the NCD search:</w:t>
      </w:r>
    </w:p>
    <w:p w14:paraId="6645BD09" w14:textId="13646B80" w:rsidR="003548EE" w:rsidRDefault="003548EE" w:rsidP="003548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Small K values will produce less clusters with more samples in each cluster, moving more weight to the</w:t>
      </w:r>
      <w:r w:rsidR="003F362E">
        <w:rPr>
          <w:lang w:val="en-US"/>
        </w:rPr>
        <w:t xml:space="preserve"> NCD search stage (Because NCD will have more samples to choose from)</w:t>
      </w:r>
    </w:p>
    <w:p w14:paraId="0E7CCA6C" w14:textId="58DD336A" w:rsidR="003F362E" w:rsidRDefault="003F362E" w:rsidP="003548E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Large K values will produce more clusters with less samples in each, and the NCD stage will have less samples to “Choose from”, being constrained to work within the selected cluster.</w:t>
      </w:r>
    </w:p>
    <w:p w14:paraId="390A6032" w14:textId="0E5BABB9" w:rsidR="003F362E" w:rsidRDefault="003F362E" w:rsidP="003F362E">
      <w:pPr>
        <w:rPr>
          <w:lang w:val="en-US"/>
        </w:rPr>
      </w:pPr>
      <w:r>
        <w:rPr>
          <w:lang w:val="en-US"/>
        </w:rPr>
        <w:t xml:space="preserve">The plot below shows the l2 error per K value.    Since this is a first step in the funnel out of two steps, </w:t>
      </w:r>
      <w:r w:rsidR="00772B46">
        <w:rPr>
          <w:lang w:val="en-US"/>
        </w:rPr>
        <w:t xml:space="preserve">and since we wanted to allow some space for the NCD step, </w:t>
      </w:r>
      <w:r>
        <w:rPr>
          <w:lang w:val="en-US"/>
        </w:rPr>
        <w:t xml:space="preserve">we chose a relatively low K value of </w:t>
      </w:r>
      <w:r w:rsidR="00851E29">
        <w:rPr>
          <w:lang w:val="en-US"/>
        </w:rPr>
        <w:t>K=16</w:t>
      </w:r>
      <w:r w:rsidR="000959F4">
        <w:rPr>
          <w:lang w:val="en-US"/>
        </w:rPr>
        <w:t>, leaving relatively high variation within the clusters.</w:t>
      </w:r>
    </w:p>
    <w:p w14:paraId="0CEBADCE" w14:textId="4FBE5E5A" w:rsidR="009824B5" w:rsidRDefault="003F362E" w:rsidP="00833B00">
      <w:pPr>
        <w:rPr>
          <w:lang w:val="en-US"/>
        </w:rPr>
      </w:pPr>
      <w:r w:rsidRPr="003F362E">
        <w:rPr>
          <w:lang w:val="en-US"/>
        </w:rPr>
        <w:drawing>
          <wp:inline distT="0" distB="0" distL="0" distR="0" wp14:anchorId="55368FCA" wp14:editId="2E2CA106">
            <wp:extent cx="3034880" cy="2822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053" cy="28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5793" w14:textId="3AD6A435" w:rsidR="00117B51" w:rsidRDefault="00117B51" w:rsidP="00117B51">
      <w:pPr>
        <w:rPr>
          <w:lang w:val="en-US"/>
        </w:rPr>
      </w:pPr>
      <w:r>
        <w:rPr>
          <w:lang w:val="en-US"/>
        </w:rPr>
        <w:t>The below plots show the TF/IDF vectorized data reduced to 2-D using PCA and TSNE, where the point color indicates the selected cluster:</w:t>
      </w:r>
    </w:p>
    <w:p w14:paraId="57666B01" w14:textId="2BE25B94" w:rsidR="003C4657" w:rsidRPr="00117B51" w:rsidRDefault="003C4657" w:rsidP="00117B51">
      <w:pPr>
        <w:rPr>
          <w:lang w:val="en-US"/>
        </w:rPr>
      </w:pPr>
      <w:r w:rsidRPr="003C4657">
        <w:rPr>
          <w:lang w:val="en-US"/>
        </w:rPr>
        <w:drawing>
          <wp:inline distT="0" distB="0" distL="0" distR="0" wp14:anchorId="25DFFFC1" wp14:editId="167B534D">
            <wp:extent cx="5986164" cy="275701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51"/>
                    <a:stretch/>
                  </pic:blipFill>
                  <pic:spPr bwMode="auto">
                    <a:xfrm>
                      <a:off x="0" y="0"/>
                      <a:ext cx="6006668" cy="2766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657" w:rsidRPr="0011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altName w:val="Tahoma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0472"/>
    <w:multiLevelType w:val="hybridMultilevel"/>
    <w:tmpl w:val="4BBE3596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F991174"/>
    <w:multiLevelType w:val="hybridMultilevel"/>
    <w:tmpl w:val="33DE535A"/>
    <w:lvl w:ilvl="0" w:tplc="1FB49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86860"/>
    <w:multiLevelType w:val="hybridMultilevel"/>
    <w:tmpl w:val="8CBA514C"/>
    <w:lvl w:ilvl="0" w:tplc="6994B1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D4920"/>
    <w:multiLevelType w:val="hybridMultilevel"/>
    <w:tmpl w:val="63066A72"/>
    <w:lvl w:ilvl="0" w:tplc="B6EE6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01221"/>
    <w:multiLevelType w:val="hybridMultilevel"/>
    <w:tmpl w:val="5B8CA7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B2B6D"/>
    <w:multiLevelType w:val="hybridMultilevel"/>
    <w:tmpl w:val="723ABD1A"/>
    <w:lvl w:ilvl="0" w:tplc="D5860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E7FF1"/>
    <w:multiLevelType w:val="hybridMultilevel"/>
    <w:tmpl w:val="34EE2094"/>
    <w:lvl w:ilvl="0" w:tplc="81ECE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B4A4D"/>
    <w:multiLevelType w:val="hybridMultilevel"/>
    <w:tmpl w:val="DCEE35A8"/>
    <w:lvl w:ilvl="0" w:tplc="58CAA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91E38"/>
    <w:multiLevelType w:val="hybridMultilevel"/>
    <w:tmpl w:val="BCDCF8FC"/>
    <w:lvl w:ilvl="0" w:tplc="B462A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887555">
    <w:abstractNumId w:val="1"/>
  </w:num>
  <w:num w:numId="2" w16cid:durableId="23791506">
    <w:abstractNumId w:val="4"/>
  </w:num>
  <w:num w:numId="3" w16cid:durableId="1647273207">
    <w:abstractNumId w:val="2"/>
  </w:num>
  <w:num w:numId="4" w16cid:durableId="992871265">
    <w:abstractNumId w:val="3"/>
  </w:num>
  <w:num w:numId="5" w16cid:durableId="1325428417">
    <w:abstractNumId w:val="7"/>
  </w:num>
  <w:num w:numId="6" w16cid:durableId="1364162616">
    <w:abstractNumId w:val="6"/>
  </w:num>
  <w:num w:numId="7" w16cid:durableId="388962384">
    <w:abstractNumId w:val="8"/>
  </w:num>
  <w:num w:numId="8" w16cid:durableId="185171725">
    <w:abstractNumId w:val="5"/>
  </w:num>
  <w:num w:numId="9" w16cid:durableId="108969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64"/>
    <w:rsid w:val="0000317B"/>
    <w:rsid w:val="0003563F"/>
    <w:rsid w:val="000959F4"/>
    <w:rsid w:val="000B1F2A"/>
    <w:rsid w:val="00103743"/>
    <w:rsid w:val="00117B51"/>
    <w:rsid w:val="00143135"/>
    <w:rsid w:val="00187A04"/>
    <w:rsid w:val="001D44B2"/>
    <w:rsid w:val="001D77B5"/>
    <w:rsid w:val="001E4607"/>
    <w:rsid w:val="00203470"/>
    <w:rsid w:val="002116FE"/>
    <w:rsid w:val="00224FD9"/>
    <w:rsid w:val="0025517C"/>
    <w:rsid w:val="002C5413"/>
    <w:rsid w:val="0033496F"/>
    <w:rsid w:val="00346456"/>
    <w:rsid w:val="003548EE"/>
    <w:rsid w:val="00361BFB"/>
    <w:rsid w:val="00381E65"/>
    <w:rsid w:val="00394CC8"/>
    <w:rsid w:val="003B591E"/>
    <w:rsid w:val="003C0301"/>
    <w:rsid w:val="003C3507"/>
    <w:rsid w:val="003C4657"/>
    <w:rsid w:val="003F1156"/>
    <w:rsid w:val="003F362E"/>
    <w:rsid w:val="00473CD7"/>
    <w:rsid w:val="00483629"/>
    <w:rsid w:val="00486985"/>
    <w:rsid w:val="00493160"/>
    <w:rsid w:val="004F7635"/>
    <w:rsid w:val="005143B3"/>
    <w:rsid w:val="005A73C3"/>
    <w:rsid w:val="005B5667"/>
    <w:rsid w:val="005D473C"/>
    <w:rsid w:val="005F76DB"/>
    <w:rsid w:val="006325D0"/>
    <w:rsid w:val="00641CF7"/>
    <w:rsid w:val="006420F5"/>
    <w:rsid w:val="00690D8F"/>
    <w:rsid w:val="006B4AA1"/>
    <w:rsid w:val="006C7B80"/>
    <w:rsid w:val="006D5B63"/>
    <w:rsid w:val="007018BE"/>
    <w:rsid w:val="007037CC"/>
    <w:rsid w:val="007429F7"/>
    <w:rsid w:val="007577CA"/>
    <w:rsid w:val="00772B46"/>
    <w:rsid w:val="007942BE"/>
    <w:rsid w:val="008146F6"/>
    <w:rsid w:val="00833B00"/>
    <w:rsid w:val="0085006E"/>
    <w:rsid w:val="00851E29"/>
    <w:rsid w:val="008E1933"/>
    <w:rsid w:val="00903DE1"/>
    <w:rsid w:val="0092728D"/>
    <w:rsid w:val="009824B5"/>
    <w:rsid w:val="009A0F0C"/>
    <w:rsid w:val="009B7C7F"/>
    <w:rsid w:val="009D0346"/>
    <w:rsid w:val="009F6DB5"/>
    <w:rsid w:val="00A114A3"/>
    <w:rsid w:val="00A57AD7"/>
    <w:rsid w:val="00A66A3D"/>
    <w:rsid w:val="00A93580"/>
    <w:rsid w:val="00AB6F7A"/>
    <w:rsid w:val="00AC1DBC"/>
    <w:rsid w:val="00B05A7C"/>
    <w:rsid w:val="00B46246"/>
    <w:rsid w:val="00B46601"/>
    <w:rsid w:val="00B67817"/>
    <w:rsid w:val="00BC6DFD"/>
    <w:rsid w:val="00C0471F"/>
    <w:rsid w:val="00C0799D"/>
    <w:rsid w:val="00C2386A"/>
    <w:rsid w:val="00C2654F"/>
    <w:rsid w:val="00C50A33"/>
    <w:rsid w:val="00C55B10"/>
    <w:rsid w:val="00CB3C63"/>
    <w:rsid w:val="00DB7953"/>
    <w:rsid w:val="00DD464E"/>
    <w:rsid w:val="00DF0BC5"/>
    <w:rsid w:val="00E852A5"/>
    <w:rsid w:val="00EC1964"/>
    <w:rsid w:val="00F00655"/>
    <w:rsid w:val="00FB400B"/>
    <w:rsid w:val="00FB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16FC2"/>
  <w15:chartTrackingRefBased/>
  <w15:docId w15:val="{5AF600DB-2D00-4B91-8E56-CF86C4A3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4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473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5F5D"/>
    <w:pPr>
      <w:ind w:left="720"/>
      <w:contextualSpacing/>
    </w:pPr>
  </w:style>
  <w:style w:type="paragraph" w:styleId="NoSpacing">
    <w:name w:val="No Spacing"/>
    <w:uiPriority w:val="1"/>
    <w:qFormat/>
    <w:rsid w:val="007577C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D473C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7B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Tal</dc:creator>
  <cp:keywords/>
  <dc:description/>
  <cp:lastModifiedBy>Yaniv Tal</cp:lastModifiedBy>
  <cp:revision>94</cp:revision>
  <dcterms:created xsi:type="dcterms:W3CDTF">2022-04-18T11:10:00Z</dcterms:created>
  <dcterms:modified xsi:type="dcterms:W3CDTF">2022-04-18T14:03:00Z</dcterms:modified>
</cp:coreProperties>
</file>