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873A8" w14:textId="1D99B214" w:rsidR="006639A0" w:rsidRDefault="000273A1" w:rsidP="006639A0">
      <w:pPr>
        <w:pStyle w:val="a0"/>
        <w:snapToGrid w:val="0"/>
        <w:spacing w:line="400" w:lineRule="exact"/>
        <w:outlineLvl w:val="0"/>
        <w:rPr>
          <w:sz w:val="24"/>
        </w:rPr>
      </w:pPr>
      <w:bookmarkStart w:id="0" w:name="_Toc252293179"/>
      <w:bookmarkStart w:id="1" w:name="_Toc252293439"/>
      <w:bookmarkStart w:id="2" w:name="_Toc252293941"/>
      <w:bookmarkStart w:id="3" w:name="_Toc252465814"/>
      <w:bookmarkStart w:id="4" w:name="_Toc252524438"/>
      <w:bookmarkStart w:id="5" w:name="_Toc252524527"/>
      <w:bookmarkStart w:id="6" w:name="_Toc252524618"/>
      <w:bookmarkStart w:id="7" w:name="_Toc252525775"/>
      <w:bookmarkStart w:id="8" w:name="_Toc415164174"/>
      <w:bookmarkStart w:id="9" w:name="_Toc415166333"/>
      <w:bookmarkStart w:id="10" w:name="_Toc415166374"/>
      <w:bookmarkStart w:id="11" w:name="_Toc415166442"/>
      <w:bookmarkStart w:id="12" w:name="_Toc415215670"/>
      <w:bookmarkStart w:id="13" w:name="_Toc416169917"/>
      <w:bookmarkStart w:id="14" w:name="_Toc419177252"/>
      <w:bookmarkStart w:id="15" w:name="_Toc420951717"/>
      <w:bookmarkStart w:id="16" w:name="_Toc421216126"/>
      <w:bookmarkStart w:id="17" w:name="_Toc28966420"/>
      <w:bookmarkStart w:id="18" w:name="_Toc28968225"/>
      <w:bookmarkStart w:id="19" w:name="_Toc28968897"/>
      <w:r>
        <w:rPr>
          <w:noProof/>
          <w:sz w:val="24"/>
        </w:rPr>
        <w:drawing>
          <wp:anchor distT="0" distB="0" distL="114300" distR="114300" simplePos="0" relativeHeight="251657728" behindDoc="0" locked="0" layoutInCell="1" allowOverlap="1" wp14:anchorId="5C135E30" wp14:editId="2E12AD93">
            <wp:simplePos x="0" y="0"/>
            <wp:positionH relativeFrom="column">
              <wp:posOffset>0</wp:posOffset>
            </wp:positionH>
            <wp:positionV relativeFrom="paragraph">
              <wp:posOffset>0</wp:posOffset>
            </wp:positionV>
            <wp:extent cx="1564640" cy="376555"/>
            <wp:effectExtent l="0" t="0" r="0" b="0"/>
            <wp:wrapTopAndBottom/>
            <wp:docPr id="975" name="図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4640" cy="37655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1419A975" w14:textId="77777777" w:rsidR="006639A0" w:rsidRDefault="006639A0" w:rsidP="006639A0">
      <w:pPr>
        <w:pStyle w:val="a1"/>
      </w:pPr>
    </w:p>
    <w:p w14:paraId="3786B489" w14:textId="77777777" w:rsidR="006639A0" w:rsidRDefault="006639A0" w:rsidP="006639A0">
      <w:pPr>
        <w:pStyle w:val="a1"/>
      </w:pPr>
    </w:p>
    <w:p w14:paraId="45C8CD1A" w14:textId="77777777" w:rsidR="006639A0" w:rsidRDefault="006639A0" w:rsidP="006639A0">
      <w:pPr>
        <w:pStyle w:val="a1"/>
      </w:pPr>
    </w:p>
    <w:p w14:paraId="43713669" w14:textId="77777777" w:rsidR="006639A0" w:rsidRDefault="006639A0" w:rsidP="006639A0">
      <w:pPr>
        <w:pStyle w:val="a1"/>
      </w:pPr>
    </w:p>
    <w:p w14:paraId="69413D6C" w14:textId="77777777" w:rsidR="006639A0" w:rsidRDefault="006639A0" w:rsidP="006639A0">
      <w:pPr>
        <w:pStyle w:val="a1"/>
      </w:pPr>
    </w:p>
    <w:p w14:paraId="06DE4BED" w14:textId="77777777" w:rsidR="006639A0" w:rsidRPr="00E04FB0" w:rsidRDefault="00606A9C" w:rsidP="00904E39">
      <w:pPr>
        <w:spacing w:line="520" w:lineRule="atLeast"/>
        <w:jc w:val="center"/>
        <w:rPr>
          <w:rFonts w:ascii="ＭＳ ゴシック" w:eastAsia="ＭＳ ゴシック" w:hAnsi="ＭＳ ゴシック" w:cs="Arial"/>
          <w:sz w:val="52"/>
          <w:szCs w:val="52"/>
        </w:rPr>
      </w:pPr>
      <w:bookmarkStart w:id="20" w:name="_Toc252293180"/>
      <w:bookmarkStart w:id="21" w:name="_Toc252525776"/>
      <w:bookmarkStart w:id="22" w:name="_Toc255547670"/>
      <w:bookmarkStart w:id="23" w:name="_Toc255547759"/>
      <w:bookmarkStart w:id="24" w:name="_Toc255547848"/>
      <w:bookmarkStart w:id="25" w:name="_Toc255547937"/>
      <w:bookmarkStart w:id="26" w:name="_Toc255911210"/>
      <w:r w:rsidRPr="00E04FB0">
        <w:rPr>
          <w:rFonts w:ascii="ＭＳ ゴシック" w:eastAsia="ＭＳ ゴシック" w:hAnsi="ＭＳ ゴシック" w:cs="Arial"/>
          <w:sz w:val="52"/>
          <w:szCs w:val="52"/>
        </w:rPr>
        <w:t>J</w:t>
      </w:r>
      <w:r w:rsidR="003D490B">
        <w:rPr>
          <w:rFonts w:ascii="ＭＳ ゴシック" w:eastAsia="ＭＳ ゴシック" w:hAnsi="ＭＳ ゴシック" w:cs="Arial" w:hint="eastAsia"/>
          <w:sz w:val="52"/>
          <w:szCs w:val="52"/>
        </w:rPr>
        <w:t>F</w:t>
      </w:r>
      <w:r w:rsidRPr="00E04FB0">
        <w:rPr>
          <w:rFonts w:ascii="ＭＳ ゴシック" w:eastAsia="ＭＳ ゴシック" w:hAnsi="ＭＳ ゴシック" w:cs="Arial"/>
          <w:sz w:val="52"/>
          <w:szCs w:val="52"/>
        </w:rPr>
        <w:t>-</w:t>
      </w:r>
      <w:r w:rsidR="00904E39">
        <w:rPr>
          <w:rFonts w:ascii="ＭＳ ゴシック" w:eastAsia="ＭＳ ゴシック" w:hAnsi="ＭＳ ゴシック" w:cs="Arial"/>
          <w:sz w:val="52"/>
          <w:szCs w:val="52"/>
        </w:rPr>
        <w:t>WoT-Architecture</w:t>
      </w:r>
      <w:bookmarkEnd w:id="20"/>
      <w:bookmarkEnd w:id="21"/>
      <w:bookmarkEnd w:id="22"/>
      <w:bookmarkEnd w:id="23"/>
      <w:bookmarkEnd w:id="24"/>
      <w:bookmarkEnd w:id="25"/>
      <w:bookmarkEnd w:id="26"/>
      <w:r w:rsidR="00496DC5">
        <w:rPr>
          <w:rFonts w:ascii="ＭＳ ゴシック" w:eastAsia="ＭＳ ゴシック" w:hAnsi="ＭＳ ゴシック" w:cs="Arial" w:hint="eastAsia"/>
          <w:sz w:val="52"/>
          <w:szCs w:val="52"/>
        </w:rPr>
        <w:t>(仮)</w:t>
      </w:r>
    </w:p>
    <w:p w14:paraId="191387F6" w14:textId="77777777" w:rsidR="006639A0" w:rsidRPr="00E04FB0" w:rsidRDefault="00904E39" w:rsidP="00E04FB0">
      <w:pPr>
        <w:spacing w:line="520" w:lineRule="atLeast"/>
        <w:jc w:val="center"/>
        <w:rPr>
          <w:rFonts w:ascii="ＭＳ ゴシック" w:eastAsia="ＭＳ ゴシック" w:hAnsi="ＭＳ ゴシック" w:cs="Arial"/>
          <w:sz w:val="52"/>
          <w:szCs w:val="52"/>
        </w:rPr>
      </w:pPr>
      <w:r>
        <w:rPr>
          <w:rFonts w:ascii="ＭＳ ゴシック" w:eastAsia="ＭＳ ゴシック" w:hAnsi="ＭＳ ゴシック" w:cs="Arial"/>
          <w:sz w:val="52"/>
          <w:szCs w:val="52"/>
        </w:rPr>
        <w:t xml:space="preserve">Web of Things </w:t>
      </w:r>
      <w:r>
        <w:rPr>
          <w:rFonts w:ascii="ＭＳ ゴシック" w:eastAsia="ＭＳ ゴシック" w:hAnsi="ＭＳ ゴシック" w:cs="Arial" w:hint="eastAsia"/>
          <w:sz w:val="52"/>
          <w:szCs w:val="52"/>
        </w:rPr>
        <w:t>アーキテクチャ</w:t>
      </w:r>
    </w:p>
    <w:p w14:paraId="1D539913" w14:textId="77777777" w:rsidR="00772D76" w:rsidRDefault="00772D76" w:rsidP="006639A0">
      <w:pPr>
        <w:pStyle w:val="a1"/>
      </w:pPr>
    </w:p>
    <w:p w14:paraId="2B2423ED" w14:textId="77777777" w:rsidR="006639A0" w:rsidRDefault="006639A0" w:rsidP="006639A0">
      <w:pPr>
        <w:pStyle w:val="a1"/>
      </w:pPr>
    </w:p>
    <w:p w14:paraId="24831384" w14:textId="6D1195FD" w:rsidR="006639A0" w:rsidRDefault="000273A1" w:rsidP="006639A0">
      <w:pPr>
        <w:pStyle w:val="a1"/>
      </w:pPr>
      <w:r>
        <w:rPr>
          <w:noProof/>
          <w:sz w:val="20"/>
        </w:rPr>
        <mc:AlternateContent>
          <mc:Choice Requires="wps">
            <w:drawing>
              <wp:anchor distT="0" distB="0" distL="114300" distR="114300" simplePos="0" relativeHeight="251655680" behindDoc="0" locked="1" layoutInCell="1" allowOverlap="1" wp14:anchorId="6E114FEB" wp14:editId="55F9D948">
                <wp:simplePos x="0" y="0"/>
                <wp:positionH relativeFrom="column">
                  <wp:posOffset>0</wp:posOffset>
                </wp:positionH>
                <wp:positionV relativeFrom="paragraph">
                  <wp:posOffset>109220</wp:posOffset>
                </wp:positionV>
                <wp:extent cx="5454650" cy="771525"/>
                <wp:effectExtent l="5715" t="11430" r="6985" b="7620"/>
                <wp:wrapNone/>
                <wp:docPr id="3" name="AutoShape 9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4650" cy="77152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1B5AF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973" o:spid="_x0000_s1026" type="#_x0000_t185" style="position:absolute;left:0;text-align:left;margin-left:0;margin-top:8.6pt;width:429.5pt;height:60.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">
                <w10:anchorlock/>
              </v:shape>
            </w:pict>
          </mc:Fallback>
        </mc:AlternateContent>
      </w:r>
    </w:p>
    <w:p w14:paraId="53906F51" w14:textId="77777777" w:rsidR="006639A0" w:rsidRDefault="00904E39" w:rsidP="006D1C46">
      <w:pPr>
        <w:pStyle w:val="a1"/>
        <w:jc w:val="center"/>
      </w:pPr>
      <w:r>
        <w:rPr>
          <w:rFonts w:ascii="Arial" w:eastAsia="ＭＳ ゴシック" w:hAnsi="Arial" w:hint="eastAsia"/>
          <w:sz w:val="36"/>
        </w:rPr>
        <w:t>Web o</w:t>
      </w:r>
      <w:r>
        <w:rPr>
          <w:rFonts w:ascii="Arial" w:eastAsia="ＭＳ ゴシック" w:hAnsi="Arial"/>
          <w:sz w:val="36"/>
        </w:rPr>
        <w:t>f Things Architecture Specification</w:t>
      </w:r>
    </w:p>
    <w:p w14:paraId="670B5163" w14:textId="77777777" w:rsidR="006639A0" w:rsidRDefault="006639A0" w:rsidP="006639A0">
      <w:pPr>
        <w:pStyle w:val="a0"/>
        <w:jc w:val="center"/>
      </w:pPr>
      <w:r>
        <w:rPr>
          <w:rFonts w:hint="eastAsia"/>
          <w:sz w:val="24"/>
        </w:rPr>
        <w:t>第</w:t>
      </w:r>
      <w:r w:rsidR="00904E39">
        <w:rPr>
          <w:sz w:val="24"/>
        </w:rPr>
        <w:t>0</w:t>
      </w:r>
      <w:r>
        <w:rPr>
          <w:rFonts w:hint="eastAsia"/>
          <w:sz w:val="24"/>
        </w:rPr>
        <w:t>版</w:t>
      </w:r>
    </w:p>
    <w:p w14:paraId="383E3070" w14:textId="77777777" w:rsidR="006639A0" w:rsidRDefault="006639A0" w:rsidP="006639A0">
      <w:pPr>
        <w:pStyle w:val="a1"/>
        <w:jc w:val="center"/>
      </w:pPr>
    </w:p>
    <w:p w14:paraId="44D4FAA0" w14:textId="77777777" w:rsidR="006639A0" w:rsidRDefault="006639A0" w:rsidP="006639A0">
      <w:pPr>
        <w:pStyle w:val="a1"/>
        <w:jc w:val="center"/>
      </w:pPr>
    </w:p>
    <w:p w14:paraId="399F9FF8" w14:textId="77777777" w:rsidR="006639A0" w:rsidRDefault="006639A0" w:rsidP="006639A0">
      <w:pPr>
        <w:pStyle w:val="a0"/>
        <w:jc w:val="center"/>
      </w:pPr>
      <w:r>
        <w:rPr>
          <w:rFonts w:hint="eastAsia"/>
          <w:sz w:val="24"/>
        </w:rPr>
        <w:t>20</w:t>
      </w:r>
      <w:r w:rsidR="00904E39">
        <w:rPr>
          <w:sz w:val="24"/>
        </w:rPr>
        <w:t>20</w:t>
      </w:r>
      <w:r>
        <w:rPr>
          <w:rFonts w:hint="eastAsia"/>
          <w:sz w:val="24"/>
        </w:rPr>
        <w:t>年</w:t>
      </w:r>
      <w:r w:rsidR="00362357">
        <w:rPr>
          <w:rFonts w:hint="eastAsia"/>
          <w:sz w:val="24"/>
        </w:rPr>
        <w:t>x</w:t>
      </w:r>
      <w:r>
        <w:rPr>
          <w:rFonts w:hint="eastAsia"/>
          <w:sz w:val="24"/>
        </w:rPr>
        <w:t>月</w:t>
      </w:r>
      <w:r w:rsidR="00362357">
        <w:rPr>
          <w:rFonts w:hint="eastAsia"/>
          <w:sz w:val="24"/>
        </w:rPr>
        <w:t>xx</w:t>
      </w:r>
      <w:r>
        <w:rPr>
          <w:rFonts w:hint="eastAsia"/>
          <w:sz w:val="24"/>
        </w:rPr>
        <w:t>日制定</w:t>
      </w:r>
    </w:p>
    <w:p w14:paraId="3BC8D0C0" w14:textId="49696039" w:rsidR="006639A0" w:rsidRDefault="000273A1" w:rsidP="006639A0">
      <w:pPr>
        <w:pStyle w:val="a1"/>
        <w:jc w:val="center"/>
      </w:pPr>
      <w:r>
        <w:rPr>
          <w:rFonts w:hint="eastAsia"/>
          <w:noProof/>
        </w:rPr>
        <mc:AlternateContent>
          <mc:Choice Requires="wps">
            <w:drawing>
              <wp:anchor distT="0" distB="0" distL="114300" distR="114300" simplePos="0" relativeHeight="251659776" behindDoc="0" locked="0" layoutInCell="1" allowOverlap="1" wp14:anchorId="2933ED92" wp14:editId="52F2D886">
                <wp:simplePos x="0" y="0"/>
                <wp:positionH relativeFrom="column">
                  <wp:posOffset>1613535</wp:posOffset>
                </wp:positionH>
                <wp:positionV relativeFrom="paragraph">
                  <wp:posOffset>106680</wp:posOffset>
                </wp:positionV>
                <wp:extent cx="2247900" cy="304800"/>
                <wp:effectExtent l="9525" t="6985" r="9525" b="12065"/>
                <wp:wrapNone/>
                <wp:docPr id="2" name="Rectangle 1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304800"/>
                        </a:xfrm>
                        <a:prstGeom prst="rect">
                          <a:avLst/>
                        </a:prstGeom>
                        <a:solidFill>
                          <a:srgbClr val="FFFFFF"/>
                        </a:solidFill>
                        <a:ln w="9525">
                          <a:solidFill>
                            <a:srgbClr val="000000"/>
                          </a:solidFill>
                          <a:miter lim="800000"/>
                          <a:headEnd/>
                          <a:tailEnd/>
                        </a:ln>
                      </wps:spPr>
                      <wps:txbx>
                        <w:txbxContent>
                          <w:p w14:paraId="1DB7E616" w14:textId="77777777" w:rsidR="00946CFD" w:rsidRPr="00F914C4" w:rsidRDefault="00946CFD" w:rsidP="00F914C4">
                            <w:pPr>
                              <w:jc w:val="center"/>
                              <w:rPr>
                                <w:rFonts w:ascii="Meiryo UI" w:eastAsia="Meiryo UI" w:hAnsi="Meiryo UI"/>
                                <w:sz w:val="28"/>
                              </w:rPr>
                            </w:pPr>
                            <w:r w:rsidRPr="00F914C4">
                              <w:rPr>
                                <w:rFonts w:ascii="Meiryo UI" w:eastAsia="Meiryo UI" w:hAnsi="Meiryo UI" w:hint="eastAsia"/>
                                <w:sz w:val="28"/>
                              </w:rPr>
                              <w:t>ドラフト</w:t>
                            </w:r>
                            <w:r>
                              <w:rPr>
                                <w:rFonts w:ascii="Meiryo UI" w:eastAsia="Meiryo UI" w:hAnsi="Meiryo UI" w:hint="eastAsia"/>
                                <w:sz w:val="28"/>
                              </w:rPr>
                              <w:t>２</w:t>
                            </w:r>
                            <w:r w:rsidRPr="00F914C4">
                              <w:rPr>
                                <w:rFonts w:ascii="Meiryo UI" w:eastAsia="Meiryo UI" w:hAnsi="Meiryo UI" w:hint="eastAsia"/>
                                <w:sz w:val="28"/>
                              </w:rPr>
                              <w:t>月</w:t>
                            </w:r>
                            <w:r>
                              <w:rPr>
                                <w:rFonts w:ascii="Meiryo UI" w:eastAsia="Meiryo UI" w:hAnsi="Meiryo UI" w:hint="eastAsia"/>
                                <w:sz w:val="28"/>
                              </w:rPr>
                              <w:t>6</w:t>
                            </w:r>
                            <w:r w:rsidRPr="00F914C4">
                              <w:rPr>
                                <w:rFonts w:ascii="Meiryo UI" w:eastAsia="Meiryo UI" w:hAnsi="Meiryo UI" w:hint="eastAsia"/>
                                <w:sz w:val="28"/>
                              </w:rPr>
                              <w:t>日版</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3ED92" id="Rectangle 1127" o:spid="_x0000_s1026" style="position:absolute;left:0;text-align:left;margin-left:127.05pt;margin-top:8.4pt;width:177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">
                <v:textbox inset="5.85pt,.7pt,5.85pt,.7pt">
                  <w:txbxContent>
                    <w:p w14:paraId="1DB7E616" w14:textId="77777777" w:rsidR="00946CFD" w:rsidRPr="00F914C4" w:rsidRDefault="00946CFD" w:rsidP="00F914C4">
                      <w:pPr>
                        <w:jc w:val="center"/>
                        <w:rPr>
                          <w:rFonts w:ascii="Meiryo UI" w:eastAsia="Meiryo UI" w:hAnsi="Meiryo UI"/>
                          <w:sz w:val="28"/>
                        </w:rPr>
                      </w:pPr>
                      <w:r w:rsidRPr="00F914C4">
                        <w:rPr>
                          <w:rFonts w:ascii="Meiryo UI" w:eastAsia="Meiryo UI" w:hAnsi="Meiryo UI" w:hint="eastAsia"/>
                          <w:sz w:val="28"/>
                        </w:rPr>
                        <w:t>ドラフト</w:t>
                      </w:r>
                      <w:r>
                        <w:rPr>
                          <w:rFonts w:ascii="Meiryo UI" w:eastAsia="Meiryo UI" w:hAnsi="Meiryo UI" w:hint="eastAsia"/>
                          <w:sz w:val="28"/>
                        </w:rPr>
                        <w:t>２</w:t>
                      </w:r>
                      <w:r w:rsidRPr="00F914C4">
                        <w:rPr>
                          <w:rFonts w:ascii="Meiryo UI" w:eastAsia="Meiryo UI" w:hAnsi="Meiryo UI" w:hint="eastAsia"/>
                          <w:sz w:val="28"/>
                        </w:rPr>
                        <w:t>月</w:t>
                      </w:r>
                      <w:r>
                        <w:rPr>
                          <w:rFonts w:ascii="Meiryo UI" w:eastAsia="Meiryo UI" w:hAnsi="Meiryo UI" w:hint="eastAsia"/>
                          <w:sz w:val="28"/>
                        </w:rPr>
                        <w:t>6</w:t>
                      </w:r>
                      <w:r w:rsidRPr="00F914C4">
                        <w:rPr>
                          <w:rFonts w:ascii="Meiryo UI" w:eastAsia="Meiryo UI" w:hAnsi="Meiryo UI" w:hint="eastAsia"/>
                          <w:sz w:val="28"/>
                        </w:rPr>
                        <w:t>日版</w:t>
                      </w:r>
                    </w:p>
                  </w:txbxContent>
                </v:textbox>
              </v:rect>
            </w:pict>
          </mc:Fallback>
        </mc:AlternateContent>
      </w:r>
    </w:p>
    <w:p w14:paraId="21FD1F8E" w14:textId="77777777" w:rsidR="006639A0" w:rsidRDefault="006639A0" w:rsidP="006639A0">
      <w:pPr>
        <w:pStyle w:val="a1"/>
        <w:jc w:val="center"/>
      </w:pPr>
    </w:p>
    <w:p w14:paraId="06B06135" w14:textId="77777777" w:rsidR="00772D76" w:rsidRDefault="00772D76" w:rsidP="006639A0">
      <w:pPr>
        <w:pStyle w:val="a1"/>
        <w:jc w:val="center"/>
      </w:pPr>
    </w:p>
    <w:p w14:paraId="378DE0D5" w14:textId="77777777" w:rsidR="006639A0" w:rsidRDefault="006639A0" w:rsidP="006639A0">
      <w:pPr>
        <w:pStyle w:val="a1"/>
        <w:jc w:val="center"/>
      </w:pPr>
    </w:p>
    <w:p w14:paraId="58F71628" w14:textId="77777777" w:rsidR="006639A0" w:rsidRDefault="00430B4E" w:rsidP="006639A0">
      <w:pPr>
        <w:pStyle w:val="a0"/>
        <w:jc w:val="center"/>
        <w:rPr>
          <w:lang w:eastAsia="zh-CN"/>
        </w:rPr>
      </w:pPr>
      <w:r>
        <w:rPr>
          <w:rFonts w:hint="eastAsia"/>
          <w:sz w:val="24"/>
          <w:lang w:eastAsia="zh-CN"/>
        </w:rPr>
        <w:t>一般</w:t>
      </w:r>
      <w:r w:rsidR="006639A0">
        <w:rPr>
          <w:rFonts w:hint="eastAsia"/>
          <w:sz w:val="24"/>
          <w:lang w:eastAsia="zh-CN"/>
        </w:rPr>
        <w:t>社団法人</w:t>
      </w:r>
    </w:p>
    <w:p w14:paraId="1A19E103" w14:textId="77777777" w:rsidR="006639A0" w:rsidRDefault="006639A0" w:rsidP="006639A0">
      <w:pPr>
        <w:pStyle w:val="a1"/>
        <w:spacing w:line="440" w:lineRule="exact"/>
        <w:jc w:val="center"/>
        <w:rPr>
          <w:lang w:eastAsia="zh-CN"/>
        </w:rPr>
      </w:pPr>
      <w:r>
        <w:rPr>
          <w:rFonts w:hint="eastAsia"/>
          <w:sz w:val="40"/>
          <w:lang w:eastAsia="zh-CN"/>
        </w:rPr>
        <w:t>情報通信技術委員会</w:t>
      </w:r>
    </w:p>
    <w:p w14:paraId="6DD9F9D1" w14:textId="77777777" w:rsidR="006639A0" w:rsidRDefault="006639A0" w:rsidP="006639A0">
      <w:pPr>
        <w:pStyle w:val="a1"/>
        <w:jc w:val="center"/>
        <w:rPr>
          <w:lang w:eastAsia="zh-CN"/>
        </w:rPr>
      </w:pPr>
    </w:p>
    <w:p w14:paraId="5E51BCF0" w14:textId="357A0B72" w:rsidR="006639A0" w:rsidRPr="00E04FB0" w:rsidRDefault="000273A1" w:rsidP="00E04FB0">
      <w:pPr>
        <w:jc w:val="center"/>
        <w:rPr>
          <w:rFonts w:ascii="Arial" w:hAnsi="Arial" w:cs="Arial"/>
          <w:sz w:val="24"/>
          <w:szCs w:val="24"/>
        </w:rPr>
      </w:pPr>
      <w:bookmarkStart w:id="27" w:name="_Toc252293181"/>
      <w:bookmarkStart w:id="28" w:name="_Toc252525777"/>
      <w:r w:rsidRPr="00E04FB0">
        <w:rPr>
          <w:rFonts w:ascii="Arial" w:hAnsi="Arial" w:cs="Arial"/>
          <w:noProof/>
          <w:sz w:val="24"/>
          <w:szCs w:val="24"/>
        </w:rPr>
        <w:drawing>
          <wp:anchor distT="0" distB="0" distL="114300" distR="114300" simplePos="0" relativeHeight="251656704" behindDoc="0" locked="1" layoutInCell="1" allowOverlap="1" wp14:anchorId="482DD5FA" wp14:editId="01AF19B6">
            <wp:simplePos x="0" y="0"/>
            <wp:positionH relativeFrom="column">
              <wp:posOffset>1835785</wp:posOffset>
            </wp:positionH>
            <wp:positionV relativeFrom="page">
              <wp:posOffset>9086850</wp:posOffset>
            </wp:positionV>
            <wp:extent cx="1800225" cy="475615"/>
            <wp:effectExtent l="0" t="0" r="0" b="0"/>
            <wp:wrapNone/>
            <wp:docPr id="974" name="図 974" descr="WEB のコピ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WEB のコピー"/>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225" cy="4756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9" w:name="_Toc255547671"/>
      <w:bookmarkStart w:id="30" w:name="_Toc255547760"/>
      <w:bookmarkStart w:id="31" w:name="_Toc255547849"/>
      <w:bookmarkStart w:id="32" w:name="_Toc255547938"/>
      <w:bookmarkStart w:id="33" w:name="_Toc255911211"/>
      <w:r w:rsidR="006639A0" w:rsidRPr="00E04FB0">
        <w:rPr>
          <w:rFonts w:ascii="Arial" w:hAnsi="Arial" w:cs="Arial"/>
          <w:sz w:val="24"/>
          <w:szCs w:val="24"/>
        </w:rPr>
        <w:t>THE TELECOMMUNICATION TECHNOLOGY COMMITTEE</w:t>
      </w:r>
      <w:bookmarkEnd w:id="27"/>
      <w:bookmarkEnd w:id="28"/>
      <w:bookmarkEnd w:id="29"/>
      <w:bookmarkEnd w:id="30"/>
      <w:bookmarkEnd w:id="31"/>
      <w:bookmarkEnd w:id="32"/>
      <w:bookmarkEnd w:id="33"/>
    </w:p>
    <w:p w14:paraId="00CA2054" w14:textId="77777777" w:rsidR="00B002BA" w:rsidRDefault="006639A0" w:rsidP="00B56BA1">
      <w:pPr>
        <w:pStyle w:val="a1"/>
        <w:spacing w:after="180"/>
        <w:rPr>
          <w:szCs w:val="18"/>
        </w:rPr>
      </w:pPr>
      <w:r>
        <w:rPr>
          <w:szCs w:val="18"/>
        </w:rPr>
        <w:br w:type="page"/>
      </w:r>
    </w:p>
    <w:p w14:paraId="6546E186" w14:textId="77777777" w:rsidR="00B002BA" w:rsidRDefault="00B002BA" w:rsidP="00B56BA1">
      <w:pPr>
        <w:pStyle w:val="a1"/>
        <w:spacing w:after="180"/>
        <w:rPr>
          <w:szCs w:val="18"/>
        </w:rPr>
      </w:pPr>
    </w:p>
    <w:p w14:paraId="6B46B58F" w14:textId="77777777" w:rsidR="00B002BA" w:rsidRDefault="00B002BA" w:rsidP="00B56BA1">
      <w:pPr>
        <w:pStyle w:val="a1"/>
        <w:spacing w:after="180"/>
        <w:rPr>
          <w:szCs w:val="18"/>
        </w:rPr>
      </w:pPr>
    </w:p>
    <w:p w14:paraId="12B01920" w14:textId="77777777" w:rsidR="00B002BA" w:rsidRDefault="00B002BA" w:rsidP="00B56BA1">
      <w:pPr>
        <w:pStyle w:val="a1"/>
        <w:spacing w:after="180"/>
        <w:rPr>
          <w:szCs w:val="18"/>
        </w:rPr>
      </w:pPr>
    </w:p>
    <w:p w14:paraId="08C0A2F1" w14:textId="6EEA68E6" w:rsidR="00B002BA" w:rsidRDefault="000273A1" w:rsidP="00B56BA1">
      <w:pPr>
        <w:pStyle w:val="a1"/>
        <w:spacing w:after="180"/>
        <w:rPr>
          <w:szCs w:val="18"/>
        </w:rPr>
      </w:pPr>
      <w:r>
        <w:rPr>
          <w:rFonts w:hint="eastAsia"/>
          <w:noProof/>
          <w:szCs w:val="18"/>
        </w:rPr>
        <mc:AlternateContent>
          <mc:Choice Requires="wps">
            <w:drawing>
              <wp:anchor distT="0" distB="0" distL="114300" distR="114300" simplePos="0" relativeHeight="251658752" behindDoc="0" locked="1" layoutInCell="1" allowOverlap="1" wp14:anchorId="2176ACCB" wp14:editId="1C331647">
                <wp:simplePos x="0" y="0"/>
                <wp:positionH relativeFrom="column">
                  <wp:posOffset>0</wp:posOffset>
                </wp:positionH>
                <wp:positionV relativeFrom="paragraph">
                  <wp:posOffset>6814820</wp:posOffset>
                </wp:positionV>
                <wp:extent cx="5486400" cy="800100"/>
                <wp:effectExtent l="5715" t="10795" r="13335" b="8255"/>
                <wp:wrapNone/>
                <wp:docPr id="1" name="Text Box 1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00100"/>
                        </a:xfrm>
                        <a:prstGeom prst="rect">
                          <a:avLst/>
                        </a:prstGeom>
                        <a:solidFill>
                          <a:srgbClr val="FFFFFF"/>
                        </a:solidFill>
                        <a:ln w="9525">
                          <a:solidFill>
                            <a:srgbClr val="000000"/>
                          </a:solidFill>
                          <a:miter lim="800000"/>
                          <a:headEnd/>
                          <a:tailEnd/>
                        </a:ln>
                      </wps:spPr>
                      <wps:txbx>
                        <w:txbxContent>
                          <w:p w14:paraId="03928AED" w14:textId="77777777" w:rsidR="00946CFD" w:rsidRDefault="00946CFD" w:rsidP="00925974">
                            <w:r>
                              <w:rPr>
                                <w:rFonts w:hint="eastAsia"/>
                              </w:rPr>
                              <w:t>本書は、一般社団法人情報通信技術委員会が著作権を保有しています。</w:t>
                            </w:r>
                          </w:p>
                          <w:p w14:paraId="27E85408" w14:textId="77777777" w:rsidR="00946CFD" w:rsidRPr="00471C20" w:rsidRDefault="00946CFD" w:rsidP="00925974">
                            <w:pPr>
                              <w:rPr>
                                <w:szCs w:val="18"/>
                              </w:rPr>
                            </w:pPr>
                            <w:r>
                              <w:rPr>
                                <w:rFonts w:hint="eastAsia"/>
                              </w:rPr>
                              <w:t>内容の一部又は全部を一般社団法人情報通信技術委員会の許諾を得ることなく複製、転載、改変、転用及びネットワーク上での送信、配布を行うことを禁止します。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6ACCB" id="_x0000_t202" coordsize="21600,21600" o:spt="202" path="m,l,21600r21600,l21600,xe">
                <v:stroke joinstyle="miter"/>
                <v:path gradientshapeok="t" o:connecttype="rect"/>
              </v:shapetype>
              <v:shape id="Text Box 1108" o:spid="_x0000_s1027" type="#_x0000_t202" style="position:absolute;left:0;text-align:left;margin-left:0;margin-top:536.6pt;width:6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">
                <v:textbox>
                  <w:txbxContent>
                    <w:p w14:paraId="03928AED" w14:textId="77777777" w:rsidR="00946CFD" w:rsidRDefault="00946CFD" w:rsidP="00925974">
                      <w:r>
                        <w:rPr>
                          <w:rFonts w:hint="eastAsia"/>
                        </w:rPr>
                        <w:t>本書は、一般社団法人情報通信技術委員会が著作権を保有しています。</w:t>
                      </w:r>
                    </w:p>
                    <w:p w14:paraId="27E85408" w14:textId="77777777" w:rsidR="00946CFD" w:rsidRPr="00471C20" w:rsidRDefault="00946CFD" w:rsidP="00925974">
                      <w:pPr>
                        <w:rPr>
                          <w:szCs w:val="18"/>
                        </w:rPr>
                      </w:pPr>
                      <w:r>
                        <w:rPr>
                          <w:rFonts w:hint="eastAsia"/>
                        </w:rPr>
                        <w:t>内容の一部又は全部を一般社団法人情報通信技術委員会の許諾を得ることなく複製、転載、改変、転用及びネットワーク上での送信、配布を行うことを禁止します。</w:t>
                      </w:r>
                    </w:p>
                  </w:txbxContent>
                </v:textbox>
                <w10:anchorlock/>
              </v:shape>
            </w:pict>
          </mc:Fallback>
        </mc:AlternateContent>
      </w:r>
    </w:p>
    <w:p w14:paraId="6137A182" w14:textId="77777777" w:rsidR="00B002BA" w:rsidRDefault="00B002BA" w:rsidP="00B56BA1">
      <w:pPr>
        <w:pStyle w:val="a1"/>
        <w:spacing w:after="180"/>
        <w:rPr>
          <w:szCs w:val="18"/>
        </w:rPr>
      </w:pPr>
    </w:p>
    <w:p w14:paraId="2E3BEDA4" w14:textId="77777777" w:rsidR="008C3E4B" w:rsidRDefault="008C3E4B" w:rsidP="000B10F4">
      <w:pPr>
        <w:pStyle w:val="a1"/>
        <w:spacing w:after="180"/>
        <w:jc w:val="center"/>
        <w:rPr>
          <w:szCs w:val="18"/>
        </w:rPr>
      </w:pPr>
    </w:p>
    <w:p w14:paraId="4C187841" w14:textId="77777777" w:rsidR="008C3E4B" w:rsidRPr="001E321E" w:rsidRDefault="008C3E4B" w:rsidP="000775BE"/>
    <w:p w14:paraId="61CA40FC" w14:textId="77777777" w:rsidR="008C3E4B" w:rsidRPr="0045753C" w:rsidRDefault="008C3E4B" w:rsidP="000775BE"/>
    <w:p w14:paraId="272BE88D" w14:textId="77777777" w:rsidR="008C3E4B" w:rsidRPr="0045753C" w:rsidRDefault="008C3E4B" w:rsidP="000775BE"/>
    <w:p w14:paraId="5A853D5E" w14:textId="77777777" w:rsidR="008C3E4B" w:rsidRPr="0045753C" w:rsidRDefault="008C3E4B" w:rsidP="000775BE"/>
    <w:p w14:paraId="44901850" w14:textId="77777777" w:rsidR="008C3E4B" w:rsidRPr="0045753C" w:rsidRDefault="008C3E4B" w:rsidP="000775BE"/>
    <w:p w14:paraId="670194BE" w14:textId="77777777" w:rsidR="008C3E4B" w:rsidRPr="0045753C" w:rsidRDefault="008C3E4B" w:rsidP="000775BE"/>
    <w:p w14:paraId="42B43B81" w14:textId="77777777" w:rsidR="008C3E4B" w:rsidRPr="0045753C" w:rsidRDefault="008C3E4B" w:rsidP="000775BE"/>
    <w:p w14:paraId="175B8EB8" w14:textId="77777777" w:rsidR="008C3E4B" w:rsidRPr="0045753C" w:rsidRDefault="008C3E4B" w:rsidP="000775BE"/>
    <w:p w14:paraId="2E7EEDEE" w14:textId="77777777" w:rsidR="008C3E4B" w:rsidRPr="0045753C" w:rsidRDefault="008C3E4B" w:rsidP="000775BE"/>
    <w:p w14:paraId="567A8911" w14:textId="77777777" w:rsidR="008C3E4B" w:rsidRPr="0045753C" w:rsidRDefault="008C3E4B" w:rsidP="000775BE"/>
    <w:p w14:paraId="35E94790" w14:textId="77777777" w:rsidR="008C3E4B" w:rsidRPr="0045753C" w:rsidRDefault="008C3E4B" w:rsidP="000775BE"/>
    <w:p w14:paraId="516B38DA" w14:textId="77777777" w:rsidR="008C3E4B" w:rsidRPr="0045753C" w:rsidRDefault="008C3E4B" w:rsidP="000775BE"/>
    <w:p w14:paraId="1970DF5C" w14:textId="77777777" w:rsidR="008C3E4B" w:rsidRPr="0045753C" w:rsidRDefault="008C3E4B" w:rsidP="000775BE"/>
    <w:p w14:paraId="1A358FEF" w14:textId="77777777" w:rsidR="008C3E4B" w:rsidRPr="0045753C" w:rsidRDefault="008C3E4B" w:rsidP="000775BE"/>
    <w:p w14:paraId="13DF908E" w14:textId="77777777" w:rsidR="008C3E4B" w:rsidRPr="0045753C" w:rsidRDefault="008C3E4B" w:rsidP="000775BE"/>
    <w:p w14:paraId="02B94B11" w14:textId="77777777" w:rsidR="008C3E4B" w:rsidRPr="0045753C" w:rsidRDefault="008C3E4B" w:rsidP="000775BE"/>
    <w:p w14:paraId="1981767D" w14:textId="77777777" w:rsidR="008C3E4B" w:rsidRPr="0045753C" w:rsidRDefault="008C3E4B" w:rsidP="000775BE"/>
    <w:p w14:paraId="16AB4C71" w14:textId="77777777" w:rsidR="008C3E4B" w:rsidRPr="0045753C" w:rsidRDefault="008C3E4B" w:rsidP="000775BE"/>
    <w:p w14:paraId="44A049EA" w14:textId="77777777" w:rsidR="008C3E4B" w:rsidRPr="0045753C" w:rsidRDefault="008C3E4B" w:rsidP="000775BE"/>
    <w:p w14:paraId="54407F0E" w14:textId="77777777" w:rsidR="008C3E4B" w:rsidRPr="0045753C" w:rsidRDefault="008C3E4B" w:rsidP="000775BE"/>
    <w:p w14:paraId="49572F40" w14:textId="77777777" w:rsidR="008C3E4B" w:rsidRPr="0045753C" w:rsidRDefault="008C3E4B" w:rsidP="000775BE"/>
    <w:p w14:paraId="30BC8B0F" w14:textId="77777777" w:rsidR="008C3E4B" w:rsidRPr="0045753C" w:rsidRDefault="008C3E4B" w:rsidP="000775BE"/>
    <w:p w14:paraId="4C2F8C00" w14:textId="77777777" w:rsidR="008C3E4B" w:rsidRPr="0045753C" w:rsidRDefault="008C3E4B" w:rsidP="000775BE"/>
    <w:p w14:paraId="571AB5C3" w14:textId="77777777" w:rsidR="008C3E4B" w:rsidRPr="0045753C" w:rsidRDefault="008C3E4B" w:rsidP="000775BE"/>
    <w:p w14:paraId="36BBEAE8" w14:textId="77777777" w:rsidR="008C3E4B" w:rsidRPr="0045753C" w:rsidRDefault="008C3E4B" w:rsidP="000775BE"/>
    <w:p w14:paraId="622FA3CA" w14:textId="77777777" w:rsidR="008C3E4B" w:rsidRPr="0045753C" w:rsidRDefault="008C3E4B" w:rsidP="000775BE"/>
    <w:p w14:paraId="58AB7098" w14:textId="77777777" w:rsidR="008C3E4B" w:rsidRPr="0045753C" w:rsidRDefault="008C3E4B" w:rsidP="000775BE"/>
    <w:p w14:paraId="440B6CDB" w14:textId="77777777" w:rsidR="008C3E4B" w:rsidRPr="0045753C" w:rsidRDefault="008C3E4B" w:rsidP="000775BE"/>
    <w:p w14:paraId="055BEE25" w14:textId="77777777" w:rsidR="008C3E4B" w:rsidRPr="0045753C" w:rsidRDefault="008C3E4B" w:rsidP="000775BE"/>
    <w:p w14:paraId="32CBBA17" w14:textId="77777777" w:rsidR="008C3E4B" w:rsidRPr="0045753C" w:rsidRDefault="008C3E4B" w:rsidP="000775BE"/>
    <w:p w14:paraId="4CAEC41E" w14:textId="77777777" w:rsidR="008C3E4B" w:rsidRPr="0045753C" w:rsidRDefault="008C3E4B" w:rsidP="000775BE"/>
    <w:p w14:paraId="67A6A2D7" w14:textId="77777777" w:rsidR="008C3E4B" w:rsidRPr="001E321E" w:rsidRDefault="008C3E4B" w:rsidP="000775BE">
      <w:pPr>
        <w:tabs>
          <w:tab w:val="left" w:pos="7905"/>
        </w:tabs>
      </w:pPr>
      <w:r>
        <w:tab/>
      </w:r>
    </w:p>
    <w:p w14:paraId="7EC1FA2D" w14:textId="77777777" w:rsidR="00B56BA1" w:rsidRPr="006209BC" w:rsidRDefault="00B002BA" w:rsidP="000B10F4">
      <w:pPr>
        <w:pStyle w:val="a1"/>
        <w:spacing w:after="180"/>
        <w:jc w:val="center"/>
        <w:rPr>
          <w:szCs w:val="18"/>
        </w:rPr>
      </w:pPr>
      <w:r w:rsidRPr="0045753C">
        <w:br w:type="page"/>
      </w:r>
      <w:r w:rsidR="00B56BA1" w:rsidRPr="006209BC">
        <w:rPr>
          <w:rFonts w:hint="eastAsia"/>
          <w:szCs w:val="18"/>
        </w:rPr>
        <w:lastRenderedPageBreak/>
        <w:t>目</w:t>
      </w:r>
      <w:r w:rsidR="00E04FB0">
        <w:rPr>
          <w:rFonts w:hint="eastAsia"/>
          <w:szCs w:val="18"/>
        </w:rPr>
        <w:t xml:space="preserve">　</w:t>
      </w:r>
      <w:r w:rsidR="00B56BA1" w:rsidRPr="006209BC">
        <w:rPr>
          <w:rFonts w:hint="eastAsia"/>
          <w:szCs w:val="18"/>
        </w:rPr>
        <w:t>次</w:t>
      </w:r>
    </w:p>
    <w:p w14:paraId="72A79C03" w14:textId="77777777" w:rsidR="008C3E4B" w:rsidRPr="0093635D" w:rsidRDefault="008C3E4B">
      <w:pPr>
        <w:pStyle w:val="12"/>
        <w:tabs>
          <w:tab w:val="right" w:leader="dot" w:pos="8608"/>
        </w:tabs>
        <w:rPr>
          <w:rFonts w:ascii="游明朝" w:eastAsia="游明朝" w:hAnsi="游明朝"/>
          <w:noProof/>
          <w:kern w:val="2"/>
          <w:sz w:val="21"/>
          <w:szCs w:val="22"/>
        </w:rPr>
      </w:pPr>
      <w:r>
        <w:rPr>
          <w:szCs w:val="18"/>
        </w:rPr>
        <w:fldChar w:fldCharType="begin"/>
      </w:r>
      <w:r>
        <w:rPr>
          <w:szCs w:val="18"/>
        </w:rPr>
        <w:instrText xml:space="preserve"> TOC \o "1-4" \h \z \u </w:instrText>
      </w:r>
      <w:r>
        <w:rPr>
          <w:szCs w:val="18"/>
        </w:rPr>
        <w:fldChar w:fldCharType="separate"/>
      </w:r>
      <w:hyperlink w:anchor="_Toc28968898" w:history="1">
        <w:r w:rsidRPr="00210071">
          <w:rPr>
            <w:rStyle w:val="ac"/>
            <w:noProof/>
          </w:rPr>
          <w:t>&lt;</w:t>
        </w:r>
        <w:r w:rsidRPr="00210071">
          <w:rPr>
            <w:rStyle w:val="ac"/>
            <w:noProof/>
          </w:rPr>
          <w:t>参考</w:t>
        </w:r>
        <w:r w:rsidRPr="00210071">
          <w:rPr>
            <w:rStyle w:val="ac"/>
            <w:noProof/>
          </w:rPr>
          <w:t>&gt;</w:t>
        </w:r>
        <w:r>
          <w:rPr>
            <w:noProof/>
            <w:webHidden/>
          </w:rPr>
          <w:tab/>
        </w:r>
        <w:r>
          <w:rPr>
            <w:noProof/>
            <w:webHidden/>
          </w:rPr>
          <w:fldChar w:fldCharType="begin"/>
        </w:r>
        <w:r>
          <w:rPr>
            <w:noProof/>
            <w:webHidden/>
          </w:rPr>
          <w:instrText xml:space="preserve"> PAGEREF _Toc28968898 \h </w:instrText>
        </w:r>
        <w:r>
          <w:rPr>
            <w:noProof/>
            <w:webHidden/>
          </w:rPr>
        </w:r>
        <w:r>
          <w:rPr>
            <w:noProof/>
            <w:webHidden/>
          </w:rPr>
          <w:fldChar w:fldCharType="separate"/>
        </w:r>
        <w:r>
          <w:rPr>
            <w:noProof/>
            <w:webHidden/>
          </w:rPr>
          <w:t>6</w:t>
        </w:r>
        <w:r>
          <w:rPr>
            <w:noProof/>
            <w:webHidden/>
          </w:rPr>
          <w:fldChar w:fldCharType="end"/>
        </w:r>
      </w:hyperlink>
    </w:p>
    <w:p w14:paraId="23190F1C" w14:textId="77777777" w:rsidR="008C3E4B" w:rsidRPr="0093635D" w:rsidRDefault="00946CFD">
      <w:pPr>
        <w:pStyle w:val="12"/>
        <w:tabs>
          <w:tab w:val="right" w:leader="dot" w:pos="8608"/>
        </w:tabs>
        <w:rPr>
          <w:rFonts w:ascii="游明朝" w:eastAsia="游明朝" w:hAnsi="游明朝"/>
          <w:noProof/>
          <w:kern w:val="2"/>
          <w:sz w:val="21"/>
          <w:szCs w:val="22"/>
        </w:rPr>
      </w:pPr>
      <w:hyperlink w:anchor="_Toc28968899" w:history="1">
        <w:r w:rsidR="008C3E4B" w:rsidRPr="00210071">
          <w:rPr>
            <w:rStyle w:val="ac"/>
            <w:noProof/>
          </w:rPr>
          <w:t xml:space="preserve">Web of Things (WoT) </w:t>
        </w:r>
        <w:r w:rsidR="008C3E4B" w:rsidRPr="00210071">
          <w:rPr>
            <w:rStyle w:val="ac"/>
            <w:noProof/>
          </w:rPr>
          <w:t>アーキテクチャ</w:t>
        </w:r>
        <w:r w:rsidR="008C3E4B">
          <w:rPr>
            <w:noProof/>
            <w:webHidden/>
          </w:rPr>
          <w:tab/>
        </w:r>
        <w:r w:rsidR="008C3E4B">
          <w:rPr>
            <w:noProof/>
            <w:webHidden/>
          </w:rPr>
          <w:fldChar w:fldCharType="begin"/>
        </w:r>
        <w:r w:rsidR="008C3E4B">
          <w:rPr>
            <w:noProof/>
            <w:webHidden/>
          </w:rPr>
          <w:instrText xml:space="preserve"> PAGEREF _Toc28968899 \h </w:instrText>
        </w:r>
        <w:r w:rsidR="008C3E4B">
          <w:rPr>
            <w:noProof/>
            <w:webHidden/>
          </w:rPr>
        </w:r>
        <w:r w:rsidR="008C3E4B">
          <w:rPr>
            <w:noProof/>
            <w:webHidden/>
          </w:rPr>
          <w:fldChar w:fldCharType="separate"/>
        </w:r>
        <w:r w:rsidR="008C3E4B">
          <w:rPr>
            <w:noProof/>
            <w:webHidden/>
          </w:rPr>
          <w:t>7</w:t>
        </w:r>
        <w:r w:rsidR="008C3E4B">
          <w:rPr>
            <w:noProof/>
            <w:webHidden/>
          </w:rPr>
          <w:fldChar w:fldCharType="end"/>
        </w:r>
      </w:hyperlink>
    </w:p>
    <w:p w14:paraId="13656DEE" w14:textId="77777777" w:rsidR="008C3E4B" w:rsidRPr="0093635D" w:rsidRDefault="00946CFD">
      <w:pPr>
        <w:pStyle w:val="12"/>
        <w:tabs>
          <w:tab w:val="right" w:leader="dot" w:pos="8608"/>
        </w:tabs>
        <w:rPr>
          <w:rFonts w:ascii="游明朝" w:eastAsia="游明朝" w:hAnsi="游明朝"/>
          <w:noProof/>
          <w:kern w:val="2"/>
          <w:sz w:val="21"/>
          <w:szCs w:val="22"/>
        </w:rPr>
      </w:pPr>
      <w:hyperlink w:anchor="_Toc28968900" w:history="1">
        <w:r w:rsidR="008C3E4B" w:rsidRPr="00210071">
          <w:rPr>
            <w:rStyle w:val="ac"/>
            <w:noProof/>
          </w:rPr>
          <w:t>１　本標準の範囲</w:t>
        </w:r>
        <w:r w:rsidR="008C3E4B">
          <w:rPr>
            <w:noProof/>
            <w:webHidden/>
          </w:rPr>
          <w:tab/>
        </w:r>
        <w:r w:rsidR="008C3E4B">
          <w:rPr>
            <w:noProof/>
            <w:webHidden/>
          </w:rPr>
          <w:fldChar w:fldCharType="begin"/>
        </w:r>
        <w:r w:rsidR="008C3E4B">
          <w:rPr>
            <w:noProof/>
            <w:webHidden/>
          </w:rPr>
          <w:instrText xml:space="preserve"> PAGEREF _Toc28968900 \h </w:instrText>
        </w:r>
        <w:r w:rsidR="008C3E4B">
          <w:rPr>
            <w:noProof/>
            <w:webHidden/>
          </w:rPr>
        </w:r>
        <w:r w:rsidR="008C3E4B">
          <w:rPr>
            <w:noProof/>
            <w:webHidden/>
          </w:rPr>
          <w:fldChar w:fldCharType="separate"/>
        </w:r>
        <w:r w:rsidR="008C3E4B">
          <w:rPr>
            <w:noProof/>
            <w:webHidden/>
          </w:rPr>
          <w:t>8</w:t>
        </w:r>
        <w:r w:rsidR="008C3E4B">
          <w:rPr>
            <w:noProof/>
            <w:webHidden/>
          </w:rPr>
          <w:fldChar w:fldCharType="end"/>
        </w:r>
      </w:hyperlink>
    </w:p>
    <w:p w14:paraId="35370540" w14:textId="77777777" w:rsidR="008C3E4B" w:rsidRPr="0093635D" w:rsidRDefault="00946CFD">
      <w:pPr>
        <w:pStyle w:val="12"/>
        <w:tabs>
          <w:tab w:val="right" w:leader="dot" w:pos="8608"/>
        </w:tabs>
        <w:rPr>
          <w:rFonts w:ascii="游明朝" w:eastAsia="游明朝" w:hAnsi="游明朝"/>
          <w:noProof/>
          <w:kern w:val="2"/>
          <w:sz w:val="21"/>
          <w:szCs w:val="22"/>
        </w:rPr>
      </w:pPr>
      <w:hyperlink w:anchor="_Toc28968901" w:history="1">
        <w:r w:rsidR="008C3E4B" w:rsidRPr="00210071">
          <w:rPr>
            <w:rStyle w:val="ac"/>
            <w:noProof/>
          </w:rPr>
          <w:t>２　規約</w:t>
        </w:r>
        <w:r w:rsidR="008C3E4B">
          <w:rPr>
            <w:noProof/>
            <w:webHidden/>
          </w:rPr>
          <w:tab/>
        </w:r>
        <w:r w:rsidR="008C3E4B">
          <w:rPr>
            <w:noProof/>
            <w:webHidden/>
          </w:rPr>
          <w:fldChar w:fldCharType="begin"/>
        </w:r>
        <w:r w:rsidR="008C3E4B">
          <w:rPr>
            <w:noProof/>
            <w:webHidden/>
          </w:rPr>
          <w:instrText xml:space="preserve"> PAGEREF _Toc28968901 \h </w:instrText>
        </w:r>
        <w:r w:rsidR="008C3E4B">
          <w:rPr>
            <w:noProof/>
            <w:webHidden/>
          </w:rPr>
        </w:r>
        <w:r w:rsidR="008C3E4B">
          <w:rPr>
            <w:noProof/>
            <w:webHidden/>
          </w:rPr>
          <w:fldChar w:fldCharType="separate"/>
        </w:r>
        <w:r w:rsidR="008C3E4B">
          <w:rPr>
            <w:noProof/>
            <w:webHidden/>
          </w:rPr>
          <w:t>9</w:t>
        </w:r>
        <w:r w:rsidR="008C3E4B">
          <w:rPr>
            <w:noProof/>
            <w:webHidden/>
          </w:rPr>
          <w:fldChar w:fldCharType="end"/>
        </w:r>
      </w:hyperlink>
    </w:p>
    <w:p w14:paraId="1AD12E29" w14:textId="77777777" w:rsidR="008C3E4B" w:rsidRPr="0093635D" w:rsidRDefault="00946CFD">
      <w:pPr>
        <w:pStyle w:val="12"/>
        <w:tabs>
          <w:tab w:val="right" w:leader="dot" w:pos="8608"/>
        </w:tabs>
        <w:rPr>
          <w:rFonts w:ascii="游明朝" w:eastAsia="游明朝" w:hAnsi="游明朝"/>
          <w:noProof/>
          <w:kern w:val="2"/>
          <w:sz w:val="21"/>
          <w:szCs w:val="22"/>
        </w:rPr>
      </w:pPr>
      <w:hyperlink w:anchor="_Toc28968902" w:history="1">
        <w:r w:rsidR="008C3E4B" w:rsidRPr="00210071">
          <w:rPr>
            <w:rStyle w:val="ac"/>
            <w:noProof/>
          </w:rPr>
          <w:t>３　用語</w:t>
        </w:r>
        <w:r w:rsidR="008C3E4B">
          <w:rPr>
            <w:noProof/>
            <w:webHidden/>
          </w:rPr>
          <w:tab/>
        </w:r>
        <w:r w:rsidR="008C3E4B">
          <w:rPr>
            <w:noProof/>
            <w:webHidden/>
          </w:rPr>
          <w:fldChar w:fldCharType="begin"/>
        </w:r>
        <w:r w:rsidR="008C3E4B">
          <w:rPr>
            <w:noProof/>
            <w:webHidden/>
          </w:rPr>
          <w:instrText xml:space="preserve"> PAGEREF _Toc28968902 \h </w:instrText>
        </w:r>
        <w:r w:rsidR="008C3E4B">
          <w:rPr>
            <w:noProof/>
            <w:webHidden/>
          </w:rPr>
        </w:r>
        <w:r w:rsidR="008C3E4B">
          <w:rPr>
            <w:noProof/>
            <w:webHidden/>
          </w:rPr>
          <w:fldChar w:fldCharType="separate"/>
        </w:r>
        <w:r w:rsidR="008C3E4B">
          <w:rPr>
            <w:noProof/>
            <w:webHidden/>
          </w:rPr>
          <w:t>9</w:t>
        </w:r>
        <w:r w:rsidR="008C3E4B">
          <w:rPr>
            <w:noProof/>
            <w:webHidden/>
          </w:rPr>
          <w:fldChar w:fldCharType="end"/>
        </w:r>
      </w:hyperlink>
    </w:p>
    <w:p w14:paraId="65E4A06D" w14:textId="77777777" w:rsidR="008C3E4B" w:rsidRPr="0093635D" w:rsidRDefault="00946CFD">
      <w:pPr>
        <w:pStyle w:val="12"/>
        <w:tabs>
          <w:tab w:val="right" w:leader="dot" w:pos="8608"/>
        </w:tabs>
        <w:rPr>
          <w:rFonts w:ascii="游明朝" w:eastAsia="游明朝" w:hAnsi="游明朝"/>
          <w:noProof/>
          <w:kern w:val="2"/>
          <w:sz w:val="21"/>
          <w:szCs w:val="22"/>
        </w:rPr>
      </w:pPr>
      <w:hyperlink w:anchor="_Toc28968903" w:history="1">
        <w:r w:rsidR="008C3E4B" w:rsidRPr="00210071">
          <w:rPr>
            <w:rStyle w:val="ac"/>
            <w:noProof/>
          </w:rPr>
          <w:t>４　ユースケース</w:t>
        </w:r>
        <w:r w:rsidR="008C3E4B">
          <w:rPr>
            <w:noProof/>
            <w:webHidden/>
          </w:rPr>
          <w:tab/>
        </w:r>
        <w:r w:rsidR="008C3E4B">
          <w:rPr>
            <w:noProof/>
            <w:webHidden/>
          </w:rPr>
          <w:fldChar w:fldCharType="begin"/>
        </w:r>
        <w:r w:rsidR="008C3E4B">
          <w:rPr>
            <w:noProof/>
            <w:webHidden/>
          </w:rPr>
          <w:instrText xml:space="preserve"> PAGEREF _Toc28968903 \h </w:instrText>
        </w:r>
        <w:r w:rsidR="008C3E4B">
          <w:rPr>
            <w:noProof/>
            <w:webHidden/>
          </w:rPr>
        </w:r>
        <w:r w:rsidR="008C3E4B">
          <w:rPr>
            <w:noProof/>
            <w:webHidden/>
          </w:rPr>
          <w:fldChar w:fldCharType="separate"/>
        </w:r>
        <w:r w:rsidR="008C3E4B">
          <w:rPr>
            <w:noProof/>
            <w:webHidden/>
          </w:rPr>
          <w:t>12</w:t>
        </w:r>
        <w:r w:rsidR="008C3E4B">
          <w:rPr>
            <w:noProof/>
            <w:webHidden/>
          </w:rPr>
          <w:fldChar w:fldCharType="end"/>
        </w:r>
      </w:hyperlink>
    </w:p>
    <w:p w14:paraId="0EEB6505"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04" w:history="1">
        <w:r w:rsidR="008C3E4B" w:rsidRPr="00210071">
          <w:rPr>
            <w:rStyle w:val="ac"/>
            <w:noProof/>
          </w:rPr>
          <w:t xml:space="preserve">4.1 </w:t>
        </w:r>
        <w:r w:rsidR="008C3E4B" w:rsidRPr="00210071">
          <w:rPr>
            <w:rStyle w:val="ac"/>
            <w:noProof/>
          </w:rPr>
          <w:t>アプリケーション領域</w:t>
        </w:r>
        <w:r w:rsidR="008C3E4B">
          <w:rPr>
            <w:noProof/>
            <w:webHidden/>
          </w:rPr>
          <w:tab/>
        </w:r>
        <w:r w:rsidR="008C3E4B">
          <w:rPr>
            <w:noProof/>
            <w:webHidden/>
          </w:rPr>
          <w:fldChar w:fldCharType="begin"/>
        </w:r>
        <w:r w:rsidR="008C3E4B">
          <w:rPr>
            <w:noProof/>
            <w:webHidden/>
          </w:rPr>
          <w:instrText xml:space="preserve"> PAGEREF _Toc28968904 \h </w:instrText>
        </w:r>
        <w:r w:rsidR="008C3E4B">
          <w:rPr>
            <w:noProof/>
            <w:webHidden/>
          </w:rPr>
        </w:r>
        <w:r w:rsidR="008C3E4B">
          <w:rPr>
            <w:noProof/>
            <w:webHidden/>
          </w:rPr>
          <w:fldChar w:fldCharType="separate"/>
        </w:r>
        <w:r w:rsidR="008C3E4B">
          <w:rPr>
            <w:noProof/>
            <w:webHidden/>
          </w:rPr>
          <w:t>12</w:t>
        </w:r>
        <w:r w:rsidR="008C3E4B">
          <w:rPr>
            <w:noProof/>
            <w:webHidden/>
          </w:rPr>
          <w:fldChar w:fldCharType="end"/>
        </w:r>
      </w:hyperlink>
    </w:p>
    <w:p w14:paraId="778F281C" w14:textId="77777777" w:rsidR="008C3E4B" w:rsidRPr="0093635D" w:rsidRDefault="00946CFD">
      <w:pPr>
        <w:pStyle w:val="34"/>
        <w:tabs>
          <w:tab w:val="right" w:leader="dot" w:pos="8608"/>
        </w:tabs>
        <w:ind w:left="360"/>
        <w:rPr>
          <w:rFonts w:ascii="游明朝" w:eastAsia="游明朝" w:hAnsi="游明朝"/>
          <w:noProof/>
          <w:szCs w:val="22"/>
        </w:rPr>
      </w:pPr>
      <w:hyperlink w:anchor="_Toc28968905" w:history="1">
        <w:r w:rsidR="008C3E4B" w:rsidRPr="00210071">
          <w:rPr>
            <w:rStyle w:val="ac"/>
            <w:noProof/>
          </w:rPr>
          <w:t xml:space="preserve">4.1.1 </w:t>
        </w:r>
        <w:r w:rsidR="008C3E4B" w:rsidRPr="00210071">
          <w:rPr>
            <w:rStyle w:val="ac"/>
            <w:noProof/>
          </w:rPr>
          <w:t>コンシューマ</w:t>
        </w:r>
        <w:r w:rsidR="008C3E4B">
          <w:rPr>
            <w:noProof/>
            <w:webHidden/>
          </w:rPr>
          <w:tab/>
        </w:r>
        <w:r w:rsidR="008C3E4B">
          <w:rPr>
            <w:noProof/>
            <w:webHidden/>
          </w:rPr>
          <w:fldChar w:fldCharType="begin"/>
        </w:r>
        <w:r w:rsidR="008C3E4B">
          <w:rPr>
            <w:noProof/>
            <w:webHidden/>
          </w:rPr>
          <w:instrText xml:space="preserve"> PAGEREF _Toc28968905 \h </w:instrText>
        </w:r>
        <w:r w:rsidR="008C3E4B">
          <w:rPr>
            <w:noProof/>
            <w:webHidden/>
          </w:rPr>
        </w:r>
        <w:r w:rsidR="008C3E4B">
          <w:rPr>
            <w:noProof/>
            <w:webHidden/>
          </w:rPr>
          <w:fldChar w:fldCharType="separate"/>
        </w:r>
        <w:r w:rsidR="008C3E4B">
          <w:rPr>
            <w:noProof/>
            <w:webHidden/>
          </w:rPr>
          <w:t>12</w:t>
        </w:r>
        <w:r w:rsidR="008C3E4B">
          <w:rPr>
            <w:noProof/>
            <w:webHidden/>
          </w:rPr>
          <w:fldChar w:fldCharType="end"/>
        </w:r>
      </w:hyperlink>
    </w:p>
    <w:p w14:paraId="4A02BC52" w14:textId="77777777" w:rsidR="008C3E4B" w:rsidRPr="0093635D" w:rsidRDefault="00946CFD">
      <w:pPr>
        <w:pStyle w:val="34"/>
        <w:tabs>
          <w:tab w:val="right" w:leader="dot" w:pos="8608"/>
        </w:tabs>
        <w:ind w:left="360"/>
        <w:rPr>
          <w:rFonts w:ascii="游明朝" w:eastAsia="游明朝" w:hAnsi="游明朝"/>
          <w:noProof/>
          <w:szCs w:val="22"/>
        </w:rPr>
      </w:pPr>
      <w:hyperlink w:anchor="_Toc28968906" w:history="1">
        <w:r w:rsidR="008C3E4B" w:rsidRPr="00210071">
          <w:rPr>
            <w:rStyle w:val="ac"/>
            <w:noProof/>
          </w:rPr>
          <w:t xml:space="preserve">4.1.2 </w:t>
        </w:r>
        <w:r w:rsidR="008C3E4B" w:rsidRPr="00210071">
          <w:rPr>
            <w:rStyle w:val="ac"/>
            <w:noProof/>
          </w:rPr>
          <w:t>インダストリ</w:t>
        </w:r>
        <w:r w:rsidR="008C3E4B">
          <w:rPr>
            <w:noProof/>
            <w:webHidden/>
          </w:rPr>
          <w:tab/>
        </w:r>
        <w:r w:rsidR="008C3E4B">
          <w:rPr>
            <w:noProof/>
            <w:webHidden/>
          </w:rPr>
          <w:fldChar w:fldCharType="begin"/>
        </w:r>
        <w:r w:rsidR="008C3E4B">
          <w:rPr>
            <w:noProof/>
            <w:webHidden/>
          </w:rPr>
          <w:instrText xml:space="preserve"> PAGEREF _Toc28968906 \h </w:instrText>
        </w:r>
        <w:r w:rsidR="008C3E4B">
          <w:rPr>
            <w:noProof/>
            <w:webHidden/>
          </w:rPr>
        </w:r>
        <w:r w:rsidR="008C3E4B">
          <w:rPr>
            <w:noProof/>
            <w:webHidden/>
          </w:rPr>
          <w:fldChar w:fldCharType="separate"/>
        </w:r>
        <w:r w:rsidR="008C3E4B">
          <w:rPr>
            <w:noProof/>
            <w:webHidden/>
          </w:rPr>
          <w:t>13</w:t>
        </w:r>
        <w:r w:rsidR="008C3E4B">
          <w:rPr>
            <w:noProof/>
            <w:webHidden/>
          </w:rPr>
          <w:fldChar w:fldCharType="end"/>
        </w:r>
      </w:hyperlink>
    </w:p>
    <w:p w14:paraId="65FF8342" w14:textId="77777777" w:rsidR="008C3E4B" w:rsidRPr="0093635D" w:rsidRDefault="00946CFD">
      <w:pPr>
        <w:pStyle w:val="43"/>
        <w:tabs>
          <w:tab w:val="right" w:leader="dot" w:pos="8608"/>
        </w:tabs>
        <w:ind w:left="540"/>
        <w:rPr>
          <w:rFonts w:ascii="游明朝" w:eastAsia="游明朝" w:hAnsi="游明朝"/>
          <w:noProof/>
          <w:szCs w:val="22"/>
        </w:rPr>
      </w:pPr>
      <w:hyperlink w:anchor="_Toc28968907" w:history="1">
        <w:r w:rsidR="008C3E4B" w:rsidRPr="00210071">
          <w:rPr>
            <w:rStyle w:val="ac"/>
            <w:noProof/>
          </w:rPr>
          <w:t xml:space="preserve">4.1.2.1 </w:t>
        </w:r>
        <w:r w:rsidR="008C3E4B" w:rsidRPr="00210071">
          <w:rPr>
            <w:rStyle w:val="ac"/>
            <w:noProof/>
          </w:rPr>
          <w:t>スマートファクトリ</w:t>
        </w:r>
        <w:r w:rsidR="008C3E4B">
          <w:rPr>
            <w:noProof/>
            <w:webHidden/>
          </w:rPr>
          <w:tab/>
        </w:r>
        <w:r w:rsidR="008C3E4B">
          <w:rPr>
            <w:noProof/>
            <w:webHidden/>
          </w:rPr>
          <w:fldChar w:fldCharType="begin"/>
        </w:r>
        <w:r w:rsidR="008C3E4B">
          <w:rPr>
            <w:noProof/>
            <w:webHidden/>
          </w:rPr>
          <w:instrText xml:space="preserve"> PAGEREF _Toc28968907 \h </w:instrText>
        </w:r>
        <w:r w:rsidR="008C3E4B">
          <w:rPr>
            <w:noProof/>
            <w:webHidden/>
          </w:rPr>
        </w:r>
        <w:r w:rsidR="008C3E4B">
          <w:rPr>
            <w:noProof/>
            <w:webHidden/>
          </w:rPr>
          <w:fldChar w:fldCharType="separate"/>
        </w:r>
        <w:r w:rsidR="008C3E4B">
          <w:rPr>
            <w:noProof/>
            <w:webHidden/>
          </w:rPr>
          <w:t>13</w:t>
        </w:r>
        <w:r w:rsidR="008C3E4B">
          <w:rPr>
            <w:noProof/>
            <w:webHidden/>
          </w:rPr>
          <w:fldChar w:fldCharType="end"/>
        </w:r>
      </w:hyperlink>
    </w:p>
    <w:p w14:paraId="165B6348" w14:textId="77777777" w:rsidR="008C3E4B" w:rsidRPr="0093635D" w:rsidRDefault="00946CFD">
      <w:pPr>
        <w:pStyle w:val="34"/>
        <w:tabs>
          <w:tab w:val="right" w:leader="dot" w:pos="8608"/>
        </w:tabs>
        <w:ind w:left="360"/>
        <w:rPr>
          <w:rFonts w:ascii="游明朝" w:eastAsia="游明朝" w:hAnsi="游明朝"/>
          <w:noProof/>
          <w:szCs w:val="22"/>
        </w:rPr>
      </w:pPr>
      <w:hyperlink w:anchor="_Toc28968908" w:history="1">
        <w:r w:rsidR="008C3E4B" w:rsidRPr="00210071">
          <w:rPr>
            <w:rStyle w:val="ac"/>
            <w:noProof/>
          </w:rPr>
          <w:t xml:space="preserve">4.1.3 </w:t>
        </w:r>
        <w:r w:rsidR="008C3E4B" w:rsidRPr="00210071">
          <w:rPr>
            <w:rStyle w:val="ac"/>
            <w:noProof/>
          </w:rPr>
          <w:t>運輸・物流</w:t>
        </w:r>
        <w:r w:rsidR="008C3E4B">
          <w:rPr>
            <w:noProof/>
            <w:webHidden/>
          </w:rPr>
          <w:tab/>
        </w:r>
        <w:r w:rsidR="008C3E4B">
          <w:rPr>
            <w:noProof/>
            <w:webHidden/>
          </w:rPr>
          <w:fldChar w:fldCharType="begin"/>
        </w:r>
        <w:r w:rsidR="008C3E4B">
          <w:rPr>
            <w:noProof/>
            <w:webHidden/>
          </w:rPr>
          <w:instrText xml:space="preserve"> PAGEREF _Toc28968908 \h </w:instrText>
        </w:r>
        <w:r w:rsidR="008C3E4B">
          <w:rPr>
            <w:noProof/>
            <w:webHidden/>
          </w:rPr>
        </w:r>
        <w:r w:rsidR="008C3E4B">
          <w:rPr>
            <w:noProof/>
            <w:webHidden/>
          </w:rPr>
          <w:fldChar w:fldCharType="separate"/>
        </w:r>
        <w:r w:rsidR="008C3E4B">
          <w:rPr>
            <w:noProof/>
            <w:webHidden/>
          </w:rPr>
          <w:t>13</w:t>
        </w:r>
        <w:r w:rsidR="008C3E4B">
          <w:rPr>
            <w:noProof/>
            <w:webHidden/>
          </w:rPr>
          <w:fldChar w:fldCharType="end"/>
        </w:r>
      </w:hyperlink>
    </w:p>
    <w:p w14:paraId="4AFC6EA3" w14:textId="77777777" w:rsidR="008C3E4B" w:rsidRPr="0093635D" w:rsidRDefault="00946CFD">
      <w:pPr>
        <w:pStyle w:val="34"/>
        <w:tabs>
          <w:tab w:val="right" w:leader="dot" w:pos="8608"/>
        </w:tabs>
        <w:ind w:left="360"/>
        <w:rPr>
          <w:rFonts w:ascii="游明朝" w:eastAsia="游明朝" w:hAnsi="游明朝"/>
          <w:noProof/>
          <w:szCs w:val="22"/>
        </w:rPr>
      </w:pPr>
      <w:hyperlink w:anchor="_Toc28968909" w:history="1">
        <w:r w:rsidR="008C3E4B" w:rsidRPr="00210071">
          <w:rPr>
            <w:rStyle w:val="ac"/>
            <w:noProof/>
          </w:rPr>
          <w:t xml:space="preserve">4.1.4 </w:t>
        </w:r>
        <w:r w:rsidR="008C3E4B" w:rsidRPr="00210071">
          <w:rPr>
            <w:rStyle w:val="ac"/>
            <w:noProof/>
          </w:rPr>
          <w:t>電力</w:t>
        </w:r>
        <w:r w:rsidR="008C3E4B">
          <w:rPr>
            <w:noProof/>
            <w:webHidden/>
          </w:rPr>
          <w:tab/>
        </w:r>
        <w:r w:rsidR="008C3E4B">
          <w:rPr>
            <w:noProof/>
            <w:webHidden/>
          </w:rPr>
          <w:fldChar w:fldCharType="begin"/>
        </w:r>
        <w:r w:rsidR="008C3E4B">
          <w:rPr>
            <w:noProof/>
            <w:webHidden/>
          </w:rPr>
          <w:instrText xml:space="preserve"> PAGEREF _Toc28968909 \h </w:instrText>
        </w:r>
        <w:r w:rsidR="008C3E4B">
          <w:rPr>
            <w:noProof/>
            <w:webHidden/>
          </w:rPr>
        </w:r>
        <w:r w:rsidR="008C3E4B">
          <w:rPr>
            <w:noProof/>
            <w:webHidden/>
          </w:rPr>
          <w:fldChar w:fldCharType="separate"/>
        </w:r>
        <w:r w:rsidR="008C3E4B">
          <w:rPr>
            <w:noProof/>
            <w:webHidden/>
          </w:rPr>
          <w:t>13</w:t>
        </w:r>
        <w:r w:rsidR="008C3E4B">
          <w:rPr>
            <w:noProof/>
            <w:webHidden/>
          </w:rPr>
          <w:fldChar w:fldCharType="end"/>
        </w:r>
      </w:hyperlink>
    </w:p>
    <w:p w14:paraId="512D46DE" w14:textId="77777777" w:rsidR="008C3E4B" w:rsidRPr="0093635D" w:rsidRDefault="00946CFD">
      <w:pPr>
        <w:pStyle w:val="34"/>
        <w:tabs>
          <w:tab w:val="right" w:leader="dot" w:pos="8608"/>
        </w:tabs>
        <w:ind w:left="360"/>
        <w:rPr>
          <w:rFonts w:ascii="游明朝" w:eastAsia="游明朝" w:hAnsi="游明朝"/>
          <w:noProof/>
          <w:szCs w:val="22"/>
        </w:rPr>
      </w:pPr>
      <w:hyperlink w:anchor="_Toc28968910" w:history="1">
        <w:r w:rsidR="008C3E4B" w:rsidRPr="00210071">
          <w:rPr>
            <w:rStyle w:val="ac"/>
            <w:noProof/>
          </w:rPr>
          <w:t xml:space="preserve">4.1.5 </w:t>
        </w:r>
        <w:r w:rsidR="008C3E4B" w:rsidRPr="00210071">
          <w:rPr>
            <w:rStyle w:val="ac"/>
            <w:noProof/>
          </w:rPr>
          <w:t>石油・ガス</w:t>
        </w:r>
        <w:r w:rsidR="008C3E4B">
          <w:rPr>
            <w:noProof/>
            <w:webHidden/>
          </w:rPr>
          <w:tab/>
        </w:r>
        <w:r w:rsidR="008C3E4B">
          <w:rPr>
            <w:noProof/>
            <w:webHidden/>
          </w:rPr>
          <w:fldChar w:fldCharType="begin"/>
        </w:r>
        <w:r w:rsidR="008C3E4B">
          <w:rPr>
            <w:noProof/>
            <w:webHidden/>
          </w:rPr>
          <w:instrText xml:space="preserve"> PAGEREF _Toc28968910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5104A2D1" w14:textId="77777777" w:rsidR="008C3E4B" w:rsidRPr="0093635D" w:rsidRDefault="00946CFD">
      <w:pPr>
        <w:pStyle w:val="34"/>
        <w:tabs>
          <w:tab w:val="right" w:leader="dot" w:pos="8608"/>
        </w:tabs>
        <w:ind w:left="360"/>
        <w:rPr>
          <w:rFonts w:ascii="游明朝" w:eastAsia="游明朝" w:hAnsi="游明朝"/>
          <w:noProof/>
          <w:szCs w:val="22"/>
        </w:rPr>
      </w:pPr>
      <w:hyperlink w:anchor="_Toc28968911" w:history="1">
        <w:r w:rsidR="008C3E4B" w:rsidRPr="00210071">
          <w:rPr>
            <w:rStyle w:val="ac"/>
            <w:noProof/>
          </w:rPr>
          <w:t xml:space="preserve">4.1.6 </w:t>
        </w:r>
        <w:r w:rsidR="008C3E4B" w:rsidRPr="00210071">
          <w:rPr>
            <w:rStyle w:val="ac"/>
            <w:noProof/>
          </w:rPr>
          <w:t>保険</w:t>
        </w:r>
        <w:r w:rsidR="008C3E4B">
          <w:rPr>
            <w:noProof/>
            <w:webHidden/>
          </w:rPr>
          <w:tab/>
        </w:r>
        <w:r w:rsidR="008C3E4B">
          <w:rPr>
            <w:noProof/>
            <w:webHidden/>
          </w:rPr>
          <w:fldChar w:fldCharType="begin"/>
        </w:r>
        <w:r w:rsidR="008C3E4B">
          <w:rPr>
            <w:noProof/>
            <w:webHidden/>
          </w:rPr>
          <w:instrText xml:space="preserve"> PAGEREF _Toc28968911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39E7028B" w14:textId="77777777" w:rsidR="008C3E4B" w:rsidRPr="0093635D" w:rsidRDefault="00946CFD">
      <w:pPr>
        <w:pStyle w:val="34"/>
        <w:tabs>
          <w:tab w:val="right" w:leader="dot" w:pos="8608"/>
        </w:tabs>
        <w:ind w:left="360"/>
        <w:rPr>
          <w:rFonts w:ascii="游明朝" w:eastAsia="游明朝" w:hAnsi="游明朝"/>
          <w:noProof/>
          <w:szCs w:val="22"/>
        </w:rPr>
      </w:pPr>
      <w:hyperlink w:anchor="_Toc28968912" w:history="1">
        <w:r w:rsidR="008C3E4B" w:rsidRPr="00210071">
          <w:rPr>
            <w:rStyle w:val="ac"/>
            <w:noProof/>
          </w:rPr>
          <w:t xml:space="preserve">4.1.7 </w:t>
        </w:r>
        <w:r w:rsidR="008C3E4B" w:rsidRPr="00210071">
          <w:rPr>
            <w:rStyle w:val="ac"/>
            <w:noProof/>
          </w:rPr>
          <w:t>建築</w:t>
        </w:r>
        <w:r w:rsidR="008C3E4B">
          <w:rPr>
            <w:noProof/>
            <w:webHidden/>
          </w:rPr>
          <w:tab/>
        </w:r>
        <w:r w:rsidR="008C3E4B">
          <w:rPr>
            <w:noProof/>
            <w:webHidden/>
          </w:rPr>
          <w:fldChar w:fldCharType="begin"/>
        </w:r>
        <w:r w:rsidR="008C3E4B">
          <w:rPr>
            <w:noProof/>
            <w:webHidden/>
          </w:rPr>
          <w:instrText xml:space="preserve"> PAGEREF _Toc28968912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6E59676F" w14:textId="77777777" w:rsidR="008C3E4B" w:rsidRPr="0093635D" w:rsidRDefault="00946CFD">
      <w:pPr>
        <w:pStyle w:val="34"/>
        <w:tabs>
          <w:tab w:val="right" w:leader="dot" w:pos="8608"/>
        </w:tabs>
        <w:ind w:left="360"/>
        <w:rPr>
          <w:rFonts w:ascii="游明朝" w:eastAsia="游明朝" w:hAnsi="游明朝"/>
          <w:noProof/>
          <w:szCs w:val="22"/>
        </w:rPr>
      </w:pPr>
      <w:hyperlink w:anchor="_Toc28968913" w:history="1">
        <w:r w:rsidR="008C3E4B" w:rsidRPr="00210071">
          <w:rPr>
            <w:rStyle w:val="ac"/>
            <w:noProof/>
          </w:rPr>
          <w:t xml:space="preserve">4.1.8 </w:t>
        </w:r>
        <w:r w:rsidR="008C3E4B" w:rsidRPr="00210071">
          <w:rPr>
            <w:rStyle w:val="ac"/>
            <w:noProof/>
          </w:rPr>
          <w:t>農業</w:t>
        </w:r>
        <w:r w:rsidR="008C3E4B">
          <w:rPr>
            <w:noProof/>
            <w:webHidden/>
          </w:rPr>
          <w:tab/>
        </w:r>
        <w:r w:rsidR="008C3E4B">
          <w:rPr>
            <w:noProof/>
            <w:webHidden/>
          </w:rPr>
          <w:fldChar w:fldCharType="begin"/>
        </w:r>
        <w:r w:rsidR="008C3E4B">
          <w:rPr>
            <w:noProof/>
            <w:webHidden/>
          </w:rPr>
          <w:instrText xml:space="preserve"> PAGEREF _Toc28968913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76E1FE77" w14:textId="77777777" w:rsidR="008C3E4B" w:rsidRPr="0093635D" w:rsidRDefault="00946CFD">
      <w:pPr>
        <w:pStyle w:val="34"/>
        <w:tabs>
          <w:tab w:val="right" w:leader="dot" w:pos="8608"/>
        </w:tabs>
        <w:ind w:left="360"/>
        <w:rPr>
          <w:rFonts w:ascii="游明朝" w:eastAsia="游明朝" w:hAnsi="游明朝"/>
          <w:noProof/>
          <w:szCs w:val="22"/>
        </w:rPr>
      </w:pPr>
      <w:hyperlink w:anchor="_Toc28968914" w:history="1">
        <w:r w:rsidR="008C3E4B" w:rsidRPr="00210071">
          <w:rPr>
            <w:rStyle w:val="ac"/>
            <w:noProof/>
          </w:rPr>
          <w:t xml:space="preserve">4.1.9 </w:t>
        </w:r>
        <w:r w:rsidR="008C3E4B" w:rsidRPr="00210071">
          <w:rPr>
            <w:rStyle w:val="ac"/>
            <w:noProof/>
          </w:rPr>
          <w:t>ヘルスケア</w:t>
        </w:r>
        <w:r w:rsidR="008C3E4B">
          <w:rPr>
            <w:noProof/>
            <w:webHidden/>
          </w:rPr>
          <w:tab/>
        </w:r>
        <w:r w:rsidR="008C3E4B">
          <w:rPr>
            <w:noProof/>
            <w:webHidden/>
          </w:rPr>
          <w:fldChar w:fldCharType="begin"/>
        </w:r>
        <w:r w:rsidR="008C3E4B">
          <w:rPr>
            <w:noProof/>
            <w:webHidden/>
          </w:rPr>
          <w:instrText xml:space="preserve"> PAGEREF _Toc28968914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56EBFFDC" w14:textId="77777777" w:rsidR="008C3E4B" w:rsidRPr="0093635D" w:rsidRDefault="00946CFD">
      <w:pPr>
        <w:pStyle w:val="34"/>
        <w:tabs>
          <w:tab w:val="right" w:leader="dot" w:pos="8608"/>
        </w:tabs>
        <w:ind w:left="360"/>
        <w:rPr>
          <w:rFonts w:ascii="游明朝" w:eastAsia="游明朝" w:hAnsi="游明朝"/>
          <w:noProof/>
          <w:szCs w:val="22"/>
        </w:rPr>
      </w:pPr>
      <w:hyperlink w:anchor="_Toc28968915" w:history="1">
        <w:r w:rsidR="008C3E4B" w:rsidRPr="00210071">
          <w:rPr>
            <w:rStyle w:val="ac"/>
            <w:noProof/>
          </w:rPr>
          <w:t xml:space="preserve">4.1.10 </w:t>
        </w:r>
        <w:r w:rsidR="008C3E4B" w:rsidRPr="00210071">
          <w:rPr>
            <w:rStyle w:val="ac"/>
            <w:noProof/>
          </w:rPr>
          <w:t>環境</w:t>
        </w:r>
        <w:r w:rsidR="008C3E4B">
          <w:rPr>
            <w:noProof/>
            <w:webHidden/>
          </w:rPr>
          <w:tab/>
        </w:r>
        <w:r w:rsidR="008C3E4B">
          <w:rPr>
            <w:noProof/>
            <w:webHidden/>
          </w:rPr>
          <w:fldChar w:fldCharType="begin"/>
        </w:r>
        <w:r w:rsidR="008C3E4B">
          <w:rPr>
            <w:noProof/>
            <w:webHidden/>
          </w:rPr>
          <w:instrText xml:space="preserve"> PAGEREF _Toc28968915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36C372AA" w14:textId="77777777" w:rsidR="008C3E4B" w:rsidRPr="0093635D" w:rsidRDefault="00946CFD">
      <w:pPr>
        <w:pStyle w:val="34"/>
        <w:tabs>
          <w:tab w:val="right" w:leader="dot" w:pos="8608"/>
        </w:tabs>
        <w:ind w:left="360"/>
        <w:rPr>
          <w:rFonts w:ascii="游明朝" w:eastAsia="游明朝" w:hAnsi="游明朝"/>
          <w:noProof/>
          <w:szCs w:val="22"/>
        </w:rPr>
      </w:pPr>
      <w:hyperlink w:anchor="_Toc28968916" w:history="1">
        <w:r w:rsidR="008C3E4B" w:rsidRPr="00210071">
          <w:rPr>
            <w:rStyle w:val="ac"/>
            <w:noProof/>
          </w:rPr>
          <w:t xml:space="preserve">4.1.11 </w:t>
        </w:r>
        <w:r w:rsidR="008C3E4B" w:rsidRPr="00210071">
          <w:rPr>
            <w:rStyle w:val="ac"/>
            <w:noProof/>
          </w:rPr>
          <w:t>スマートシティ</w:t>
        </w:r>
        <w:r w:rsidR="008C3E4B">
          <w:rPr>
            <w:noProof/>
            <w:webHidden/>
          </w:rPr>
          <w:tab/>
        </w:r>
        <w:r w:rsidR="008C3E4B">
          <w:rPr>
            <w:noProof/>
            <w:webHidden/>
          </w:rPr>
          <w:fldChar w:fldCharType="begin"/>
        </w:r>
        <w:r w:rsidR="008C3E4B">
          <w:rPr>
            <w:noProof/>
            <w:webHidden/>
          </w:rPr>
          <w:instrText xml:space="preserve"> PAGEREF _Toc28968916 \h </w:instrText>
        </w:r>
        <w:r w:rsidR="008C3E4B">
          <w:rPr>
            <w:noProof/>
            <w:webHidden/>
          </w:rPr>
        </w:r>
        <w:r w:rsidR="008C3E4B">
          <w:rPr>
            <w:noProof/>
            <w:webHidden/>
          </w:rPr>
          <w:fldChar w:fldCharType="separate"/>
        </w:r>
        <w:r w:rsidR="008C3E4B">
          <w:rPr>
            <w:noProof/>
            <w:webHidden/>
          </w:rPr>
          <w:t>14</w:t>
        </w:r>
        <w:r w:rsidR="008C3E4B">
          <w:rPr>
            <w:noProof/>
            <w:webHidden/>
          </w:rPr>
          <w:fldChar w:fldCharType="end"/>
        </w:r>
      </w:hyperlink>
    </w:p>
    <w:p w14:paraId="0312B223" w14:textId="77777777" w:rsidR="008C3E4B" w:rsidRPr="0093635D" w:rsidRDefault="00946CFD">
      <w:pPr>
        <w:pStyle w:val="34"/>
        <w:tabs>
          <w:tab w:val="right" w:leader="dot" w:pos="8608"/>
        </w:tabs>
        <w:ind w:left="360"/>
        <w:rPr>
          <w:rFonts w:ascii="游明朝" w:eastAsia="游明朝" w:hAnsi="游明朝"/>
          <w:noProof/>
          <w:szCs w:val="22"/>
        </w:rPr>
      </w:pPr>
      <w:hyperlink w:anchor="_Toc28968917" w:history="1">
        <w:r w:rsidR="008C3E4B" w:rsidRPr="00210071">
          <w:rPr>
            <w:rStyle w:val="ac"/>
            <w:noProof/>
          </w:rPr>
          <w:t xml:space="preserve">4.1.12 </w:t>
        </w:r>
        <w:r w:rsidR="008C3E4B" w:rsidRPr="00210071">
          <w:rPr>
            <w:rStyle w:val="ac"/>
            <w:noProof/>
          </w:rPr>
          <w:t>スマートビルディング</w:t>
        </w:r>
        <w:r w:rsidR="008C3E4B">
          <w:rPr>
            <w:noProof/>
            <w:webHidden/>
          </w:rPr>
          <w:tab/>
        </w:r>
        <w:r w:rsidR="008C3E4B">
          <w:rPr>
            <w:noProof/>
            <w:webHidden/>
          </w:rPr>
          <w:fldChar w:fldCharType="begin"/>
        </w:r>
        <w:r w:rsidR="008C3E4B">
          <w:rPr>
            <w:noProof/>
            <w:webHidden/>
          </w:rPr>
          <w:instrText xml:space="preserve"> PAGEREF _Toc28968917 \h </w:instrText>
        </w:r>
        <w:r w:rsidR="008C3E4B">
          <w:rPr>
            <w:noProof/>
            <w:webHidden/>
          </w:rPr>
        </w:r>
        <w:r w:rsidR="008C3E4B">
          <w:rPr>
            <w:noProof/>
            <w:webHidden/>
          </w:rPr>
          <w:fldChar w:fldCharType="separate"/>
        </w:r>
        <w:r w:rsidR="008C3E4B">
          <w:rPr>
            <w:noProof/>
            <w:webHidden/>
          </w:rPr>
          <w:t>15</w:t>
        </w:r>
        <w:r w:rsidR="008C3E4B">
          <w:rPr>
            <w:noProof/>
            <w:webHidden/>
          </w:rPr>
          <w:fldChar w:fldCharType="end"/>
        </w:r>
      </w:hyperlink>
    </w:p>
    <w:p w14:paraId="7F489C0A" w14:textId="77777777" w:rsidR="008C3E4B" w:rsidRPr="0093635D" w:rsidRDefault="00946CFD">
      <w:pPr>
        <w:pStyle w:val="34"/>
        <w:tabs>
          <w:tab w:val="right" w:leader="dot" w:pos="8608"/>
        </w:tabs>
        <w:ind w:left="360"/>
        <w:rPr>
          <w:rFonts w:ascii="游明朝" w:eastAsia="游明朝" w:hAnsi="游明朝"/>
          <w:noProof/>
          <w:szCs w:val="22"/>
        </w:rPr>
      </w:pPr>
      <w:hyperlink w:anchor="_Toc28968918" w:history="1">
        <w:r w:rsidR="008C3E4B" w:rsidRPr="00210071">
          <w:rPr>
            <w:rStyle w:val="ac"/>
            <w:noProof/>
          </w:rPr>
          <w:t xml:space="preserve">4.1.13 </w:t>
        </w:r>
        <w:r w:rsidR="008C3E4B" w:rsidRPr="00210071">
          <w:rPr>
            <w:rStyle w:val="ac"/>
            <w:noProof/>
          </w:rPr>
          <w:t>コネクテッドカー</w:t>
        </w:r>
        <w:r w:rsidR="008C3E4B">
          <w:rPr>
            <w:noProof/>
            <w:webHidden/>
          </w:rPr>
          <w:tab/>
        </w:r>
        <w:r w:rsidR="008C3E4B">
          <w:rPr>
            <w:noProof/>
            <w:webHidden/>
          </w:rPr>
          <w:fldChar w:fldCharType="begin"/>
        </w:r>
        <w:r w:rsidR="008C3E4B">
          <w:rPr>
            <w:noProof/>
            <w:webHidden/>
          </w:rPr>
          <w:instrText xml:space="preserve"> PAGEREF _Toc28968918 \h </w:instrText>
        </w:r>
        <w:r w:rsidR="008C3E4B">
          <w:rPr>
            <w:noProof/>
            <w:webHidden/>
          </w:rPr>
        </w:r>
        <w:r w:rsidR="008C3E4B">
          <w:rPr>
            <w:noProof/>
            <w:webHidden/>
          </w:rPr>
          <w:fldChar w:fldCharType="separate"/>
        </w:r>
        <w:r w:rsidR="008C3E4B">
          <w:rPr>
            <w:noProof/>
            <w:webHidden/>
          </w:rPr>
          <w:t>15</w:t>
        </w:r>
        <w:r w:rsidR="008C3E4B">
          <w:rPr>
            <w:noProof/>
            <w:webHidden/>
          </w:rPr>
          <w:fldChar w:fldCharType="end"/>
        </w:r>
      </w:hyperlink>
    </w:p>
    <w:p w14:paraId="1F9715BC" w14:textId="77777777" w:rsidR="008C3E4B" w:rsidRPr="0093635D" w:rsidRDefault="00946CFD">
      <w:pPr>
        <w:pStyle w:val="43"/>
        <w:tabs>
          <w:tab w:val="right" w:leader="dot" w:pos="8608"/>
        </w:tabs>
        <w:ind w:left="540"/>
        <w:rPr>
          <w:rFonts w:ascii="游明朝" w:eastAsia="游明朝" w:hAnsi="游明朝"/>
          <w:noProof/>
          <w:szCs w:val="22"/>
        </w:rPr>
      </w:pPr>
      <w:hyperlink w:anchor="_Toc28968919" w:history="1">
        <w:r w:rsidR="008C3E4B" w:rsidRPr="00210071">
          <w:rPr>
            <w:rStyle w:val="ac"/>
            <w:noProof/>
          </w:rPr>
          <w:t xml:space="preserve">4.1.13.1 </w:t>
        </w:r>
        <w:r w:rsidR="008C3E4B" w:rsidRPr="00210071">
          <w:rPr>
            <w:rStyle w:val="ac"/>
            <w:noProof/>
          </w:rPr>
          <w:t>コネクテッドカーの事例</w:t>
        </w:r>
        <w:r w:rsidR="008C3E4B">
          <w:rPr>
            <w:noProof/>
            <w:webHidden/>
          </w:rPr>
          <w:tab/>
        </w:r>
        <w:r w:rsidR="008C3E4B">
          <w:rPr>
            <w:noProof/>
            <w:webHidden/>
          </w:rPr>
          <w:fldChar w:fldCharType="begin"/>
        </w:r>
        <w:r w:rsidR="008C3E4B">
          <w:rPr>
            <w:noProof/>
            <w:webHidden/>
          </w:rPr>
          <w:instrText xml:space="preserve"> PAGEREF _Toc28968919 \h </w:instrText>
        </w:r>
        <w:r w:rsidR="008C3E4B">
          <w:rPr>
            <w:noProof/>
            <w:webHidden/>
          </w:rPr>
        </w:r>
        <w:r w:rsidR="008C3E4B">
          <w:rPr>
            <w:noProof/>
            <w:webHidden/>
          </w:rPr>
          <w:fldChar w:fldCharType="separate"/>
        </w:r>
        <w:r w:rsidR="008C3E4B">
          <w:rPr>
            <w:noProof/>
            <w:webHidden/>
          </w:rPr>
          <w:t>15</w:t>
        </w:r>
        <w:r w:rsidR="008C3E4B">
          <w:rPr>
            <w:noProof/>
            <w:webHidden/>
          </w:rPr>
          <w:fldChar w:fldCharType="end"/>
        </w:r>
      </w:hyperlink>
    </w:p>
    <w:p w14:paraId="02299FA6"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20" w:history="1">
        <w:r w:rsidR="008C3E4B" w:rsidRPr="00210071">
          <w:rPr>
            <w:rStyle w:val="ac"/>
            <w:noProof/>
          </w:rPr>
          <w:t xml:space="preserve">4.2 </w:t>
        </w:r>
        <w:r w:rsidR="008C3E4B" w:rsidRPr="00210071">
          <w:rPr>
            <w:rStyle w:val="ac"/>
            <w:noProof/>
          </w:rPr>
          <w:t>共通パターン</w:t>
        </w:r>
        <w:r w:rsidR="008C3E4B">
          <w:rPr>
            <w:noProof/>
            <w:webHidden/>
          </w:rPr>
          <w:tab/>
        </w:r>
        <w:r w:rsidR="008C3E4B">
          <w:rPr>
            <w:noProof/>
            <w:webHidden/>
          </w:rPr>
          <w:fldChar w:fldCharType="begin"/>
        </w:r>
        <w:r w:rsidR="008C3E4B">
          <w:rPr>
            <w:noProof/>
            <w:webHidden/>
          </w:rPr>
          <w:instrText xml:space="preserve"> PAGEREF _Toc28968920 \h </w:instrText>
        </w:r>
        <w:r w:rsidR="008C3E4B">
          <w:rPr>
            <w:noProof/>
            <w:webHidden/>
          </w:rPr>
        </w:r>
        <w:r w:rsidR="008C3E4B">
          <w:rPr>
            <w:noProof/>
            <w:webHidden/>
          </w:rPr>
          <w:fldChar w:fldCharType="separate"/>
        </w:r>
        <w:r w:rsidR="008C3E4B">
          <w:rPr>
            <w:noProof/>
            <w:webHidden/>
          </w:rPr>
          <w:t>15</w:t>
        </w:r>
        <w:r w:rsidR="008C3E4B">
          <w:rPr>
            <w:noProof/>
            <w:webHidden/>
          </w:rPr>
          <w:fldChar w:fldCharType="end"/>
        </w:r>
      </w:hyperlink>
    </w:p>
    <w:p w14:paraId="11DE4853" w14:textId="77777777" w:rsidR="008C3E4B" w:rsidRPr="0093635D" w:rsidRDefault="00946CFD">
      <w:pPr>
        <w:pStyle w:val="34"/>
        <w:tabs>
          <w:tab w:val="right" w:leader="dot" w:pos="8608"/>
        </w:tabs>
        <w:ind w:left="360"/>
        <w:rPr>
          <w:rFonts w:ascii="游明朝" w:eastAsia="游明朝" w:hAnsi="游明朝"/>
          <w:noProof/>
          <w:szCs w:val="22"/>
        </w:rPr>
      </w:pPr>
      <w:hyperlink w:anchor="_Toc28968921" w:history="1">
        <w:r w:rsidR="008C3E4B" w:rsidRPr="00210071">
          <w:rPr>
            <w:rStyle w:val="ac"/>
            <w:noProof/>
          </w:rPr>
          <w:t xml:space="preserve">4.2.1 </w:t>
        </w:r>
        <w:r w:rsidR="008C3E4B" w:rsidRPr="00210071">
          <w:rPr>
            <w:rStyle w:val="ac"/>
            <w:noProof/>
          </w:rPr>
          <w:t>デバイスコントローラ</w:t>
        </w:r>
        <w:r w:rsidR="008C3E4B">
          <w:rPr>
            <w:noProof/>
            <w:webHidden/>
          </w:rPr>
          <w:tab/>
        </w:r>
        <w:r w:rsidR="008C3E4B">
          <w:rPr>
            <w:noProof/>
            <w:webHidden/>
          </w:rPr>
          <w:fldChar w:fldCharType="begin"/>
        </w:r>
        <w:r w:rsidR="008C3E4B">
          <w:rPr>
            <w:noProof/>
            <w:webHidden/>
          </w:rPr>
          <w:instrText xml:space="preserve"> PAGEREF _Toc28968921 \h </w:instrText>
        </w:r>
        <w:r w:rsidR="008C3E4B">
          <w:rPr>
            <w:noProof/>
            <w:webHidden/>
          </w:rPr>
        </w:r>
        <w:r w:rsidR="008C3E4B">
          <w:rPr>
            <w:noProof/>
            <w:webHidden/>
          </w:rPr>
          <w:fldChar w:fldCharType="separate"/>
        </w:r>
        <w:r w:rsidR="008C3E4B">
          <w:rPr>
            <w:noProof/>
            <w:webHidden/>
          </w:rPr>
          <w:t>16</w:t>
        </w:r>
        <w:r w:rsidR="008C3E4B">
          <w:rPr>
            <w:noProof/>
            <w:webHidden/>
          </w:rPr>
          <w:fldChar w:fldCharType="end"/>
        </w:r>
      </w:hyperlink>
    </w:p>
    <w:p w14:paraId="1789414B" w14:textId="77777777" w:rsidR="008C3E4B" w:rsidRPr="0093635D" w:rsidRDefault="00946CFD">
      <w:pPr>
        <w:pStyle w:val="34"/>
        <w:tabs>
          <w:tab w:val="right" w:leader="dot" w:pos="8608"/>
        </w:tabs>
        <w:ind w:left="360"/>
        <w:rPr>
          <w:rFonts w:ascii="游明朝" w:eastAsia="游明朝" w:hAnsi="游明朝"/>
          <w:noProof/>
          <w:szCs w:val="22"/>
        </w:rPr>
      </w:pPr>
      <w:hyperlink w:anchor="_Toc28968922" w:history="1">
        <w:r w:rsidR="008C3E4B" w:rsidRPr="00210071">
          <w:rPr>
            <w:rStyle w:val="ac"/>
            <w:noProof/>
          </w:rPr>
          <w:t xml:space="preserve">4.2.2 </w:t>
        </w:r>
        <w:r w:rsidR="00BF74FD">
          <w:rPr>
            <w:rStyle w:val="ac"/>
            <w:noProof/>
          </w:rPr>
          <w:t>Thing</w:t>
        </w:r>
        <w:r w:rsidR="008C3E4B" w:rsidRPr="00210071">
          <w:rPr>
            <w:rStyle w:val="ac"/>
            <w:noProof/>
          </w:rPr>
          <w:t>対</w:t>
        </w:r>
        <w:r w:rsidR="00BF74FD">
          <w:rPr>
            <w:rStyle w:val="ac"/>
            <w:noProof/>
          </w:rPr>
          <w:t>Thing</w:t>
        </w:r>
        <w:r w:rsidR="008C3E4B">
          <w:rPr>
            <w:noProof/>
            <w:webHidden/>
          </w:rPr>
          <w:tab/>
        </w:r>
        <w:r w:rsidR="008C3E4B">
          <w:rPr>
            <w:noProof/>
            <w:webHidden/>
          </w:rPr>
          <w:fldChar w:fldCharType="begin"/>
        </w:r>
        <w:r w:rsidR="008C3E4B">
          <w:rPr>
            <w:noProof/>
            <w:webHidden/>
          </w:rPr>
          <w:instrText xml:space="preserve"> PAGEREF _Toc28968922 \h </w:instrText>
        </w:r>
        <w:r w:rsidR="008C3E4B">
          <w:rPr>
            <w:noProof/>
            <w:webHidden/>
          </w:rPr>
        </w:r>
        <w:r w:rsidR="008C3E4B">
          <w:rPr>
            <w:noProof/>
            <w:webHidden/>
          </w:rPr>
          <w:fldChar w:fldCharType="separate"/>
        </w:r>
        <w:r w:rsidR="008C3E4B">
          <w:rPr>
            <w:noProof/>
            <w:webHidden/>
          </w:rPr>
          <w:t>16</w:t>
        </w:r>
        <w:r w:rsidR="008C3E4B">
          <w:rPr>
            <w:noProof/>
            <w:webHidden/>
          </w:rPr>
          <w:fldChar w:fldCharType="end"/>
        </w:r>
      </w:hyperlink>
    </w:p>
    <w:p w14:paraId="079A9A04" w14:textId="77777777" w:rsidR="008C3E4B" w:rsidRPr="0093635D" w:rsidRDefault="00946CFD">
      <w:pPr>
        <w:pStyle w:val="34"/>
        <w:tabs>
          <w:tab w:val="right" w:leader="dot" w:pos="8608"/>
        </w:tabs>
        <w:ind w:left="360"/>
        <w:rPr>
          <w:rFonts w:ascii="游明朝" w:eastAsia="游明朝" w:hAnsi="游明朝"/>
          <w:noProof/>
          <w:szCs w:val="22"/>
        </w:rPr>
      </w:pPr>
      <w:hyperlink w:anchor="_Toc28968923" w:history="1">
        <w:r w:rsidR="008C3E4B" w:rsidRPr="00210071">
          <w:rPr>
            <w:rStyle w:val="ac"/>
            <w:noProof/>
          </w:rPr>
          <w:t xml:space="preserve">4.2.3 </w:t>
        </w:r>
        <w:r w:rsidR="008C3E4B" w:rsidRPr="00210071">
          <w:rPr>
            <w:rStyle w:val="ac"/>
            <w:noProof/>
          </w:rPr>
          <w:t>リモートアクセス</w:t>
        </w:r>
        <w:r w:rsidR="008C3E4B">
          <w:rPr>
            <w:noProof/>
            <w:webHidden/>
          </w:rPr>
          <w:tab/>
        </w:r>
        <w:r w:rsidR="008C3E4B">
          <w:rPr>
            <w:noProof/>
            <w:webHidden/>
          </w:rPr>
          <w:fldChar w:fldCharType="begin"/>
        </w:r>
        <w:r w:rsidR="008C3E4B">
          <w:rPr>
            <w:noProof/>
            <w:webHidden/>
          </w:rPr>
          <w:instrText xml:space="preserve"> PAGEREF _Toc28968923 \h </w:instrText>
        </w:r>
        <w:r w:rsidR="008C3E4B">
          <w:rPr>
            <w:noProof/>
            <w:webHidden/>
          </w:rPr>
        </w:r>
        <w:r w:rsidR="008C3E4B">
          <w:rPr>
            <w:noProof/>
            <w:webHidden/>
          </w:rPr>
          <w:fldChar w:fldCharType="separate"/>
        </w:r>
        <w:r w:rsidR="008C3E4B">
          <w:rPr>
            <w:noProof/>
            <w:webHidden/>
          </w:rPr>
          <w:t>16</w:t>
        </w:r>
        <w:r w:rsidR="008C3E4B">
          <w:rPr>
            <w:noProof/>
            <w:webHidden/>
          </w:rPr>
          <w:fldChar w:fldCharType="end"/>
        </w:r>
      </w:hyperlink>
    </w:p>
    <w:p w14:paraId="51132EAB" w14:textId="77777777" w:rsidR="008C3E4B" w:rsidRPr="0093635D" w:rsidRDefault="00946CFD">
      <w:pPr>
        <w:pStyle w:val="34"/>
        <w:tabs>
          <w:tab w:val="right" w:leader="dot" w:pos="8608"/>
        </w:tabs>
        <w:ind w:left="360"/>
        <w:rPr>
          <w:rFonts w:ascii="游明朝" w:eastAsia="游明朝" w:hAnsi="游明朝"/>
          <w:noProof/>
          <w:szCs w:val="22"/>
        </w:rPr>
      </w:pPr>
      <w:hyperlink w:anchor="_Toc28968924" w:history="1">
        <w:r w:rsidR="008C3E4B" w:rsidRPr="00210071">
          <w:rPr>
            <w:rStyle w:val="ac"/>
            <w:noProof/>
          </w:rPr>
          <w:t xml:space="preserve">4.2.4 </w:t>
        </w:r>
        <w:r w:rsidR="008C3E4B" w:rsidRPr="00210071">
          <w:rPr>
            <w:rStyle w:val="ac"/>
            <w:noProof/>
          </w:rPr>
          <w:t>ホームゲートウェイ</w:t>
        </w:r>
        <w:r w:rsidR="008C3E4B">
          <w:rPr>
            <w:noProof/>
            <w:webHidden/>
          </w:rPr>
          <w:tab/>
        </w:r>
        <w:r w:rsidR="008C3E4B">
          <w:rPr>
            <w:noProof/>
            <w:webHidden/>
          </w:rPr>
          <w:fldChar w:fldCharType="begin"/>
        </w:r>
        <w:r w:rsidR="008C3E4B">
          <w:rPr>
            <w:noProof/>
            <w:webHidden/>
          </w:rPr>
          <w:instrText xml:space="preserve"> PAGEREF _Toc28968924 \h </w:instrText>
        </w:r>
        <w:r w:rsidR="008C3E4B">
          <w:rPr>
            <w:noProof/>
            <w:webHidden/>
          </w:rPr>
        </w:r>
        <w:r w:rsidR="008C3E4B">
          <w:rPr>
            <w:noProof/>
            <w:webHidden/>
          </w:rPr>
          <w:fldChar w:fldCharType="separate"/>
        </w:r>
        <w:r w:rsidR="008C3E4B">
          <w:rPr>
            <w:noProof/>
            <w:webHidden/>
          </w:rPr>
          <w:t>17</w:t>
        </w:r>
        <w:r w:rsidR="008C3E4B">
          <w:rPr>
            <w:noProof/>
            <w:webHidden/>
          </w:rPr>
          <w:fldChar w:fldCharType="end"/>
        </w:r>
      </w:hyperlink>
    </w:p>
    <w:p w14:paraId="67F23E32" w14:textId="77777777" w:rsidR="008C3E4B" w:rsidRPr="0093635D" w:rsidRDefault="00946CFD">
      <w:pPr>
        <w:pStyle w:val="34"/>
        <w:tabs>
          <w:tab w:val="right" w:leader="dot" w:pos="8608"/>
        </w:tabs>
        <w:ind w:left="360"/>
        <w:rPr>
          <w:rFonts w:ascii="游明朝" w:eastAsia="游明朝" w:hAnsi="游明朝"/>
          <w:noProof/>
          <w:szCs w:val="22"/>
        </w:rPr>
      </w:pPr>
      <w:hyperlink w:anchor="_Toc28968925" w:history="1">
        <w:r w:rsidR="008C3E4B" w:rsidRPr="00210071">
          <w:rPr>
            <w:rStyle w:val="ac"/>
            <w:noProof/>
          </w:rPr>
          <w:t xml:space="preserve">4.2.5 </w:t>
        </w:r>
        <w:r w:rsidR="008C3E4B" w:rsidRPr="00210071">
          <w:rPr>
            <w:rStyle w:val="ac"/>
            <w:noProof/>
          </w:rPr>
          <w:t>エッジデバイス</w:t>
        </w:r>
        <w:r w:rsidR="008C3E4B">
          <w:rPr>
            <w:noProof/>
            <w:webHidden/>
          </w:rPr>
          <w:tab/>
        </w:r>
        <w:r w:rsidR="008C3E4B">
          <w:rPr>
            <w:noProof/>
            <w:webHidden/>
          </w:rPr>
          <w:fldChar w:fldCharType="begin"/>
        </w:r>
        <w:r w:rsidR="008C3E4B">
          <w:rPr>
            <w:noProof/>
            <w:webHidden/>
          </w:rPr>
          <w:instrText xml:space="preserve"> PAGEREF _Toc28968925 \h </w:instrText>
        </w:r>
        <w:r w:rsidR="008C3E4B">
          <w:rPr>
            <w:noProof/>
            <w:webHidden/>
          </w:rPr>
        </w:r>
        <w:r w:rsidR="008C3E4B">
          <w:rPr>
            <w:noProof/>
            <w:webHidden/>
          </w:rPr>
          <w:fldChar w:fldCharType="separate"/>
        </w:r>
        <w:r w:rsidR="008C3E4B">
          <w:rPr>
            <w:noProof/>
            <w:webHidden/>
          </w:rPr>
          <w:t>17</w:t>
        </w:r>
        <w:r w:rsidR="008C3E4B">
          <w:rPr>
            <w:noProof/>
            <w:webHidden/>
          </w:rPr>
          <w:fldChar w:fldCharType="end"/>
        </w:r>
      </w:hyperlink>
    </w:p>
    <w:p w14:paraId="5348E977" w14:textId="77777777" w:rsidR="008C3E4B" w:rsidRPr="0093635D" w:rsidRDefault="00946CFD">
      <w:pPr>
        <w:pStyle w:val="34"/>
        <w:tabs>
          <w:tab w:val="right" w:leader="dot" w:pos="8608"/>
        </w:tabs>
        <w:ind w:left="360"/>
        <w:rPr>
          <w:rFonts w:ascii="游明朝" w:eastAsia="游明朝" w:hAnsi="游明朝"/>
          <w:noProof/>
          <w:szCs w:val="22"/>
        </w:rPr>
      </w:pPr>
      <w:hyperlink w:anchor="_Toc28968926" w:history="1">
        <w:r w:rsidR="008C3E4B" w:rsidRPr="00210071">
          <w:rPr>
            <w:rStyle w:val="ac"/>
            <w:noProof/>
          </w:rPr>
          <w:t xml:space="preserve">4.2.6 </w:t>
        </w:r>
        <w:r w:rsidR="008C3E4B" w:rsidRPr="00210071">
          <w:rPr>
            <w:rStyle w:val="ac"/>
            <w:noProof/>
          </w:rPr>
          <w:t>デジタルツイン</w:t>
        </w:r>
        <w:r w:rsidR="008C3E4B">
          <w:rPr>
            <w:noProof/>
            <w:webHidden/>
          </w:rPr>
          <w:tab/>
        </w:r>
        <w:r w:rsidR="008C3E4B">
          <w:rPr>
            <w:noProof/>
            <w:webHidden/>
          </w:rPr>
          <w:fldChar w:fldCharType="begin"/>
        </w:r>
        <w:r w:rsidR="008C3E4B">
          <w:rPr>
            <w:noProof/>
            <w:webHidden/>
          </w:rPr>
          <w:instrText xml:space="preserve"> PAGEREF _Toc28968926 \h </w:instrText>
        </w:r>
        <w:r w:rsidR="008C3E4B">
          <w:rPr>
            <w:noProof/>
            <w:webHidden/>
          </w:rPr>
        </w:r>
        <w:r w:rsidR="008C3E4B">
          <w:rPr>
            <w:noProof/>
            <w:webHidden/>
          </w:rPr>
          <w:fldChar w:fldCharType="separate"/>
        </w:r>
        <w:r w:rsidR="008C3E4B">
          <w:rPr>
            <w:noProof/>
            <w:webHidden/>
          </w:rPr>
          <w:t>17</w:t>
        </w:r>
        <w:r w:rsidR="008C3E4B">
          <w:rPr>
            <w:noProof/>
            <w:webHidden/>
          </w:rPr>
          <w:fldChar w:fldCharType="end"/>
        </w:r>
      </w:hyperlink>
    </w:p>
    <w:p w14:paraId="2F316A40" w14:textId="77777777" w:rsidR="008C3E4B" w:rsidRPr="0093635D" w:rsidRDefault="00946CFD">
      <w:pPr>
        <w:pStyle w:val="43"/>
        <w:tabs>
          <w:tab w:val="right" w:leader="dot" w:pos="8608"/>
        </w:tabs>
        <w:ind w:left="540"/>
        <w:rPr>
          <w:rFonts w:ascii="游明朝" w:eastAsia="游明朝" w:hAnsi="游明朝"/>
          <w:noProof/>
          <w:szCs w:val="22"/>
        </w:rPr>
      </w:pPr>
      <w:hyperlink w:anchor="_Toc28968927" w:history="1">
        <w:r w:rsidR="008C3E4B" w:rsidRPr="00210071">
          <w:rPr>
            <w:rStyle w:val="ac"/>
            <w:noProof/>
          </w:rPr>
          <w:t xml:space="preserve">4.2.6.1 </w:t>
        </w:r>
        <w:r w:rsidR="008C3E4B" w:rsidRPr="00210071">
          <w:rPr>
            <w:rStyle w:val="ac"/>
            <w:noProof/>
          </w:rPr>
          <w:t>クラウド対応デバイス</w:t>
        </w:r>
        <w:r w:rsidR="008C3E4B">
          <w:rPr>
            <w:noProof/>
            <w:webHidden/>
          </w:rPr>
          <w:tab/>
        </w:r>
        <w:r w:rsidR="008C3E4B">
          <w:rPr>
            <w:noProof/>
            <w:webHidden/>
          </w:rPr>
          <w:fldChar w:fldCharType="begin"/>
        </w:r>
        <w:r w:rsidR="008C3E4B">
          <w:rPr>
            <w:noProof/>
            <w:webHidden/>
          </w:rPr>
          <w:instrText xml:space="preserve"> PAGEREF _Toc28968927 \h </w:instrText>
        </w:r>
        <w:r w:rsidR="008C3E4B">
          <w:rPr>
            <w:noProof/>
            <w:webHidden/>
          </w:rPr>
        </w:r>
        <w:r w:rsidR="008C3E4B">
          <w:rPr>
            <w:noProof/>
            <w:webHidden/>
          </w:rPr>
          <w:fldChar w:fldCharType="separate"/>
        </w:r>
        <w:r w:rsidR="008C3E4B">
          <w:rPr>
            <w:noProof/>
            <w:webHidden/>
          </w:rPr>
          <w:t>18</w:t>
        </w:r>
        <w:r w:rsidR="008C3E4B">
          <w:rPr>
            <w:noProof/>
            <w:webHidden/>
          </w:rPr>
          <w:fldChar w:fldCharType="end"/>
        </w:r>
      </w:hyperlink>
    </w:p>
    <w:p w14:paraId="15C5E1EF" w14:textId="77777777" w:rsidR="008C3E4B" w:rsidRPr="0093635D" w:rsidRDefault="00946CFD">
      <w:pPr>
        <w:pStyle w:val="43"/>
        <w:tabs>
          <w:tab w:val="right" w:leader="dot" w:pos="8608"/>
        </w:tabs>
        <w:ind w:left="540"/>
        <w:rPr>
          <w:rFonts w:ascii="游明朝" w:eastAsia="游明朝" w:hAnsi="游明朝"/>
          <w:noProof/>
          <w:szCs w:val="22"/>
        </w:rPr>
      </w:pPr>
      <w:hyperlink w:anchor="_Toc28968928" w:history="1">
        <w:r w:rsidR="008C3E4B" w:rsidRPr="00210071">
          <w:rPr>
            <w:rStyle w:val="ac"/>
            <w:noProof/>
          </w:rPr>
          <w:t xml:space="preserve">4.2.6.2 </w:t>
        </w:r>
        <w:r w:rsidR="008C3E4B" w:rsidRPr="00210071">
          <w:rPr>
            <w:rStyle w:val="ac"/>
            <w:noProof/>
          </w:rPr>
          <w:t>レガシーデバイス</w:t>
        </w:r>
        <w:r w:rsidR="008C3E4B">
          <w:rPr>
            <w:noProof/>
            <w:webHidden/>
          </w:rPr>
          <w:tab/>
        </w:r>
        <w:r w:rsidR="008C3E4B">
          <w:rPr>
            <w:noProof/>
            <w:webHidden/>
          </w:rPr>
          <w:fldChar w:fldCharType="begin"/>
        </w:r>
        <w:r w:rsidR="008C3E4B">
          <w:rPr>
            <w:noProof/>
            <w:webHidden/>
          </w:rPr>
          <w:instrText xml:space="preserve"> PAGEREF _Toc28968928 \h </w:instrText>
        </w:r>
        <w:r w:rsidR="008C3E4B">
          <w:rPr>
            <w:noProof/>
            <w:webHidden/>
          </w:rPr>
        </w:r>
        <w:r w:rsidR="008C3E4B">
          <w:rPr>
            <w:noProof/>
            <w:webHidden/>
          </w:rPr>
          <w:fldChar w:fldCharType="separate"/>
        </w:r>
        <w:r w:rsidR="008C3E4B">
          <w:rPr>
            <w:noProof/>
            <w:webHidden/>
          </w:rPr>
          <w:t>18</w:t>
        </w:r>
        <w:r w:rsidR="008C3E4B">
          <w:rPr>
            <w:noProof/>
            <w:webHidden/>
          </w:rPr>
          <w:fldChar w:fldCharType="end"/>
        </w:r>
      </w:hyperlink>
    </w:p>
    <w:p w14:paraId="637948A4" w14:textId="77777777" w:rsidR="008C3E4B" w:rsidRPr="0093635D" w:rsidRDefault="00946CFD">
      <w:pPr>
        <w:pStyle w:val="34"/>
        <w:tabs>
          <w:tab w:val="right" w:leader="dot" w:pos="8608"/>
        </w:tabs>
        <w:ind w:left="360"/>
        <w:rPr>
          <w:rFonts w:ascii="游明朝" w:eastAsia="游明朝" w:hAnsi="游明朝"/>
          <w:noProof/>
          <w:szCs w:val="22"/>
        </w:rPr>
      </w:pPr>
      <w:hyperlink w:anchor="_Toc28968929" w:history="1">
        <w:r w:rsidR="008C3E4B" w:rsidRPr="00210071">
          <w:rPr>
            <w:rStyle w:val="ac"/>
            <w:noProof/>
          </w:rPr>
          <w:t xml:space="preserve">4.2.7 </w:t>
        </w:r>
        <w:r w:rsidR="008C3E4B" w:rsidRPr="00210071">
          <w:rPr>
            <w:rStyle w:val="ac"/>
            <w:noProof/>
          </w:rPr>
          <w:t>マルチクラウド</w:t>
        </w:r>
        <w:r w:rsidR="008C3E4B">
          <w:rPr>
            <w:noProof/>
            <w:webHidden/>
          </w:rPr>
          <w:tab/>
        </w:r>
        <w:r w:rsidR="008C3E4B">
          <w:rPr>
            <w:noProof/>
            <w:webHidden/>
          </w:rPr>
          <w:fldChar w:fldCharType="begin"/>
        </w:r>
        <w:r w:rsidR="008C3E4B">
          <w:rPr>
            <w:noProof/>
            <w:webHidden/>
          </w:rPr>
          <w:instrText xml:space="preserve"> PAGEREF _Toc28968929 \h </w:instrText>
        </w:r>
        <w:r w:rsidR="008C3E4B">
          <w:rPr>
            <w:noProof/>
            <w:webHidden/>
          </w:rPr>
        </w:r>
        <w:r w:rsidR="008C3E4B">
          <w:rPr>
            <w:noProof/>
            <w:webHidden/>
          </w:rPr>
          <w:fldChar w:fldCharType="separate"/>
        </w:r>
        <w:r w:rsidR="008C3E4B">
          <w:rPr>
            <w:noProof/>
            <w:webHidden/>
          </w:rPr>
          <w:t>18</w:t>
        </w:r>
        <w:r w:rsidR="008C3E4B">
          <w:rPr>
            <w:noProof/>
            <w:webHidden/>
          </w:rPr>
          <w:fldChar w:fldCharType="end"/>
        </w:r>
      </w:hyperlink>
    </w:p>
    <w:p w14:paraId="3EE4ABF9" w14:textId="77777777" w:rsidR="008C3E4B" w:rsidRPr="0093635D" w:rsidRDefault="00946CFD">
      <w:pPr>
        <w:pStyle w:val="34"/>
        <w:tabs>
          <w:tab w:val="right" w:leader="dot" w:pos="8608"/>
        </w:tabs>
        <w:ind w:left="360"/>
        <w:rPr>
          <w:rFonts w:ascii="游明朝" w:eastAsia="游明朝" w:hAnsi="游明朝"/>
          <w:noProof/>
          <w:szCs w:val="22"/>
        </w:rPr>
      </w:pPr>
      <w:hyperlink w:anchor="_Toc28968930" w:history="1">
        <w:r w:rsidR="008C3E4B" w:rsidRPr="00210071">
          <w:rPr>
            <w:rStyle w:val="ac"/>
            <w:noProof/>
          </w:rPr>
          <w:t xml:space="preserve">4.2.8 </w:t>
        </w:r>
        <w:r w:rsidR="008C3E4B" w:rsidRPr="00210071">
          <w:rPr>
            <w:rStyle w:val="ac"/>
            <w:noProof/>
          </w:rPr>
          <w:t>クラスドメインコラボレーション</w:t>
        </w:r>
        <w:r w:rsidR="008C3E4B">
          <w:rPr>
            <w:noProof/>
            <w:webHidden/>
          </w:rPr>
          <w:tab/>
        </w:r>
        <w:r w:rsidR="008C3E4B">
          <w:rPr>
            <w:noProof/>
            <w:webHidden/>
          </w:rPr>
          <w:fldChar w:fldCharType="begin"/>
        </w:r>
        <w:r w:rsidR="008C3E4B">
          <w:rPr>
            <w:noProof/>
            <w:webHidden/>
          </w:rPr>
          <w:instrText xml:space="preserve"> PAGEREF _Toc28968930 \h </w:instrText>
        </w:r>
        <w:r w:rsidR="008C3E4B">
          <w:rPr>
            <w:noProof/>
            <w:webHidden/>
          </w:rPr>
        </w:r>
        <w:r w:rsidR="008C3E4B">
          <w:rPr>
            <w:noProof/>
            <w:webHidden/>
          </w:rPr>
          <w:fldChar w:fldCharType="separate"/>
        </w:r>
        <w:r w:rsidR="008C3E4B">
          <w:rPr>
            <w:noProof/>
            <w:webHidden/>
          </w:rPr>
          <w:t>18</w:t>
        </w:r>
        <w:r w:rsidR="008C3E4B">
          <w:rPr>
            <w:noProof/>
            <w:webHidden/>
          </w:rPr>
          <w:fldChar w:fldCharType="end"/>
        </w:r>
      </w:hyperlink>
    </w:p>
    <w:p w14:paraId="65A6349D"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31" w:history="1">
        <w:r w:rsidR="008C3E4B" w:rsidRPr="00210071">
          <w:rPr>
            <w:rStyle w:val="ac"/>
            <w:noProof/>
          </w:rPr>
          <w:t xml:space="preserve">4.3 </w:t>
        </w:r>
        <w:r w:rsidR="008C3E4B" w:rsidRPr="00210071">
          <w:rPr>
            <w:rStyle w:val="ac"/>
            <w:noProof/>
          </w:rPr>
          <w:t>まとめ</w:t>
        </w:r>
        <w:r w:rsidR="008C3E4B">
          <w:rPr>
            <w:noProof/>
            <w:webHidden/>
          </w:rPr>
          <w:tab/>
        </w:r>
        <w:r w:rsidR="008C3E4B">
          <w:rPr>
            <w:noProof/>
            <w:webHidden/>
          </w:rPr>
          <w:fldChar w:fldCharType="begin"/>
        </w:r>
        <w:r w:rsidR="008C3E4B">
          <w:rPr>
            <w:noProof/>
            <w:webHidden/>
          </w:rPr>
          <w:instrText xml:space="preserve"> PAGEREF _Toc28968931 \h </w:instrText>
        </w:r>
        <w:r w:rsidR="008C3E4B">
          <w:rPr>
            <w:noProof/>
            <w:webHidden/>
          </w:rPr>
        </w:r>
        <w:r w:rsidR="008C3E4B">
          <w:rPr>
            <w:noProof/>
            <w:webHidden/>
          </w:rPr>
          <w:fldChar w:fldCharType="separate"/>
        </w:r>
        <w:r w:rsidR="008C3E4B">
          <w:rPr>
            <w:noProof/>
            <w:webHidden/>
          </w:rPr>
          <w:t>19</w:t>
        </w:r>
        <w:r w:rsidR="008C3E4B">
          <w:rPr>
            <w:noProof/>
            <w:webHidden/>
          </w:rPr>
          <w:fldChar w:fldCharType="end"/>
        </w:r>
      </w:hyperlink>
    </w:p>
    <w:p w14:paraId="343D5DFA" w14:textId="77777777" w:rsidR="008C3E4B" w:rsidRPr="0093635D" w:rsidRDefault="00946CFD">
      <w:pPr>
        <w:pStyle w:val="12"/>
        <w:tabs>
          <w:tab w:val="right" w:leader="dot" w:pos="8608"/>
        </w:tabs>
        <w:rPr>
          <w:rFonts w:ascii="游明朝" w:eastAsia="游明朝" w:hAnsi="游明朝"/>
          <w:noProof/>
          <w:kern w:val="2"/>
          <w:sz w:val="21"/>
          <w:szCs w:val="22"/>
        </w:rPr>
      </w:pPr>
      <w:hyperlink w:anchor="_Toc28968932" w:history="1">
        <w:r w:rsidR="008C3E4B" w:rsidRPr="00210071">
          <w:rPr>
            <w:rStyle w:val="ac"/>
            <w:noProof/>
          </w:rPr>
          <w:t>５　要件</w:t>
        </w:r>
        <w:r w:rsidR="008C3E4B">
          <w:rPr>
            <w:noProof/>
            <w:webHidden/>
          </w:rPr>
          <w:tab/>
        </w:r>
        <w:r w:rsidR="008C3E4B">
          <w:rPr>
            <w:noProof/>
            <w:webHidden/>
          </w:rPr>
          <w:fldChar w:fldCharType="begin"/>
        </w:r>
        <w:r w:rsidR="008C3E4B">
          <w:rPr>
            <w:noProof/>
            <w:webHidden/>
          </w:rPr>
          <w:instrText xml:space="preserve"> PAGEREF _Toc28968932 \h </w:instrText>
        </w:r>
        <w:r w:rsidR="008C3E4B">
          <w:rPr>
            <w:noProof/>
            <w:webHidden/>
          </w:rPr>
        </w:r>
        <w:r w:rsidR="008C3E4B">
          <w:rPr>
            <w:noProof/>
            <w:webHidden/>
          </w:rPr>
          <w:fldChar w:fldCharType="separate"/>
        </w:r>
        <w:r w:rsidR="008C3E4B">
          <w:rPr>
            <w:noProof/>
            <w:webHidden/>
          </w:rPr>
          <w:t>19</w:t>
        </w:r>
        <w:r w:rsidR="008C3E4B">
          <w:rPr>
            <w:noProof/>
            <w:webHidden/>
          </w:rPr>
          <w:fldChar w:fldCharType="end"/>
        </w:r>
      </w:hyperlink>
    </w:p>
    <w:p w14:paraId="314B0BB9"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33" w:history="1">
        <w:r w:rsidR="008C3E4B" w:rsidRPr="00210071">
          <w:rPr>
            <w:rStyle w:val="ac"/>
            <w:noProof/>
          </w:rPr>
          <w:t xml:space="preserve">5.1 </w:t>
        </w:r>
        <w:r w:rsidR="008C3E4B" w:rsidRPr="00210071">
          <w:rPr>
            <w:rStyle w:val="ac"/>
            <w:noProof/>
          </w:rPr>
          <w:t>機能要件</w:t>
        </w:r>
        <w:r w:rsidR="008C3E4B">
          <w:rPr>
            <w:noProof/>
            <w:webHidden/>
          </w:rPr>
          <w:tab/>
        </w:r>
        <w:r w:rsidR="008C3E4B">
          <w:rPr>
            <w:noProof/>
            <w:webHidden/>
          </w:rPr>
          <w:fldChar w:fldCharType="begin"/>
        </w:r>
        <w:r w:rsidR="008C3E4B">
          <w:rPr>
            <w:noProof/>
            <w:webHidden/>
          </w:rPr>
          <w:instrText xml:space="preserve"> PAGEREF _Toc28968933 \h </w:instrText>
        </w:r>
        <w:r w:rsidR="008C3E4B">
          <w:rPr>
            <w:noProof/>
            <w:webHidden/>
          </w:rPr>
        </w:r>
        <w:r w:rsidR="008C3E4B">
          <w:rPr>
            <w:noProof/>
            <w:webHidden/>
          </w:rPr>
          <w:fldChar w:fldCharType="separate"/>
        </w:r>
        <w:r w:rsidR="008C3E4B">
          <w:rPr>
            <w:noProof/>
            <w:webHidden/>
          </w:rPr>
          <w:t>19</w:t>
        </w:r>
        <w:r w:rsidR="008C3E4B">
          <w:rPr>
            <w:noProof/>
            <w:webHidden/>
          </w:rPr>
          <w:fldChar w:fldCharType="end"/>
        </w:r>
      </w:hyperlink>
    </w:p>
    <w:p w14:paraId="270D921F" w14:textId="77777777" w:rsidR="008C3E4B" w:rsidRPr="0093635D" w:rsidRDefault="00946CFD">
      <w:pPr>
        <w:pStyle w:val="34"/>
        <w:tabs>
          <w:tab w:val="right" w:leader="dot" w:pos="8608"/>
        </w:tabs>
        <w:ind w:left="360"/>
        <w:rPr>
          <w:rFonts w:ascii="游明朝" w:eastAsia="游明朝" w:hAnsi="游明朝"/>
          <w:noProof/>
          <w:szCs w:val="22"/>
        </w:rPr>
      </w:pPr>
      <w:hyperlink w:anchor="_Toc28968934" w:history="1">
        <w:r w:rsidR="008C3E4B" w:rsidRPr="00210071">
          <w:rPr>
            <w:rStyle w:val="ac"/>
            <w:noProof/>
          </w:rPr>
          <w:t xml:space="preserve">5.1.1 </w:t>
        </w:r>
        <w:r w:rsidR="008C3E4B" w:rsidRPr="00210071">
          <w:rPr>
            <w:rStyle w:val="ac"/>
            <w:noProof/>
          </w:rPr>
          <w:t>共通原則</w:t>
        </w:r>
        <w:r w:rsidR="008C3E4B">
          <w:rPr>
            <w:noProof/>
            <w:webHidden/>
          </w:rPr>
          <w:tab/>
        </w:r>
        <w:r w:rsidR="008C3E4B">
          <w:rPr>
            <w:noProof/>
            <w:webHidden/>
          </w:rPr>
          <w:fldChar w:fldCharType="begin"/>
        </w:r>
        <w:r w:rsidR="008C3E4B">
          <w:rPr>
            <w:noProof/>
            <w:webHidden/>
          </w:rPr>
          <w:instrText xml:space="preserve"> PAGEREF _Toc28968934 \h </w:instrText>
        </w:r>
        <w:r w:rsidR="008C3E4B">
          <w:rPr>
            <w:noProof/>
            <w:webHidden/>
          </w:rPr>
        </w:r>
        <w:r w:rsidR="008C3E4B">
          <w:rPr>
            <w:noProof/>
            <w:webHidden/>
          </w:rPr>
          <w:fldChar w:fldCharType="separate"/>
        </w:r>
        <w:r w:rsidR="008C3E4B">
          <w:rPr>
            <w:noProof/>
            <w:webHidden/>
          </w:rPr>
          <w:t>19</w:t>
        </w:r>
        <w:r w:rsidR="008C3E4B">
          <w:rPr>
            <w:noProof/>
            <w:webHidden/>
          </w:rPr>
          <w:fldChar w:fldCharType="end"/>
        </w:r>
      </w:hyperlink>
    </w:p>
    <w:p w14:paraId="4EAB87E7" w14:textId="77777777" w:rsidR="008C3E4B" w:rsidRPr="0093635D" w:rsidRDefault="00946CFD">
      <w:pPr>
        <w:pStyle w:val="34"/>
        <w:tabs>
          <w:tab w:val="right" w:leader="dot" w:pos="8608"/>
        </w:tabs>
        <w:ind w:left="360"/>
        <w:rPr>
          <w:rFonts w:ascii="游明朝" w:eastAsia="游明朝" w:hAnsi="游明朝"/>
          <w:noProof/>
          <w:szCs w:val="22"/>
        </w:rPr>
      </w:pPr>
      <w:hyperlink w:anchor="_Toc28968935" w:history="1">
        <w:r w:rsidR="008C3E4B" w:rsidRPr="00210071">
          <w:rPr>
            <w:rStyle w:val="ac"/>
            <w:noProof/>
          </w:rPr>
          <w:t xml:space="preserve">5.1.2 </w:t>
        </w:r>
        <w:r w:rsidR="00BF74FD">
          <w:rPr>
            <w:rStyle w:val="ac"/>
            <w:noProof/>
          </w:rPr>
          <w:t>Thing</w:t>
        </w:r>
        <w:r w:rsidR="008C3E4B" w:rsidRPr="00210071">
          <w:rPr>
            <w:rStyle w:val="ac"/>
            <w:noProof/>
          </w:rPr>
          <w:t>の機能</w:t>
        </w:r>
        <w:r w:rsidR="008C3E4B">
          <w:rPr>
            <w:noProof/>
            <w:webHidden/>
          </w:rPr>
          <w:tab/>
        </w:r>
        <w:r w:rsidR="008C3E4B">
          <w:rPr>
            <w:noProof/>
            <w:webHidden/>
          </w:rPr>
          <w:fldChar w:fldCharType="begin"/>
        </w:r>
        <w:r w:rsidR="008C3E4B">
          <w:rPr>
            <w:noProof/>
            <w:webHidden/>
          </w:rPr>
          <w:instrText xml:space="preserve"> PAGEREF _Toc28968935 \h </w:instrText>
        </w:r>
        <w:r w:rsidR="008C3E4B">
          <w:rPr>
            <w:noProof/>
            <w:webHidden/>
          </w:rPr>
        </w:r>
        <w:r w:rsidR="008C3E4B">
          <w:rPr>
            <w:noProof/>
            <w:webHidden/>
          </w:rPr>
          <w:fldChar w:fldCharType="separate"/>
        </w:r>
        <w:r w:rsidR="008C3E4B">
          <w:rPr>
            <w:noProof/>
            <w:webHidden/>
          </w:rPr>
          <w:t>20</w:t>
        </w:r>
        <w:r w:rsidR="008C3E4B">
          <w:rPr>
            <w:noProof/>
            <w:webHidden/>
          </w:rPr>
          <w:fldChar w:fldCharType="end"/>
        </w:r>
      </w:hyperlink>
    </w:p>
    <w:p w14:paraId="25897E30" w14:textId="77777777" w:rsidR="008C3E4B" w:rsidRPr="0093635D" w:rsidRDefault="00946CFD">
      <w:pPr>
        <w:pStyle w:val="34"/>
        <w:tabs>
          <w:tab w:val="right" w:leader="dot" w:pos="8608"/>
        </w:tabs>
        <w:ind w:left="360"/>
        <w:rPr>
          <w:rFonts w:ascii="游明朝" w:eastAsia="游明朝" w:hAnsi="游明朝"/>
          <w:noProof/>
          <w:szCs w:val="22"/>
        </w:rPr>
      </w:pPr>
      <w:hyperlink w:anchor="_Toc28968936" w:history="1">
        <w:r w:rsidR="008C3E4B" w:rsidRPr="00210071">
          <w:rPr>
            <w:rStyle w:val="ac"/>
            <w:noProof/>
          </w:rPr>
          <w:t xml:space="preserve">5.1.3 </w:t>
        </w:r>
        <w:r w:rsidR="008C3E4B" w:rsidRPr="00210071">
          <w:rPr>
            <w:rStyle w:val="ac"/>
            <w:noProof/>
          </w:rPr>
          <w:t>検索・発見</w:t>
        </w:r>
        <w:r w:rsidR="008C3E4B">
          <w:rPr>
            <w:noProof/>
            <w:webHidden/>
          </w:rPr>
          <w:tab/>
        </w:r>
        <w:r w:rsidR="008C3E4B">
          <w:rPr>
            <w:noProof/>
            <w:webHidden/>
          </w:rPr>
          <w:fldChar w:fldCharType="begin"/>
        </w:r>
        <w:r w:rsidR="008C3E4B">
          <w:rPr>
            <w:noProof/>
            <w:webHidden/>
          </w:rPr>
          <w:instrText xml:space="preserve"> PAGEREF _Toc28968936 \h </w:instrText>
        </w:r>
        <w:r w:rsidR="008C3E4B">
          <w:rPr>
            <w:noProof/>
            <w:webHidden/>
          </w:rPr>
        </w:r>
        <w:r w:rsidR="008C3E4B">
          <w:rPr>
            <w:noProof/>
            <w:webHidden/>
          </w:rPr>
          <w:fldChar w:fldCharType="separate"/>
        </w:r>
        <w:r w:rsidR="008C3E4B">
          <w:rPr>
            <w:noProof/>
            <w:webHidden/>
          </w:rPr>
          <w:t>20</w:t>
        </w:r>
        <w:r w:rsidR="008C3E4B">
          <w:rPr>
            <w:noProof/>
            <w:webHidden/>
          </w:rPr>
          <w:fldChar w:fldCharType="end"/>
        </w:r>
      </w:hyperlink>
    </w:p>
    <w:p w14:paraId="26BAC60A" w14:textId="77777777" w:rsidR="008C3E4B" w:rsidRPr="0093635D" w:rsidRDefault="00946CFD">
      <w:pPr>
        <w:pStyle w:val="34"/>
        <w:tabs>
          <w:tab w:val="right" w:leader="dot" w:pos="8608"/>
        </w:tabs>
        <w:ind w:left="360"/>
        <w:rPr>
          <w:rFonts w:ascii="游明朝" w:eastAsia="游明朝" w:hAnsi="游明朝"/>
          <w:noProof/>
          <w:szCs w:val="22"/>
        </w:rPr>
      </w:pPr>
      <w:hyperlink w:anchor="_Toc28968937" w:history="1">
        <w:r w:rsidR="008C3E4B" w:rsidRPr="00210071">
          <w:rPr>
            <w:rStyle w:val="ac"/>
            <w:noProof/>
          </w:rPr>
          <w:t xml:space="preserve">5.1.4 </w:t>
        </w:r>
        <w:r w:rsidR="008C3E4B" w:rsidRPr="00210071">
          <w:rPr>
            <w:rStyle w:val="ac"/>
            <w:noProof/>
          </w:rPr>
          <w:t>記述メカニズム</w:t>
        </w:r>
        <w:r w:rsidR="008C3E4B">
          <w:rPr>
            <w:noProof/>
            <w:webHidden/>
          </w:rPr>
          <w:tab/>
        </w:r>
        <w:r w:rsidR="008C3E4B">
          <w:rPr>
            <w:noProof/>
            <w:webHidden/>
          </w:rPr>
          <w:fldChar w:fldCharType="begin"/>
        </w:r>
        <w:r w:rsidR="008C3E4B">
          <w:rPr>
            <w:noProof/>
            <w:webHidden/>
          </w:rPr>
          <w:instrText xml:space="preserve"> PAGEREF _Toc28968937 \h </w:instrText>
        </w:r>
        <w:r w:rsidR="008C3E4B">
          <w:rPr>
            <w:noProof/>
            <w:webHidden/>
          </w:rPr>
        </w:r>
        <w:r w:rsidR="008C3E4B">
          <w:rPr>
            <w:noProof/>
            <w:webHidden/>
          </w:rPr>
          <w:fldChar w:fldCharType="separate"/>
        </w:r>
        <w:r w:rsidR="008C3E4B">
          <w:rPr>
            <w:noProof/>
            <w:webHidden/>
          </w:rPr>
          <w:t>20</w:t>
        </w:r>
        <w:r w:rsidR="008C3E4B">
          <w:rPr>
            <w:noProof/>
            <w:webHidden/>
          </w:rPr>
          <w:fldChar w:fldCharType="end"/>
        </w:r>
      </w:hyperlink>
    </w:p>
    <w:p w14:paraId="664C35DD" w14:textId="77777777" w:rsidR="008C3E4B" w:rsidRPr="0093635D" w:rsidRDefault="00946CFD">
      <w:pPr>
        <w:pStyle w:val="34"/>
        <w:tabs>
          <w:tab w:val="right" w:leader="dot" w:pos="8608"/>
        </w:tabs>
        <w:ind w:left="360"/>
        <w:rPr>
          <w:rFonts w:ascii="游明朝" w:eastAsia="游明朝" w:hAnsi="游明朝"/>
          <w:noProof/>
          <w:szCs w:val="22"/>
        </w:rPr>
      </w:pPr>
      <w:hyperlink w:anchor="_Toc28968938" w:history="1">
        <w:r w:rsidR="008C3E4B" w:rsidRPr="00210071">
          <w:rPr>
            <w:rStyle w:val="ac"/>
            <w:noProof/>
          </w:rPr>
          <w:t xml:space="preserve">5.1.5 </w:t>
        </w:r>
        <w:r w:rsidR="008C3E4B" w:rsidRPr="00210071">
          <w:rPr>
            <w:rStyle w:val="ac"/>
            <w:noProof/>
          </w:rPr>
          <w:t>属性の記述</w:t>
        </w:r>
        <w:r w:rsidR="008C3E4B">
          <w:rPr>
            <w:noProof/>
            <w:webHidden/>
          </w:rPr>
          <w:tab/>
        </w:r>
        <w:r w:rsidR="008C3E4B">
          <w:rPr>
            <w:noProof/>
            <w:webHidden/>
          </w:rPr>
          <w:fldChar w:fldCharType="begin"/>
        </w:r>
        <w:r w:rsidR="008C3E4B">
          <w:rPr>
            <w:noProof/>
            <w:webHidden/>
          </w:rPr>
          <w:instrText xml:space="preserve"> PAGEREF _Toc28968938 \h </w:instrText>
        </w:r>
        <w:r w:rsidR="008C3E4B">
          <w:rPr>
            <w:noProof/>
            <w:webHidden/>
          </w:rPr>
        </w:r>
        <w:r w:rsidR="008C3E4B">
          <w:rPr>
            <w:noProof/>
            <w:webHidden/>
          </w:rPr>
          <w:fldChar w:fldCharType="separate"/>
        </w:r>
        <w:r w:rsidR="008C3E4B">
          <w:rPr>
            <w:noProof/>
            <w:webHidden/>
          </w:rPr>
          <w:t>20</w:t>
        </w:r>
        <w:r w:rsidR="008C3E4B">
          <w:rPr>
            <w:noProof/>
            <w:webHidden/>
          </w:rPr>
          <w:fldChar w:fldCharType="end"/>
        </w:r>
      </w:hyperlink>
    </w:p>
    <w:p w14:paraId="14BB3D06" w14:textId="77777777" w:rsidR="008C3E4B" w:rsidRPr="0093635D" w:rsidRDefault="00946CFD">
      <w:pPr>
        <w:pStyle w:val="34"/>
        <w:tabs>
          <w:tab w:val="right" w:leader="dot" w:pos="8608"/>
        </w:tabs>
        <w:ind w:left="360"/>
        <w:rPr>
          <w:rFonts w:ascii="游明朝" w:eastAsia="游明朝" w:hAnsi="游明朝"/>
          <w:noProof/>
          <w:szCs w:val="22"/>
        </w:rPr>
      </w:pPr>
      <w:hyperlink w:anchor="_Toc28968939" w:history="1">
        <w:r w:rsidR="008C3E4B" w:rsidRPr="00210071">
          <w:rPr>
            <w:rStyle w:val="ac"/>
            <w:noProof/>
          </w:rPr>
          <w:t xml:space="preserve">5.1.6 </w:t>
        </w:r>
        <w:r w:rsidR="008C3E4B" w:rsidRPr="00210071">
          <w:rPr>
            <w:rStyle w:val="ac"/>
            <w:noProof/>
          </w:rPr>
          <w:t>機能の記述</w:t>
        </w:r>
        <w:r w:rsidR="008C3E4B">
          <w:rPr>
            <w:noProof/>
            <w:webHidden/>
          </w:rPr>
          <w:tab/>
        </w:r>
        <w:r w:rsidR="008C3E4B">
          <w:rPr>
            <w:noProof/>
            <w:webHidden/>
          </w:rPr>
          <w:fldChar w:fldCharType="begin"/>
        </w:r>
        <w:r w:rsidR="008C3E4B">
          <w:rPr>
            <w:noProof/>
            <w:webHidden/>
          </w:rPr>
          <w:instrText xml:space="preserve"> PAGEREF _Toc28968939 \h </w:instrText>
        </w:r>
        <w:r w:rsidR="008C3E4B">
          <w:rPr>
            <w:noProof/>
            <w:webHidden/>
          </w:rPr>
        </w:r>
        <w:r w:rsidR="008C3E4B">
          <w:rPr>
            <w:noProof/>
            <w:webHidden/>
          </w:rPr>
          <w:fldChar w:fldCharType="separate"/>
        </w:r>
        <w:r w:rsidR="008C3E4B">
          <w:rPr>
            <w:noProof/>
            <w:webHidden/>
          </w:rPr>
          <w:t>21</w:t>
        </w:r>
        <w:r w:rsidR="008C3E4B">
          <w:rPr>
            <w:noProof/>
            <w:webHidden/>
          </w:rPr>
          <w:fldChar w:fldCharType="end"/>
        </w:r>
      </w:hyperlink>
    </w:p>
    <w:p w14:paraId="6E20CB92" w14:textId="77777777" w:rsidR="008C3E4B" w:rsidRPr="0093635D" w:rsidRDefault="00946CFD">
      <w:pPr>
        <w:pStyle w:val="34"/>
        <w:tabs>
          <w:tab w:val="right" w:leader="dot" w:pos="8608"/>
        </w:tabs>
        <w:ind w:left="360"/>
        <w:rPr>
          <w:rFonts w:ascii="游明朝" w:eastAsia="游明朝" w:hAnsi="游明朝"/>
          <w:noProof/>
          <w:szCs w:val="22"/>
        </w:rPr>
      </w:pPr>
      <w:hyperlink w:anchor="_Toc28968940" w:history="1">
        <w:r w:rsidR="008C3E4B" w:rsidRPr="00210071">
          <w:rPr>
            <w:rStyle w:val="ac"/>
            <w:noProof/>
          </w:rPr>
          <w:t xml:space="preserve">5.1.7 </w:t>
        </w:r>
        <w:r w:rsidR="008C3E4B" w:rsidRPr="00210071">
          <w:rPr>
            <w:rStyle w:val="ac"/>
            <w:noProof/>
          </w:rPr>
          <w:t>ネットワーク</w:t>
        </w:r>
        <w:r w:rsidR="008C3E4B">
          <w:rPr>
            <w:noProof/>
            <w:webHidden/>
          </w:rPr>
          <w:tab/>
        </w:r>
        <w:r w:rsidR="008C3E4B">
          <w:rPr>
            <w:noProof/>
            <w:webHidden/>
          </w:rPr>
          <w:fldChar w:fldCharType="begin"/>
        </w:r>
        <w:r w:rsidR="008C3E4B">
          <w:rPr>
            <w:noProof/>
            <w:webHidden/>
          </w:rPr>
          <w:instrText xml:space="preserve"> PAGEREF _Toc28968940 \h </w:instrText>
        </w:r>
        <w:r w:rsidR="008C3E4B">
          <w:rPr>
            <w:noProof/>
            <w:webHidden/>
          </w:rPr>
        </w:r>
        <w:r w:rsidR="008C3E4B">
          <w:rPr>
            <w:noProof/>
            <w:webHidden/>
          </w:rPr>
          <w:fldChar w:fldCharType="separate"/>
        </w:r>
        <w:r w:rsidR="008C3E4B">
          <w:rPr>
            <w:noProof/>
            <w:webHidden/>
          </w:rPr>
          <w:t>21</w:t>
        </w:r>
        <w:r w:rsidR="008C3E4B">
          <w:rPr>
            <w:noProof/>
            <w:webHidden/>
          </w:rPr>
          <w:fldChar w:fldCharType="end"/>
        </w:r>
      </w:hyperlink>
    </w:p>
    <w:p w14:paraId="7B2E894F" w14:textId="77777777" w:rsidR="008C3E4B" w:rsidRPr="0093635D" w:rsidRDefault="00946CFD">
      <w:pPr>
        <w:pStyle w:val="34"/>
        <w:tabs>
          <w:tab w:val="right" w:leader="dot" w:pos="8608"/>
        </w:tabs>
        <w:ind w:left="360"/>
        <w:rPr>
          <w:rFonts w:ascii="游明朝" w:eastAsia="游明朝" w:hAnsi="游明朝"/>
          <w:noProof/>
          <w:szCs w:val="22"/>
        </w:rPr>
      </w:pPr>
      <w:hyperlink w:anchor="_Toc28968941" w:history="1">
        <w:r w:rsidR="008C3E4B" w:rsidRPr="00210071">
          <w:rPr>
            <w:rStyle w:val="ac"/>
            <w:noProof/>
          </w:rPr>
          <w:t xml:space="preserve">5.1.8 </w:t>
        </w:r>
        <w:r w:rsidR="008C3E4B" w:rsidRPr="00210071">
          <w:rPr>
            <w:rStyle w:val="ac"/>
            <w:noProof/>
          </w:rPr>
          <w:t>デプロイメント</w:t>
        </w:r>
        <w:r w:rsidR="008C3E4B" w:rsidRPr="00210071">
          <w:rPr>
            <w:rStyle w:val="ac"/>
            <w:noProof/>
          </w:rPr>
          <w:t>(</w:t>
        </w:r>
        <w:r w:rsidR="008C3E4B" w:rsidRPr="00210071">
          <w:rPr>
            <w:rStyle w:val="ac"/>
            <w:noProof/>
          </w:rPr>
          <w:t>配置</w:t>
        </w:r>
        <w:r w:rsidR="008C3E4B" w:rsidRPr="00210071">
          <w:rPr>
            <w:rStyle w:val="ac"/>
            <w:noProof/>
          </w:rPr>
          <w:t>)</w:t>
        </w:r>
        <w:r w:rsidR="008C3E4B">
          <w:rPr>
            <w:noProof/>
            <w:webHidden/>
          </w:rPr>
          <w:tab/>
        </w:r>
        <w:r w:rsidR="008C3E4B">
          <w:rPr>
            <w:noProof/>
            <w:webHidden/>
          </w:rPr>
          <w:fldChar w:fldCharType="begin"/>
        </w:r>
        <w:r w:rsidR="008C3E4B">
          <w:rPr>
            <w:noProof/>
            <w:webHidden/>
          </w:rPr>
          <w:instrText xml:space="preserve"> PAGEREF _Toc28968941 \h </w:instrText>
        </w:r>
        <w:r w:rsidR="008C3E4B">
          <w:rPr>
            <w:noProof/>
            <w:webHidden/>
          </w:rPr>
        </w:r>
        <w:r w:rsidR="008C3E4B">
          <w:rPr>
            <w:noProof/>
            <w:webHidden/>
          </w:rPr>
          <w:fldChar w:fldCharType="separate"/>
        </w:r>
        <w:r w:rsidR="008C3E4B">
          <w:rPr>
            <w:noProof/>
            <w:webHidden/>
          </w:rPr>
          <w:t>21</w:t>
        </w:r>
        <w:r w:rsidR="008C3E4B">
          <w:rPr>
            <w:noProof/>
            <w:webHidden/>
          </w:rPr>
          <w:fldChar w:fldCharType="end"/>
        </w:r>
      </w:hyperlink>
    </w:p>
    <w:p w14:paraId="4356A3D8" w14:textId="77777777" w:rsidR="008C3E4B" w:rsidRPr="0093635D" w:rsidRDefault="00946CFD">
      <w:pPr>
        <w:pStyle w:val="34"/>
        <w:tabs>
          <w:tab w:val="right" w:leader="dot" w:pos="8608"/>
        </w:tabs>
        <w:ind w:left="360"/>
        <w:rPr>
          <w:rFonts w:ascii="游明朝" w:eastAsia="游明朝" w:hAnsi="游明朝"/>
          <w:noProof/>
          <w:szCs w:val="22"/>
        </w:rPr>
      </w:pPr>
      <w:hyperlink w:anchor="_Toc28968942" w:history="1">
        <w:r w:rsidR="008C3E4B" w:rsidRPr="00210071">
          <w:rPr>
            <w:rStyle w:val="ac"/>
            <w:noProof/>
          </w:rPr>
          <w:t xml:space="preserve">5.1.9 </w:t>
        </w:r>
        <w:r w:rsidR="008C3E4B" w:rsidRPr="00210071">
          <w:rPr>
            <w:rStyle w:val="ac"/>
            <w:noProof/>
          </w:rPr>
          <w:t>アプリケーション</w:t>
        </w:r>
        <w:r w:rsidR="008C3E4B">
          <w:rPr>
            <w:noProof/>
            <w:webHidden/>
          </w:rPr>
          <w:tab/>
        </w:r>
        <w:r w:rsidR="008C3E4B">
          <w:rPr>
            <w:noProof/>
            <w:webHidden/>
          </w:rPr>
          <w:fldChar w:fldCharType="begin"/>
        </w:r>
        <w:r w:rsidR="008C3E4B">
          <w:rPr>
            <w:noProof/>
            <w:webHidden/>
          </w:rPr>
          <w:instrText xml:space="preserve"> PAGEREF _Toc28968942 \h </w:instrText>
        </w:r>
        <w:r w:rsidR="008C3E4B">
          <w:rPr>
            <w:noProof/>
            <w:webHidden/>
          </w:rPr>
        </w:r>
        <w:r w:rsidR="008C3E4B">
          <w:rPr>
            <w:noProof/>
            <w:webHidden/>
          </w:rPr>
          <w:fldChar w:fldCharType="separate"/>
        </w:r>
        <w:r w:rsidR="008C3E4B">
          <w:rPr>
            <w:noProof/>
            <w:webHidden/>
          </w:rPr>
          <w:t>21</w:t>
        </w:r>
        <w:r w:rsidR="008C3E4B">
          <w:rPr>
            <w:noProof/>
            <w:webHidden/>
          </w:rPr>
          <w:fldChar w:fldCharType="end"/>
        </w:r>
      </w:hyperlink>
    </w:p>
    <w:p w14:paraId="6DD870F4" w14:textId="77777777" w:rsidR="008C3E4B" w:rsidRPr="0093635D" w:rsidRDefault="00946CFD">
      <w:pPr>
        <w:pStyle w:val="34"/>
        <w:tabs>
          <w:tab w:val="right" w:leader="dot" w:pos="8608"/>
        </w:tabs>
        <w:ind w:left="360"/>
        <w:rPr>
          <w:rFonts w:ascii="游明朝" w:eastAsia="游明朝" w:hAnsi="游明朝"/>
          <w:noProof/>
          <w:szCs w:val="22"/>
        </w:rPr>
      </w:pPr>
      <w:hyperlink w:anchor="_Toc28968943" w:history="1">
        <w:r w:rsidR="008C3E4B" w:rsidRPr="00210071">
          <w:rPr>
            <w:rStyle w:val="ac"/>
            <w:noProof/>
          </w:rPr>
          <w:t xml:space="preserve">5.1.10 </w:t>
        </w:r>
        <w:r w:rsidR="008C3E4B" w:rsidRPr="00210071">
          <w:rPr>
            <w:rStyle w:val="ac"/>
            <w:noProof/>
          </w:rPr>
          <w:t>レガシー適用</w:t>
        </w:r>
        <w:r w:rsidR="008C3E4B">
          <w:rPr>
            <w:noProof/>
            <w:webHidden/>
          </w:rPr>
          <w:tab/>
        </w:r>
        <w:r w:rsidR="008C3E4B">
          <w:rPr>
            <w:noProof/>
            <w:webHidden/>
          </w:rPr>
          <w:fldChar w:fldCharType="begin"/>
        </w:r>
        <w:r w:rsidR="008C3E4B">
          <w:rPr>
            <w:noProof/>
            <w:webHidden/>
          </w:rPr>
          <w:instrText xml:space="preserve"> PAGEREF _Toc28968943 \h </w:instrText>
        </w:r>
        <w:r w:rsidR="008C3E4B">
          <w:rPr>
            <w:noProof/>
            <w:webHidden/>
          </w:rPr>
        </w:r>
        <w:r w:rsidR="008C3E4B">
          <w:rPr>
            <w:noProof/>
            <w:webHidden/>
          </w:rPr>
          <w:fldChar w:fldCharType="separate"/>
        </w:r>
        <w:r w:rsidR="008C3E4B">
          <w:rPr>
            <w:noProof/>
            <w:webHidden/>
          </w:rPr>
          <w:t>21</w:t>
        </w:r>
        <w:r w:rsidR="008C3E4B">
          <w:rPr>
            <w:noProof/>
            <w:webHidden/>
          </w:rPr>
          <w:fldChar w:fldCharType="end"/>
        </w:r>
      </w:hyperlink>
    </w:p>
    <w:p w14:paraId="23723887"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44" w:history="1">
        <w:r w:rsidR="008C3E4B" w:rsidRPr="00210071">
          <w:rPr>
            <w:rStyle w:val="ac"/>
            <w:noProof/>
          </w:rPr>
          <w:t xml:space="preserve">5.2 </w:t>
        </w:r>
        <w:r w:rsidR="008C3E4B" w:rsidRPr="00210071">
          <w:rPr>
            <w:rStyle w:val="ac"/>
            <w:noProof/>
          </w:rPr>
          <w:t>技術要件</w:t>
        </w:r>
        <w:r w:rsidR="008C3E4B">
          <w:rPr>
            <w:noProof/>
            <w:webHidden/>
          </w:rPr>
          <w:tab/>
        </w:r>
        <w:r w:rsidR="008C3E4B">
          <w:rPr>
            <w:noProof/>
            <w:webHidden/>
          </w:rPr>
          <w:fldChar w:fldCharType="begin"/>
        </w:r>
        <w:r w:rsidR="008C3E4B">
          <w:rPr>
            <w:noProof/>
            <w:webHidden/>
          </w:rPr>
          <w:instrText xml:space="preserve"> PAGEREF _Toc28968944 \h </w:instrText>
        </w:r>
        <w:r w:rsidR="008C3E4B">
          <w:rPr>
            <w:noProof/>
            <w:webHidden/>
          </w:rPr>
        </w:r>
        <w:r w:rsidR="008C3E4B">
          <w:rPr>
            <w:noProof/>
            <w:webHidden/>
          </w:rPr>
          <w:fldChar w:fldCharType="separate"/>
        </w:r>
        <w:r w:rsidR="008C3E4B">
          <w:rPr>
            <w:noProof/>
            <w:webHidden/>
          </w:rPr>
          <w:t>22</w:t>
        </w:r>
        <w:r w:rsidR="008C3E4B">
          <w:rPr>
            <w:noProof/>
            <w:webHidden/>
          </w:rPr>
          <w:fldChar w:fldCharType="end"/>
        </w:r>
      </w:hyperlink>
    </w:p>
    <w:p w14:paraId="6FEF5E7E" w14:textId="77777777" w:rsidR="008C3E4B" w:rsidRPr="0093635D" w:rsidRDefault="00946CFD">
      <w:pPr>
        <w:pStyle w:val="34"/>
        <w:tabs>
          <w:tab w:val="right" w:leader="dot" w:pos="8608"/>
        </w:tabs>
        <w:ind w:left="360"/>
        <w:rPr>
          <w:rFonts w:ascii="游明朝" w:eastAsia="游明朝" w:hAnsi="游明朝"/>
          <w:noProof/>
          <w:szCs w:val="22"/>
        </w:rPr>
      </w:pPr>
      <w:hyperlink w:anchor="_Toc28968945" w:history="1">
        <w:r w:rsidR="008C3E4B" w:rsidRPr="00210071">
          <w:rPr>
            <w:rStyle w:val="ac"/>
            <w:noProof/>
          </w:rPr>
          <w:t>5.2.1 WoT</w:t>
        </w:r>
        <w:r w:rsidR="008C3E4B" w:rsidRPr="00210071">
          <w:rPr>
            <w:rStyle w:val="ac"/>
            <w:noProof/>
          </w:rPr>
          <w:t>と</w:t>
        </w:r>
        <w:r w:rsidR="008C3E4B" w:rsidRPr="00210071">
          <w:rPr>
            <w:rStyle w:val="ac"/>
            <w:noProof/>
          </w:rPr>
          <w:t>WoT</w:t>
        </w:r>
        <w:r w:rsidR="008C3E4B" w:rsidRPr="00210071">
          <w:rPr>
            <w:rStyle w:val="ac"/>
            <w:noProof/>
          </w:rPr>
          <w:t>アーキクチャで構成されるコンポーネント</w:t>
        </w:r>
        <w:r w:rsidR="008C3E4B">
          <w:rPr>
            <w:noProof/>
            <w:webHidden/>
          </w:rPr>
          <w:tab/>
        </w:r>
        <w:r w:rsidR="008C3E4B">
          <w:rPr>
            <w:noProof/>
            <w:webHidden/>
          </w:rPr>
          <w:fldChar w:fldCharType="begin"/>
        </w:r>
        <w:r w:rsidR="008C3E4B">
          <w:rPr>
            <w:noProof/>
            <w:webHidden/>
          </w:rPr>
          <w:instrText xml:space="preserve"> PAGEREF _Toc28968945 \h </w:instrText>
        </w:r>
        <w:r w:rsidR="008C3E4B">
          <w:rPr>
            <w:noProof/>
            <w:webHidden/>
          </w:rPr>
        </w:r>
        <w:r w:rsidR="008C3E4B">
          <w:rPr>
            <w:noProof/>
            <w:webHidden/>
          </w:rPr>
          <w:fldChar w:fldCharType="separate"/>
        </w:r>
        <w:r w:rsidR="008C3E4B">
          <w:rPr>
            <w:noProof/>
            <w:webHidden/>
          </w:rPr>
          <w:t>22</w:t>
        </w:r>
        <w:r w:rsidR="008C3E4B">
          <w:rPr>
            <w:noProof/>
            <w:webHidden/>
          </w:rPr>
          <w:fldChar w:fldCharType="end"/>
        </w:r>
      </w:hyperlink>
    </w:p>
    <w:p w14:paraId="4D09049A" w14:textId="77777777" w:rsidR="008C3E4B" w:rsidRPr="0093635D" w:rsidRDefault="00946CFD">
      <w:pPr>
        <w:pStyle w:val="34"/>
        <w:tabs>
          <w:tab w:val="right" w:leader="dot" w:pos="8608"/>
        </w:tabs>
        <w:ind w:left="360"/>
        <w:rPr>
          <w:rFonts w:ascii="游明朝" w:eastAsia="游明朝" w:hAnsi="游明朝"/>
          <w:noProof/>
          <w:szCs w:val="22"/>
        </w:rPr>
      </w:pPr>
      <w:hyperlink w:anchor="_Toc28968946" w:history="1">
        <w:r w:rsidR="008C3E4B" w:rsidRPr="00210071">
          <w:rPr>
            <w:rStyle w:val="ac"/>
            <w:noProof/>
          </w:rPr>
          <w:t xml:space="preserve">5.2.2 </w:t>
        </w:r>
        <w:r w:rsidR="008C3E4B" w:rsidRPr="00210071">
          <w:rPr>
            <w:rStyle w:val="ac"/>
            <w:noProof/>
          </w:rPr>
          <w:t>デバイス</w:t>
        </w:r>
        <w:r w:rsidR="008C3E4B">
          <w:rPr>
            <w:noProof/>
            <w:webHidden/>
          </w:rPr>
          <w:tab/>
        </w:r>
        <w:r w:rsidR="008C3E4B">
          <w:rPr>
            <w:noProof/>
            <w:webHidden/>
          </w:rPr>
          <w:fldChar w:fldCharType="begin"/>
        </w:r>
        <w:r w:rsidR="008C3E4B">
          <w:rPr>
            <w:noProof/>
            <w:webHidden/>
          </w:rPr>
          <w:instrText xml:space="preserve"> PAGEREF _Toc28968946 \h </w:instrText>
        </w:r>
        <w:r w:rsidR="008C3E4B">
          <w:rPr>
            <w:noProof/>
            <w:webHidden/>
          </w:rPr>
        </w:r>
        <w:r w:rsidR="008C3E4B">
          <w:rPr>
            <w:noProof/>
            <w:webHidden/>
          </w:rPr>
          <w:fldChar w:fldCharType="separate"/>
        </w:r>
        <w:r w:rsidR="008C3E4B">
          <w:rPr>
            <w:noProof/>
            <w:webHidden/>
          </w:rPr>
          <w:t>22</w:t>
        </w:r>
        <w:r w:rsidR="008C3E4B">
          <w:rPr>
            <w:noProof/>
            <w:webHidden/>
          </w:rPr>
          <w:fldChar w:fldCharType="end"/>
        </w:r>
      </w:hyperlink>
    </w:p>
    <w:p w14:paraId="6E027976" w14:textId="77777777" w:rsidR="008C3E4B" w:rsidRPr="0093635D" w:rsidRDefault="00946CFD">
      <w:pPr>
        <w:pStyle w:val="34"/>
        <w:tabs>
          <w:tab w:val="right" w:leader="dot" w:pos="8608"/>
        </w:tabs>
        <w:ind w:left="360"/>
        <w:rPr>
          <w:rFonts w:ascii="游明朝" w:eastAsia="游明朝" w:hAnsi="游明朝"/>
          <w:noProof/>
          <w:szCs w:val="22"/>
        </w:rPr>
      </w:pPr>
      <w:hyperlink w:anchor="_Toc28968947" w:history="1">
        <w:r w:rsidR="008C3E4B" w:rsidRPr="00210071">
          <w:rPr>
            <w:rStyle w:val="ac"/>
            <w:noProof/>
          </w:rPr>
          <w:t xml:space="preserve">5.2.3 </w:t>
        </w:r>
        <w:r w:rsidR="008C3E4B" w:rsidRPr="00210071">
          <w:rPr>
            <w:rStyle w:val="ac"/>
            <w:noProof/>
          </w:rPr>
          <w:t>アプリケーション</w:t>
        </w:r>
        <w:r w:rsidR="008C3E4B">
          <w:rPr>
            <w:noProof/>
            <w:webHidden/>
          </w:rPr>
          <w:tab/>
        </w:r>
        <w:r w:rsidR="008C3E4B">
          <w:rPr>
            <w:noProof/>
            <w:webHidden/>
          </w:rPr>
          <w:fldChar w:fldCharType="begin"/>
        </w:r>
        <w:r w:rsidR="008C3E4B">
          <w:rPr>
            <w:noProof/>
            <w:webHidden/>
          </w:rPr>
          <w:instrText xml:space="preserve"> PAGEREF _Toc28968947 \h </w:instrText>
        </w:r>
        <w:r w:rsidR="008C3E4B">
          <w:rPr>
            <w:noProof/>
            <w:webHidden/>
          </w:rPr>
        </w:r>
        <w:r w:rsidR="008C3E4B">
          <w:rPr>
            <w:noProof/>
            <w:webHidden/>
          </w:rPr>
          <w:fldChar w:fldCharType="separate"/>
        </w:r>
        <w:r w:rsidR="008C3E4B">
          <w:rPr>
            <w:noProof/>
            <w:webHidden/>
          </w:rPr>
          <w:t>22</w:t>
        </w:r>
        <w:r w:rsidR="008C3E4B">
          <w:rPr>
            <w:noProof/>
            <w:webHidden/>
          </w:rPr>
          <w:fldChar w:fldCharType="end"/>
        </w:r>
      </w:hyperlink>
    </w:p>
    <w:p w14:paraId="6FFA84D2" w14:textId="77777777" w:rsidR="008C3E4B" w:rsidRPr="0093635D" w:rsidRDefault="00946CFD">
      <w:pPr>
        <w:pStyle w:val="34"/>
        <w:tabs>
          <w:tab w:val="right" w:leader="dot" w:pos="8608"/>
        </w:tabs>
        <w:ind w:left="360"/>
        <w:rPr>
          <w:rFonts w:ascii="游明朝" w:eastAsia="游明朝" w:hAnsi="游明朝"/>
          <w:noProof/>
          <w:szCs w:val="22"/>
        </w:rPr>
      </w:pPr>
      <w:hyperlink w:anchor="_Toc28968948" w:history="1">
        <w:r w:rsidR="008C3E4B" w:rsidRPr="00210071">
          <w:rPr>
            <w:rStyle w:val="ac"/>
            <w:noProof/>
          </w:rPr>
          <w:t xml:space="preserve">5.2.4 </w:t>
        </w:r>
        <w:r w:rsidR="008C3E4B" w:rsidRPr="00210071">
          <w:rPr>
            <w:rStyle w:val="ac"/>
            <w:noProof/>
          </w:rPr>
          <w:t>デジタルツイン</w:t>
        </w:r>
        <w:r w:rsidR="008C3E4B">
          <w:rPr>
            <w:noProof/>
            <w:webHidden/>
          </w:rPr>
          <w:tab/>
        </w:r>
        <w:r w:rsidR="008C3E4B">
          <w:rPr>
            <w:noProof/>
            <w:webHidden/>
          </w:rPr>
          <w:fldChar w:fldCharType="begin"/>
        </w:r>
        <w:r w:rsidR="008C3E4B">
          <w:rPr>
            <w:noProof/>
            <w:webHidden/>
          </w:rPr>
          <w:instrText xml:space="preserve"> PAGEREF _Toc28968948 \h </w:instrText>
        </w:r>
        <w:r w:rsidR="008C3E4B">
          <w:rPr>
            <w:noProof/>
            <w:webHidden/>
          </w:rPr>
        </w:r>
        <w:r w:rsidR="008C3E4B">
          <w:rPr>
            <w:noProof/>
            <w:webHidden/>
          </w:rPr>
          <w:fldChar w:fldCharType="separate"/>
        </w:r>
        <w:r w:rsidR="008C3E4B">
          <w:rPr>
            <w:noProof/>
            <w:webHidden/>
          </w:rPr>
          <w:t>23</w:t>
        </w:r>
        <w:r w:rsidR="008C3E4B">
          <w:rPr>
            <w:noProof/>
            <w:webHidden/>
          </w:rPr>
          <w:fldChar w:fldCharType="end"/>
        </w:r>
      </w:hyperlink>
    </w:p>
    <w:p w14:paraId="78C66E49" w14:textId="77777777" w:rsidR="008C3E4B" w:rsidRPr="0093635D" w:rsidRDefault="00946CFD">
      <w:pPr>
        <w:pStyle w:val="34"/>
        <w:tabs>
          <w:tab w:val="right" w:leader="dot" w:pos="8608"/>
        </w:tabs>
        <w:ind w:left="360"/>
        <w:rPr>
          <w:rFonts w:ascii="游明朝" w:eastAsia="游明朝" w:hAnsi="游明朝"/>
          <w:noProof/>
          <w:szCs w:val="22"/>
        </w:rPr>
      </w:pPr>
      <w:hyperlink w:anchor="_Toc28968949" w:history="1">
        <w:r w:rsidR="008C3E4B" w:rsidRPr="00210071">
          <w:rPr>
            <w:rStyle w:val="ac"/>
            <w:noProof/>
          </w:rPr>
          <w:t xml:space="preserve">5.2.5 </w:t>
        </w:r>
        <w:r w:rsidR="008C3E4B" w:rsidRPr="00210071">
          <w:rPr>
            <w:rStyle w:val="ac"/>
            <w:noProof/>
          </w:rPr>
          <w:t>発見</w:t>
        </w:r>
        <w:r w:rsidR="008C3E4B">
          <w:rPr>
            <w:noProof/>
            <w:webHidden/>
          </w:rPr>
          <w:tab/>
        </w:r>
        <w:r w:rsidR="008C3E4B">
          <w:rPr>
            <w:noProof/>
            <w:webHidden/>
          </w:rPr>
          <w:fldChar w:fldCharType="begin"/>
        </w:r>
        <w:r w:rsidR="008C3E4B">
          <w:rPr>
            <w:noProof/>
            <w:webHidden/>
          </w:rPr>
          <w:instrText xml:space="preserve"> PAGEREF _Toc28968949 \h </w:instrText>
        </w:r>
        <w:r w:rsidR="008C3E4B">
          <w:rPr>
            <w:noProof/>
            <w:webHidden/>
          </w:rPr>
        </w:r>
        <w:r w:rsidR="008C3E4B">
          <w:rPr>
            <w:noProof/>
            <w:webHidden/>
          </w:rPr>
          <w:fldChar w:fldCharType="separate"/>
        </w:r>
        <w:r w:rsidR="008C3E4B">
          <w:rPr>
            <w:noProof/>
            <w:webHidden/>
          </w:rPr>
          <w:t>23</w:t>
        </w:r>
        <w:r w:rsidR="008C3E4B">
          <w:rPr>
            <w:noProof/>
            <w:webHidden/>
          </w:rPr>
          <w:fldChar w:fldCharType="end"/>
        </w:r>
      </w:hyperlink>
    </w:p>
    <w:p w14:paraId="6F81EC6A" w14:textId="77777777" w:rsidR="008C3E4B" w:rsidRPr="0093635D" w:rsidRDefault="00946CFD">
      <w:pPr>
        <w:pStyle w:val="34"/>
        <w:tabs>
          <w:tab w:val="right" w:leader="dot" w:pos="8608"/>
        </w:tabs>
        <w:ind w:left="360"/>
        <w:rPr>
          <w:rFonts w:ascii="游明朝" w:eastAsia="游明朝" w:hAnsi="游明朝"/>
          <w:noProof/>
          <w:szCs w:val="22"/>
        </w:rPr>
      </w:pPr>
      <w:hyperlink w:anchor="_Toc28968950" w:history="1">
        <w:r w:rsidR="008C3E4B" w:rsidRPr="00210071">
          <w:rPr>
            <w:rStyle w:val="ac"/>
            <w:noProof/>
          </w:rPr>
          <w:t xml:space="preserve">5.2.6 </w:t>
        </w:r>
        <w:r w:rsidR="008C3E4B" w:rsidRPr="00210071">
          <w:rPr>
            <w:rStyle w:val="ac"/>
            <w:noProof/>
          </w:rPr>
          <w:t>セキュリティ</w:t>
        </w:r>
        <w:r w:rsidR="008C3E4B">
          <w:rPr>
            <w:noProof/>
            <w:webHidden/>
          </w:rPr>
          <w:tab/>
        </w:r>
        <w:r w:rsidR="008C3E4B">
          <w:rPr>
            <w:noProof/>
            <w:webHidden/>
          </w:rPr>
          <w:fldChar w:fldCharType="begin"/>
        </w:r>
        <w:r w:rsidR="008C3E4B">
          <w:rPr>
            <w:noProof/>
            <w:webHidden/>
          </w:rPr>
          <w:instrText xml:space="preserve"> PAGEREF _Toc28968950 \h </w:instrText>
        </w:r>
        <w:r w:rsidR="008C3E4B">
          <w:rPr>
            <w:noProof/>
            <w:webHidden/>
          </w:rPr>
        </w:r>
        <w:r w:rsidR="008C3E4B">
          <w:rPr>
            <w:noProof/>
            <w:webHidden/>
          </w:rPr>
          <w:fldChar w:fldCharType="separate"/>
        </w:r>
        <w:r w:rsidR="008C3E4B">
          <w:rPr>
            <w:noProof/>
            <w:webHidden/>
          </w:rPr>
          <w:t>23</w:t>
        </w:r>
        <w:r w:rsidR="008C3E4B">
          <w:rPr>
            <w:noProof/>
            <w:webHidden/>
          </w:rPr>
          <w:fldChar w:fldCharType="end"/>
        </w:r>
      </w:hyperlink>
    </w:p>
    <w:p w14:paraId="66578F1F" w14:textId="77777777" w:rsidR="008C3E4B" w:rsidRPr="0093635D" w:rsidRDefault="00946CFD">
      <w:pPr>
        <w:pStyle w:val="34"/>
        <w:tabs>
          <w:tab w:val="right" w:leader="dot" w:pos="8608"/>
        </w:tabs>
        <w:ind w:left="360"/>
        <w:rPr>
          <w:rFonts w:ascii="游明朝" w:eastAsia="游明朝" w:hAnsi="游明朝"/>
          <w:noProof/>
          <w:szCs w:val="22"/>
        </w:rPr>
      </w:pPr>
      <w:hyperlink w:anchor="_Toc28968951" w:history="1">
        <w:r w:rsidR="008C3E4B" w:rsidRPr="00210071">
          <w:rPr>
            <w:rStyle w:val="ac"/>
            <w:noProof/>
          </w:rPr>
          <w:t xml:space="preserve">5.2.7 </w:t>
        </w:r>
        <w:r w:rsidR="008C3E4B" w:rsidRPr="00210071">
          <w:rPr>
            <w:rStyle w:val="ac"/>
            <w:noProof/>
          </w:rPr>
          <w:t>アクセシビリティ</w:t>
        </w:r>
        <w:r w:rsidR="008C3E4B">
          <w:rPr>
            <w:noProof/>
            <w:webHidden/>
          </w:rPr>
          <w:tab/>
        </w:r>
        <w:r w:rsidR="008C3E4B">
          <w:rPr>
            <w:noProof/>
            <w:webHidden/>
          </w:rPr>
          <w:fldChar w:fldCharType="begin"/>
        </w:r>
        <w:r w:rsidR="008C3E4B">
          <w:rPr>
            <w:noProof/>
            <w:webHidden/>
          </w:rPr>
          <w:instrText xml:space="preserve"> PAGEREF _Toc28968951 \h </w:instrText>
        </w:r>
        <w:r w:rsidR="008C3E4B">
          <w:rPr>
            <w:noProof/>
            <w:webHidden/>
          </w:rPr>
        </w:r>
        <w:r w:rsidR="008C3E4B">
          <w:rPr>
            <w:noProof/>
            <w:webHidden/>
          </w:rPr>
          <w:fldChar w:fldCharType="separate"/>
        </w:r>
        <w:r w:rsidR="008C3E4B">
          <w:rPr>
            <w:noProof/>
            <w:webHidden/>
          </w:rPr>
          <w:t>23</w:t>
        </w:r>
        <w:r w:rsidR="008C3E4B">
          <w:rPr>
            <w:noProof/>
            <w:webHidden/>
          </w:rPr>
          <w:fldChar w:fldCharType="end"/>
        </w:r>
      </w:hyperlink>
    </w:p>
    <w:p w14:paraId="481A98C3" w14:textId="77777777" w:rsidR="008C3E4B" w:rsidRPr="0093635D" w:rsidRDefault="00946CFD">
      <w:pPr>
        <w:pStyle w:val="12"/>
        <w:tabs>
          <w:tab w:val="right" w:leader="dot" w:pos="8608"/>
        </w:tabs>
        <w:rPr>
          <w:rFonts w:ascii="游明朝" w:eastAsia="游明朝" w:hAnsi="游明朝"/>
          <w:noProof/>
          <w:kern w:val="2"/>
          <w:sz w:val="21"/>
          <w:szCs w:val="22"/>
        </w:rPr>
      </w:pPr>
      <w:hyperlink w:anchor="_Toc28968952" w:history="1">
        <w:r w:rsidR="008C3E4B" w:rsidRPr="00210071">
          <w:rPr>
            <w:rStyle w:val="ac"/>
            <w:noProof/>
          </w:rPr>
          <w:t xml:space="preserve">６　</w:t>
        </w:r>
        <w:r w:rsidR="008C3E4B" w:rsidRPr="00210071">
          <w:rPr>
            <w:rStyle w:val="ac"/>
            <w:noProof/>
          </w:rPr>
          <w:t>WoT</w:t>
        </w:r>
        <w:r w:rsidR="008C3E4B" w:rsidRPr="00210071">
          <w:rPr>
            <w:rStyle w:val="ac"/>
            <w:noProof/>
          </w:rPr>
          <w:t>アーキテクチャ</w:t>
        </w:r>
        <w:r w:rsidR="008C3E4B">
          <w:rPr>
            <w:noProof/>
            <w:webHidden/>
          </w:rPr>
          <w:tab/>
        </w:r>
        <w:r w:rsidR="008C3E4B">
          <w:rPr>
            <w:noProof/>
            <w:webHidden/>
          </w:rPr>
          <w:fldChar w:fldCharType="begin"/>
        </w:r>
        <w:r w:rsidR="008C3E4B">
          <w:rPr>
            <w:noProof/>
            <w:webHidden/>
          </w:rPr>
          <w:instrText xml:space="preserve"> PAGEREF _Toc28968952 \h </w:instrText>
        </w:r>
        <w:r w:rsidR="008C3E4B">
          <w:rPr>
            <w:noProof/>
            <w:webHidden/>
          </w:rPr>
        </w:r>
        <w:r w:rsidR="008C3E4B">
          <w:rPr>
            <w:noProof/>
            <w:webHidden/>
          </w:rPr>
          <w:fldChar w:fldCharType="separate"/>
        </w:r>
        <w:r w:rsidR="008C3E4B">
          <w:rPr>
            <w:noProof/>
            <w:webHidden/>
          </w:rPr>
          <w:t>24</w:t>
        </w:r>
        <w:r w:rsidR="008C3E4B">
          <w:rPr>
            <w:noProof/>
            <w:webHidden/>
          </w:rPr>
          <w:fldChar w:fldCharType="end"/>
        </w:r>
      </w:hyperlink>
    </w:p>
    <w:p w14:paraId="3F635E63"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53" w:history="1">
        <w:r w:rsidR="008C3E4B" w:rsidRPr="00210071">
          <w:rPr>
            <w:rStyle w:val="ac"/>
            <w:noProof/>
          </w:rPr>
          <w:t xml:space="preserve">6.1 </w:t>
        </w:r>
        <w:r w:rsidR="008C3E4B" w:rsidRPr="00210071">
          <w:rPr>
            <w:rStyle w:val="ac"/>
            <w:noProof/>
          </w:rPr>
          <w:t>概要</w:t>
        </w:r>
        <w:r w:rsidR="008C3E4B">
          <w:rPr>
            <w:noProof/>
            <w:webHidden/>
          </w:rPr>
          <w:tab/>
        </w:r>
        <w:r w:rsidR="008C3E4B">
          <w:rPr>
            <w:noProof/>
            <w:webHidden/>
          </w:rPr>
          <w:fldChar w:fldCharType="begin"/>
        </w:r>
        <w:r w:rsidR="008C3E4B">
          <w:rPr>
            <w:noProof/>
            <w:webHidden/>
          </w:rPr>
          <w:instrText xml:space="preserve"> PAGEREF _Toc28968953 \h </w:instrText>
        </w:r>
        <w:r w:rsidR="008C3E4B">
          <w:rPr>
            <w:noProof/>
            <w:webHidden/>
          </w:rPr>
        </w:r>
        <w:r w:rsidR="008C3E4B">
          <w:rPr>
            <w:noProof/>
            <w:webHidden/>
          </w:rPr>
          <w:fldChar w:fldCharType="separate"/>
        </w:r>
        <w:r w:rsidR="008C3E4B">
          <w:rPr>
            <w:noProof/>
            <w:webHidden/>
          </w:rPr>
          <w:t>24</w:t>
        </w:r>
        <w:r w:rsidR="008C3E4B">
          <w:rPr>
            <w:noProof/>
            <w:webHidden/>
          </w:rPr>
          <w:fldChar w:fldCharType="end"/>
        </w:r>
      </w:hyperlink>
    </w:p>
    <w:p w14:paraId="6228C4DE"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54" w:history="1">
        <w:r w:rsidR="008C3E4B" w:rsidRPr="00210071">
          <w:rPr>
            <w:rStyle w:val="ac"/>
            <w:noProof/>
          </w:rPr>
          <w:t xml:space="preserve">6.2 </w:t>
        </w:r>
        <w:r w:rsidR="008C3E4B" w:rsidRPr="00210071">
          <w:rPr>
            <w:rStyle w:val="ac"/>
            <w:noProof/>
          </w:rPr>
          <w:t>アフォーダンス</w:t>
        </w:r>
        <w:r w:rsidR="008C3E4B">
          <w:rPr>
            <w:noProof/>
            <w:webHidden/>
          </w:rPr>
          <w:tab/>
        </w:r>
        <w:r w:rsidR="008C3E4B">
          <w:rPr>
            <w:noProof/>
            <w:webHidden/>
          </w:rPr>
          <w:fldChar w:fldCharType="begin"/>
        </w:r>
        <w:r w:rsidR="008C3E4B">
          <w:rPr>
            <w:noProof/>
            <w:webHidden/>
          </w:rPr>
          <w:instrText xml:space="preserve"> PAGEREF _Toc28968954 \h </w:instrText>
        </w:r>
        <w:r w:rsidR="008C3E4B">
          <w:rPr>
            <w:noProof/>
            <w:webHidden/>
          </w:rPr>
        </w:r>
        <w:r w:rsidR="008C3E4B">
          <w:rPr>
            <w:noProof/>
            <w:webHidden/>
          </w:rPr>
          <w:fldChar w:fldCharType="separate"/>
        </w:r>
        <w:r w:rsidR="008C3E4B">
          <w:rPr>
            <w:noProof/>
            <w:webHidden/>
          </w:rPr>
          <w:t>26</w:t>
        </w:r>
        <w:r w:rsidR="008C3E4B">
          <w:rPr>
            <w:noProof/>
            <w:webHidden/>
          </w:rPr>
          <w:fldChar w:fldCharType="end"/>
        </w:r>
      </w:hyperlink>
    </w:p>
    <w:p w14:paraId="51156EBC"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55" w:history="1">
        <w:r w:rsidR="008C3E4B" w:rsidRPr="00210071">
          <w:rPr>
            <w:rStyle w:val="ac"/>
            <w:noProof/>
          </w:rPr>
          <w:t>6.2 Web Thing</w:t>
        </w:r>
        <w:r w:rsidR="008C3E4B">
          <w:rPr>
            <w:noProof/>
            <w:webHidden/>
          </w:rPr>
          <w:tab/>
        </w:r>
        <w:r w:rsidR="008C3E4B">
          <w:rPr>
            <w:noProof/>
            <w:webHidden/>
          </w:rPr>
          <w:fldChar w:fldCharType="begin"/>
        </w:r>
        <w:r w:rsidR="008C3E4B">
          <w:rPr>
            <w:noProof/>
            <w:webHidden/>
          </w:rPr>
          <w:instrText xml:space="preserve"> PAGEREF _Toc28968955 \h </w:instrText>
        </w:r>
        <w:r w:rsidR="008C3E4B">
          <w:rPr>
            <w:noProof/>
            <w:webHidden/>
          </w:rPr>
        </w:r>
        <w:r w:rsidR="008C3E4B">
          <w:rPr>
            <w:noProof/>
            <w:webHidden/>
          </w:rPr>
          <w:fldChar w:fldCharType="separate"/>
        </w:r>
        <w:r w:rsidR="008C3E4B">
          <w:rPr>
            <w:noProof/>
            <w:webHidden/>
          </w:rPr>
          <w:t>26</w:t>
        </w:r>
        <w:r w:rsidR="008C3E4B">
          <w:rPr>
            <w:noProof/>
            <w:webHidden/>
          </w:rPr>
          <w:fldChar w:fldCharType="end"/>
        </w:r>
      </w:hyperlink>
    </w:p>
    <w:p w14:paraId="3E460654"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56" w:history="1">
        <w:r w:rsidR="008C3E4B" w:rsidRPr="00210071">
          <w:rPr>
            <w:rStyle w:val="ac"/>
            <w:noProof/>
          </w:rPr>
          <w:t xml:space="preserve">6.4 </w:t>
        </w:r>
        <w:r w:rsidR="008C3E4B" w:rsidRPr="00210071">
          <w:rPr>
            <w:rStyle w:val="ac"/>
            <w:noProof/>
          </w:rPr>
          <w:t>対話モデル</w:t>
        </w:r>
        <w:r w:rsidR="008C3E4B">
          <w:rPr>
            <w:noProof/>
            <w:webHidden/>
          </w:rPr>
          <w:tab/>
        </w:r>
        <w:r w:rsidR="008C3E4B">
          <w:rPr>
            <w:noProof/>
            <w:webHidden/>
          </w:rPr>
          <w:fldChar w:fldCharType="begin"/>
        </w:r>
        <w:r w:rsidR="008C3E4B">
          <w:rPr>
            <w:noProof/>
            <w:webHidden/>
          </w:rPr>
          <w:instrText xml:space="preserve"> PAGEREF _Toc28968956 \h </w:instrText>
        </w:r>
        <w:r w:rsidR="008C3E4B">
          <w:rPr>
            <w:noProof/>
            <w:webHidden/>
          </w:rPr>
        </w:r>
        <w:r w:rsidR="008C3E4B">
          <w:rPr>
            <w:noProof/>
            <w:webHidden/>
          </w:rPr>
          <w:fldChar w:fldCharType="separate"/>
        </w:r>
        <w:r w:rsidR="008C3E4B">
          <w:rPr>
            <w:noProof/>
            <w:webHidden/>
          </w:rPr>
          <w:t>27</w:t>
        </w:r>
        <w:r w:rsidR="008C3E4B">
          <w:rPr>
            <w:noProof/>
            <w:webHidden/>
          </w:rPr>
          <w:fldChar w:fldCharType="end"/>
        </w:r>
      </w:hyperlink>
    </w:p>
    <w:p w14:paraId="1F6D8ACD" w14:textId="77777777" w:rsidR="008C3E4B" w:rsidRPr="0093635D" w:rsidRDefault="00946CFD">
      <w:pPr>
        <w:pStyle w:val="34"/>
        <w:tabs>
          <w:tab w:val="right" w:leader="dot" w:pos="8608"/>
        </w:tabs>
        <w:ind w:left="360"/>
        <w:rPr>
          <w:rFonts w:ascii="游明朝" w:eastAsia="游明朝" w:hAnsi="游明朝"/>
          <w:noProof/>
          <w:szCs w:val="22"/>
        </w:rPr>
      </w:pPr>
      <w:hyperlink w:anchor="_Toc28968957" w:history="1">
        <w:r w:rsidR="008C3E4B" w:rsidRPr="00210071">
          <w:rPr>
            <w:rStyle w:val="ac"/>
            <w:noProof/>
          </w:rPr>
          <w:t xml:space="preserve">6.4.1 </w:t>
        </w:r>
        <w:r w:rsidR="008C3E4B" w:rsidRPr="00210071">
          <w:rPr>
            <w:rStyle w:val="ac"/>
            <w:noProof/>
          </w:rPr>
          <w:t>プロパティ</w:t>
        </w:r>
        <w:r w:rsidR="008C3E4B">
          <w:rPr>
            <w:noProof/>
            <w:webHidden/>
          </w:rPr>
          <w:tab/>
        </w:r>
        <w:r w:rsidR="008C3E4B">
          <w:rPr>
            <w:noProof/>
            <w:webHidden/>
          </w:rPr>
          <w:fldChar w:fldCharType="begin"/>
        </w:r>
        <w:r w:rsidR="008C3E4B">
          <w:rPr>
            <w:noProof/>
            <w:webHidden/>
          </w:rPr>
          <w:instrText xml:space="preserve"> PAGEREF _Toc28968957 \h </w:instrText>
        </w:r>
        <w:r w:rsidR="008C3E4B">
          <w:rPr>
            <w:noProof/>
            <w:webHidden/>
          </w:rPr>
        </w:r>
        <w:r w:rsidR="008C3E4B">
          <w:rPr>
            <w:noProof/>
            <w:webHidden/>
          </w:rPr>
          <w:fldChar w:fldCharType="separate"/>
        </w:r>
        <w:r w:rsidR="008C3E4B">
          <w:rPr>
            <w:noProof/>
            <w:webHidden/>
          </w:rPr>
          <w:t>27</w:t>
        </w:r>
        <w:r w:rsidR="008C3E4B">
          <w:rPr>
            <w:noProof/>
            <w:webHidden/>
          </w:rPr>
          <w:fldChar w:fldCharType="end"/>
        </w:r>
      </w:hyperlink>
    </w:p>
    <w:p w14:paraId="48729C7C" w14:textId="77777777" w:rsidR="008C3E4B" w:rsidRPr="0093635D" w:rsidRDefault="00946CFD">
      <w:pPr>
        <w:pStyle w:val="34"/>
        <w:tabs>
          <w:tab w:val="right" w:leader="dot" w:pos="8608"/>
        </w:tabs>
        <w:ind w:left="360"/>
        <w:rPr>
          <w:rFonts w:ascii="游明朝" w:eastAsia="游明朝" w:hAnsi="游明朝"/>
          <w:noProof/>
          <w:szCs w:val="22"/>
        </w:rPr>
      </w:pPr>
      <w:hyperlink w:anchor="_Toc28968958" w:history="1">
        <w:r w:rsidR="008C3E4B" w:rsidRPr="00210071">
          <w:rPr>
            <w:rStyle w:val="ac"/>
            <w:noProof/>
          </w:rPr>
          <w:t xml:space="preserve">6.4.2 </w:t>
        </w:r>
        <w:r w:rsidR="008C3E4B" w:rsidRPr="00210071">
          <w:rPr>
            <w:rStyle w:val="ac"/>
            <w:noProof/>
          </w:rPr>
          <w:t>アクション</w:t>
        </w:r>
        <w:r w:rsidR="008C3E4B">
          <w:rPr>
            <w:noProof/>
            <w:webHidden/>
          </w:rPr>
          <w:tab/>
        </w:r>
        <w:r w:rsidR="008C3E4B">
          <w:rPr>
            <w:noProof/>
            <w:webHidden/>
          </w:rPr>
          <w:fldChar w:fldCharType="begin"/>
        </w:r>
        <w:r w:rsidR="008C3E4B">
          <w:rPr>
            <w:noProof/>
            <w:webHidden/>
          </w:rPr>
          <w:instrText xml:space="preserve"> PAGEREF _Toc28968958 \h </w:instrText>
        </w:r>
        <w:r w:rsidR="008C3E4B">
          <w:rPr>
            <w:noProof/>
            <w:webHidden/>
          </w:rPr>
        </w:r>
        <w:r w:rsidR="008C3E4B">
          <w:rPr>
            <w:noProof/>
            <w:webHidden/>
          </w:rPr>
          <w:fldChar w:fldCharType="separate"/>
        </w:r>
        <w:r w:rsidR="008C3E4B">
          <w:rPr>
            <w:noProof/>
            <w:webHidden/>
          </w:rPr>
          <w:t>27</w:t>
        </w:r>
        <w:r w:rsidR="008C3E4B">
          <w:rPr>
            <w:noProof/>
            <w:webHidden/>
          </w:rPr>
          <w:fldChar w:fldCharType="end"/>
        </w:r>
      </w:hyperlink>
    </w:p>
    <w:p w14:paraId="6FEA1BDB" w14:textId="77777777" w:rsidR="008C3E4B" w:rsidRPr="0093635D" w:rsidRDefault="00946CFD">
      <w:pPr>
        <w:pStyle w:val="34"/>
        <w:tabs>
          <w:tab w:val="right" w:leader="dot" w:pos="8608"/>
        </w:tabs>
        <w:ind w:left="360"/>
        <w:rPr>
          <w:rFonts w:ascii="游明朝" w:eastAsia="游明朝" w:hAnsi="游明朝"/>
          <w:noProof/>
          <w:szCs w:val="22"/>
        </w:rPr>
      </w:pPr>
      <w:hyperlink w:anchor="_Toc28968959" w:history="1">
        <w:r w:rsidR="008C3E4B" w:rsidRPr="00210071">
          <w:rPr>
            <w:rStyle w:val="ac"/>
            <w:noProof/>
          </w:rPr>
          <w:t xml:space="preserve">6.4.3 </w:t>
        </w:r>
        <w:r w:rsidR="008C3E4B" w:rsidRPr="00210071">
          <w:rPr>
            <w:rStyle w:val="ac"/>
            <w:noProof/>
          </w:rPr>
          <w:t>イベント</w:t>
        </w:r>
        <w:r w:rsidR="008C3E4B">
          <w:rPr>
            <w:noProof/>
            <w:webHidden/>
          </w:rPr>
          <w:tab/>
        </w:r>
        <w:r w:rsidR="008C3E4B">
          <w:rPr>
            <w:noProof/>
            <w:webHidden/>
          </w:rPr>
          <w:fldChar w:fldCharType="begin"/>
        </w:r>
        <w:r w:rsidR="008C3E4B">
          <w:rPr>
            <w:noProof/>
            <w:webHidden/>
          </w:rPr>
          <w:instrText xml:space="preserve"> PAGEREF _Toc28968959 \h </w:instrText>
        </w:r>
        <w:r w:rsidR="008C3E4B">
          <w:rPr>
            <w:noProof/>
            <w:webHidden/>
          </w:rPr>
        </w:r>
        <w:r w:rsidR="008C3E4B">
          <w:rPr>
            <w:noProof/>
            <w:webHidden/>
          </w:rPr>
          <w:fldChar w:fldCharType="separate"/>
        </w:r>
        <w:r w:rsidR="008C3E4B">
          <w:rPr>
            <w:noProof/>
            <w:webHidden/>
          </w:rPr>
          <w:t>28</w:t>
        </w:r>
        <w:r w:rsidR="008C3E4B">
          <w:rPr>
            <w:noProof/>
            <w:webHidden/>
          </w:rPr>
          <w:fldChar w:fldCharType="end"/>
        </w:r>
      </w:hyperlink>
    </w:p>
    <w:p w14:paraId="033BA676"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60" w:history="1">
        <w:r w:rsidR="008C3E4B" w:rsidRPr="00210071">
          <w:rPr>
            <w:rStyle w:val="ac"/>
            <w:noProof/>
          </w:rPr>
          <w:t xml:space="preserve">6.5 </w:t>
        </w:r>
        <w:r w:rsidR="008C3E4B" w:rsidRPr="00210071">
          <w:rPr>
            <w:rStyle w:val="ac"/>
            <w:noProof/>
          </w:rPr>
          <w:t>ハイパーメディアコントロール</w:t>
        </w:r>
        <w:r w:rsidR="008C3E4B">
          <w:rPr>
            <w:noProof/>
            <w:webHidden/>
          </w:rPr>
          <w:tab/>
        </w:r>
        <w:r w:rsidR="008C3E4B">
          <w:rPr>
            <w:noProof/>
            <w:webHidden/>
          </w:rPr>
          <w:fldChar w:fldCharType="begin"/>
        </w:r>
        <w:r w:rsidR="008C3E4B">
          <w:rPr>
            <w:noProof/>
            <w:webHidden/>
          </w:rPr>
          <w:instrText xml:space="preserve"> PAGEREF _Toc28968960 \h </w:instrText>
        </w:r>
        <w:r w:rsidR="008C3E4B">
          <w:rPr>
            <w:noProof/>
            <w:webHidden/>
          </w:rPr>
        </w:r>
        <w:r w:rsidR="008C3E4B">
          <w:rPr>
            <w:noProof/>
            <w:webHidden/>
          </w:rPr>
          <w:fldChar w:fldCharType="separate"/>
        </w:r>
        <w:r w:rsidR="008C3E4B">
          <w:rPr>
            <w:noProof/>
            <w:webHidden/>
          </w:rPr>
          <w:t>28</w:t>
        </w:r>
        <w:r w:rsidR="008C3E4B">
          <w:rPr>
            <w:noProof/>
            <w:webHidden/>
          </w:rPr>
          <w:fldChar w:fldCharType="end"/>
        </w:r>
      </w:hyperlink>
    </w:p>
    <w:p w14:paraId="226DA0C3" w14:textId="77777777" w:rsidR="008C3E4B" w:rsidRPr="0093635D" w:rsidRDefault="00946CFD">
      <w:pPr>
        <w:pStyle w:val="34"/>
        <w:tabs>
          <w:tab w:val="right" w:leader="dot" w:pos="8608"/>
        </w:tabs>
        <w:ind w:left="360"/>
        <w:rPr>
          <w:rFonts w:ascii="游明朝" w:eastAsia="游明朝" w:hAnsi="游明朝"/>
          <w:noProof/>
          <w:szCs w:val="22"/>
        </w:rPr>
      </w:pPr>
      <w:hyperlink w:anchor="_Toc28968961" w:history="1">
        <w:r w:rsidR="008C3E4B" w:rsidRPr="00210071">
          <w:rPr>
            <w:rStyle w:val="ac"/>
            <w:noProof/>
          </w:rPr>
          <w:t xml:space="preserve">6.5.1 </w:t>
        </w:r>
        <w:r w:rsidR="008C3E4B" w:rsidRPr="00210071">
          <w:rPr>
            <w:rStyle w:val="ac"/>
            <w:noProof/>
          </w:rPr>
          <w:t>リンク</w:t>
        </w:r>
        <w:r w:rsidR="008C3E4B">
          <w:rPr>
            <w:noProof/>
            <w:webHidden/>
          </w:rPr>
          <w:tab/>
        </w:r>
        <w:r w:rsidR="008C3E4B">
          <w:rPr>
            <w:noProof/>
            <w:webHidden/>
          </w:rPr>
          <w:fldChar w:fldCharType="begin"/>
        </w:r>
        <w:r w:rsidR="008C3E4B">
          <w:rPr>
            <w:noProof/>
            <w:webHidden/>
          </w:rPr>
          <w:instrText xml:space="preserve"> PAGEREF _Toc28968961 \h </w:instrText>
        </w:r>
        <w:r w:rsidR="008C3E4B">
          <w:rPr>
            <w:noProof/>
            <w:webHidden/>
          </w:rPr>
        </w:r>
        <w:r w:rsidR="008C3E4B">
          <w:rPr>
            <w:noProof/>
            <w:webHidden/>
          </w:rPr>
          <w:fldChar w:fldCharType="separate"/>
        </w:r>
        <w:r w:rsidR="008C3E4B">
          <w:rPr>
            <w:noProof/>
            <w:webHidden/>
          </w:rPr>
          <w:t>28</w:t>
        </w:r>
        <w:r w:rsidR="008C3E4B">
          <w:rPr>
            <w:noProof/>
            <w:webHidden/>
          </w:rPr>
          <w:fldChar w:fldCharType="end"/>
        </w:r>
      </w:hyperlink>
    </w:p>
    <w:p w14:paraId="62BD0C8A" w14:textId="77777777" w:rsidR="008C3E4B" w:rsidRPr="0093635D" w:rsidRDefault="00946CFD">
      <w:pPr>
        <w:pStyle w:val="34"/>
        <w:tabs>
          <w:tab w:val="right" w:leader="dot" w:pos="8608"/>
        </w:tabs>
        <w:ind w:left="360"/>
        <w:rPr>
          <w:rFonts w:ascii="游明朝" w:eastAsia="游明朝" w:hAnsi="游明朝"/>
          <w:noProof/>
          <w:szCs w:val="22"/>
        </w:rPr>
      </w:pPr>
      <w:hyperlink w:anchor="_Toc28968962" w:history="1">
        <w:r w:rsidR="008C3E4B" w:rsidRPr="00210071">
          <w:rPr>
            <w:rStyle w:val="ac"/>
            <w:noProof/>
          </w:rPr>
          <w:t xml:space="preserve">6.5.2 </w:t>
        </w:r>
        <w:r w:rsidR="008C3E4B" w:rsidRPr="00210071">
          <w:rPr>
            <w:rStyle w:val="ac"/>
            <w:noProof/>
          </w:rPr>
          <w:t>フォーム</w:t>
        </w:r>
        <w:r w:rsidR="008C3E4B">
          <w:rPr>
            <w:noProof/>
            <w:webHidden/>
          </w:rPr>
          <w:tab/>
        </w:r>
        <w:r w:rsidR="008C3E4B">
          <w:rPr>
            <w:noProof/>
            <w:webHidden/>
          </w:rPr>
          <w:fldChar w:fldCharType="begin"/>
        </w:r>
        <w:r w:rsidR="008C3E4B">
          <w:rPr>
            <w:noProof/>
            <w:webHidden/>
          </w:rPr>
          <w:instrText xml:space="preserve"> PAGEREF _Toc28968962 \h </w:instrText>
        </w:r>
        <w:r w:rsidR="008C3E4B">
          <w:rPr>
            <w:noProof/>
            <w:webHidden/>
          </w:rPr>
        </w:r>
        <w:r w:rsidR="008C3E4B">
          <w:rPr>
            <w:noProof/>
            <w:webHidden/>
          </w:rPr>
          <w:fldChar w:fldCharType="separate"/>
        </w:r>
        <w:r w:rsidR="008C3E4B">
          <w:rPr>
            <w:noProof/>
            <w:webHidden/>
          </w:rPr>
          <w:t>29</w:t>
        </w:r>
        <w:r w:rsidR="008C3E4B">
          <w:rPr>
            <w:noProof/>
            <w:webHidden/>
          </w:rPr>
          <w:fldChar w:fldCharType="end"/>
        </w:r>
      </w:hyperlink>
    </w:p>
    <w:p w14:paraId="099707B7"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63" w:history="1">
        <w:r w:rsidR="008C3E4B" w:rsidRPr="00210071">
          <w:rPr>
            <w:rStyle w:val="ac"/>
            <w:noProof/>
          </w:rPr>
          <w:t xml:space="preserve">6.6 </w:t>
        </w:r>
        <w:r w:rsidR="008C3E4B" w:rsidRPr="00210071">
          <w:rPr>
            <w:rStyle w:val="ac"/>
            <w:noProof/>
          </w:rPr>
          <w:t>プロトコルバインディング</w:t>
        </w:r>
        <w:r w:rsidR="008C3E4B">
          <w:rPr>
            <w:noProof/>
            <w:webHidden/>
          </w:rPr>
          <w:tab/>
        </w:r>
        <w:r w:rsidR="008C3E4B">
          <w:rPr>
            <w:noProof/>
            <w:webHidden/>
          </w:rPr>
          <w:fldChar w:fldCharType="begin"/>
        </w:r>
        <w:r w:rsidR="008C3E4B">
          <w:rPr>
            <w:noProof/>
            <w:webHidden/>
          </w:rPr>
          <w:instrText xml:space="preserve"> PAGEREF _Toc28968963 \h </w:instrText>
        </w:r>
        <w:r w:rsidR="008C3E4B">
          <w:rPr>
            <w:noProof/>
            <w:webHidden/>
          </w:rPr>
        </w:r>
        <w:r w:rsidR="008C3E4B">
          <w:rPr>
            <w:noProof/>
            <w:webHidden/>
          </w:rPr>
          <w:fldChar w:fldCharType="separate"/>
        </w:r>
        <w:r w:rsidR="008C3E4B">
          <w:rPr>
            <w:noProof/>
            <w:webHidden/>
          </w:rPr>
          <w:t>30</w:t>
        </w:r>
        <w:r w:rsidR="008C3E4B">
          <w:rPr>
            <w:noProof/>
            <w:webHidden/>
          </w:rPr>
          <w:fldChar w:fldCharType="end"/>
        </w:r>
      </w:hyperlink>
    </w:p>
    <w:p w14:paraId="020FBB72" w14:textId="77777777" w:rsidR="008C3E4B" w:rsidRPr="0093635D" w:rsidRDefault="00946CFD">
      <w:pPr>
        <w:pStyle w:val="34"/>
        <w:tabs>
          <w:tab w:val="right" w:leader="dot" w:pos="8608"/>
        </w:tabs>
        <w:ind w:left="360"/>
        <w:rPr>
          <w:rFonts w:ascii="游明朝" w:eastAsia="游明朝" w:hAnsi="游明朝"/>
          <w:noProof/>
          <w:szCs w:val="22"/>
        </w:rPr>
      </w:pPr>
      <w:hyperlink w:anchor="_Toc28968964" w:history="1">
        <w:r w:rsidR="008C3E4B" w:rsidRPr="00210071">
          <w:rPr>
            <w:rStyle w:val="ac"/>
            <w:noProof/>
          </w:rPr>
          <w:t xml:space="preserve">6.6.1 </w:t>
        </w:r>
        <w:r w:rsidR="008C3E4B" w:rsidRPr="00210071">
          <w:rPr>
            <w:rStyle w:val="ac"/>
            <w:noProof/>
          </w:rPr>
          <w:t>ハイパーメディア主導（ドリブン）</w:t>
        </w:r>
        <w:r w:rsidR="008C3E4B">
          <w:rPr>
            <w:noProof/>
            <w:webHidden/>
          </w:rPr>
          <w:tab/>
        </w:r>
        <w:r w:rsidR="008C3E4B">
          <w:rPr>
            <w:noProof/>
            <w:webHidden/>
          </w:rPr>
          <w:fldChar w:fldCharType="begin"/>
        </w:r>
        <w:r w:rsidR="008C3E4B">
          <w:rPr>
            <w:noProof/>
            <w:webHidden/>
          </w:rPr>
          <w:instrText xml:space="preserve"> PAGEREF _Toc28968964 \h </w:instrText>
        </w:r>
        <w:r w:rsidR="008C3E4B">
          <w:rPr>
            <w:noProof/>
            <w:webHidden/>
          </w:rPr>
        </w:r>
        <w:r w:rsidR="008C3E4B">
          <w:rPr>
            <w:noProof/>
            <w:webHidden/>
          </w:rPr>
          <w:fldChar w:fldCharType="separate"/>
        </w:r>
        <w:r w:rsidR="008C3E4B">
          <w:rPr>
            <w:noProof/>
            <w:webHidden/>
          </w:rPr>
          <w:t>31</w:t>
        </w:r>
        <w:r w:rsidR="008C3E4B">
          <w:rPr>
            <w:noProof/>
            <w:webHidden/>
          </w:rPr>
          <w:fldChar w:fldCharType="end"/>
        </w:r>
      </w:hyperlink>
    </w:p>
    <w:p w14:paraId="3096AE3A" w14:textId="77777777" w:rsidR="008C3E4B" w:rsidRPr="0093635D" w:rsidRDefault="00946CFD">
      <w:pPr>
        <w:pStyle w:val="34"/>
        <w:tabs>
          <w:tab w:val="right" w:leader="dot" w:pos="8608"/>
        </w:tabs>
        <w:ind w:left="360"/>
        <w:rPr>
          <w:rFonts w:ascii="游明朝" w:eastAsia="游明朝" w:hAnsi="游明朝"/>
          <w:noProof/>
          <w:szCs w:val="22"/>
        </w:rPr>
      </w:pPr>
      <w:hyperlink w:anchor="_Toc28968965" w:history="1">
        <w:r w:rsidR="008C3E4B" w:rsidRPr="00210071">
          <w:rPr>
            <w:rStyle w:val="ac"/>
            <w:noProof/>
          </w:rPr>
          <w:t>6.6.2 URIs</w:t>
        </w:r>
        <w:r w:rsidR="008C3E4B">
          <w:rPr>
            <w:noProof/>
            <w:webHidden/>
          </w:rPr>
          <w:tab/>
        </w:r>
        <w:r w:rsidR="008C3E4B">
          <w:rPr>
            <w:noProof/>
            <w:webHidden/>
          </w:rPr>
          <w:fldChar w:fldCharType="begin"/>
        </w:r>
        <w:r w:rsidR="008C3E4B">
          <w:rPr>
            <w:noProof/>
            <w:webHidden/>
          </w:rPr>
          <w:instrText xml:space="preserve"> PAGEREF _Toc28968965 \h </w:instrText>
        </w:r>
        <w:r w:rsidR="008C3E4B">
          <w:rPr>
            <w:noProof/>
            <w:webHidden/>
          </w:rPr>
        </w:r>
        <w:r w:rsidR="008C3E4B">
          <w:rPr>
            <w:noProof/>
            <w:webHidden/>
          </w:rPr>
          <w:fldChar w:fldCharType="separate"/>
        </w:r>
        <w:r w:rsidR="008C3E4B">
          <w:rPr>
            <w:noProof/>
            <w:webHidden/>
          </w:rPr>
          <w:t>31</w:t>
        </w:r>
        <w:r w:rsidR="008C3E4B">
          <w:rPr>
            <w:noProof/>
            <w:webHidden/>
          </w:rPr>
          <w:fldChar w:fldCharType="end"/>
        </w:r>
      </w:hyperlink>
    </w:p>
    <w:p w14:paraId="1FA6A830" w14:textId="77777777" w:rsidR="008C3E4B" w:rsidRPr="0093635D" w:rsidRDefault="00946CFD">
      <w:pPr>
        <w:pStyle w:val="34"/>
        <w:tabs>
          <w:tab w:val="right" w:leader="dot" w:pos="8608"/>
        </w:tabs>
        <w:ind w:left="360"/>
        <w:rPr>
          <w:rFonts w:ascii="游明朝" w:eastAsia="游明朝" w:hAnsi="游明朝"/>
          <w:noProof/>
          <w:szCs w:val="22"/>
        </w:rPr>
      </w:pPr>
      <w:hyperlink w:anchor="_Toc28968966" w:history="1">
        <w:r w:rsidR="008C3E4B" w:rsidRPr="00210071">
          <w:rPr>
            <w:rStyle w:val="ac"/>
            <w:noProof/>
          </w:rPr>
          <w:t xml:space="preserve">6.6.3 </w:t>
        </w:r>
        <w:r w:rsidR="008C3E4B" w:rsidRPr="00210071">
          <w:rPr>
            <w:rStyle w:val="ac"/>
            <w:noProof/>
          </w:rPr>
          <w:t>メソッドの標準セット</w:t>
        </w:r>
        <w:r w:rsidR="008C3E4B">
          <w:rPr>
            <w:noProof/>
            <w:webHidden/>
          </w:rPr>
          <w:tab/>
        </w:r>
        <w:r w:rsidR="008C3E4B">
          <w:rPr>
            <w:noProof/>
            <w:webHidden/>
          </w:rPr>
          <w:fldChar w:fldCharType="begin"/>
        </w:r>
        <w:r w:rsidR="008C3E4B">
          <w:rPr>
            <w:noProof/>
            <w:webHidden/>
          </w:rPr>
          <w:instrText xml:space="preserve"> PAGEREF _Toc28968966 \h </w:instrText>
        </w:r>
        <w:r w:rsidR="008C3E4B">
          <w:rPr>
            <w:noProof/>
            <w:webHidden/>
          </w:rPr>
        </w:r>
        <w:r w:rsidR="008C3E4B">
          <w:rPr>
            <w:noProof/>
            <w:webHidden/>
          </w:rPr>
          <w:fldChar w:fldCharType="separate"/>
        </w:r>
        <w:r w:rsidR="008C3E4B">
          <w:rPr>
            <w:noProof/>
            <w:webHidden/>
          </w:rPr>
          <w:t>31</w:t>
        </w:r>
        <w:r w:rsidR="008C3E4B">
          <w:rPr>
            <w:noProof/>
            <w:webHidden/>
          </w:rPr>
          <w:fldChar w:fldCharType="end"/>
        </w:r>
      </w:hyperlink>
    </w:p>
    <w:p w14:paraId="578EFDFF" w14:textId="77777777" w:rsidR="008C3E4B" w:rsidRPr="0093635D" w:rsidRDefault="00946CFD">
      <w:pPr>
        <w:pStyle w:val="34"/>
        <w:tabs>
          <w:tab w:val="right" w:leader="dot" w:pos="8608"/>
        </w:tabs>
        <w:ind w:left="360"/>
        <w:rPr>
          <w:rFonts w:ascii="游明朝" w:eastAsia="游明朝" w:hAnsi="游明朝"/>
          <w:noProof/>
          <w:szCs w:val="22"/>
        </w:rPr>
      </w:pPr>
      <w:hyperlink w:anchor="_Toc28968967" w:history="1">
        <w:r w:rsidR="008C3E4B" w:rsidRPr="00210071">
          <w:rPr>
            <w:rStyle w:val="ac"/>
            <w:noProof/>
          </w:rPr>
          <w:t xml:space="preserve">6.6.4 </w:t>
        </w:r>
        <w:r w:rsidR="008C3E4B" w:rsidRPr="00210071">
          <w:rPr>
            <w:rStyle w:val="ac"/>
            <w:noProof/>
          </w:rPr>
          <w:t>メディアタイプ</w:t>
        </w:r>
        <w:r w:rsidR="008C3E4B">
          <w:rPr>
            <w:noProof/>
            <w:webHidden/>
          </w:rPr>
          <w:tab/>
        </w:r>
        <w:r w:rsidR="008C3E4B">
          <w:rPr>
            <w:noProof/>
            <w:webHidden/>
          </w:rPr>
          <w:fldChar w:fldCharType="begin"/>
        </w:r>
        <w:r w:rsidR="008C3E4B">
          <w:rPr>
            <w:noProof/>
            <w:webHidden/>
          </w:rPr>
          <w:instrText xml:space="preserve"> PAGEREF _Toc28968967 \h </w:instrText>
        </w:r>
        <w:r w:rsidR="008C3E4B">
          <w:rPr>
            <w:noProof/>
            <w:webHidden/>
          </w:rPr>
        </w:r>
        <w:r w:rsidR="008C3E4B">
          <w:rPr>
            <w:noProof/>
            <w:webHidden/>
          </w:rPr>
          <w:fldChar w:fldCharType="separate"/>
        </w:r>
        <w:r w:rsidR="008C3E4B">
          <w:rPr>
            <w:noProof/>
            <w:webHidden/>
          </w:rPr>
          <w:t>31</w:t>
        </w:r>
        <w:r w:rsidR="008C3E4B">
          <w:rPr>
            <w:noProof/>
            <w:webHidden/>
          </w:rPr>
          <w:fldChar w:fldCharType="end"/>
        </w:r>
      </w:hyperlink>
    </w:p>
    <w:p w14:paraId="23B30132"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68" w:history="1">
        <w:r w:rsidR="008C3E4B" w:rsidRPr="00210071">
          <w:rPr>
            <w:rStyle w:val="ac"/>
            <w:noProof/>
          </w:rPr>
          <w:t>6.7 WoT</w:t>
        </w:r>
        <w:r w:rsidR="008C3E4B" w:rsidRPr="00210071">
          <w:rPr>
            <w:rStyle w:val="ac"/>
            <w:noProof/>
          </w:rPr>
          <w:t>システムコンポーネントと相互接続性</w:t>
        </w:r>
        <w:r w:rsidR="008C3E4B">
          <w:rPr>
            <w:noProof/>
            <w:webHidden/>
          </w:rPr>
          <w:tab/>
        </w:r>
        <w:r w:rsidR="008C3E4B">
          <w:rPr>
            <w:noProof/>
            <w:webHidden/>
          </w:rPr>
          <w:fldChar w:fldCharType="begin"/>
        </w:r>
        <w:r w:rsidR="008C3E4B">
          <w:rPr>
            <w:noProof/>
            <w:webHidden/>
          </w:rPr>
          <w:instrText xml:space="preserve"> PAGEREF _Toc28968968 \h </w:instrText>
        </w:r>
        <w:r w:rsidR="008C3E4B">
          <w:rPr>
            <w:noProof/>
            <w:webHidden/>
          </w:rPr>
        </w:r>
        <w:r w:rsidR="008C3E4B">
          <w:rPr>
            <w:noProof/>
            <w:webHidden/>
          </w:rPr>
          <w:fldChar w:fldCharType="separate"/>
        </w:r>
        <w:r w:rsidR="008C3E4B">
          <w:rPr>
            <w:noProof/>
            <w:webHidden/>
          </w:rPr>
          <w:t>32</w:t>
        </w:r>
        <w:r w:rsidR="008C3E4B">
          <w:rPr>
            <w:noProof/>
            <w:webHidden/>
          </w:rPr>
          <w:fldChar w:fldCharType="end"/>
        </w:r>
      </w:hyperlink>
    </w:p>
    <w:p w14:paraId="2541A1AC" w14:textId="77777777" w:rsidR="008C3E4B" w:rsidRPr="0093635D" w:rsidRDefault="00946CFD">
      <w:pPr>
        <w:pStyle w:val="34"/>
        <w:tabs>
          <w:tab w:val="right" w:leader="dot" w:pos="8608"/>
        </w:tabs>
        <w:ind w:left="360"/>
        <w:rPr>
          <w:rFonts w:ascii="游明朝" w:eastAsia="游明朝" w:hAnsi="游明朝"/>
          <w:noProof/>
          <w:szCs w:val="22"/>
        </w:rPr>
      </w:pPr>
      <w:hyperlink w:anchor="_Toc28968969" w:history="1">
        <w:r w:rsidR="008C3E4B" w:rsidRPr="00210071">
          <w:rPr>
            <w:rStyle w:val="ac"/>
            <w:noProof/>
          </w:rPr>
          <w:t xml:space="preserve">6.7.1 </w:t>
        </w:r>
        <w:r w:rsidR="008C3E4B" w:rsidRPr="00210071">
          <w:rPr>
            <w:rStyle w:val="ac"/>
            <w:noProof/>
          </w:rPr>
          <w:t>直接通信</w:t>
        </w:r>
        <w:r w:rsidR="008C3E4B">
          <w:rPr>
            <w:noProof/>
            <w:webHidden/>
          </w:rPr>
          <w:tab/>
        </w:r>
        <w:r w:rsidR="008C3E4B">
          <w:rPr>
            <w:noProof/>
            <w:webHidden/>
          </w:rPr>
          <w:fldChar w:fldCharType="begin"/>
        </w:r>
        <w:r w:rsidR="008C3E4B">
          <w:rPr>
            <w:noProof/>
            <w:webHidden/>
          </w:rPr>
          <w:instrText xml:space="preserve"> PAGEREF _Toc28968969 \h </w:instrText>
        </w:r>
        <w:r w:rsidR="008C3E4B">
          <w:rPr>
            <w:noProof/>
            <w:webHidden/>
          </w:rPr>
        </w:r>
        <w:r w:rsidR="008C3E4B">
          <w:rPr>
            <w:noProof/>
            <w:webHidden/>
          </w:rPr>
          <w:fldChar w:fldCharType="separate"/>
        </w:r>
        <w:r w:rsidR="008C3E4B">
          <w:rPr>
            <w:noProof/>
            <w:webHidden/>
          </w:rPr>
          <w:t>33</w:t>
        </w:r>
        <w:r w:rsidR="008C3E4B">
          <w:rPr>
            <w:noProof/>
            <w:webHidden/>
          </w:rPr>
          <w:fldChar w:fldCharType="end"/>
        </w:r>
      </w:hyperlink>
    </w:p>
    <w:p w14:paraId="61E41A66" w14:textId="77777777" w:rsidR="008C3E4B" w:rsidRPr="0093635D" w:rsidRDefault="00946CFD">
      <w:pPr>
        <w:pStyle w:val="34"/>
        <w:tabs>
          <w:tab w:val="right" w:leader="dot" w:pos="8608"/>
        </w:tabs>
        <w:ind w:left="360"/>
        <w:rPr>
          <w:rFonts w:ascii="游明朝" w:eastAsia="游明朝" w:hAnsi="游明朝"/>
          <w:noProof/>
          <w:szCs w:val="22"/>
        </w:rPr>
      </w:pPr>
      <w:hyperlink w:anchor="_Toc28968970" w:history="1">
        <w:r w:rsidR="008C3E4B" w:rsidRPr="00210071">
          <w:rPr>
            <w:rStyle w:val="ac"/>
            <w:noProof/>
          </w:rPr>
          <w:t xml:space="preserve">6.7.2 </w:t>
        </w:r>
        <w:r w:rsidR="008C3E4B" w:rsidRPr="00210071">
          <w:rPr>
            <w:rStyle w:val="ac"/>
            <w:noProof/>
          </w:rPr>
          <w:t>間接通信</w:t>
        </w:r>
        <w:r w:rsidR="008C3E4B">
          <w:rPr>
            <w:noProof/>
            <w:webHidden/>
          </w:rPr>
          <w:tab/>
        </w:r>
        <w:r w:rsidR="008C3E4B">
          <w:rPr>
            <w:noProof/>
            <w:webHidden/>
          </w:rPr>
          <w:fldChar w:fldCharType="begin"/>
        </w:r>
        <w:r w:rsidR="008C3E4B">
          <w:rPr>
            <w:noProof/>
            <w:webHidden/>
          </w:rPr>
          <w:instrText xml:space="preserve"> PAGEREF _Toc28968970 \h </w:instrText>
        </w:r>
        <w:r w:rsidR="008C3E4B">
          <w:rPr>
            <w:noProof/>
            <w:webHidden/>
          </w:rPr>
        </w:r>
        <w:r w:rsidR="008C3E4B">
          <w:rPr>
            <w:noProof/>
            <w:webHidden/>
          </w:rPr>
          <w:fldChar w:fldCharType="separate"/>
        </w:r>
        <w:r w:rsidR="008C3E4B">
          <w:rPr>
            <w:noProof/>
            <w:webHidden/>
          </w:rPr>
          <w:t>33</w:t>
        </w:r>
        <w:r w:rsidR="008C3E4B">
          <w:rPr>
            <w:noProof/>
            <w:webHidden/>
          </w:rPr>
          <w:fldChar w:fldCharType="end"/>
        </w:r>
      </w:hyperlink>
    </w:p>
    <w:p w14:paraId="06D5AFDF" w14:textId="77777777" w:rsidR="008C3E4B" w:rsidRPr="0093635D" w:rsidRDefault="00946CFD">
      <w:pPr>
        <w:pStyle w:val="12"/>
        <w:tabs>
          <w:tab w:val="right" w:leader="dot" w:pos="8608"/>
        </w:tabs>
        <w:rPr>
          <w:rFonts w:ascii="游明朝" w:eastAsia="游明朝" w:hAnsi="游明朝"/>
          <w:noProof/>
          <w:kern w:val="2"/>
          <w:sz w:val="21"/>
          <w:szCs w:val="22"/>
        </w:rPr>
      </w:pPr>
      <w:hyperlink w:anchor="_Toc28968971" w:history="1">
        <w:r w:rsidR="008C3E4B" w:rsidRPr="00210071">
          <w:rPr>
            <w:rStyle w:val="ac"/>
            <w:noProof/>
          </w:rPr>
          <w:t xml:space="preserve">７　</w:t>
        </w:r>
        <w:r w:rsidR="008C3E4B" w:rsidRPr="00210071">
          <w:rPr>
            <w:rStyle w:val="ac"/>
            <w:noProof/>
          </w:rPr>
          <w:t>WoT</w:t>
        </w:r>
        <w:r w:rsidR="008C3E4B" w:rsidRPr="00210071">
          <w:rPr>
            <w:rStyle w:val="ac"/>
            <w:noProof/>
          </w:rPr>
          <w:t>ビルディングブロック</w:t>
        </w:r>
        <w:r w:rsidR="008C3E4B">
          <w:rPr>
            <w:noProof/>
            <w:webHidden/>
          </w:rPr>
          <w:tab/>
        </w:r>
        <w:r w:rsidR="008C3E4B">
          <w:rPr>
            <w:noProof/>
            <w:webHidden/>
          </w:rPr>
          <w:fldChar w:fldCharType="begin"/>
        </w:r>
        <w:r w:rsidR="008C3E4B">
          <w:rPr>
            <w:noProof/>
            <w:webHidden/>
          </w:rPr>
          <w:instrText xml:space="preserve"> PAGEREF _Toc28968971 \h </w:instrText>
        </w:r>
        <w:r w:rsidR="008C3E4B">
          <w:rPr>
            <w:noProof/>
            <w:webHidden/>
          </w:rPr>
        </w:r>
        <w:r w:rsidR="008C3E4B">
          <w:rPr>
            <w:noProof/>
            <w:webHidden/>
          </w:rPr>
          <w:fldChar w:fldCharType="separate"/>
        </w:r>
        <w:r w:rsidR="008C3E4B">
          <w:rPr>
            <w:noProof/>
            <w:webHidden/>
          </w:rPr>
          <w:t>34</w:t>
        </w:r>
        <w:r w:rsidR="008C3E4B">
          <w:rPr>
            <w:noProof/>
            <w:webHidden/>
          </w:rPr>
          <w:fldChar w:fldCharType="end"/>
        </w:r>
      </w:hyperlink>
    </w:p>
    <w:p w14:paraId="4EC8B84E"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72" w:history="1">
        <w:r w:rsidR="008C3E4B" w:rsidRPr="00210071">
          <w:rPr>
            <w:rStyle w:val="ac"/>
            <w:noProof/>
          </w:rPr>
          <w:t>7.1 WoT Thing Description</w:t>
        </w:r>
        <w:r w:rsidR="008C3E4B">
          <w:rPr>
            <w:noProof/>
            <w:webHidden/>
          </w:rPr>
          <w:tab/>
        </w:r>
        <w:r w:rsidR="008C3E4B">
          <w:rPr>
            <w:noProof/>
            <w:webHidden/>
          </w:rPr>
          <w:fldChar w:fldCharType="begin"/>
        </w:r>
        <w:r w:rsidR="008C3E4B">
          <w:rPr>
            <w:noProof/>
            <w:webHidden/>
          </w:rPr>
          <w:instrText xml:space="preserve"> PAGEREF _Toc28968972 \h </w:instrText>
        </w:r>
        <w:r w:rsidR="008C3E4B">
          <w:rPr>
            <w:noProof/>
            <w:webHidden/>
          </w:rPr>
        </w:r>
        <w:r w:rsidR="008C3E4B">
          <w:rPr>
            <w:noProof/>
            <w:webHidden/>
          </w:rPr>
          <w:fldChar w:fldCharType="separate"/>
        </w:r>
        <w:r w:rsidR="008C3E4B">
          <w:rPr>
            <w:noProof/>
            <w:webHidden/>
          </w:rPr>
          <w:t>34</w:t>
        </w:r>
        <w:r w:rsidR="008C3E4B">
          <w:rPr>
            <w:noProof/>
            <w:webHidden/>
          </w:rPr>
          <w:fldChar w:fldCharType="end"/>
        </w:r>
      </w:hyperlink>
    </w:p>
    <w:p w14:paraId="05536E51"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73" w:history="1">
        <w:r w:rsidR="008C3E4B" w:rsidRPr="00210071">
          <w:rPr>
            <w:rStyle w:val="ac"/>
            <w:noProof/>
          </w:rPr>
          <w:t>7.2 WoT</w:t>
        </w:r>
        <w:r w:rsidR="008C3E4B" w:rsidRPr="00210071">
          <w:rPr>
            <w:rStyle w:val="ac"/>
            <w:noProof/>
          </w:rPr>
          <w:t>バインディングテンプレート</w:t>
        </w:r>
        <w:r w:rsidR="008C3E4B">
          <w:rPr>
            <w:noProof/>
            <w:webHidden/>
          </w:rPr>
          <w:tab/>
        </w:r>
        <w:r w:rsidR="008C3E4B">
          <w:rPr>
            <w:noProof/>
            <w:webHidden/>
          </w:rPr>
          <w:fldChar w:fldCharType="begin"/>
        </w:r>
        <w:r w:rsidR="008C3E4B">
          <w:rPr>
            <w:noProof/>
            <w:webHidden/>
          </w:rPr>
          <w:instrText xml:space="preserve"> PAGEREF _Toc28968973 \h </w:instrText>
        </w:r>
        <w:r w:rsidR="008C3E4B">
          <w:rPr>
            <w:noProof/>
            <w:webHidden/>
          </w:rPr>
        </w:r>
        <w:r w:rsidR="008C3E4B">
          <w:rPr>
            <w:noProof/>
            <w:webHidden/>
          </w:rPr>
          <w:fldChar w:fldCharType="separate"/>
        </w:r>
        <w:r w:rsidR="008C3E4B">
          <w:rPr>
            <w:noProof/>
            <w:webHidden/>
          </w:rPr>
          <w:t>35</w:t>
        </w:r>
        <w:r w:rsidR="008C3E4B">
          <w:rPr>
            <w:noProof/>
            <w:webHidden/>
          </w:rPr>
          <w:fldChar w:fldCharType="end"/>
        </w:r>
      </w:hyperlink>
    </w:p>
    <w:p w14:paraId="6CBBD511"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74" w:history="1">
        <w:r w:rsidR="008C3E4B" w:rsidRPr="00210071">
          <w:rPr>
            <w:rStyle w:val="ac"/>
            <w:noProof/>
          </w:rPr>
          <w:t>7.3 WoT Scripting API</w:t>
        </w:r>
        <w:r w:rsidR="008C3E4B">
          <w:rPr>
            <w:noProof/>
            <w:webHidden/>
          </w:rPr>
          <w:tab/>
        </w:r>
        <w:r w:rsidR="008C3E4B">
          <w:rPr>
            <w:noProof/>
            <w:webHidden/>
          </w:rPr>
          <w:fldChar w:fldCharType="begin"/>
        </w:r>
        <w:r w:rsidR="008C3E4B">
          <w:rPr>
            <w:noProof/>
            <w:webHidden/>
          </w:rPr>
          <w:instrText xml:space="preserve"> PAGEREF _Toc28968974 \h </w:instrText>
        </w:r>
        <w:r w:rsidR="008C3E4B">
          <w:rPr>
            <w:noProof/>
            <w:webHidden/>
          </w:rPr>
        </w:r>
        <w:r w:rsidR="008C3E4B">
          <w:rPr>
            <w:noProof/>
            <w:webHidden/>
          </w:rPr>
          <w:fldChar w:fldCharType="separate"/>
        </w:r>
        <w:r w:rsidR="008C3E4B">
          <w:rPr>
            <w:noProof/>
            <w:webHidden/>
          </w:rPr>
          <w:t>36</w:t>
        </w:r>
        <w:r w:rsidR="008C3E4B">
          <w:rPr>
            <w:noProof/>
            <w:webHidden/>
          </w:rPr>
          <w:fldChar w:fldCharType="end"/>
        </w:r>
      </w:hyperlink>
    </w:p>
    <w:p w14:paraId="7CE9DD7D"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75" w:history="1">
        <w:r w:rsidR="008C3E4B" w:rsidRPr="00210071">
          <w:rPr>
            <w:rStyle w:val="ac"/>
            <w:noProof/>
          </w:rPr>
          <w:t>7.4 WoT</w:t>
        </w:r>
        <w:r w:rsidR="008C3E4B" w:rsidRPr="00210071">
          <w:rPr>
            <w:rStyle w:val="ac"/>
            <w:noProof/>
          </w:rPr>
          <w:t>セキュリティとプライバシのガイドライン</w:t>
        </w:r>
        <w:r w:rsidR="008C3E4B">
          <w:rPr>
            <w:noProof/>
            <w:webHidden/>
          </w:rPr>
          <w:tab/>
        </w:r>
        <w:r w:rsidR="008C3E4B">
          <w:rPr>
            <w:noProof/>
            <w:webHidden/>
          </w:rPr>
          <w:fldChar w:fldCharType="begin"/>
        </w:r>
        <w:r w:rsidR="008C3E4B">
          <w:rPr>
            <w:noProof/>
            <w:webHidden/>
          </w:rPr>
          <w:instrText xml:space="preserve"> PAGEREF _Toc28968975 \h </w:instrText>
        </w:r>
        <w:r w:rsidR="008C3E4B">
          <w:rPr>
            <w:noProof/>
            <w:webHidden/>
          </w:rPr>
        </w:r>
        <w:r w:rsidR="008C3E4B">
          <w:rPr>
            <w:noProof/>
            <w:webHidden/>
          </w:rPr>
          <w:fldChar w:fldCharType="separate"/>
        </w:r>
        <w:r w:rsidR="008C3E4B">
          <w:rPr>
            <w:noProof/>
            <w:webHidden/>
          </w:rPr>
          <w:t>37</w:t>
        </w:r>
        <w:r w:rsidR="008C3E4B">
          <w:rPr>
            <w:noProof/>
            <w:webHidden/>
          </w:rPr>
          <w:fldChar w:fldCharType="end"/>
        </w:r>
      </w:hyperlink>
    </w:p>
    <w:p w14:paraId="32E30F67" w14:textId="77777777" w:rsidR="008C3E4B" w:rsidRPr="0093635D" w:rsidRDefault="00946CFD">
      <w:pPr>
        <w:pStyle w:val="12"/>
        <w:tabs>
          <w:tab w:val="right" w:leader="dot" w:pos="8608"/>
        </w:tabs>
        <w:rPr>
          <w:rFonts w:ascii="游明朝" w:eastAsia="游明朝" w:hAnsi="游明朝"/>
          <w:noProof/>
          <w:kern w:val="2"/>
          <w:sz w:val="21"/>
          <w:szCs w:val="22"/>
        </w:rPr>
      </w:pPr>
      <w:hyperlink w:anchor="_Toc28968976" w:history="1">
        <w:r w:rsidR="008C3E4B" w:rsidRPr="00210071">
          <w:rPr>
            <w:rStyle w:val="ac"/>
            <w:noProof/>
          </w:rPr>
          <w:t>８　サービエントのインプリメンテーション</w:t>
        </w:r>
        <w:r w:rsidR="008C3E4B">
          <w:rPr>
            <w:noProof/>
            <w:webHidden/>
          </w:rPr>
          <w:tab/>
        </w:r>
        <w:r w:rsidR="008C3E4B">
          <w:rPr>
            <w:noProof/>
            <w:webHidden/>
          </w:rPr>
          <w:fldChar w:fldCharType="begin"/>
        </w:r>
        <w:r w:rsidR="008C3E4B">
          <w:rPr>
            <w:noProof/>
            <w:webHidden/>
          </w:rPr>
          <w:instrText xml:space="preserve"> PAGEREF _Toc28968976 \h </w:instrText>
        </w:r>
        <w:r w:rsidR="008C3E4B">
          <w:rPr>
            <w:noProof/>
            <w:webHidden/>
          </w:rPr>
        </w:r>
        <w:r w:rsidR="008C3E4B">
          <w:rPr>
            <w:noProof/>
            <w:webHidden/>
          </w:rPr>
          <w:fldChar w:fldCharType="separate"/>
        </w:r>
        <w:r w:rsidR="008C3E4B">
          <w:rPr>
            <w:noProof/>
            <w:webHidden/>
          </w:rPr>
          <w:t>37</w:t>
        </w:r>
        <w:r w:rsidR="008C3E4B">
          <w:rPr>
            <w:noProof/>
            <w:webHidden/>
          </w:rPr>
          <w:fldChar w:fldCharType="end"/>
        </w:r>
      </w:hyperlink>
    </w:p>
    <w:p w14:paraId="4BD2BA29"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77" w:history="1">
        <w:r w:rsidR="008C3E4B" w:rsidRPr="00210071">
          <w:rPr>
            <w:rStyle w:val="ac"/>
            <w:noProof/>
          </w:rPr>
          <w:t xml:space="preserve">8.1 </w:t>
        </w:r>
        <w:r w:rsidR="008C3E4B" w:rsidRPr="00210071">
          <w:rPr>
            <w:rStyle w:val="ac"/>
            <w:noProof/>
          </w:rPr>
          <w:t>ビヘイビアのインプリメンテーション</w:t>
        </w:r>
        <w:r w:rsidR="008C3E4B">
          <w:rPr>
            <w:noProof/>
            <w:webHidden/>
          </w:rPr>
          <w:tab/>
        </w:r>
        <w:r w:rsidR="008C3E4B">
          <w:rPr>
            <w:noProof/>
            <w:webHidden/>
          </w:rPr>
          <w:fldChar w:fldCharType="begin"/>
        </w:r>
        <w:r w:rsidR="008C3E4B">
          <w:rPr>
            <w:noProof/>
            <w:webHidden/>
          </w:rPr>
          <w:instrText xml:space="preserve"> PAGEREF _Toc28968977 \h </w:instrText>
        </w:r>
        <w:r w:rsidR="008C3E4B">
          <w:rPr>
            <w:noProof/>
            <w:webHidden/>
          </w:rPr>
        </w:r>
        <w:r w:rsidR="008C3E4B">
          <w:rPr>
            <w:noProof/>
            <w:webHidden/>
          </w:rPr>
          <w:fldChar w:fldCharType="separate"/>
        </w:r>
        <w:r w:rsidR="008C3E4B">
          <w:rPr>
            <w:noProof/>
            <w:webHidden/>
          </w:rPr>
          <w:t>38</w:t>
        </w:r>
        <w:r w:rsidR="008C3E4B">
          <w:rPr>
            <w:noProof/>
            <w:webHidden/>
          </w:rPr>
          <w:fldChar w:fldCharType="end"/>
        </w:r>
      </w:hyperlink>
    </w:p>
    <w:p w14:paraId="6E3C8544"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78" w:history="1">
        <w:r w:rsidR="008C3E4B" w:rsidRPr="00210071">
          <w:rPr>
            <w:rStyle w:val="ac"/>
            <w:noProof/>
          </w:rPr>
          <w:t>8.2 WoT</w:t>
        </w:r>
        <w:r w:rsidR="008C3E4B" w:rsidRPr="00210071">
          <w:rPr>
            <w:rStyle w:val="ac"/>
            <w:noProof/>
          </w:rPr>
          <w:t>ランタイム</w:t>
        </w:r>
        <w:r w:rsidR="008C3E4B">
          <w:rPr>
            <w:noProof/>
            <w:webHidden/>
          </w:rPr>
          <w:tab/>
        </w:r>
        <w:r w:rsidR="008C3E4B">
          <w:rPr>
            <w:noProof/>
            <w:webHidden/>
          </w:rPr>
          <w:fldChar w:fldCharType="begin"/>
        </w:r>
        <w:r w:rsidR="008C3E4B">
          <w:rPr>
            <w:noProof/>
            <w:webHidden/>
          </w:rPr>
          <w:instrText xml:space="preserve"> PAGEREF _Toc28968978 \h </w:instrText>
        </w:r>
        <w:r w:rsidR="008C3E4B">
          <w:rPr>
            <w:noProof/>
            <w:webHidden/>
          </w:rPr>
        </w:r>
        <w:r w:rsidR="008C3E4B">
          <w:rPr>
            <w:noProof/>
            <w:webHidden/>
          </w:rPr>
          <w:fldChar w:fldCharType="separate"/>
        </w:r>
        <w:r w:rsidR="008C3E4B">
          <w:rPr>
            <w:noProof/>
            <w:webHidden/>
          </w:rPr>
          <w:t>38</w:t>
        </w:r>
        <w:r w:rsidR="008C3E4B">
          <w:rPr>
            <w:noProof/>
            <w:webHidden/>
          </w:rPr>
          <w:fldChar w:fldCharType="end"/>
        </w:r>
      </w:hyperlink>
    </w:p>
    <w:p w14:paraId="22D181C2"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79" w:history="1">
        <w:r w:rsidR="008C3E4B" w:rsidRPr="00210071">
          <w:rPr>
            <w:rStyle w:val="ac"/>
            <w:noProof/>
          </w:rPr>
          <w:t>8.3 WoT</w:t>
        </w:r>
        <w:r w:rsidR="008C3E4B" w:rsidRPr="00210071">
          <w:rPr>
            <w:rStyle w:val="ac"/>
            <w:noProof/>
          </w:rPr>
          <w:t>スクリプティング</w:t>
        </w:r>
        <w:r w:rsidR="008C3E4B" w:rsidRPr="00210071">
          <w:rPr>
            <w:rStyle w:val="ac"/>
            <w:noProof/>
          </w:rPr>
          <w:t>API</w:t>
        </w:r>
        <w:r w:rsidR="008C3E4B">
          <w:rPr>
            <w:noProof/>
            <w:webHidden/>
          </w:rPr>
          <w:tab/>
        </w:r>
        <w:r w:rsidR="008C3E4B">
          <w:rPr>
            <w:noProof/>
            <w:webHidden/>
          </w:rPr>
          <w:fldChar w:fldCharType="begin"/>
        </w:r>
        <w:r w:rsidR="008C3E4B">
          <w:rPr>
            <w:noProof/>
            <w:webHidden/>
          </w:rPr>
          <w:instrText xml:space="preserve"> PAGEREF _Toc28968979 \h </w:instrText>
        </w:r>
        <w:r w:rsidR="008C3E4B">
          <w:rPr>
            <w:noProof/>
            <w:webHidden/>
          </w:rPr>
        </w:r>
        <w:r w:rsidR="008C3E4B">
          <w:rPr>
            <w:noProof/>
            <w:webHidden/>
          </w:rPr>
          <w:fldChar w:fldCharType="separate"/>
        </w:r>
        <w:r w:rsidR="008C3E4B">
          <w:rPr>
            <w:noProof/>
            <w:webHidden/>
          </w:rPr>
          <w:t>39</w:t>
        </w:r>
        <w:r w:rsidR="008C3E4B">
          <w:rPr>
            <w:noProof/>
            <w:webHidden/>
          </w:rPr>
          <w:fldChar w:fldCharType="end"/>
        </w:r>
      </w:hyperlink>
    </w:p>
    <w:p w14:paraId="5A6BB349"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80" w:history="1">
        <w:r w:rsidR="008C3E4B" w:rsidRPr="00210071">
          <w:rPr>
            <w:rStyle w:val="ac"/>
            <w:noProof/>
          </w:rPr>
          <w:t xml:space="preserve">8.4 </w:t>
        </w:r>
        <w:r w:rsidR="008C3E4B" w:rsidRPr="00210071">
          <w:rPr>
            <w:rStyle w:val="ac"/>
            <w:noProof/>
          </w:rPr>
          <w:t>公開された</w:t>
        </w:r>
        <w:r w:rsidR="00BF74FD">
          <w:rPr>
            <w:rStyle w:val="ac"/>
            <w:noProof/>
          </w:rPr>
          <w:t>Thing</w:t>
        </w:r>
        <w:r w:rsidR="008C3E4B" w:rsidRPr="00210071">
          <w:rPr>
            <w:rStyle w:val="ac"/>
            <w:noProof/>
          </w:rPr>
          <w:t>と消費されるもののアブストラクション</w:t>
        </w:r>
        <w:r w:rsidR="008C3E4B">
          <w:rPr>
            <w:noProof/>
            <w:webHidden/>
          </w:rPr>
          <w:tab/>
        </w:r>
        <w:r w:rsidR="008C3E4B">
          <w:rPr>
            <w:noProof/>
            <w:webHidden/>
          </w:rPr>
          <w:fldChar w:fldCharType="begin"/>
        </w:r>
        <w:r w:rsidR="008C3E4B">
          <w:rPr>
            <w:noProof/>
            <w:webHidden/>
          </w:rPr>
          <w:instrText xml:space="preserve"> PAGEREF _Toc28968980 \h </w:instrText>
        </w:r>
        <w:r w:rsidR="008C3E4B">
          <w:rPr>
            <w:noProof/>
            <w:webHidden/>
          </w:rPr>
        </w:r>
        <w:r w:rsidR="008C3E4B">
          <w:rPr>
            <w:noProof/>
            <w:webHidden/>
          </w:rPr>
          <w:fldChar w:fldCharType="separate"/>
        </w:r>
        <w:r w:rsidR="008C3E4B">
          <w:rPr>
            <w:noProof/>
            <w:webHidden/>
          </w:rPr>
          <w:t>39</w:t>
        </w:r>
        <w:r w:rsidR="008C3E4B">
          <w:rPr>
            <w:noProof/>
            <w:webHidden/>
          </w:rPr>
          <w:fldChar w:fldCharType="end"/>
        </w:r>
      </w:hyperlink>
    </w:p>
    <w:p w14:paraId="70C9E01E"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81" w:history="1">
        <w:r w:rsidR="008C3E4B" w:rsidRPr="00210071">
          <w:rPr>
            <w:rStyle w:val="ac"/>
            <w:noProof/>
          </w:rPr>
          <w:t xml:space="preserve">8.5 </w:t>
        </w:r>
        <w:r w:rsidR="008C3E4B" w:rsidRPr="00210071">
          <w:rPr>
            <w:rStyle w:val="ac"/>
            <w:noProof/>
          </w:rPr>
          <w:t>プライベートセキュリティ構成</w:t>
        </w:r>
        <w:r w:rsidR="008C3E4B">
          <w:rPr>
            <w:noProof/>
            <w:webHidden/>
          </w:rPr>
          <w:tab/>
        </w:r>
        <w:r w:rsidR="008C3E4B">
          <w:rPr>
            <w:noProof/>
            <w:webHidden/>
          </w:rPr>
          <w:fldChar w:fldCharType="begin"/>
        </w:r>
        <w:r w:rsidR="008C3E4B">
          <w:rPr>
            <w:noProof/>
            <w:webHidden/>
          </w:rPr>
          <w:instrText xml:space="preserve"> PAGEREF _Toc28968981 \h </w:instrText>
        </w:r>
        <w:r w:rsidR="008C3E4B">
          <w:rPr>
            <w:noProof/>
            <w:webHidden/>
          </w:rPr>
        </w:r>
        <w:r w:rsidR="008C3E4B">
          <w:rPr>
            <w:noProof/>
            <w:webHidden/>
          </w:rPr>
          <w:fldChar w:fldCharType="separate"/>
        </w:r>
        <w:r w:rsidR="008C3E4B">
          <w:rPr>
            <w:noProof/>
            <w:webHidden/>
          </w:rPr>
          <w:t>40</w:t>
        </w:r>
        <w:r w:rsidR="008C3E4B">
          <w:rPr>
            <w:noProof/>
            <w:webHidden/>
          </w:rPr>
          <w:fldChar w:fldCharType="end"/>
        </w:r>
      </w:hyperlink>
    </w:p>
    <w:p w14:paraId="0BA7CE9F"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82" w:history="1">
        <w:r w:rsidR="008C3E4B" w:rsidRPr="00210071">
          <w:rPr>
            <w:rStyle w:val="ac"/>
            <w:noProof/>
          </w:rPr>
          <w:t xml:space="preserve">8.6 </w:t>
        </w:r>
        <w:r w:rsidR="008C3E4B" w:rsidRPr="00210071">
          <w:rPr>
            <w:rStyle w:val="ac"/>
            <w:noProof/>
          </w:rPr>
          <w:t>プロトコルスタックのインプリメンテーション</w:t>
        </w:r>
        <w:r w:rsidR="008C3E4B">
          <w:rPr>
            <w:noProof/>
            <w:webHidden/>
          </w:rPr>
          <w:tab/>
        </w:r>
        <w:r w:rsidR="008C3E4B">
          <w:rPr>
            <w:noProof/>
            <w:webHidden/>
          </w:rPr>
          <w:fldChar w:fldCharType="begin"/>
        </w:r>
        <w:r w:rsidR="008C3E4B">
          <w:rPr>
            <w:noProof/>
            <w:webHidden/>
          </w:rPr>
          <w:instrText xml:space="preserve"> PAGEREF _Toc28968982 \h </w:instrText>
        </w:r>
        <w:r w:rsidR="008C3E4B">
          <w:rPr>
            <w:noProof/>
            <w:webHidden/>
          </w:rPr>
        </w:r>
        <w:r w:rsidR="008C3E4B">
          <w:rPr>
            <w:noProof/>
            <w:webHidden/>
          </w:rPr>
          <w:fldChar w:fldCharType="separate"/>
        </w:r>
        <w:r w:rsidR="008C3E4B">
          <w:rPr>
            <w:noProof/>
            <w:webHidden/>
          </w:rPr>
          <w:t>40</w:t>
        </w:r>
        <w:r w:rsidR="008C3E4B">
          <w:rPr>
            <w:noProof/>
            <w:webHidden/>
          </w:rPr>
          <w:fldChar w:fldCharType="end"/>
        </w:r>
      </w:hyperlink>
    </w:p>
    <w:p w14:paraId="3FAE56A5"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83" w:history="1">
        <w:r w:rsidR="008C3E4B" w:rsidRPr="00210071">
          <w:rPr>
            <w:rStyle w:val="ac"/>
            <w:noProof/>
          </w:rPr>
          <w:t xml:space="preserve">8.7 </w:t>
        </w:r>
        <w:r w:rsidR="008C3E4B" w:rsidRPr="00210071">
          <w:rPr>
            <w:rStyle w:val="ac"/>
            <w:noProof/>
          </w:rPr>
          <w:t>システム</w:t>
        </w:r>
        <w:r w:rsidR="008C3E4B" w:rsidRPr="00210071">
          <w:rPr>
            <w:rStyle w:val="ac"/>
            <w:noProof/>
          </w:rPr>
          <w:t>API</w:t>
        </w:r>
        <w:r w:rsidR="008C3E4B">
          <w:rPr>
            <w:noProof/>
            <w:webHidden/>
          </w:rPr>
          <w:tab/>
        </w:r>
        <w:r w:rsidR="008C3E4B">
          <w:rPr>
            <w:noProof/>
            <w:webHidden/>
          </w:rPr>
          <w:fldChar w:fldCharType="begin"/>
        </w:r>
        <w:r w:rsidR="008C3E4B">
          <w:rPr>
            <w:noProof/>
            <w:webHidden/>
          </w:rPr>
          <w:instrText xml:space="preserve"> PAGEREF _Toc28968983 \h </w:instrText>
        </w:r>
        <w:r w:rsidR="008C3E4B">
          <w:rPr>
            <w:noProof/>
            <w:webHidden/>
          </w:rPr>
        </w:r>
        <w:r w:rsidR="008C3E4B">
          <w:rPr>
            <w:noProof/>
            <w:webHidden/>
          </w:rPr>
          <w:fldChar w:fldCharType="separate"/>
        </w:r>
        <w:r w:rsidR="008C3E4B">
          <w:rPr>
            <w:noProof/>
            <w:webHidden/>
          </w:rPr>
          <w:t>40</w:t>
        </w:r>
        <w:r w:rsidR="008C3E4B">
          <w:rPr>
            <w:noProof/>
            <w:webHidden/>
          </w:rPr>
          <w:fldChar w:fldCharType="end"/>
        </w:r>
      </w:hyperlink>
    </w:p>
    <w:p w14:paraId="1E3ECA37"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84" w:history="1">
        <w:r w:rsidR="008C3E4B" w:rsidRPr="00210071">
          <w:rPr>
            <w:rStyle w:val="ac"/>
            <w:noProof/>
          </w:rPr>
          <w:t xml:space="preserve">8.8 </w:t>
        </w:r>
        <w:r w:rsidR="008C3E4B" w:rsidRPr="00210071">
          <w:rPr>
            <w:rStyle w:val="ac"/>
            <w:noProof/>
          </w:rPr>
          <w:t>代替サービエントおよび</w:t>
        </w:r>
        <w:r w:rsidR="008C3E4B" w:rsidRPr="00210071">
          <w:rPr>
            <w:rStyle w:val="ac"/>
            <w:noProof/>
          </w:rPr>
          <w:t>WoT</w:t>
        </w:r>
        <w:r w:rsidR="008C3E4B" w:rsidRPr="00210071">
          <w:rPr>
            <w:rStyle w:val="ac"/>
            <w:noProof/>
          </w:rPr>
          <w:t>インプリメンテーション</w:t>
        </w:r>
        <w:r w:rsidR="008C3E4B">
          <w:rPr>
            <w:noProof/>
            <w:webHidden/>
          </w:rPr>
          <w:tab/>
        </w:r>
        <w:r w:rsidR="008C3E4B">
          <w:rPr>
            <w:noProof/>
            <w:webHidden/>
          </w:rPr>
          <w:fldChar w:fldCharType="begin"/>
        </w:r>
        <w:r w:rsidR="008C3E4B">
          <w:rPr>
            <w:noProof/>
            <w:webHidden/>
          </w:rPr>
          <w:instrText xml:space="preserve"> PAGEREF _Toc28968984 \h </w:instrText>
        </w:r>
        <w:r w:rsidR="008C3E4B">
          <w:rPr>
            <w:noProof/>
            <w:webHidden/>
          </w:rPr>
        </w:r>
        <w:r w:rsidR="008C3E4B">
          <w:rPr>
            <w:noProof/>
            <w:webHidden/>
          </w:rPr>
          <w:fldChar w:fldCharType="separate"/>
        </w:r>
        <w:r w:rsidR="008C3E4B">
          <w:rPr>
            <w:noProof/>
            <w:webHidden/>
          </w:rPr>
          <w:t>41</w:t>
        </w:r>
        <w:r w:rsidR="008C3E4B">
          <w:rPr>
            <w:noProof/>
            <w:webHidden/>
          </w:rPr>
          <w:fldChar w:fldCharType="end"/>
        </w:r>
      </w:hyperlink>
    </w:p>
    <w:p w14:paraId="69E06463" w14:textId="77777777" w:rsidR="008C3E4B" w:rsidRPr="0093635D" w:rsidRDefault="00946CFD">
      <w:pPr>
        <w:pStyle w:val="34"/>
        <w:tabs>
          <w:tab w:val="right" w:leader="dot" w:pos="8608"/>
        </w:tabs>
        <w:ind w:left="360"/>
        <w:rPr>
          <w:rFonts w:ascii="游明朝" w:eastAsia="游明朝" w:hAnsi="游明朝"/>
          <w:noProof/>
          <w:szCs w:val="22"/>
        </w:rPr>
      </w:pPr>
      <w:hyperlink w:anchor="_Toc28968985" w:history="1">
        <w:r w:rsidR="008C3E4B" w:rsidRPr="00210071">
          <w:rPr>
            <w:rStyle w:val="ac"/>
            <w:noProof/>
          </w:rPr>
          <w:t xml:space="preserve">8.8.1 </w:t>
        </w:r>
        <w:r w:rsidR="008C3E4B" w:rsidRPr="00210071">
          <w:rPr>
            <w:rStyle w:val="ac"/>
            <w:noProof/>
          </w:rPr>
          <w:t>ネイティブ</w:t>
        </w:r>
        <w:r w:rsidR="008C3E4B" w:rsidRPr="00210071">
          <w:rPr>
            <w:rStyle w:val="ac"/>
            <w:noProof/>
          </w:rPr>
          <w:t>WoT API</w:t>
        </w:r>
        <w:r w:rsidR="008C3E4B">
          <w:rPr>
            <w:noProof/>
            <w:webHidden/>
          </w:rPr>
          <w:tab/>
        </w:r>
        <w:r w:rsidR="008C3E4B">
          <w:rPr>
            <w:noProof/>
            <w:webHidden/>
          </w:rPr>
          <w:fldChar w:fldCharType="begin"/>
        </w:r>
        <w:r w:rsidR="008C3E4B">
          <w:rPr>
            <w:noProof/>
            <w:webHidden/>
          </w:rPr>
          <w:instrText xml:space="preserve"> PAGEREF _Toc28968985 \h </w:instrText>
        </w:r>
        <w:r w:rsidR="008C3E4B">
          <w:rPr>
            <w:noProof/>
            <w:webHidden/>
          </w:rPr>
        </w:r>
        <w:r w:rsidR="008C3E4B">
          <w:rPr>
            <w:noProof/>
            <w:webHidden/>
          </w:rPr>
          <w:fldChar w:fldCharType="separate"/>
        </w:r>
        <w:r w:rsidR="008C3E4B">
          <w:rPr>
            <w:noProof/>
            <w:webHidden/>
          </w:rPr>
          <w:t>41</w:t>
        </w:r>
        <w:r w:rsidR="008C3E4B">
          <w:rPr>
            <w:noProof/>
            <w:webHidden/>
          </w:rPr>
          <w:fldChar w:fldCharType="end"/>
        </w:r>
      </w:hyperlink>
    </w:p>
    <w:p w14:paraId="607823F2" w14:textId="77777777" w:rsidR="008C3E4B" w:rsidRPr="0093635D" w:rsidRDefault="00946CFD">
      <w:pPr>
        <w:pStyle w:val="34"/>
        <w:tabs>
          <w:tab w:val="right" w:leader="dot" w:pos="8608"/>
        </w:tabs>
        <w:ind w:left="360"/>
        <w:rPr>
          <w:rFonts w:ascii="游明朝" w:eastAsia="游明朝" w:hAnsi="游明朝"/>
          <w:noProof/>
          <w:szCs w:val="22"/>
        </w:rPr>
      </w:pPr>
      <w:hyperlink w:anchor="_Toc28968986" w:history="1">
        <w:r w:rsidR="008C3E4B" w:rsidRPr="00210071">
          <w:rPr>
            <w:rStyle w:val="ac"/>
            <w:noProof/>
          </w:rPr>
          <w:t>8.8.2 TD</w:t>
        </w:r>
        <w:r w:rsidR="008C3E4B" w:rsidRPr="00210071">
          <w:rPr>
            <w:rStyle w:val="ac"/>
            <w:noProof/>
          </w:rPr>
          <w:t>で記述される既存デバイス</w:t>
        </w:r>
        <w:r w:rsidR="008C3E4B">
          <w:rPr>
            <w:noProof/>
            <w:webHidden/>
          </w:rPr>
          <w:tab/>
        </w:r>
        <w:r w:rsidR="008C3E4B">
          <w:rPr>
            <w:noProof/>
            <w:webHidden/>
          </w:rPr>
          <w:fldChar w:fldCharType="begin"/>
        </w:r>
        <w:r w:rsidR="008C3E4B">
          <w:rPr>
            <w:noProof/>
            <w:webHidden/>
          </w:rPr>
          <w:instrText xml:space="preserve"> PAGEREF _Toc28968986 \h </w:instrText>
        </w:r>
        <w:r w:rsidR="008C3E4B">
          <w:rPr>
            <w:noProof/>
            <w:webHidden/>
          </w:rPr>
        </w:r>
        <w:r w:rsidR="008C3E4B">
          <w:rPr>
            <w:noProof/>
            <w:webHidden/>
          </w:rPr>
          <w:fldChar w:fldCharType="separate"/>
        </w:r>
        <w:r w:rsidR="008C3E4B">
          <w:rPr>
            <w:noProof/>
            <w:webHidden/>
          </w:rPr>
          <w:t>41</w:t>
        </w:r>
        <w:r w:rsidR="008C3E4B">
          <w:rPr>
            <w:noProof/>
            <w:webHidden/>
          </w:rPr>
          <w:fldChar w:fldCharType="end"/>
        </w:r>
      </w:hyperlink>
    </w:p>
    <w:p w14:paraId="7C07F006" w14:textId="77777777" w:rsidR="008C3E4B" w:rsidRPr="0093635D" w:rsidRDefault="00946CFD">
      <w:pPr>
        <w:pStyle w:val="12"/>
        <w:tabs>
          <w:tab w:val="right" w:leader="dot" w:pos="8608"/>
        </w:tabs>
        <w:rPr>
          <w:rFonts w:ascii="游明朝" w:eastAsia="游明朝" w:hAnsi="游明朝"/>
          <w:noProof/>
          <w:kern w:val="2"/>
          <w:sz w:val="21"/>
          <w:szCs w:val="22"/>
        </w:rPr>
      </w:pPr>
      <w:hyperlink w:anchor="_Toc28968987" w:history="1">
        <w:r w:rsidR="008C3E4B" w:rsidRPr="00210071">
          <w:rPr>
            <w:rStyle w:val="ac"/>
            <w:noProof/>
          </w:rPr>
          <w:t xml:space="preserve">９　</w:t>
        </w:r>
        <w:r w:rsidR="008C3E4B" w:rsidRPr="00210071">
          <w:rPr>
            <w:rStyle w:val="ac"/>
            <w:noProof/>
          </w:rPr>
          <w:t>WoT</w:t>
        </w:r>
        <w:r w:rsidR="008C3E4B" w:rsidRPr="00210071">
          <w:rPr>
            <w:rStyle w:val="ac"/>
            <w:noProof/>
          </w:rPr>
          <w:t>の導入</w:t>
        </w:r>
        <w:r w:rsidR="008C3E4B">
          <w:rPr>
            <w:noProof/>
            <w:webHidden/>
          </w:rPr>
          <w:tab/>
        </w:r>
        <w:r w:rsidR="008C3E4B">
          <w:rPr>
            <w:noProof/>
            <w:webHidden/>
          </w:rPr>
          <w:fldChar w:fldCharType="begin"/>
        </w:r>
        <w:r w:rsidR="008C3E4B">
          <w:rPr>
            <w:noProof/>
            <w:webHidden/>
          </w:rPr>
          <w:instrText xml:space="preserve"> PAGEREF _Toc28968987 \h </w:instrText>
        </w:r>
        <w:r w:rsidR="008C3E4B">
          <w:rPr>
            <w:noProof/>
            <w:webHidden/>
          </w:rPr>
        </w:r>
        <w:r w:rsidR="008C3E4B">
          <w:rPr>
            <w:noProof/>
            <w:webHidden/>
          </w:rPr>
          <w:fldChar w:fldCharType="separate"/>
        </w:r>
        <w:r w:rsidR="008C3E4B">
          <w:rPr>
            <w:noProof/>
            <w:webHidden/>
          </w:rPr>
          <w:t>42</w:t>
        </w:r>
        <w:r w:rsidR="008C3E4B">
          <w:rPr>
            <w:noProof/>
            <w:webHidden/>
          </w:rPr>
          <w:fldChar w:fldCharType="end"/>
        </w:r>
      </w:hyperlink>
    </w:p>
    <w:p w14:paraId="579012B6"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88" w:history="1">
        <w:r w:rsidR="008C3E4B" w:rsidRPr="00210071">
          <w:rPr>
            <w:rStyle w:val="ac"/>
            <w:noProof/>
          </w:rPr>
          <w:t xml:space="preserve">9.1 </w:t>
        </w:r>
        <w:r w:rsidR="00BF74FD">
          <w:rPr>
            <w:rStyle w:val="ac"/>
            <w:noProof/>
          </w:rPr>
          <w:t>Thing</w:t>
        </w:r>
        <w:r w:rsidR="008C3E4B" w:rsidRPr="00210071">
          <w:rPr>
            <w:rStyle w:val="ac"/>
            <w:noProof/>
          </w:rPr>
          <w:t>のコンシューマの役割</w:t>
        </w:r>
        <w:r w:rsidR="008C3E4B">
          <w:rPr>
            <w:noProof/>
            <w:webHidden/>
          </w:rPr>
          <w:tab/>
        </w:r>
        <w:r w:rsidR="008C3E4B">
          <w:rPr>
            <w:noProof/>
            <w:webHidden/>
          </w:rPr>
          <w:fldChar w:fldCharType="begin"/>
        </w:r>
        <w:r w:rsidR="008C3E4B">
          <w:rPr>
            <w:noProof/>
            <w:webHidden/>
          </w:rPr>
          <w:instrText xml:space="preserve"> PAGEREF _Toc28968988 \h </w:instrText>
        </w:r>
        <w:r w:rsidR="008C3E4B">
          <w:rPr>
            <w:noProof/>
            <w:webHidden/>
          </w:rPr>
        </w:r>
        <w:r w:rsidR="008C3E4B">
          <w:rPr>
            <w:noProof/>
            <w:webHidden/>
          </w:rPr>
          <w:fldChar w:fldCharType="separate"/>
        </w:r>
        <w:r w:rsidR="008C3E4B">
          <w:rPr>
            <w:noProof/>
            <w:webHidden/>
          </w:rPr>
          <w:t>42</w:t>
        </w:r>
        <w:r w:rsidR="008C3E4B">
          <w:rPr>
            <w:noProof/>
            <w:webHidden/>
          </w:rPr>
          <w:fldChar w:fldCharType="end"/>
        </w:r>
      </w:hyperlink>
    </w:p>
    <w:p w14:paraId="4D2AA5C2"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8989" w:history="1">
        <w:r w:rsidR="008C3E4B" w:rsidRPr="00210071">
          <w:rPr>
            <w:rStyle w:val="ac"/>
            <w:noProof/>
          </w:rPr>
          <w:t>9.2 WoT</w:t>
        </w:r>
        <w:r w:rsidR="008C3E4B" w:rsidRPr="00210071">
          <w:rPr>
            <w:rStyle w:val="ac"/>
            <w:noProof/>
          </w:rPr>
          <w:t>システムのトポロジと展開シナリオ</w:t>
        </w:r>
        <w:r w:rsidR="008C3E4B">
          <w:rPr>
            <w:noProof/>
            <w:webHidden/>
          </w:rPr>
          <w:tab/>
        </w:r>
        <w:r w:rsidR="008C3E4B">
          <w:rPr>
            <w:noProof/>
            <w:webHidden/>
          </w:rPr>
          <w:fldChar w:fldCharType="begin"/>
        </w:r>
        <w:r w:rsidR="008C3E4B">
          <w:rPr>
            <w:noProof/>
            <w:webHidden/>
          </w:rPr>
          <w:instrText xml:space="preserve"> PAGEREF _Toc28968989 \h </w:instrText>
        </w:r>
        <w:r w:rsidR="008C3E4B">
          <w:rPr>
            <w:noProof/>
            <w:webHidden/>
          </w:rPr>
        </w:r>
        <w:r w:rsidR="008C3E4B">
          <w:rPr>
            <w:noProof/>
            <w:webHidden/>
          </w:rPr>
          <w:fldChar w:fldCharType="separate"/>
        </w:r>
        <w:r w:rsidR="008C3E4B">
          <w:rPr>
            <w:noProof/>
            <w:webHidden/>
          </w:rPr>
          <w:t>43</w:t>
        </w:r>
        <w:r w:rsidR="008C3E4B">
          <w:rPr>
            <w:noProof/>
            <w:webHidden/>
          </w:rPr>
          <w:fldChar w:fldCharType="end"/>
        </w:r>
      </w:hyperlink>
    </w:p>
    <w:p w14:paraId="7825F4EA" w14:textId="77777777" w:rsidR="008C3E4B" w:rsidRPr="0093635D" w:rsidRDefault="00946CFD">
      <w:pPr>
        <w:pStyle w:val="34"/>
        <w:tabs>
          <w:tab w:val="right" w:leader="dot" w:pos="8608"/>
        </w:tabs>
        <w:ind w:left="360"/>
        <w:rPr>
          <w:rFonts w:ascii="游明朝" w:eastAsia="游明朝" w:hAnsi="游明朝"/>
          <w:noProof/>
          <w:szCs w:val="22"/>
        </w:rPr>
      </w:pPr>
      <w:hyperlink w:anchor="_Toc28968990" w:history="1">
        <w:r w:rsidR="008C3E4B" w:rsidRPr="00210071">
          <w:rPr>
            <w:rStyle w:val="ac"/>
            <w:noProof/>
          </w:rPr>
          <w:t xml:space="preserve">9.2.1 </w:t>
        </w:r>
        <w:r w:rsidR="008C3E4B" w:rsidRPr="00210071">
          <w:rPr>
            <w:rStyle w:val="ac"/>
            <w:noProof/>
          </w:rPr>
          <w:t>同一ネットワーク上のコンシューマと</w:t>
        </w:r>
        <w:r w:rsidR="00BF74FD">
          <w:rPr>
            <w:rStyle w:val="ac"/>
            <w:noProof/>
          </w:rPr>
          <w:t>Thing</w:t>
        </w:r>
        <w:r w:rsidR="008C3E4B">
          <w:rPr>
            <w:noProof/>
            <w:webHidden/>
          </w:rPr>
          <w:tab/>
        </w:r>
        <w:r w:rsidR="008C3E4B">
          <w:rPr>
            <w:noProof/>
            <w:webHidden/>
          </w:rPr>
          <w:fldChar w:fldCharType="begin"/>
        </w:r>
        <w:r w:rsidR="008C3E4B">
          <w:rPr>
            <w:noProof/>
            <w:webHidden/>
          </w:rPr>
          <w:instrText xml:space="preserve"> PAGEREF _Toc28968990 \h </w:instrText>
        </w:r>
        <w:r w:rsidR="008C3E4B">
          <w:rPr>
            <w:noProof/>
            <w:webHidden/>
          </w:rPr>
        </w:r>
        <w:r w:rsidR="008C3E4B">
          <w:rPr>
            <w:noProof/>
            <w:webHidden/>
          </w:rPr>
          <w:fldChar w:fldCharType="separate"/>
        </w:r>
        <w:r w:rsidR="008C3E4B">
          <w:rPr>
            <w:noProof/>
            <w:webHidden/>
          </w:rPr>
          <w:t>43</w:t>
        </w:r>
        <w:r w:rsidR="008C3E4B">
          <w:rPr>
            <w:noProof/>
            <w:webHidden/>
          </w:rPr>
          <w:fldChar w:fldCharType="end"/>
        </w:r>
      </w:hyperlink>
    </w:p>
    <w:p w14:paraId="6331B55C" w14:textId="77777777" w:rsidR="008C3E4B" w:rsidRPr="0093635D" w:rsidRDefault="00946CFD">
      <w:pPr>
        <w:pStyle w:val="34"/>
        <w:tabs>
          <w:tab w:val="right" w:leader="dot" w:pos="8608"/>
        </w:tabs>
        <w:ind w:left="360"/>
        <w:rPr>
          <w:rFonts w:ascii="游明朝" w:eastAsia="游明朝" w:hAnsi="游明朝"/>
          <w:noProof/>
          <w:szCs w:val="22"/>
        </w:rPr>
      </w:pPr>
      <w:hyperlink w:anchor="_Toc28968991" w:history="1">
        <w:r w:rsidR="008C3E4B" w:rsidRPr="00210071">
          <w:rPr>
            <w:rStyle w:val="ac"/>
            <w:noProof/>
          </w:rPr>
          <w:t xml:space="preserve">9.2.2 </w:t>
        </w:r>
        <w:r w:rsidR="008C3E4B" w:rsidRPr="00210071">
          <w:rPr>
            <w:rStyle w:val="ac"/>
            <w:noProof/>
          </w:rPr>
          <w:t>仲介者を介して接続されたコンシューマと</w:t>
        </w:r>
        <w:r w:rsidR="00BF74FD">
          <w:rPr>
            <w:rStyle w:val="ac"/>
            <w:noProof/>
          </w:rPr>
          <w:t>Thing</w:t>
        </w:r>
        <w:r w:rsidR="008C3E4B">
          <w:rPr>
            <w:noProof/>
            <w:webHidden/>
          </w:rPr>
          <w:tab/>
        </w:r>
        <w:r w:rsidR="008C3E4B">
          <w:rPr>
            <w:noProof/>
            <w:webHidden/>
          </w:rPr>
          <w:fldChar w:fldCharType="begin"/>
        </w:r>
        <w:r w:rsidR="008C3E4B">
          <w:rPr>
            <w:noProof/>
            <w:webHidden/>
          </w:rPr>
          <w:instrText xml:space="preserve"> PAGEREF _Toc28968991 \h </w:instrText>
        </w:r>
        <w:r w:rsidR="008C3E4B">
          <w:rPr>
            <w:noProof/>
            <w:webHidden/>
          </w:rPr>
        </w:r>
        <w:r w:rsidR="008C3E4B">
          <w:rPr>
            <w:noProof/>
            <w:webHidden/>
          </w:rPr>
          <w:fldChar w:fldCharType="separate"/>
        </w:r>
        <w:r w:rsidR="008C3E4B">
          <w:rPr>
            <w:noProof/>
            <w:webHidden/>
          </w:rPr>
          <w:t>43</w:t>
        </w:r>
        <w:r w:rsidR="008C3E4B">
          <w:rPr>
            <w:noProof/>
            <w:webHidden/>
          </w:rPr>
          <w:fldChar w:fldCharType="end"/>
        </w:r>
      </w:hyperlink>
    </w:p>
    <w:p w14:paraId="05076A1C" w14:textId="77777777" w:rsidR="008C3E4B" w:rsidRPr="0093635D" w:rsidRDefault="00946CFD">
      <w:pPr>
        <w:pStyle w:val="43"/>
        <w:tabs>
          <w:tab w:val="right" w:leader="dot" w:pos="8608"/>
        </w:tabs>
        <w:ind w:left="540"/>
        <w:rPr>
          <w:rFonts w:ascii="游明朝" w:eastAsia="游明朝" w:hAnsi="游明朝"/>
          <w:noProof/>
          <w:szCs w:val="22"/>
        </w:rPr>
      </w:pPr>
      <w:hyperlink w:anchor="_Toc28968992" w:history="1">
        <w:r w:rsidR="008C3E4B" w:rsidRPr="00210071">
          <w:rPr>
            <w:rStyle w:val="ac"/>
            <w:noProof/>
          </w:rPr>
          <w:t xml:space="preserve">9.2.2.1 </w:t>
        </w:r>
        <w:r w:rsidR="008C3E4B" w:rsidRPr="00210071">
          <w:rPr>
            <w:rStyle w:val="ac"/>
            <w:noProof/>
          </w:rPr>
          <w:t>プロキシとしての仲介者</w:t>
        </w:r>
        <w:r w:rsidR="008C3E4B">
          <w:rPr>
            <w:noProof/>
            <w:webHidden/>
          </w:rPr>
          <w:tab/>
        </w:r>
        <w:r w:rsidR="008C3E4B">
          <w:rPr>
            <w:noProof/>
            <w:webHidden/>
          </w:rPr>
          <w:fldChar w:fldCharType="begin"/>
        </w:r>
        <w:r w:rsidR="008C3E4B">
          <w:rPr>
            <w:noProof/>
            <w:webHidden/>
          </w:rPr>
          <w:instrText xml:space="preserve"> PAGEREF _Toc28968992 \h </w:instrText>
        </w:r>
        <w:r w:rsidR="008C3E4B">
          <w:rPr>
            <w:noProof/>
            <w:webHidden/>
          </w:rPr>
        </w:r>
        <w:r w:rsidR="008C3E4B">
          <w:rPr>
            <w:noProof/>
            <w:webHidden/>
          </w:rPr>
          <w:fldChar w:fldCharType="separate"/>
        </w:r>
        <w:r w:rsidR="008C3E4B">
          <w:rPr>
            <w:noProof/>
            <w:webHidden/>
          </w:rPr>
          <w:t>43</w:t>
        </w:r>
        <w:r w:rsidR="008C3E4B">
          <w:rPr>
            <w:noProof/>
            <w:webHidden/>
          </w:rPr>
          <w:fldChar w:fldCharType="end"/>
        </w:r>
      </w:hyperlink>
    </w:p>
    <w:p w14:paraId="087E65EE" w14:textId="77777777" w:rsidR="008C3E4B" w:rsidRPr="0093635D" w:rsidRDefault="00946CFD">
      <w:pPr>
        <w:pStyle w:val="43"/>
        <w:tabs>
          <w:tab w:val="right" w:leader="dot" w:pos="8608"/>
        </w:tabs>
        <w:ind w:left="540"/>
        <w:rPr>
          <w:rFonts w:ascii="游明朝" w:eastAsia="游明朝" w:hAnsi="游明朝"/>
          <w:noProof/>
          <w:szCs w:val="22"/>
        </w:rPr>
      </w:pPr>
      <w:hyperlink w:anchor="_Toc28968993" w:history="1">
        <w:r w:rsidR="008C3E4B" w:rsidRPr="00210071">
          <w:rPr>
            <w:rStyle w:val="ac"/>
            <w:noProof/>
          </w:rPr>
          <w:t xml:space="preserve">9.2.2.2 </w:t>
        </w:r>
        <w:r w:rsidR="008C3E4B" w:rsidRPr="00210071">
          <w:rPr>
            <w:rStyle w:val="ac"/>
            <w:noProof/>
          </w:rPr>
          <w:t>デジタルツインとしての仲介者</w:t>
        </w:r>
        <w:r w:rsidR="008C3E4B">
          <w:rPr>
            <w:noProof/>
            <w:webHidden/>
          </w:rPr>
          <w:tab/>
        </w:r>
        <w:r w:rsidR="008C3E4B">
          <w:rPr>
            <w:noProof/>
            <w:webHidden/>
          </w:rPr>
          <w:fldChar w:fldCharType="begin"/>
        </w:r>
        <w:r w:rsidR="008C3E4B">
          <w:rPr>
            <w:noProof/>
            <w:webHidden/>
          </w:rPr>
          <w:instrText xml:space="preserve"> PAGEREF _Toc28968993 \h </w:instrText>
        </w:r>
        <w:r w:rsidR="008C3E4B">
          <w:rPr>
            <w:noProof/>
            <w:webHidden/>
          </w:rPr>
        </w:r>
        <w:r w:rsidR="008C3E4B">
          <w:rPr>
            <w:noProof/>
            <w:webHidden/>
          </w:rPr>
          <w:fldChar w:fldCharType="separate"/>
        </w:r>
        <w:r w:rsidR="008C3E4B">
          <w:rPr>
            <w:noProof/>
            <w:webHidden/>
          </w:rPr>
          <w:t>44</w:t>
        </w:r>
        <w:r w:rsidR="008C3E4B">
          <w:rPr>
            <w:noProof/>
            <w:webHidden/>
          </w:rPr>
          <w:fldChar w:fldCharType="end"/>
        </w:r>
      </w:hyperlink>
    </w:p>
    <w:p w14:paraId="7418FFF3" w14:textId="77777777" w:rsidR="008C3E4B" w:rsidRPr="0093635D" w:rsidRDefault="00946CFD">
      <w:pPr>
        <w:pStyle w:val="34"/>
        <w:tabs>
          <w:tab w:val="right" w:leader="dot" w:pos="8608"/>
        </w:tabs>
        <w:ind w:left="360"/>
        <w:rPr>
          <w:rFonts w:ascii="游明朝" w:eastAsia="游明朝" w:hAnsi="游明朝"/>
          <w:noProof/>
          <w:szCs w:val="22"/>
        </w:rPr>
      </w:pPr>
      <w:hyperlink w:anchor="_Toc28968994" w:history="1">
        <w:r w:rsidR="008C3E4B" w:rsidRPr="00210071">
          <w:rPr>
            <w:rStyle w:val="ac"/>
            <w:noProof/>
          </w:rPr>
          <w:t xml:space="preserve">9.2.3 </w:t>
        </w:r>
        <w:r w:rsidR="008C3E4B" w:rsidRPr="00210071">
          <w:rPr>
            <w:rStyle w:val="ac"/>
            <w:noProof/>
          </w:rPr>
          <w:t>クラウドサービスから制御されるローカルネットワーク内のデバイス</w:t>
        </w:r>
        <w:r w:rsidR="008C3E4B">
          <w:rPr>
            <w:noProof/>
            <w:webHidden/>
          </w:rPr>
          <w:tab/>
        </w:r>
        <w:r w:rsidR="008C3E4B">
          <w:rPr>
            <w:noProof/>
            <w:webHidden/>
          </w:rPr>
          <w:fldChar w:fldCharType="begin"/>
        </w:r>
        <w:r w:rsidR="008C3E4B">
          <w:rPr>
            <w:noProof/>
            <w:webHidden/>
          </w:rPr>
          <w:instrText xml:space="preserve"> PAGEREF _Toc28968994 \h </w:instrText>
        </w:r>
        <w:r w:rsidR="008C3E4B">
          <w:rPr>
            <w:noProof/>
            <w:webHidden/>
          </w:rPr>
        </w:r>
        <w:r w:rsidR="008C3E4B">
          <w:rPr>
            <w:noProof/>
            <w:webHidden/>
          </w:rPr>
          <w:fldChar w:fldCharType="separate"/>
        </w:r>
        <w:r w:rsidR="008C3E4B">
          <w:rPr>
            <w:noProof/>
            <w:webHidden/>
          </w:rPr>
          <w:t>44</w:t>
        </w:r>
        <w:r w:rsidR="008C3E4B">
          <w:rPr>
            <w:noProof/>
            <w:webHidden/>
          </w:rPr>
          <w:fldChar w:fldCharType="end"/>
        </w:r>
      </w:hyperlink>
    </w:p>
    <w:p w14:paraId="7E1FF8B9" w14:textId="77777777" w:rsidR="008C3E4B" w:rsidRPr="0093635D" w:rsidRDefault="00946CFD">
      <w:pPr>
        <w:pStyle w:val="34"/>
        <w:tabs>
          <w:tab w:val="right" w:leader="dot" w:pos="8608"/>
        </w:tabs>
        <w:ind w:left="360"/>
        <w:rPr>
          <w:rFonts w:ascii="游明朝" w:eastAsia="游明朝" w:hAnsi="游明朝"/>
          <w:noProof/>
          <w:szCs w:val="22"/>
        </w:rPr>
      </w:pPr>
      <w:hyperlink w:anchor="_Toc28968995" w:history="1">
        <w:r w:rsidR="008C3E4B" w:rsidRPr="00210071">
          <w:rPr>
            <w:rStyle w:val="ac"/>
            <w:noProof/>
          </w:rPr>
          <w:t xml:space="preserve">9.2.4 </w:t>
        </w:r>
        <w:r w:rsidR="00BF74FD">
          <w:rPr>
            <w:rStyle w:val="ac"/>
            <w:noProof/>
          </w:rPr>
          <w:t>Thing</w:t>
        </w:r>
        <w:r w:rsidR="008C3E4B" w:rsidRPr="00210071">
          <w:rPr>
            <w:rStyle w:val="ac"/>
            <w:noProof/>
          </w:rPr>
          <w:t>ディレクトリを使用した検出</w:t>
        </w:r>
        <w:r w:rsidR="008C3E4B">
          <w:rPr>
            <w:noProof/>
            <w:webHidden/>
          </w:rPr>
          <w:tab/>
        </w:r>
        <w:r w:rsidR="008C3E4B">
          <w:rPr>
            <w:noProof/>
            <w:webHidden/>
          </w:rPr>
          <w:fldChar w:fldCharType="begin"/>
        </w:r>
        <w:r w:rsidR="008C3E4B">
          <w:rPr>
            <w:noProof/>
            <w:webHidden/>
          </w:rPr>
          <w:instrText xml:space="preserve"> PAGEREF _Toc28968995 \h </w:instrText>
        </w:r>
        <w:r w:rsidR="008C3E4B">
          <w:rPr>
            <w:noProof/>
            <w:webHidden/>
          </w:rPr>
        </w:r>
        <w:r w:rsidR="008C3E4B">
          <w:rPr>
            <w:noProof/>
            <w:webHidden/>
          </w:rPr>
          <w:fldChar w:fldCharType="separate"/>
        </w:r>
        <w:r w:rsidR="008C3E4B">
          <w:rPr>
            <w:noProof/>
            <w:webHidden/>
          </w:rPr>
          <w:t>45</w:t>
        </w:r>
        <w:r w:rsidR="008C3E4B">
          <w:rPr>
            <w:noProof/>
            <w:webHidden/>
          </w:rPr>
          <w:fldChar w:fldCharType="end"/>
        </w:r>
      </w:hyperlink>
    </w:p>
    <w:p w14:paraId="2B95BD55" w14:textId="77777777" w:rsidR="008C3E4B" w:rsidRPr="0093635D" w:rsidRDefault="00946CFD">
      <w:pPr>
        <w:pStyle w:val="34"/>
        <w:tabs>
          <w:tab w:val="right" w:leader="dot" w:pos="8608"/>
        </w:tabs>
        <w:ind w:left="360"/>
        <w:rPr>
          <w:rFonts w:ascii="游明朝" w:eastAsia="游明朝" w:hAnsi="游明朝"/>
          <w:noProof/>
          <w:szCs w:val="22"/>
        </w:rPr>
      </w:pPr>
      <w:hyperlink w:anchor="_Toc28968996" w:history="1">
        <w:r w:rsidR="008C3E4B" w:rsidRPr="00210071">
          <w:rPr>
            <w:rStyle w:val="ac"/>
            <w:noProof/>
          </w:rPr>
          <w:t xml:space="preserve">9.2.5 </w:t>
        </w:r>
        <w:r w:rsidR="008C3E4B" w:rsidRPr="00210071">
          <w:rPr>
            <w:rStyle w:val="ac"/>
            <w:noProof/>
          </w:rPr>
          <w:t>複数ドメイン間のサービス対サービス接続</w:t>
        </w:r>
        <w:r w:rsidR="008C3E4B">
          <w:rPr>
            <w:noProof/>
            <w:webHidden/>
          </w:rPr>
          <w:tab/>
        </w:r>
        <w:r w:rsidR="008C3E4B">
          <w:rPr>
            <w:noProof/>
            <w:webHidden/>
          </w:rPr>
          <w:fldChar w:fldCharType="begin"/>
        </w:r>
        <w:r w:rsidR="008C3E4B">
          <w:rPr>
            <w:noProof/>
            <w:webHidden/>
          </w:rPr>
          <w:instrText xml:space="preserve"> PAGEREF _Toc28968996 \h </w:instrText>
        </w:r>
        <w:r w:rsidR="008C3E4B">
          <w:rPr>
            <w:noProof/>
            <w:webHidden/>
          </w:rPr>
        </w:r>
        <w:r w:rsidR="008C3E4B">
          <w:rPr>
            <w:noProof/>
            <w:webHidden/>
          </w:rPr>
          <w:fldChar w:fldCharType="separate"/>
        </w:r>
        <w:r w:rsidR="008C3E4B">
          <w:rPr>
            <w:noProof/>
            <w:webHidden/>
          </w:rPr>
          <w:t>46</w:t>
        </w:r>
        <w:r w:rsidR="008C3E4B">
          <w:rPr>
            <w:noProof/>
            <w:webHidden/>
          </w:rPr>
          <w:fldChar w:fldCharType="end"/>
        </w:r>
      </w:hyperlink>
    </w:p>
    <w:p w14:paraId="2A8D1D8D" w14:textId="77777777" w:rsidR="008C3E4B" w:rsidRPr="0093635D" w:rsidRDefault="00946CFD">
      <w:pPr>
        <w:pStyle w:val="43"/>
        <w:tabs>
          <w:tab w:val="right" w:leader="dot" w:pos="8608"/>
        </w:tabs>
        <w:ind w:left="540"/>
        <w:rPr>
          <w:rFonts w:ascii="游明朝" w:eastAsia="游明朝" w:hAnsi="游明朝"/>
          <w:noProof/>
          <w:szCs w:val="22"/>
        </w:rPr>
      </w:pPr>
      <w:hyperlink w:anchor="_Toc28968997" w:history="1">
        <w:r w:rsidR="008C3E4B" w:rsidRPr="00210071">
          <w:rPr>
            <w:rStyle w:val="ac"/>
            <w:noProof/>
          </w:rPr>
          <w:t xml:space="preserve">9.2.5.1 </w:t>
        </w:r>
        <w:r w:rsidR="008C3E4B" w:rsidRPr="00210071">
          <w:rPr>
            <w:rStyle w:val="ac"/>
            <w:noProof/>
          </w:rPr>
          <w:t>ディレクトリ同期による接続</w:t>
        </w:r>
        <w:r w:rsidR="008C3E4B">
          <w:rPr>
            <w:noProof/>
            <w:webHidden/>
          </w:rPr>
          <w:tab/>
        </w:r>
        <w:r w:rsidR="008C3E4B">
          <w:rPr>
            <w:noProof/>
            <w:webHidden/>
          </w:rPr>
          <w:fldChar w:fldCharType="begin"/>
        </w:r>
        <w:r w:rsidR="008C3E4B">
          <w:rPr>
            <w:noProof/>
            <w:webHidden/>
          </w:rPr>
          <w:instrText xml:space="preserve"> PAGEREF _Toc28968997 \h </w:instrText>
        </w:r>
        <w:r w:rsidR="008C3E4B">
          <w:rPr>
            <w:noProof/>
            <w:webHidden/>
          </w:rPr>
        </w:r>
        <w:r w:rsidR="008C3E4B">
          <w:rPr>
            <w:noProof/>
            <w:webHidden/>
          </w:rPr>
          <w:fldChar w:fldCharType="separate"/>
        </w:r>
        <w:r w:rsidR="008C3E4B">
          <w:rPr>
            <w:noProof/>
            <w:webHidden/>
          </w:rPr>
          <w:t>46</w:t>
        </w:r>
        <w:r w:rsidR="008C3E4B">
          <w:rPr>
            <w:noProof/>
            <w:webHidden/>
          </w:rPr>
          <w:fldChar w:fldCharType="end"/>
        </w:r>
      </w:hyperlink>
    </w:p>
    <w:p w14:paraId="02B3827E" w14:textId="77777777" w:rsidR="008C3E4B" w:rsidRPr="0093635D" w:rsidRDefault="00946CFD">
      <w:pPr>
        <w:pStyle w:val="43"/>
        <w:tabs>
          <w:tab w:val="right" w:leader="dot" w:pos="8608"/>
        </w:tabs>
        <w:ind w:left="540"/>
        <w:rPr>
          <w:rFonts w:ascii="游明朝" w:eastAsia="游明朝" w:hAnsi="游明朝"/>
          <w:noProof/>
          <w:szCs w:val="22"/>
        </w:rPr>
      </w:pPr>
      <w:hyperlink w:anchor="_Toc28968998" w:history="1">
        <w:r w:rsidR="008C3E4B" w:rsidRPr="00210071">
          <w:rPr>
            <w:rStyle w:val="ac"/>
            <w:noProof/>
          </w:rPr>
          <w:t xml:space="preserve">9.2.5.2 </w:t>
        </w:r>
        <w:r w:rsidR="008C3E4B" w:rsidRPr="00210071">
          <w:rPr>
            <w:rStyle w:val="ac"/>
            <w:noProof/>
          </w:rPr>
          <w:t>プロキシ同期による接続</w:t>
        </w:r>
        <w:r w:rsidR="008C3E4B">
          <w:rPr>
            <w:noProof/>
            <w:webHidden/>
          </w:rPr>
          <w:tab/>
        </w:r>
        <w:r w:rsidR="008C3E4B">
          <w:rPr>
            <w:noProof/>
            <w:webHidden/>
          </w:rPr>
          <w:fldChar w:fldCharType="begin"/>
        </w:r>
        <w:r w:rsidR="008C3E4B">
          <w:rPr>
            <w:noProof/>
            <w:webHidden/>
          </w:rPr>
          <w:instrText xml:space="preserve"> PAGEREF _Toc28968998 \h </w:instrText>
        </w:r>
        <w:r w:rsidR="008C3E4B">
          <w:rPr>
            <w:noProof/>
            <w:webHidden/>
          </w:rPr>
        </w:r>
        <w:r w:rsidR="008C3E4B">
          <w:rPr>
            <w:noProof/>
            <w:webHidden/>
          </w:rPr>
          <w:fldChar w:fldCharType="separate"/>
        </w:r>
        <w:r w:rsidR="008C3E4B">
          <w:rPr>
            <w:noProof/>
            <w:webHidden/>
          </w:rPr>
          <w:t>46</w:t>
        </w:r>
        <w:r w:rsidR="008C3E4B">
          <w:rPr>
            <w:noProof/>
            <w:webHidden/>
          </w:rPr>
          <w:fldChar w:fldCharType="end"/>
        </w:r>
      </w:hyperlink>
    </w:p>
    <w:p w14:paraId="3BA1CE33" w14:textId="77777777" w:rsidR="008C3E4B" w:rsidRPr="0093635D" w:rsidRDefault="00946CFD">
      <w:pPr>
        <w:pStyle w:val="12"/>
        <w:tabs>
          <w:tab w:val="right" w:leader="dot" w:pos="8608"/>
        </w:tabs>
        <w:rPr>
          <w:rFonts w:ascii="游明朝" w:eastAsia="游明朝" w:hAnsi="游明朝"/>
          <w:noProof/>
          <w:kern w:val="2"/>
          <w:sz w:val="21"/>
          <w:szCs w:val="22"/>
        </w:rPr>
      </w:pPr>
      <w:hyperlink w:anchor="_Toc28968999" w:history="1">
        <w:r w:rsidR="008C3E4B" w:rsidRPr="00210071">
          <w:rPr>
            <w:rStyle w:val="ac"/>
            <w:noProof/>
          </w:rPr>
          <w:t>１０　セキュリティとプライバシに関する考慮事項</w:t>
        </w:r>
        <w:r w:rsidR="008C3E4B">
          <w:rPr>
            <w:noProof/>
            <w:webHidden/>
          </w:rPr>
          <w:tab/>
        </w:r>
        <w:r w:rsidR="008C3E4B">
          <w:rPr>
            <w:noProof/>
            <w:webHidden/>
          </w:rPr>
          <w:fldChar w:fldCharType="begin"/>
        </w:r>
        <w:r w:rsidR="008C3E4B">
          <w:rPr>
            <w:noProof/>
            <w:webHidden/>
          </w:rPr>
          <w:instrText xml:space="preserve"> PAGEREF _Toc28968999 \h </w:instrText>
        </w:r>
        <w:r w:rsidR="008C3E4B">
          <w:rPr>
            <w:noProof/>
            <w:webHidden/>
          </w:rPr>
        </w:r>
        <w:r w:rsidR="008C3E4B">
          <w:rPr>
            <w:noProof/>
            <w:webHidden/>
          </w:rPr>
          <w:fldChar w:fldCharType="separate"/>
        </w:r>
        <w:r w:rsidR="008C3E4B">
          <w:rPr>
            <w:noProof/>
            <w:webHidden/>
          </w:rPr>
          <w:t>47</w:t>
        </w:r>
        <w:r w:rsidR="008C3E4B">
          <w:rPr>
            <w:noProof/>
            <w:webHidden/>
          </w:rPr>
          <w:fldChar w:fldCharType="end"/>
        </w:r>
      </w:hyperlink>
    </w:p>
    <w:p w14:paraId="49705DBC"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9000" w:history="1">
        <w:r w:rsidR="008C3E4B" w:rsidRPr="00210071">
          <w:rPr>
            <w:rStyle w:val="ac"/>
            <w:noProof/>
          </w:rPr>
          <w:t>10.1 WoT TD</w:t>
        </w:r>
        <w:r w:rsidR="008C3E4B" w:rsidRPr="00210071">
          <w:rPr>
            <w:rStyle w:val="ac"/>
            <w:noProof/>
          </w:rPr>
          <w:t>リスク</w:t>
        </w:r>
        <w:r w:rsidR="008C3E4B">
          <w:rPr>
            <w:noProof/>
            <w:webHidden/>
          </w:rPr>
          <w:tab/>
        </w:r>
        <w:r w:rsidR="008C3E4B">
          <w:rPr>
            <w:noProof/>
            <w:webHidden/>
          </w:rPr>
          <w:fldChar w:fldCharType="begin"/>
        </w:r>
        <w:r w:rsidR="008C3E4B">
          <w:rPr>
            <w:noProof/>
            <w:webHidden/>
          </w:rPr>
          <w:instrText xml:space="preserve"> PAGEREF _Toc28969000 \h </w:instrText>
        </w:r>
        <w:r w:rsidR="008C3E4B">
          <w:rPr>
            <w:noProof/>
            <w:webHidden/>
          </w:rPr>
        </w:r>
        <w:r w:rsidR="008C3E4B">
          <w:rPr>
            <w:noProof/>
            <w:webHidden/>
          </w:rPr>
          <w:fldChar w:fldCharType="separate"/>
        </w:r>
        <w:r w:rsidR="008C3E4B">
          <w:rPr>
            <w:noProof/>
            <w:webHidden/>
          </w:rPr>
          <w:t>47</w:t>
        </w:r>
        <w:r w:rsidR="008C3E4B">
          <w:rPr>
            <w:noProof/>
            <w:webHidden/>
          </w:rPr>
          <w:fldChar w:fldCharType="end"/>
        </w:r>
      </w:hyperlink>
    </w:p>
    <w:p w14:paraId="76C8D2A8" w14:textId="77777777" w:rsidR="008C3E4B" w:rsidRPr="0093635D" w:rsidRDefault="00946CFD">
      <w:pPr>
        <w:pStyle w:val="34"/>
        <w:tabs>
          <w:tab w:val="right" w:leader="dot" w:pos="8608"/>
        </w:tabs>
        <w:ind w:left="360"/>
        <w:rPr>
          <w:rFonts w:ascii="游明朝" w:eastAsia="游明朝" w:hAnsi="游明朝"/>
          <w:noProof/>
          <w:szCs w:val="22"/>
        </w:rPr>
      </w:pPr>
      <w:hyperlink w:anchor="_Toc28969001" w:history="1">
        <w:r w:rsidR="008C3E4B" w:rsidRPr="00210071">
          <w:rPr>
            <w:rStyle w:val="ac"/>
            <w:noProof/>
          </w:rPr>
          <w:t>10.1.1 TD</w:t>
        </w:r>
        <w:r w:rsidR="008C3E4B" w:rsidRPr="00210071">
          <w:rPr>
            <w:rStyle w:val="ac"/>
            <w:noProof/>
          </w:rPr>
          <w:t>のプライベートセキュリティデータリスク</w:t>
        </w:r>
        <w:r w:rsidR="008C3E4B">
          <w:rPr>
            <w:noProof/>
            <w:webHidden/>
          </w:rPr>
          <w:tab/>
        </w:r>
        <w:r w:rsidR="008C3E4B">
          <w:rPr>
            <w:noProof/>
            <w:webHidden/>
          </w:rPr>
          <w:fldChar w:fldCharType="begin"/>
        </w:r>
        <w:r w:rsidR="008C3E4B">
          <w:rPr>
            <w:noProof/>
            <w:webHidden/>
          </w:rPr>
          <w:instrText xml:space="preserve"> PAGEREF _Toc28969001 \h </w:instrText>
        </w:r>
        <w:r w:rsidR="008C3E4B">
          <w:rPr>
            <w:noProof/>
            <w:webHidden/>
          </w:rPr>
        </w:r>
        <w:r w:rsidR="008C3E4B">
          <w:rPr>
            <w:noProof/>
            <w:webHidden/>
          </w:rPr>
          <w:fldChar w:fldCharType="separate"/>
        </w:r>
        <w:r w:rsidR="008C3E4B">
          <w:rPr>
            <w:noProof/>
            <w:webHidden/>
          </w:rPr>
          <w:t>47</w:t>
        </w:r>
        <w:r w:rsidR="008C3E4B">
          <w:rPr>
            <w:noProof/>
            <w:webHidden/>
          </w:rPr>
          <w:fldChar w:fldCharType="end"/>
        </w:r>
      </w:hyperlink>
    </w:p>
    <w:p w14:paraId="11465D50" w14:textId="77777777" w:rsidR="008C3E4B" w:rsidRPr="0093635D" w:rsidRDefault="00946CFD">
      <w:pPr>
        <w:pStyle w:val="34"/>
        <w:tabs>
          <w:tab w:val="right" w:leader="dot" w:pos="8608"/>
        </w:tabs>
        <w:ind w:left="360"/>
        <w:rPr>
          <w:rFonts w:ascii="游明朝" w:eastAsia="游明朝" w:hAnsi="游明朝"/>
          <w:noProof/>
          <w:szCs w:val="22"/>
        </w:rPr>
      </w:pPr>
      <w:hyperlink w:anchor="_Toc28969002" w:history="1">
        <w:r w:rsidR="008C3E4B" w:rsidRPr="00210071">
          <w:rPr>
            <w:rStyle w:val="ac"/>
            <w:noProof/>
          </w:rPr>
          <w:t>10.1.2 TD</w:t>
        </w:r>
        <w:r w:rsidR="008C3E4B" w:rsidRPr="00210071">
          <w:rPr>
            <w:rStyle w:val="ac"/>
            <w:noProof/>
          </w:rPr>
          <w:t>の個人情報リスク</w:t>
        </w:r>
        <w:r w:rsidR="008C3E4B">
          <w:rPr>
            <w:noProof/>
            <w:webHidden/>
          </w:rPr>
          <w:tab/>
        </w:r>
        <w:r w:rsidR="008C3E4B">
          <w:rPr>
            <w:noProof/>
            <w:webHidden/>
          </w:rPr>
          <w:fldChar w:fldCharType="begin"/>
        </w:r>
        <w:r w:rsidR="008C3E4B">
          <w:rPr>
            <w:noProof/>
            <w:webHidden/>
          </w:rPr>
          <w:instrText xml:space="preserve"> PAGEREF _Toc28969002 \h </w:instrText>
        </w:r>
        <w:r w:rsidR="008C3E4B">
          <w:rPr>
            <w:noProof/>
            <w:webHidden/>
          </w:rPr>
        </w:r>
        <w:r w:rsidR="008C3E4B">
          <w:rPr>
            <w:noProof/>
            <w:webHidden/>
          </w:rPr>
          <w:fldChar w:fldCharType="separate"/>
        </w:r>
        <w:r w:rsidR="008C3E4B">
          <w:rPr>
            <w:noProof/>
            <w:webHidden/>
          </w:rPr>
          <w:t>48</w:t>
        </w:r>
        <w:r w:rsidR="008C3E4B">
          <w:rPr>
            <w:noProof/>
            <w:webHidden/>
          </w:rPr>
          <w:fldChar w:fldCharType="end"/>
        </w:r>
      </w:hyperlink>
    </w:p>
    <w:p w14:paraId="5376774A" w14:textId="77777777" w:rsidR="008C3E4B" w:rsidRPr="0093635D" w:rsidRDefault="00946CFD">
      <w:pPr>
        <w:pStyle w:val="34"/>
        <w:tabs>
          <w:tab w:val="right" w:leader="dot" w:pos="8608"/>
        </w:tabs>
        <w:ind w:left="360"/>
        <w:rPr>
          <w:rFonts w:ascii="游明朝" w:eastAsia="游明朝" w:hAnsi="游明朝"/>
          <w:noProof/>
          <w:szCs w:val="22"/>
        </w:rPr>
      </w:pPr>
      <w:hyperlink w:anchor="_Toc28969003" w:history="1">
        <w:r w:rsidR="008C3E4B" w:rsidRPr="00210071">
          <w:rPr>
            <w:rStyle w:val="ac"/>
            <w:noProof/>
          </w:rPr>
          <w:t>10.1.3 TD</w:t>
        </w:r>
        <w:r w:rsidR="008C3E4B" w:rsidRPr="00210071">
          <w:rPr>
            <w:rStyle w:val="ac"/>
            <w:noProof/>
          </w:rPr>
          <w:t>通信メタデータリスク</w:t>
        </w:r>
        <w:r w:rsidR="008C3E4B">
          <w:rPr>
            <w:noProof/>
            <w:webHidden/>
          </w:rPr>
          <w:tab/>
        </w:r>
        <w:r w:rsidR="008C3E4B">
          <w:rPr>
            <w:noProof/>
            <w:webHidden/>
          </w:rPr>
          <w:fldChar w:fldCharType="begin"/>
        </w:r>
        <w:r w:rsidR="008C3E4B">
          <w:rPr>
            <w:noProof/>
            <w:webHidden/>
          </w:rPr>
          <w:instrText xml:space="preserve"> PAGEREF _Toc28969003 \h </w:instrText>
        </w:r>
        <w:r w:rsidR="008C3E4B">
          <w:rPr>
            <w:noProof/>
            <w:webHidden/>
          </w:rPr>
        </w:r>
        <w:r w:rsidR="008C3E4B">
          <w:rPr>
            <w:noProof/>
            <w:webHidden/>
          </w:rPr>
          <w:fldChar w:fldCharType="separate"/>
        </w:r>
        <w:r w:rsidR="008C3E4B">
          <w:rPr>
            <w:noProof/>
            <w:webHidden/>
          </w:rPr>
          <w:t>48</w:t>
        </w:r>
        <w:r w:rsidR="008C3E4B">
          <w:rPr>
            <w:noProof/>
            <w:webHidden/>
          </w:rPr>
          <w:fldChar w:fldCharType="end"/>
        </w:r>
      </w:hyperlink>
    </w:p>
    <w:p w14:paraId="02CB38B0"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9004" w:history="1">
        <w:r w:rsidR="008C3E4B" w:rsidRPr="00210071">
          <w:rPr>
            <w:rStyle w:val="ac"/>
            <w:noProof/>
          </w:rPr>
          <w:t>10.2 WoT</w:t>
        </w:r>
        <w:r w:rsidR="008C3E4B" w:rsidRPr="00210071">
          <w:rPr>
            <w:rStyle w:val="ac"/>
            <w:noProof/>
          </w:rPr>
          <w:t>スクリプティング</w:t>
        </w:r>
        <w:r w:rsidR="008C3E4B" w:rsidRPr="00210071">
          <w:rPr>
            <w:rStyle w:val="ac"/>
            <w:noProof/>
          </w:rPr>
          <w:t>API</w:t>
        </w:r>
        <w:r w:rsidR="008C3E4B" w:rsidRPr="00210071">
          <w:rPr>
            <w:rStyle w:val="ac"/>
            <w:noProof/>
          </w:rPr>
          <w:t>のセキュリティとプライバシのリスク</w:t>
        </w:r>
        <w:r w:rsidR="008C3E4B">
          <w:rPr>
            <w:noProof/>
            <w:webHidden/>
          </w:rPr>
          <w:tab/>
        </w:r>
        <w:r w:rsidR="008C3E4B">
          <w:rPr>
            <w:noProof/>
            <w:webHidden/>
          </w:rPr>
          <w:fldChar w:fldCharType="begin"/>
        </w:r>
        <w:r w:rsidR="008C3E4B">
          <w:rPr>
            <w:noProof/>
            <w:webHidden/>
          </w:rPr>
          <w:instrText xml:space="preserve"> PAGEREF _Toc28969004 \h </w:instrText>
        </w:r>
        <w:r w:rsidR="008C3E4B">
          <w:rPr>
            <w:noProof/>
            <w:webHidden/>
          </w:rPr>
        </w:r>
        <w:r w:rsidR="008C3E4B">
          <w:rPr>
            <w:noProof/>
            <w:webHidden/>
          </w:rPr>
          <w:fldChar w:fldCharType="separate"/>
        </w:r>
        <w:r w:rsidR="008C3E4B">
          <w:rPr>
            <w:noProof/>
            <w:webHidden/>
          </w:rPr>
          <w:t>48</w:t>
        </w:r>
        <w:r w:rsidR="008C3E4B">
          <w:rPr>
            <w:noProof/>
            <w:webHidden/>
          </w:rPr>
          <w:fldChar w:fldCharType="end"/>
        </w:r>
      </w:hyperlink>
    </w:p>
    <w:p w14:paraId="494A7381" w14:textId="77777777" w:rsidR="008C3E4B" w:rsidRPr="0093635D" w:rsidRDefault="00946CFD">
      <w:pPr>
        <w:pStyle w:val="34"/>
        <w:tabs>
          <w:tab w:val="right" w:leader="dot" w:pos="8608"/>
        </w:tabs>
        <w:ind w:left="360"/>
        <w:rPr>
          <w:rFonts w:ascii="游明朝" w:eastAsia="游明朝" w:hAnsi="游明朝"/>
          <w:noProof/>
          <w:szCs w:val="22"/>
        </w:rPr>
      </w:pPr>
      <w:hyperlink w:anchor="_Toc28969005" w:history="1">
        <w:r w:rsidR="008C3E4B" w:rsidRPr="00210071">
          <w:rPr>
            <w:rStyle w:val="ac"/>
            <w:noProof/>
          </w:rPr>
          <w:t xml:space="preserve">10.2.1 </w:t>
        </w:r>
        <w:r w:rsidR="008C3E4B" w:rsidRPr="00210071">
          <w:rPr>
            <w:rStyle w:val="ac"/>
            <w:noProof/>
          </w:rPr>
          <w:t>クロススクリプトセキュリティとプライバシーリスク</w:t>
        </w:r>
        <w:r w:rsidR="008C3E4B">
          <w:rPr>
            <w:noProof/>
            <w:webHidden/>
          </w:rPr>
          <w:tab/>
        </w:r>
        <w:r w:rsidR="008C3E4B">
          <w:rPr>
            <w:noProof/>
            <w:webHidden/>
          </w:rPr>
          <w:fldChar w:fldCharType="begin"/>
        </w:r>
        <w:r w:rsidR="008C3E4B">
          <w:rPr>
            <w:noProof/>
            <w:webHidden/>
          </w:rPr>
          <w:instrText xml:space="preserve"> PAGEREF _Toc28969005 \h </w:instrText>
        </w:r>
        <w:r w:rsidR="008C3E4B">
          <w:rPr>
            <w:noProof/>
            <w:webHidden/>
          </w:rPr>
        </w:r>
        <w:r w:rsidR="008C3E4B">
          <w:rPr>
            <w:noProof/>
            <w:webHidden/>
          </w:rPr>
          <w:fldChar w:fldCharType="separate"/>
        </w:r>
        <w:r w:rsidR="008C3E4B">
          <w:rPr>
            <w:noProof/>
            <w:webHidden/>
          </w:rPr>
          <w:t>49</w:t>
        </w:r>
        <w:r w:rsidR="008C3E4B">
          <w:rPr>
            <w:noProof/>
            <w:webHidden/>
          </w:rPr>
          <w:fldChar w:fldCharType="end"/>
        </w:r>
      </w:hyperlink>
    </w:p>
    <w:p w14:paraId="483E0537" w14:textId="77777777" w:rsidR="008C3E4B" w:rsidRPr="0093635D" w:rsidRDefault="00946CFD">
      <w:pPr>
        <w:pStyle w:val="34"/>
        <w:tabs>
          <w:tab w:val="right" w:leader="dot" w:pos="8608"/>
        </w:tabs>
        <w:ind w:left="360"/>
        <w:rPr>
          <w:rFonts w:ascii="游明朝" w:eastAsia="游明朝" w:hAnsi="游明朝"/>
          <w:noProof/>
          <w:szCs w:val="22"/>
        </w:rPr>
      </w:pPr>
      <w:hyperlink w:anchor="_Toc28969006" w:history="1">
        <w:r w:rsidR="008C3E4B" w:rsidRPr="00210071">
          <w:rPr>
            <w:rStyle w:val="ac"/>
            <w:noProof/>
          </w:rPr>
          <w:t xml:space="preserve">10.2.2 </w:t>
        </w:r>
        <w:r w:rsidR="008C3E4B" w:rsidRPr="00210071">
          <w:rPr>
            <w:rStyle w:val="ac"/>
            <w:noProof/>
          </w:rPr>
          <w:t>物理デバイスダイレクトアクセスセキュリティとプライバシリスク</w:t>
        </w:r>
        <w:r w:rsidR="008C3E4B">
          <w:rPr>
            <w:noProof/>
            <w:webHidden/>
          </w:rPr>
          <w:tab/>
        </w:r>
        <w:r w:rsidR="008C3E4B">
          <w:rPr>
            <w:noProof/>
            <w:webHidden/>
          </w:rPr>
          <w:fldChar w:fldCharType="begin"/>
        </w:r>
        <w:r w:rsidR="008C3E4B">
          <w:rPr>
            <w:noProof/>
            <w:webHidden/>
          </w:rPr>
          <w:instrText xml:space="preserve"> PAGEREF _Toc28969006 \h </w:instrText>
        </w:r>
        <w:r w:rsidR="008C3E4B">
          <w:rPr>
            <w:noProof/>
            <w:webHidden/>
          </w:rPr>
        </w:r>
        <w:r w:rsidR="008C3E4B">
          <w:rPr>
            <w:noProof/>
            <w:webHidden/>
          </w:rPr>
          <w:fldChar w:fldCharType="separate"/>
        </w:r>
        <w:r w:rsidR="008C3E4B">
          <w:rPr>
            <w:noProof/>
            <w:webHidden/>
          </w:rPr>
          <w:t>49</w:t>
        </w:r>
        <w:r w:rsidR="008C3E4B">
          <w:rPr>
            <w:noProof/>
            <w:webHidden/>
          </w:rPr>
          <w:fldChar w:fldCharType="end"/>
        </w:r>
      </w:hyperlink>
    </w:p>
    <w:p w14:paraId="0E5AE84C"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9007" w:history="1">
        <w:r w:rsidR="008C3E4B" w:rsidRPr="00210071">
          <w:rPr>
            <w:rStyle w:val="ac"/>
            <w:noProof/>
          </w:rPr>
          <w:t>10.3 WoT</w:t>
        </w:r>
        <w:r w:rsidR="008C3E4B" w:rsidRPr="00210071">
          <w:rPr>
            <w:rStyle w:val="ac"/>
            <w:noProof/>
          </w:rPr>
          <w:t>ランタイムセキュリティとプライバシリスク</w:t>
        </w:r>
        <w:r w:rsidR="008C3E4B">
          <w:rPr>
            <w:noProof/>
            <w:webHidden/>
          </w:rPr>
          <w:tab/>
        </w:r>
        <w:r w:rsidR="008C3E4B">
          <w:rPr>
            <w:noProof/>
            <w:webHidden/>
          </w:rPr>
          <w:fldChar w:fldCharType="begin"/>
        </w:r>
        <w:r w:rsidR="008C3E4B">
          <w:rPr>
            <w:noProof/>
            <w:webHidden/>
          </w:rPr>
          <w:instrText xml:space="preserve"> PAGEREF _Toc28969007 \h </w:instrText>
        </w:r>
        <w:r w:rsidR="008C3E4B">
          <w:rPr>
            <w:noProof/>
            <w:webHidden/>
          </w:rPr>
        </w:r>
        <w:r w:rsidR="008C3E4B">
          <w:rPr>
            <w:noProof/>
            <w:webHidden/>
          </w:rPr>
          <w:fldChar w:fldCharType="separate"/>
        </w:r>
        <w:r w:rsidR="008C3E4B">
          <w:rPr>
            <w:noProof/>
            <w:webHidden/>
          </w:rPr>
          <w:t>50</w:t>
        </w:r>
        <w:r w:rsidR="008C3E4B">
          <w:rPr>
            <w:noProof/>
            <w:webHidden/>
          </w:rPr>
          <w:fldChar w:fldCharType="end"/>
        </w:r>
      </w:hyperlink>
    </w:p>
    <w:p w14:paraId="508E72DE" w14:textId="77777777" w:rsidR="008C3E4B" w:rsidRPr="0093635D" w:rsidRDefault="00946CFD">
      <w:pPr>
        <w:pStyle w:val="34"/>
        <w:tabs>
          <w:tab w:val="right" w:leader="dot" w:pos="8608"/>
        </w:tabs>
        <w:ind w:left="360"/>
        <w:rPr>
          <w:rFonts w:ascii="游明朝" w:eastAsia="游明朝" w:hAnsi="游明朝"/>
          <w:noProof/>
          <w:szCs w:val="22"/>
        </w:rPr>
      </w:pPr>
      <w:hyperlink w:anchor="_Toc28969008" w:history="1">
        <w:r w:rsidR="008C3E4B" w:rsidRPr="00210071">
          <w:rPr>
            <w:rStyle w:val="ac"/>
            <w:noProof/>
          </w:rPr>
          <w:t xml:space="preserve">10.3.1 </w:t>
        </w:r>
        <w:r w:rsidR="008C3E4B" w:rsidRPr="00210071">
          <w:rPr>
            <w:rStyle w:val="ac"/>
            <w:noProof/>
          </w:rPr>
          <w:t>セキュリティリスクのプロビジョニングと更新</w:t>
        </w:r>
        <w:r w:rsidR="008C3E4B">
          <w:rPr>
            <w:noProof/>
            <w:webHidden/>
          </w:rPr>
          <w:tab/>
        </w:r>
        <w:r w:rsidR="008C3E4B">
          <w:rPr>
            <w:noProof/>
            <w:webHidden/>
          </w:rPr>
          <w:fldChar w:fldCharType="begin"/>
        </w:r>
        <w:r w:rsidR="008C3E4B">
          <w:rPr>
            <w:noProof/>
            <w:webHidden/>
          </w:rPr>
          <w:instrText xml:space="preserve"> PAGEREF _Toc28969008 \h </w:instrText>
        </w:r>
        <w:r w:rsidR="008C3E4B">
          <w:rPr>
            <w:noProof/>
            <w:webHidden/>
          </w:rPr>
        </w:r>
        <w:r w:rsidR="008C3E4B">
          <w:rPr>
            <w:noProof/>
            <w:webHidden/>
          </w:rPr>
          <w:fldChar w:fldCharType="separate"/>
        </w:r>
        <w:r w:rsidR="008C3E4B">
          <w:rPr>
            <w:noProof/>
            <w:webHidden/>
          </w:rPr>
          <w:t>50</w:t>
        </w:r>
        <w:r w:rsidR="008C3E4B">
          <w:rPr>
            <w:noProof/>
            <w:webHidden/>
          </w:rPr>
          <w:fldChar w:fldCharType="end"/>
        </w:r>
      </w:hyperlink>
    </w:p>
    <w:p w14:paraId="03D97E87" w14:textId="77777777" w:rsidR="008C3E4B" w:rsidRPr="0093635D" w:rsidRDefault="00946CFD">
      <w:pPr>
        <w:pStyle w:val="34"/>
        <w:tabs>
          <w:tab w:val="right" w:leader="dot" w:pos="8608"/>
        </w:tabs>
        <w:ind w:left="360"/>
        <w:rPr>
          <w:rFonts w:ascii="游明朝" w:eastAsia="游明朝" w:hAnsi="游明朝"/>
          <w:noProof/>
          <w:szCs w:val="22"/>
        </w:rPr>
      </w:pPr>
      <w:hyperlink w:anchor="_Toc28969009" w:history="1">
        <w:r w:rsidR="008C3E4B" w:rsidRPr="00210071">
          <w:rPr>
            <w:rStyle w:val="ac"/>
            <w:noProof/>
          </w:rPr>
          <w:t xml:space="preserve">10.3.2 </w:t>
        </w:r>
        <w:r w:rsidR="008C3E4B" w:rsidRPr="00210071">
          <w:rPr>
            <w:rStyle w:val="ac"/>
            <w:noProof/>
          </w:rPr>
          <w:t>セキュリティ証明書ストレージのセキュリティとプライバシリスク</w:t>
        </w:r>
        <w:r w:rsidR="008C3E4B">
          <w:rPr>
            <w:noProof/>
            <w:webHidden/>
          </w:rPr>
          <w:tab/>
        </w:r>
        <w:r w:rsidR="008C3E4B">
          <w:rPr>
            <w:noProof/>
            <w:webHidden/>
          </w:rPr>
          <w:fldChar w:fldCharType="begin"/>
        </w:r>
        <w:r w:rsidR="008C3E4B">
          <w:rPr>
            <w:noProof/>
            <w:webHidden/>
          </w:rPr>
          <w:instrText xml:space="preserve"> PAGEREF _Toc28969009 \h </w:instrText>
        </w:r>
        <w:r w:rsidR="008C3E4B">
          <w:rPr>
            <w:noProof/>
            <w:webHidden/>
          </w:rPr>
        </w:r>
        <w:r w:rsidR="008C3E4B">
          <w:rPr>
            <w:noProof/>
            <w:webHidden/>
          </w:rPr>
          <w:fldChar w:fldCharType="separate"/>
        </w:r>
        <w:r w:rsidR="008C3E4B">
          <w:rPr>
            <w:noProof/>
            <w:webHidden/>
          </w:rPr>
          <w:t>50</w:t>
        </w:r>
        <w:r w:rsidR="008C3E4B">
          <w:rPr>
            <w:noProof/>
            <w:webHidden/>
          </w:rPr>
          <w:fldChar w:fldCharType="end"/>
        </w:r>
      </w:hyperlink>
    </w:p>
    <w:p w14:paraId="49D7A648" w14:textId="77777777" w:rsidR="008C3E4B" w:rsidRPr="0093635D" w:rsidRDefault="00946CFD">
      <w:pPr>
        <w:pStyle w:val="12"/>
        <w:tabs>
          <w:tab w:val="left" w:pos="420"/>
          <w:tab w:val="right" w:leader="dot" w:pos="8608"/>
        </w:tabs>
        <w:rPr>
          <w:rFonts w:ascii="游明朝" w:eastAsia="游明朝" w:hAnsi="游明朝"/>
          <w:noProof/>
          <w:kern w:val="2"/>
          <w:sz w:val="21"/>
          <w:szCs w:val="22"/>
        </w:rPr>
      </w:pPr>
      <w:hyperlink w:anchor="_Toc28969018" w:history="1">
        <w:r w:rsidR="008C3E4B" w:rsidRPr="00210071">
          <w:rPr>
            <w:rStyle w:val="ac"/>
            <w:noProof/>
          </w:rPr>
          <w:t>A.</w:t>
        </w:r>
        <w:r w:rsidR="008C3E4B" w:rsidRPr="0093635D">
          <w:rPr>
            <w:rFonts w:ascii="游明朝" w:eastAsia="游明朝" w:hAnsi="游明朝"/>
            <w:noProof/>
            <w:kern w:val="2"/>
            <w:sz w:val="21"/>
            <w:szCs w:val="22"/>
          </w:rPr>
          <w:tab/>
        </w:r>
        <w:r w:rsidR="008C3E4B" w:rsidRPr="00210071">
          <w:rPr>
            <w:rStyle w:val="ac"/>
            <w:noProof/>
          </w:rPr>
          <w:t>謝辞</w:t>
        </w:r>
        <w:r w:rsidR="008C3E4B">
          <w:rPr>
            <w:noProof/>
            <w:webHidden/>
          </w:rPr>
          <w:tab/>
        </w:r>
        <w:r w:rsidR="008C3E4B">
          <w:rPr>
            <w:noProof/>
            <w:webHidden/>
          </w:rPr>
          <w:fldChar w:fldCharType="begin"/>
        </w:r>
        <w:r w:rsidR="008C3E4B">
          <w:rPr>
            <w:noProof/>
            <w:webHidden/>
          </w:rPr>
          <w:instrText xml:space="preserve"> PAGEREF _Toc28969018 \h </w:instrText>
        </w:r>
        <w:r w:rsidR="008C3E4B">
          <w:rPr>
            <w:noProof/>
            <w:webHidden/>
          </w:rPr>
        </w:r>
        <w:r w:rsidR="008C3E4B">
          <w:rPr>
            <w:noProof/>
            <w:webHidden/>
          </w:rPr>
          <w:fldChar w:fldCharType="separate"/>
        </w:r>
        <w:r w:rsidR="008C3E4B">
          <w:rPr>
            <w:noProof/>
            <w:webHidden/>
          </w:rPr>
          <w:t>51</w:t>
        </w:r>
        <w:r w:rsidR="008C3E4B">
          <w:rPr>
            <w:noProof/>
            <w:webHidden/>
          </w:rPr>
          <w:fldChar w:fldCharType="end"/>
        </w:r>
      </w:hyperlink>
    </w:p>
    <w:p w14:paraId="7112FC8F" w14:textId="77777777" w:rsidR="008C3E4B" w:rsidRPr="0093635D" w:rsidRDefault="00946CFD">
      <w:pPr>
        <w:pStyle w:val="12"/>
        <w:tabs>
          <w:tab w:val="left" w:pos="420"/>
          <w:tab w:val="right" w:leader="dot" w:pos="8608"/>
        </w:tabs>
        <w:rPr>
          <w:rFonts w:ascii="游明朝" w:eastAsia="游明朝" w:hAnsi="游明朝"/>
          <w:noProof/>
          <w:kern w:val="2"/>
          <w:sz w:val="21"/>
          <w:szCs w:val="22"/>
        </w:rPr>
      </w:pPr>
      <w:hyperlink w:anchor="_Toc28969019" w:history="1">
        <w:r w:rsidR="008C3E4B" w:rsidRPr="00210071">
          <w:rPr>
            <w:rStyle w:val="ac"/>
            <w:noProof/>
          </w:rPr>
          <w:t>B.</w:t>
        </w:r>
        <w:r w:rsidR="008C3E4B" w:rsidRPr="0093635D">
          <w:rPr>
            <w:rFonts w:ascii="游明朝" w:eastAsia="游明朝" w:hAnsi="游明朝"/>
            <w:noProof/>
            <w:kern w:val="2"/>
            <w:sz w:val="21"/>
            <w:szCs w:val="22"/>
          </w:rPr>
          <w:tab/>
        </w:r>
        <w:r w:rsidR="008C3E4B" w:rsidRPr="00210071">
          <w:rPr>
            <w:rStyle w:val="ac"/>
            <w:noProof/>
          </w:rPr>
          <w:t>参考文献</w:t>
        </w:r>
        <w:r w:rsidR="008C3E4B">
          <w:rPr>
            <w:noProof/>
            <w:webHidden/>
          </w:rPr>
          <w:tab/>
        </w:r>
        <w:r w:rsidR="008C3E4B">
          <w:rPr>
            <w:noProof/>
            <w:webHidden/>
          </w:rPr>
          <w:fldChar w:fldCharType="begin"/>
        </w:r>
        <w:r w:rsidR="008C3E4B">
          <w:rPr>
            <w:noProof/>
            <w:webHidden/>
          </w:rPr>
          <w:instrText xml:space="preserve"> PAGEREF _Toc28969019 \h </w:instrText>
        </w:r>
        <w:r w:rsidR="008C3E4B">
          <w:rPr>
            <w:noProof/>
            <w:webHidden/>
          </w:rPr>
        </w:r>
        <w:r w:rsidR="008C3E4B">
          <w:rPr>
            <w:noProof/>
            <w:webHidden/>
          </w:rPr>
          <w:fldChar w:fldCharType="separate"/>
        </w:r>
        <w:r w:rsidR="008C3E4B">
          <w:rPr>
            <w:noProof/>
            <w:webHidden/>
          </w:rPr>
          <w:t>51</w:t>
        </w:r>
        <w:r w:rsidR="008C3E4B">
          <w:rPr>
            <w:noProof/>
            <w:webHidden/>
          </w:rPr>
          <w:fldChar w:fldCharType="end"/>
        </w:r>
      </w:hyperlink>
    </w:p>
    <w:p w14:paraId="006FE314"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9020" w:history="1">
        <w:r w:rsidR="008C3E4B" w:rsidRPr="00210071">
          <w:rPr>
            <w:rStyle w:val="ac"/>
            <w:noProof/>
          </w:rPr>
          <w:t>B.1 Normative references</w:t>
        </w:r>
        <w:r w:rsidR="008C3E4B">
          <w:rPr>
            <w:noProof/>
            <w:webHidden/>
          </w:rPr>
          <w:tab/>
        </w:r>
        <w:r w:rsidR="008C3E4B">
          <w:rPr>
            <w:noProof/>
            <w:webHidden/>
          </w:rPr>
          <w:fldChar w:fldCharType="begin"/>
        </w:r>
        <w:r w:rsidR="008C3E4B">
          <w:rPr>
            <w:noProof/>
            <w:webHidden/>
          </w:rPr>
          <w:instrText xml:space="preserve"> PAGEREF _Toc28969020 \h </w:instrText>
        </w:r>
        <w:r w:rsidR="008C3E4B">
          <w:rPr>
            <w:noProof/>
            <w:webHidden/>
          </w:rPr>
        </w:r>
        <w:r w:rsidR="008C3E4B">
          <w:rPr>
            <w:noProof/>
            <w:webHidden/>
          </w:rPr>
          <w:fldChar w:fldCharType="separate"/>
        </w:r>
        <w:r w:rsidR="008C3E4B">
          <w:rPr>
            <w:noProof/>
            <w:webHidden/>
          </w:rPr>
          <w:t>51</w:t>
        </w:r>
        <w:r w:rsidR="008C3E4B">
          <w:rPr>
            <w:noProof/>
            <w:webHidden/>
          </w:rPr>
          <w:fldChar w:fldCharType="end"/>
        </w:r>
      </w:hyperlink>
    </w:p>
    <w:p w14:paraId="5F6723BF" w14:textId="77777777" w:rsidR="008C3E4B" w:rsidRPr="0093635D" w:rsidRDefault="00946CFD">
      <w:pPr>
        <w:pStyle w:val="22"/>
        <w:tabs>
          <w:tab w:val="right" w:leader="dot" w:pos="8608"/>
        </w:tabs>
        <w:ind w:left="180"/>
        <w:rPr>
          <w:rFonts w:ascii="游明朝" w:eastAsia="游明朝" w:hAnsi="游明朝"/>
          <w:noProof/>
          <w:kern w:val="2"/>
          <w:sz w:val="21"/>
          <w:szCs w:val="22"/>
        </w:rPr>
      </w:pPr>
      <w:hyperlink w:anchor="_Toc28969021" w:history="1">
        <w:r w:rsidR="008C3E4B" w:rsidRPr="00210071">
          <w:rPr>
            <w:rStyle w:val="ac"/>
            <w:noProof/>
          </w:rPr>
          <w:t>B.2 Informative references</w:t>
        </w:r>
        <w:r w:rsidR="008C3E4B">
          <w:rPr>
            <w:noProof/>
            <w:webHidden/>
          </w:rPr>
          <w:tab/>
        </w:r>
        <w:r w:rsidR="008C3E4B">
          <w:rPr>
            <w:noProof/>
            <w:webHidden/>
          </w:rPr>
          <w:fldChar w:fldCharType="begin"/>
        </w:r>
        <w:r w:rsidR="008C3E4B">
          <w:rPr>
            <w:noProof/>
            <w:webHidden/>
          </w:rPr>
          <w:instrText xml:space="preserve"> PAGEREF _Toc28969021 \h </w:instrText>
        </w:r>
        <w:r w:rsidR="008C3E4B">
          <w:rPr>
            <w:noProof/>
            <w:webHidden/>
          </w:rPr>
        </w:r>
        <w:r w:rsidR="008C3E4B">
          <w:rPr>
            <w:noProof/>
            <w:webHidden/>
          </w:rPr>
          <w:fldChar w:fldCharType="separate"/>
        </w:r>
        <w:r w:rsidR="008C3E4B">
          <w:rPr>
            <w:noProof/>
            <w:webHidden/>
          </w:rPr>
          <w:t>51</w:t>
        </w:r>
        <w:r w:rsidR="008C3E4B">
          <w:rPr>
            <w:noProof/>
            <w:webHidden/>
          </w:rPr>
          <w:fldChar w:fldCharType="end"/>
        </w:r>
      </w:hyperlink>
    </w:p>
    <w:p w14:paraId="12D33A0C" w14:textId="77777777" w:rsidR="00B56BA1" w:rsidRPr="006209BC" w:rsidRDefault="008C3E4B" w:rsidP="00B56BA1">
      <w:pPr>
        <w:pStyle w:val="a1"/>
        <w:spacing w:after="180"/>
        <w:rPr>
          <w:szCs w:val="18"/>
        </w:rPr>
        <w:sectPr w:rsidR="00B56BA1" w:rsidRPr="006209BC" w:rsidSect="00C1011F">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247" w:right="1644" w:bottom="1077" w:left="1644" w:header="850" w:footer="624" w:gutter="0"/>
          <w:cols w:space="425"/>
          <w:titlePg/>
          <w:docGrid w:type="lines" w:linePitch="320"/>
        </w:sectPr>
      </w:pPr>
      <w:r>
        <w:rPr>
          <w:szCs w:val="18"/>
        </w:rPr>
        <w:fldChar w:fldCharType="end"/>
      </w:r>
    </w:p>
    <w:p w14:paraId="4C668D44" w14:textId="77777777" w:rsidR="00B002BA" w:rsidRDefault="00B002BA" w:rsidP="00430B4E">
      <w:pPr>
        <w:pStyle w:val="10"/>
      </w:pPr>
      <w:bookmarkStart w:id="34" w:name="_Toc28968898"/>
      <w:r w:rsidRPr="00873D54">
        <w:lastRenderedPageBreak/>
        <w:t>&lt;</w:t>
      </w:r>
      <w:r w:rsidRPr="00873D54">
        <w:rPr>
          <w:rFonts w:hint="eastAsia"/>
        </w:rPr>
        <w:t>参考</w:t>
      </w:r>
      <w:r w:rsidRPr="00873D54">
        <w:t>&gt;</w:t>
      </w:r>
      <w:bookmarkEnd w:id="34"/>
    </w:p>
    <w:p w14:paraId="1546384E" w14:textId="77777777" w:rsidR="00DC1E76" w:rsidRPr="00E3216C" w:rsidRDefault="003A2B3C" w:rsidP="00DC1E76">
      <w:pPr>
        <w:pStyle w:val="a1"/>
        <w:rPr>
          <w:color w:val="FF0000"/>
        </w:rPr>
      </w:pPr>
      <w:r w:rsidRPr="00E3216C">
        <w:rPr>
          <w:rFonts w:hint="eastAsia"/>
          <w:color w:val="FF0000"/>
          <w:highlight w:val="yellow"/>
        </w:rPr>
        <w:t>（</w:t>
      </w:r>
      <w:r w:rsidRPr="00E3216C">
        <w:rPr>
          <w:rFonts w:hint="eastAsia"/>
          <w:color w:val="FF0000"/>
          <w:highlight w:val="yellow"/>
        </w:rPr>
        <w:t>W3C</w:t>
      </w:r>
      <w:r w:rsidRPr="00E3216C">
        <w:rPr>
          <w:rFonts w:hint="eastAsia"/>
          <w:color w:val="FF0000"/>
          <w:highlight w:val="yellow"/>
        </w:rPr>
        <w:t>文書を翻訳・発行するうえで、記載すべき情報を記載する）</w:t>
      </w:r>
    </w:p>
    <w:p w14:paraId="41EAD091" w14:textId="77777777" w:rsidR="003A2B3C" w:rsidRPr="00691EDF" w:rsidRDefault="003A2B3C" w:rsidP="00DC1E76">
      <w:pPr>
        <w:pStyle w:val="a1"/>
      </w:pPr>
    </w:p>
    <w:p w14:paraId="68502869" w14:textId="77777777" w:rsidR="00B002BA" w:rsidRPr="00873D54" w:rsidRDefault="00B002BA" w:rsidP="00B002BA">
      <w:r w:rsidRPr="00873D54">
        <w:rPr>
          <w:rFonts w:hint="eastAsia"/>
        </w:rPr>
        <w:t xml:space="preserve">1. </w:t>
      </w:r>
      <w:r w:rsidRPr="00873D54">
        <w:rPr>
          <w:rFonts w:hint="eastAsia"/>
        </w:rPr>
        <w:t>国際勧告等の関連</w:t>
      </w:r>
    </w:p>
    <w:p w14:paraId="662B26E6" w14:textId="77777777" w:rsidR="00B002BA" w:rsidRPr="00873D54" w:rsidRDefault="00B002BA" w:rsidP="00B002BA">
      <w:pPr>
        <w:pStyle w:val="a1"/>
      </w:pPr>
      <w:r w:rsidRPr="00873D54">
        <w:rPr>
          <w:rFonts w:hint="eastAsia"/>
        </w:rPr>
        <w:t>本標準は</w:t>
      </w:r>
      <w:r w:rsidR="006F4734">
        <w:rPr>
          <w:rFonts w:hint="eastAsia"/>
        </w:rPr>
        <w:t>、</w:t>
      </w:r>
      <w:r w:rsidRPr="00873D54">
        <w:rPr>
          <w:rFonts w:hint="eastAsia"/>
        </w:rPr>
        <w:t>20</w:t>
      </w:r>
      <w:r w:rsidR="00904E39">
        <w:t>20</w:t>
      </w:r>
      <w:r w:rsidRPr="00873D54">
        <w:rPr>
          <w:rFonts w:hint="eastAsia"/>
        </w:rPr>
        <w:t>年</w:t>
      </w:r>
      <w:r w:rsidR="001E321E">
        <w:rPr>
          <w:rFonts w:hint="eastAsia"/>
        </w:rPr>
        <w:t>x</w:t>
      </w:r>
      <w:r w:rsidRPr="00873D54">
        <w:rPr>
          <w:rFonts w:hint="eastAsia"/>
        </w:rPr>
        <w:t>月に勧告が承認された</w:t>
      </w:r>
      <w:r w:rsidR="00904E39">
        <w:t>W3C Web of Things Architecture</w:t>
      </w:r>
      <w:r w:rsidRPr="00873D54">
        <w:rPr>
          <w:rFonts w:hint="eastAsia"/>
        </w:rPr>
        <w:t>に準拠している</w:t>
      </w:r>
      <w:r w:rsidR="006F4734">
        <w:rPr>
          <w:rFonts w:hint="eastAsia"/>
        </w:rPr>
        <w:t>。</w:t>
      </w:r>
    </w:p>
    <w:p w14:paraId="20802ED5" w14:textId="77777777" w:rsidR="00B002BA" w:rsidRPr="00873D54" w:rsidRDefault="00B002BA" w:rsidP="00B002BA"/>
    <w:p w14:paraId="70915CB8" w14:textId="77777777" w:rsidR="00B002BA" w:rsidRPr="00873D54" w:rsidRDefault="00B002BA" w:rsidP="00B002BA">
      <w:r w:rsidRPr="00873D54">
        <w:rPr>
          <w:rFonts w:hint="eastAsia"/>
        </w:rPr>
        <w:t xml:space="preserve">2. </w:t>
      </w:r>
      <w:r w:rsidRPr="00873D54">
        <w:rPr>
          <w:rFonts w:hint="eastAsia"/>
        </w:rPr>
        <w:t>上記</w:t>
      </w:r>
      <w:r w:rsidR="00395842">
        <w:rPr>
          <w:rFonts w:hint="eastAsia"/>
        </w:rPr>
        <w:t>国際</w:t>
      </w:r>
      <w:r w:rsidRPr="00873D54">
        <w:rPr>
          <w:rFonts w:hint="eastAsia"/>
        </w:rPr>
        <w:t>勧告等に対する追加項目等</w:t>
      </w:r>
    </w:p>
    <w:p w14:paraId="139EF9A7" w14:textId="77777777" w:rsidR="00B002BA" w:rsidRPr="00873D54" w:rsidRDefault="00B002BA" w:rsidP="00B002BA">
      <w:r w:rsidRPr="00873D54">
        <w:rPr>
          <w:rFonts w:hint="eastAsia"/>
        </w:rPr>
        <w:t xml:space="preserve">2. 1 </w:t>
      </w:r>
      <w:r w:rsidRPr="00873D54">
        <w:rPr>
          <w:rFonts w:hint="eastAsia"/>
        </w:rPr>
        <w:t>オプション選択項目</w:t>
      </w:r>
    </w:p>
    <w:p w14:paraId="54DC4A6B" w14:textId="77777777" w:rsidR="00B002BA" w:rsidRPr="00873D54" w:rsidRDefault="00395842" w:rsidP="00395842">
      <w:pPr>
        <w:pStyle w:val="a1"/>
        <w:ind w:firstLineChars="100" w:firstLine="180"/>
      </w:pPr>
      <w:r>
        <w:rPr>
          <w:rFonts w:hint="eastAsia"/>
        </w:rPr>
        <w:t>特に</w:t>
      </w:r>
      <w:r w:rsidR="00B002BA" w:rsidRPr="00873D54">
        <w:rPr>
          <w:rFonts w:hint="eastAsia"/>
        </w:rPr>
        <w:t>なし</w:t>
      </w:r>
    </w:p>
    <w:p w14:paraId="221FC10A" w14:textId="77777777" w:rsidR="00B002BA" w:rsidRPr="00873D54" w:rsidRDefault="00B002BA" w:rsidP="00B002BA"/>
    <w:p w14:paraId="373D7220" w14:textId="77777777" w:rsidR="00B002BA" w:rsidRPr="00873D54" w:rsidRDefault="00B002BA" w:rsidP="00B002BA">
      <w:r w:rsidRPr="00873D54">
        <w:rPr>
          <w:rFonts w:hint="eastAsia"/>
        </w:rPr>
        <w:t xml:space="preserve">2. 2 </w:t>
      </w:r>
      <w:r w:rsidRPr="00873D54">
        <w:rPr>
          <w:rFonts w:hint="eastAsia"/>
        </w:rPr>
        <w:t>ナショナルマター項目</w:t>
      </w:r>
    </w:p>
    <w:p w14:paraId="4B501921" w14:textId="77777777" w:rsidR="00B002BA" w:rsidRPr="00873D54" w:rsidRDefault="00395842" w:rsidP="00395842">
      <w:pPr>
        <w:pStyle w:val="a1"/>
        <w:ind w:firstLineChars="100" w:firstLine="180"/>
      </w:pPr>
      <w:r>
        <w:rPr>
          <w:rFonts w:hint="eastAsia"/>
        </w:rPr>
        <w:t>特に</w:t>
      </w:r>
      <w:r w:rsidR="00B002BA" w:rsidRPr="00873D54">
        <w:rPr>
          <w:rFonts w:hint="eastAsia"/>
        </w:rPr>
        <w:t>なし</w:t>
      </w:r>
    </w:p>
    <w:p w14:paraId="5AE0E938" w14:textId="77777777" w:rsidR="00B002BA" w:rsidRDefault="00B002BA" w:rsidP="00B002BA"/>
    <w:p w14:paraId="015FE835" w14:textId="77777777" w:rsidR="00395842" w:rsidRDefault="00395842" w:rsidP="00395842">
      <w:r w:rsidRPr="00873D54">
        <w:rPr>
          <w:rFonts w:hint="eastAsia"/>
        </w:rPr>
        <w:t xml:space="preserve">2. </w:t>
      </w:r>
      <w:r>
        <w:rPr>
          <w:rFonts w:hint="eastAsia"/>
        </w:rPr>
        <w:t>3</w:t>
      </w:r>
      <w:r w:rsidRPr="00873D54">
        <w:rPr>
          <w:rFonts w:hint="eastAsia"/>
        </w:rPr>
        <w:t xml:space="preserve"> </w:t>
      </w:r>
      <w:r>
        <w:rPr>
          <w:rFonts w:hint="eastAsia"/>
        </w:rPr>
        <w:t>原標準に対する変更項目</w:t>
      </w:r>
    </w:p>
    <w:p w14:paraId="575BEB15" w14:textId="77777777" w:rsidR="008C3E4B" w:rsidRDefault="00362357" w:rsidP="00362357">
      <w:pPr>
        <w:rPr>
          <w:lang w:val="nb-NO"/>
        </w:rPr>
      </w:pPr>
      <w:r>
        <w:rPr>
          <w:rFonts w:hint="eastAsia"/>
        </w:rPr>
        <w:t xml:space="preserve">　</w:t>
      </w:r>
      <w:r w:rsidR="008C3E4B" w:rsidRPr="00E3216C">
        <w:rPr>
          <w:rFonts w:hint="eastAsia"/>
          <w:highlight w:val="yellow"/>
        </w:rPr>
        <w:t>できるだけ原文に忠実に翻訳を行ったが、</w:t>
      </w:r>
      <w:r w:rsidR="00BE6ABC">
        <w:rPr>
          <w:rFonts w:hint="eastAsia"/>
          <w:highlight w:val="yellow"/>
        </w:rPr>
        <w:t>理解を助けるために内容を補っている部分がある。</w:t>
      </w:r>
      <w:r w:rsidR="008C3E4B" w:rsidRPr="00E3216C">
        <w:rPr>
          <w:rFonts w:hint="eastAsia"/>
          <w:highlight w:val="yellow"/>
        </w:rPr>
        <w:t>また、</w:t>
      </w:r>
      <w:r w:rsidR="00BE6ABC">
        <w:rPr>
          <w:rFonts w:hint="eastAsia"/>
          <w:highlight w:val="yellow"/>
        </w:rPr>
        <w:t>元文書にある付録</w:t>
      </w:r>
      <w:r w:rsidR="00BE6ABC">
        <w:rPr>
          <w:rFonts w:hint="eastAsia"/>
          <w:highlight w:val="yellow"/>
        </w:rPr>
        <w:t>A</w:t>
      </w:r>
      <w:r w:rsidR="00BE6ABC">
        <w:rPr>
          <w:rFonts w:hint="eastAsia"/>
          <w:highlight w:val="yellow"/>
        </w:rPr>
        <w:t>「仕様の修正履歴」については削除している。</w:t>
      </w:r>
    </w:p>
    <w:p w14:paraId="7C565673" w14:textId="77777777" w:rsidR="002F3A8D" w:rsidRPr="00F91AB7" w:rsidRDefault="002F3A8D" w:rsidP="00B002BA">
      <w:pPr>
        <w:rPr>
          <w:lang w:val="nb-NO"/>
        </w:rPr>
      </w:pPr>
    </w:p>
    <w:p w14:paraId="173F6C92" w14:textId="77777777" w:rsidR="00B002BA" w:rsidRDefault="00B002BA" w:rsidP="00B002BA">
      <w:r w:rsidRPr="00873D54">
        <w:rPr>
          <w:rFonts w:hint="eastAsia"/>
        </w:rPr>
        <w:t xml:space="preserve">2. </w:t>
      </w:r>
      <w:r w:rsidR="00AA5A8C">
        <w:rPr>
          <w:rFonts w:hint="eastAsia"/>
        </w:rPr>
        <w:t>4</w:t>
      </w:r>
      <w:r w:rsidRPr="00873D54">
        <w:rPr>
          <w:rFonts w:hint="eastAsia"/>
        </w:rPr>
        <w:t xml:space="preserve"> </w:t>
      </w:r>
      <w:r w:rsidRPr="00873D54">
        <w:rPr>
          <w:rFonts w:hint="eastAsia"/>
        </w:rPr>
        <w:t>その他</w:t>
      </w:r>
    </w:p>
    <w:p w14:paraId="7734DB00" w14:textId="77777777" w:rsidR="00B002BA" w:rsidRDefault="00362357" w:rsidP="005A3208">
      <w:pPr>
        <w:ind w:leftChars="33" w:left="59" w:firstLineChars="100" w:firstLine="180"/>
      </w:pPr>
      <w:r>
        <w:rPr>
          <w:rFonts w:hint="eastAsia"/>
        </w:rPr>
        <w:t>特になし</w:t>
      </w:r>
    </w:p>
    <w:p w14:paraId="41C29785" w14:textId="77777777" w:rsidR="00DD7F02" w:rsidRPr="00873D54" w:rsidRDefault="00DD7F02" w:rsidP="00B002BA"/>
    <w:p w14:paraId="613BA15B" w14:textId="77777777" w:rsidR="00B002BA" w:rsidRPr="00873D54" w:rsidRDefault="00B002BA" w:rsidP="00B002BA">
      <w:r w:rsidRPr="00873D54">
        <w:rPr>
          <w:rFonts w:hint="eastAsia"/>
        </w:rPr>
        <w:t xml:space="preserve">2. </w:t>
      </w:r>
      <w:r w:rsidR="00E320D8">
        <w:rPr>
          <w:rFonts w:hint="eastAsia"/>
        </w:rPr>
        <w:t>5</w:t>
      </w:r>
      <w:r w:rsidRPr="00873D54">
        <w:rPr>
          <w:rFonts w:hint="eastAsia"/>
        </w:rPr>
        <w:t xml:space="preserve"> </w:t>
      </w:r>
      <w:r w:rsidRPr="00873D54">
        <w:rPr>
          <w:rFonts w:hint="eastAsia"/>
        </w:rPr>
        <w:t>現勧告との章立て構成比較表</w:t>
      </w:r>
    </w:p>
    <w:p w14:paraId="47AA0A4F" w14:textId="77777777" w:rsidR="00B002BA" w:rsidRPr="00873D54" w:rsidRDefault="00B002BA" w:rsidP="006F4734">
      <w:pPr>
        <w:pStyle w:val="a1"/>
        <w:ind w:firstLineChars="100" w:firstLine="180"/>
      </w:pPr>
      <w:r w:rsidRPr="00873D54">
        <w:rPr>
          <w:rFonts w:hint="eastAsia"/>
        </w:rPr>
        <w:t>上記国際勧告との章立て構成の相違はない</w:t>
      </w:r>
      <w:r w:rsidR="006F4734">
        <w:rPr>
          <w:rFonts w:hint="eastAsia"/>
        </w:rPr>
        <w:t>。</w:t>
      </w:r>
    </w:p>
    <w:p w14:paraId="615A41E7" w14:textId="77777777" w:rsidR="00B002BA" w:rsidRDefault="00B002BA" w:rsidP="00B002BA"/>
    <w:p w14:paraId="5E9F2683" w14:textId="77777777" w:rsidR="00B002BA" w:rsidRPr="00873D54" w:rsidRDefault="00B002BA" w:rsidP="00B002BA">
      <w:r w:rsidRPr="00873D54">
        <w:rPr>
          <w:rFonts w:hint="eastAsia"/>
        </w:rPr>
        <w:t xml:space="preserve">3. </w:t>
      </w:r>
      <w:r w:rsidRPr="00873D54">
        <w:rPr>
          <w:rFonts w:hint="eastAsia"/>
        </w:rPr>
        <w:t>改版の履歴</w:t>
      </w:r>
    </w:p>
    <w:tbl>
      <w:tblPr>
        <w:tblW w:w="0" w:type="auto"/>
        <w:tblInd w:w="872" w:type="dxa"/>
        <w:tblBorders>
          <w:top w:val="single" w:sz="18" w:space="0" w:color="auto"/>
          <w:left w:val="single" w:sz="18" w:space="0" w:color="auto"/>
          <w:bottom w:val="single" w:sz="18" w:space="0" w:color="auto"/>
          <w:right w:val="single" w:sz="18" w:space="0" w:color="auto"/>
        </w:tblBorders>
        <w:tblLayout w:type="fixed"/>
        <w:tblCellMar>
          <w:left w:w="99" w:type="dxa"/>
          <w:right w:w="99" w:type="dxa"/>
        </w:tblCellMar>
        <w:tblLook w:val="0000" w:firstRow="0" w:lastRow="0" w:firstColumn="0" w:lastColumn="0" w:noHBand="0" w:noVBand="0"/>
      </w:tblPr>
      <w:tblGrid>
        <w:gridCol w:w="1267"/>
        <w:gridCol w:w="1761"/>
        <w:gridCol w:w="4525"/>
      </w:tblGrid>
      <w:tr w:rsidR="00B002BA" w:rsidRPr="00873D54" w14:paraId="2DB5B19C" w14:textId="77777777" w:rsidTr="002404E6">
        <w:tc>
          <w:tcPr>
            <w:tcW w:w="1267" w:type="dxa"/>
            <w:tcBorders>
              <w:top w:val="single" w:sz="4" w:space="0" w:color="auto"/>
              <w:left w:val="single" w:sz="4" w:space="0" w:color="auto"/>
              <w:bottom w:val="double" w:sz="4" w:space="0" w:color="auto"/>
              <w:right w:val="single" w:sz="4" w:space="0" w:color="auto"/>
            </w:tcBorders>
          </w:tcPr>
          <w:p w14:paraId="1A956980" w14:textId="77777777" w:rsidR="00B002BA" w:rsidRPr="00873D54" w:rsidRDefault="00B002BA" w:rsidP="00B002BA">
            <w:pPr>
              <w:pStyle w:val="afc"/>
            </w:pPr>
            <w:r w:rsidRPr="00873D54">
              <w:rPr>
                <w:rFonts w:hint="eastAsia"/>
              </w:rPr>
              <w:t>版数</w:t>
            </w:r>
          </w:p>
        </w:tc>
        <w:tc>
          <w:tcPr>
            <w:tcW w:w="1761" w:type="dxa"/>
            <w:tcBorders>
              <w:top w:val="single" w:sz="4" w:space="0" w:color="auto"/>
              <w:left w:val="single" w:sz="4" w:space="0" w:color="auto"/>
              <w:bottom w:val="double" w:sz="4" w:space="0" w:color="auto"/>
              <w:right w:val="single" w:sz="4" w:space="0" w:color="auto"/>
            </w:tcBorders>
          </w:tcPr>
          <w:p w14:paraId="70FD1B47" w14:textId="77777777" w:rsidR="00B002BA" w:rsidRPr="00873D54" w:rsidRDefault="00B002BA" w:rsidP="00B002BA">
            <w:pPr>
              <w:pStyle w:val="afc"/>
            </w:pPr>
            <w:r w:rsidRPr="00873D54">
              <w:rPr>
                <w:rFonts w:hint="eastAsia"/>
              </w:rPr>
              <w:t>制定日</w:t>
            </w:r>
          </w:p>
        </w:tc>
        <w:tc>
          <w:tcPr>
            <w:tcW w:w="4525" w:type="dxa"/>
            <w:tcBorders>
              <w:top w:val="single" w:sz="4" w:space="0" w:color="auto"/>
              <w:left w:val="single" w:sz="4" w:space="0" w:color="auto"/>
              <w:bottom w:val="double" w:sz="4" w:space="0" w:color="auto"/>
              <w:right w:val="single" w:sz="4" w:space="0" w:color="auto"/>
            </w:tcBorders>
          </w:tcPr>
          <w:p w14:paraId="390C7372" w14:textId="77777777" w:rsidR="00B002BA" w:rsidRPr="00873D54" w:rsidRDefault="00B002BA" w:rsidP="00B002BA">
            <w:pPr>
              <w:pStyle w:val="afc"/>
            </w:pPr>
            <w:r w:rsidRPr="00873D54">
              <w:rPr>
                <w:rFonts w:hint="eastAsia"/>
              </w:rPr>
              <w:t>改版内容</w:t>
            </w:r>
          </w:p>
        </w:tc>
      </w:tr>
      <w:tr w:rsidR="00B002BA" w:rsidRPr="00873D54" w14:paraId="73AE1809" w14:textId="77777777" w:rsidTr="002404E6">
        <w:tc>
          <w:tcPr>
            <w:tcW w:w="1267" w:type="dxa"/>
            <w:tcBorders>
              <w:top w:val="nil"/>
              <w:left w:val="single" w:sz="4" w:space="0" w:color="auto"/>
              <w:bottom w:val="single" w:sz="4" w:space="0" w:color="auto"/>
              <w:right w:val="single" w:sz="4" w:space="0" w:color="auto"/>
            </w:tcBorders>
          </w:tcPr>
          <w:p w14:paraId="2E6B754E" w14:textId="77777777" w:rsidR="00B002BA" w:rsidRPr="00873D54" w:rsidRDefault="00B002BA" w:rsidP="00B002BA">
            <w:pPr>
              <w:pStyle w:val="af9"/>
            </w:pPr>
            <w:r w:rsidRPr="00873D54">
              <w:rPr>
                <w:rFonts w:hint="eastAsia"/>
              </w:rPr>
              <w:t>第</w:t>
            </w:r>
            <w:r>
              <w:rPr>
                <w:rFonts w:hint="eastAsia"/>
              </w:rPr>
              <w:t>1.0</w:t>
            </w:r>
            <w:r w:rsidRPr="00873D54">
              <w:rPr>
                <w:rFonts w:hint="eastAsia"/>
              </w:rPr>
              <w:t>版</w:t>
            </w:r>
          </w:p>
        </w:tc>
        <w:tc>
          <w:tcPr>
            <w:tcW w:w="1761" w:type="dxa"/>
            <w:tcBorders>
              <w:top w:val="nil"/>
              <w:left w:val="single" w:sz="4" w:space="0" w:color="auto"/>
              <w:bottom w:val="single" w:sz="4" w:space="0" w:color="auto"/>
              <w:right w:val="single" w:sz="4" w:space="0" w:color="auto"/>
            </w:tcBorders>
          </w:tcPr>
          <w:p w14:paraId="6B7FFDAF" w14:textId="77777777" w:rsidR="00B002BA" w:rsidRPr="00873D54" w:rsidRDefault="00B002BA" w:rsidP="00B002BA">
            <w:pPr>
              <w:pStyle w:val="af9"/>
            </w:pPr>
            <w:r>
              <w:t>20</w:t>
            </w:r>
            <w:r w:rsidR="00904E39">
              <w:rPr>
                <w:rFonts w:hint="eastAsia"/>
              </w:rPr>
              <w:t>2</w:t>
            </w:r>
            <w:r w:rsidR="00904E39">
              <w:t>0</w:t>
            </w:r>
            <w:r w:rsidRPr="00873D54">
              <w:rPr>
                <w:rFonts w:hint="eastAsia"/>
              </w:rPr>
              <w:t>年</w:t>
            </w:r>
            <w:r w:rsidR="00D076CC">
              <w:t>x</w:t>
            </w:r>
            <w:r w:rsidRPr="00873D54">
              <w:rPr>
                <w:rFonts w:hint="eastAsia"/>
              </w:rPr>
              <w:t>月</w:t>
            </w:r>
            <w:r w:rsidR="00D076CC">
              <w:rPr>
                <w:rFonts w:hint="eastAsia"/>
              </w:rPr>
              <w:t>xx</w:t>
            </w:r>
            <w:r w:rsidRPr="00873D54">
              <w:rPr>
                <w:rFonts w:hint="eastAsia"/>
              </w:rPr>
              <w:t>日</w:t>
            </w:r>
          </w:p>
        </w:tc>
        <w:tc>
          <w:tcPr>
            <w:tcW w:w="4525" w:type="dxa"/>
            <w:tcBorders>
              <w:top w:val="nil"/>
              <w:left w:val="single" w:sz="4" w:space="0" w:color="auto"/>
              <w:bottom w:val="single" w:sz="4" w:space="0" w:color="auto"/>
              <w:right w:val="single" w:sz="4" w:space="0" w:color="auto"/>
            </w:tcBorders>
          </w:tcPr>
          <w:p w14:paraId="2834264D" w14:textId="77777777" w:rsidR="00B002BA" w:rsidRPr="00873D54" w:rsidRDefault="00B002BA" w:rsidP="00B002BA">
            <w:pPr>
              <w:pStyle w:val="af9"/>
            </w:pPr>
            <w:r>
              <w:rPr>
                <w:rFonts w:hint="eastAsia"/>
              </w:rPr>
              <w:t>制定</w:t>
            </w:r>
          </w:p>
        </w:tc>
      </w:tr>
      <w:tr w:rsidR="00FE6DBE" w:rsidRPr="00873D54" w14:paraId="3E03F63A" w14:textId="77777777" w:rsidTr="002404E6">
        <w:tc>
          <w:tcPr>
            <w:tcW w:w="1267" w:type="dxa"/>
            <w:tcBorders>
              <w:top w:val="single" w:sz="4" w:space="0" w:color="auto"/>
              <w:left w:val="single" w:sz="4" w:space="0" w:color="auto"/>
              <w:bottom w:val="single" w:sz="4" w:space="0" w:color="auto"/>
              <w:right w:val="single" w:sz="4" w:space="0" w:color="auto"/>
            </w:tcBorders>
          </w:tcPr>
          <w:p w14:paraId="78DCF6B8" w14:textId="77777777" w:rsidR="00FE6DBE" w:rsidRPr="00873D54" w:rsidRDefault="00FE6DBE" w:rsidP="00B002BA">
            <w:pPr>
              <w:pStyle w:val="af9"/>
            </w:pPr>
          </w:p>
        </w:tc>
        <w:tc>
          <w:tcPr>
            <w:tcW w:w="1761" w:type="dxa"/>
            <w:tcBorders>
              <w:top w:val="single" w:sz="4" w:space="0" w:color="auto"/>
              <w:left w:val="single" w:sz="4" w:space="0" w:color="auto"/>
              <w:bottom w:val="single" w:sz="4" w:space="0" w:color="auto"/>
              <w:right w:val="single" w:sz="4" w:space="0" w:color="auto"/>
            </w:tcBorders>
          </w:tcPr>
          <w:p w14:paraId="4FF1EEF3" w14:textId="77777777" w:rsidR="00FE6DBE" w:rsidRPr="00873D54" w:rsidRDefault="00FE6DBE" w:rsidP="00430B4E">
            <w:pPr>
              <w:pStyle w:val="af9"/>
            </w:pPr>
          </w:p>
        </w:tc>
        <w:tc>
          <w:tcPr>
            <w:tcW w:w="4525" w:type="dxa"/>
            <w:tcBorders>
              <w:top w:val="single" w:sz="4" w:space="0" w:color="auto"/>
              <w:left w:val="single" w:sz="4" w:space="0" w:color="auto"/>
              <w:bottom w:val="single" w:sz="4" w:space="0" w:color="auto"/>
              <w:right w:val="single" w:sz="4" w:space="0" w:color="auto"/>
            </w:tcBorders>
          </w:tcPr>
          <w:p w14:paraId="0F68AEBB" w14:textId="77777777" w:rsidR="00FE6DBE" w:rsidRPr="00873D54" w:rsidRDefault="00FE6DBE" w:rsidP="00B002BA">
            <w:pPr>
              <w:pStyle w:val="af9"/>
            </w:pPr>
          </w:p>
        </w:tc>
      </w:tr>
    </w:tbl>
    <w:p w14:paraId="3909F50C" w14:textId="77777777" w:rsidR="00B002BA" w:rsidRPr="00873D54" w:rsidRDefault="00B002BA" w:rsidP="00B002BA"/>
    <w:p w14:paraId="4E0AAF5D" w14:textId="77777777" w:rsidR="00B002BA" w:rsidRPr="00873D54" w:rsidRDefault="00B002BA" w:rsidP="00B002BA">
      <w:r w:rsidRPr="00873D54">
        <w:rPr>
          <w:rFonts w:hint="eastAsia"/>
        </w:rPr>
        <w:t xml:space="preserve">4. </w:t>
      </w:r>
      <w:r w:rsidRPr="00873D54">
        <w:rPr>
          <w:rFonts w:hint="eastAsia"/>
        </w:rPr>
        <w:t>工業所有権</w:t>
      </w:r>
    </w:p>
    <w:p w14:paraId="0AF6731B" w14:textId="77777777" w:rsidR="00B002BA" w:rsidRPr="00873D54" w:rsidRDefault="00B002BA" w:rsidP="006F4734">
      <w:pPr>
        <w:pStyle w:val="a1"/>
        <w:ind w:firstLineChars="100" w:firstLine="180"/>
      </w:pPr>
      <w:r w:rsidRPr="00873D54">
        <w:rPr>
          <w:rFonts w:hint="eastAsia"/>
        </w:rPr>
        <w:t>本標準に関わる「工業所有権等の実施の権利に係る確認書」の提出状況は、</w:t>
      </w:r>
      <w:r>
        <w:rPr>
          <w:rFonts w:hint="eastAsia"/>
        </w:rPr>
        <w:t>TTC</w:t>
      </w:r>
      <w:r w:rsidRPr="00873D54">
        <w:rPr>
          <w:rFonts w:hint="eastAsia"/>
        </w:rPr>
        <w:t>ホームページで御覧になれます。</w:t>
      </w:r>
    </w:p>
    <w:p w14:paraId="2BAA9100" w14:textId="77777777" w:rsidR="00B002BA" w:rsidRPr="00873D54" w:rsidRDefault="00B002BA" w:rsidP="00B002BA"/>
    <w:p w14:paraId="49897DB3" w14:textId="77777777" w:rsidR="00B002BA" w:rsidRPr="00873D54" w:rsidRDefault="00B002BA" w:rsidP="00B002BA">
      <w:r w:rsidRPr="00873D54">
        <w:rPr>
          <w:rFonts w:hint="eastAsia"/>
        </w:rPr>
        <w:t xml:space="preserve">5. </w:t>
      </w:r>
      <w:r w:rsidRPr="00873D54">
        <w:rPr>
          <w:rFonts w:hint="eastAsia"/>
        </w:rPr>
        <w:t>標準策定部門</w:t>
      </w:r>
    </w:p>
    <w:p w14:paraId="3AA8078E" w14:textId="77777777" w:rsidR="00362357" w:rsidRDefault="00362357" w:rsidP="006F4734">
      <w:pPr>
        <w:pStyle w:val="a1"/>
        <w:ind w:firstLineChars="100" w:firstLine="180"/>
      </w:pPr>
      <w:r>
        <w:rPr>
          <w:rFonts w:hint="eastAsia"/>
        </w:rPr>
        <w:t>次世代ホームネットワークシステム専門委員会</w:t>
      </w:r>
      <w:r w:rsidR="00AF03DD">
        <w:rPr>
          <w:rFonts w:hint="eastAsia"/>
        </w:rPr>
        <w:t>（本標準の策定）</w:t>
      </w:r>
    </w:p>
    <w:p w14:paraId="5B36B005" w14:textId="77777777" w:rsidR="00B002BA" w:rsidRPr="00873D54" w:rsidRDefault="00904E39" w:rsidP="006F4734">
      <w:pPr>
        <w:pStyle w:val="a1"/>
        <w:ind w:firstLineChars="100" w:firstLine="180"/>
      </w:pPr>
      <w:r>
        <w:t>W3C Web of Things Working Group</w:t>
      </w:r>
      <w:r w:rsidR="00AF03DD">
        <w:rPr>
          <w:rFonts w:hint="eastAsia"/>
        </w:rPr>
        <w:t>（</w:t>
      </w:r>
      <w:r w:rsidR="00254C84">
        <w:rPr>
          <w:rFonts w:hint="eastAsia"/>
        </w:rPr>
        <w:t>W3C Web of Things Architecture</w:t>
      </w:r>
      <w:r w:rsidR="00AF03DD">
        <w:rPr>
          <w:rFonts w:hint="eastAsia"/>
        </w:rPr>
        <w:t>の策定）</w:t>
      </w:r>
    </w:p>
    <w:p w14:paraId="5C0B9D0F" w14:textId="77777777" w:rsidR="00B56BA1" w:rsidRDefault="00B002BA" w:rsidP="002B73F4">
      <w:pPr>
        <w:pStyle w:val="a1"/>
        <w:spacing w:after="180"/>
        <w:outlineLvl w:val="0"/>
        <w:rPr>
          <w:szCs w:val="18"/>
        </w:rPr>
      </w:pPr>
      <w:r>
        <w:rPr>
          <w:szCs w:val="18"/>
        </w:rPr>
        <w:br w:type="page"/>
      </w:r>
      <w:bookmarkStart w:id="35" w:name="_Toc28968899"/>
      <w:r w:rsidR="00254C84">
        <w:rPr>
          <w:rFonts w:hint="eastAsia"/>
          <w:szCs w:val="18"/>
        </w:rPr>
        <w:lastRenderedPageBreak/>
        <w:t>Web of</w:t>
      </w:r>
      <w:r w:rsidR="00254C84">
        <w:rPr>
          <w:szCs w:val="18"/>
        </w:rPr>
        <w:t xml:space="preserve"> Things (WoT) </w:t>
      </w:r>
      <w:r w:rsidR="00254C84">
        <w:rPr>
          <w:rFonts w:hint="eastAsia"/>
          <w:szCs w:val="18"/>
        </w:rPr>
        <w:t>アーキテクチャ</w:t>
      </w:r>
      <w:bookmarkEnd w:id="35"/>
      <w:r w:rsidR="00E11D8A" w:rsidRPr="006209BC" w:rsidDel="00E11D8A">
        <w:rPr>
          <w:rFonts w:hint="eastAsia"/>
          <w:szCs w:val="18"/>
        </w:rPr>
        <w:t xml:space="preserve"> </w:t>
      </w:r>
    </w:p>
    <w:p w14:paraId="44954235" w14:textId="77777777" w:rsidR="00254C84" w:rsidRPr="00E3216C" w:rsidRDefault="00F6640C" w:rsidP="00B56BA1">
      <w:pPr>
        <w:pStyle w:val="a1"/>
        <w:spacing w:after="180"/>
        <w:rPr>
          <w:color w:val="FF0000"/>
          <w:szCs w:val="18"/>
        </w:rPr>
      </w:pPr>
      <w:r w:rsidRPr="00E3216C">
        <w:rPr>
          <w:rFonts w:hint="eastAsia"/>
          <w:color w:val="FF0000"/>
          <w:szCs w:val="18"/>
          <w:highlight w:val="yellow"/>
        </w:rPr>
        <w:t>W3C</w:t>
      </w:r>
      <w:r w:rsidRPr="00E3216C">
        <w:rPr>
          <w:rFonts w:hint="eastAsia"/>
          <w:color w:val="FF0000"/>
          <w:szCs w:val="18"/>
          <w:highlight w:val="yellow"/>
        </w:rPr>
        <w:t>のタイトルページの記載方法</w:t>
      </w:r>
      <w:r w:rsidR="003A2B3C" w:rsidRPr="00E3216C">
        <w:rPr>
          <w:rFonts w:hint="eastAsia"/>
          <w:color w:val="FF0000"/>
          <w:szCs w:val="18"/>
          <w:highlight w:val="yellow"/>
        </w:rPr>
        <w:t>（芦村先生）</w:t>
      </w:r>
    </w:p>
    <w:p w14:paraId="2D19CB77" w14:textId="77777777" w:rsidR="00254C84" w:rsidRPr="000775BE" w:rsidRDefault="00254C84" w:rsidP="00254C84">
      <w:pPr>
        <w:pStyle w:val="a1"/>
        <w:spacing w:after="180"/>
        <w:rPr>
          <w:b/>
          <w:bCs/>
          <w:szCs w:val="18"/>
        </w:rPr>
      </w:pPr>
      <w:bookmarkStart w:id="36" w:name="_Hlk29037025"/>
      <w:r w:rsidRPr="000775BE">
        <w:rPr>
          <w:b/>
          <w:bCs/>
          <w:szCs w:val="18"/>
        </w:rPr>
        <w:t>This version:</w:t>
      </w:r>
    </w:p>
    <w:p w14:paraId="519F5066" w14:textId="77777777" w:rsidR="00254C84" w:rsidRPr="00254C84" w:rsidRDefault="00254C84" w:rsidP="000775BE">
      <w:pPr>
        <w:pStyle w:val="a1"/>
        <w:spacing w:after="180"/>
        <w:ind w:leftChars="236" w:left="425"/>
        <w:rPr>
          <w:szCs w:val="18"/>
        </w:rPr>
      </w:pPr>
      <w:r w:rsidRPr="00254C84">
        <w:rPr>
          <w:szCs w:val="18"/>
        </w:rPr>
        <w:t>https://w3c.github.io/wot-architecture/</w:t>
      </w:r>
    </w:p>
    <w:p w14:paraId="67DC2D6C" w14:textId="77777777" w:rsidR="00254C84" w:rsidRPr="000775BE" w:rsidRDefault="00254C84" w:rsidP="00254C84">
      <w:pPr>
        <w:pStyle w:val="a1"/>
        <w:spacing w:after="180"/>
        <w:rPr>
          <w:b/>
          <w:bCs/>
          <w:szCs w:val="18"/>
        </w:rPr>
      </w:pPr>
      <w:r w:rsidRPr="000775BE">
        <w:rPr>
          <w:b/>
          <w:bCs/>
          <w:szCs w:val="18"/>
        </w:rPr>
        <w:t>Latest published version:</w:t>
      </w:r>
    </w:p>
    <w:p w14:paraId="04C7764F" w14:textId="77777777" w:rsidR="00254C84" w:rsidRPr="00254C84" w:rsidRDefault="00254C84" w:rsidP="000775BE">
      <w:pPr>
        <w:pStyle w:val="a1"/>
        <w:spacing w:after="180"/>
        <w:ind w:leftChars="236" w:left="425"/>
        <w:rPr>
          <w:szCs w:val="18"/>
        </w:rPr>
      </w:pPr>
      <w:r w:rsidRPr="00254C84">
        <w:rPr>
          <w:szCs w:val="18"/>
        </w:rPr>
        <w:t>https://www.w3.org/TR/wot-architecture/</w:t>
      </w:r>
    </w:p>
    <w:p w14:paraId="731261A7" w14:textId="77777777" w:rsidR="00254C84" w:rsidRPr="000775BE" w:rsidRDefault="00254C84" w:rsidP="00254C84">
      <w:pPr>
        <w:pStyle w:val="a1"/>
        <w:spacing w:after="180"/>
        <w:rPr>
          <w:b/>
          <w:bCs/>
          <w:szCs w:val="18"/>
        </w:rPr>
      </w:pPr>
      <w:r w:rsidRPr="000775BE">
        <w:rPr>
          <w:b/>
          <w:bCs/>
          <w:szCs w:val="18"/>
        </w:rPr>
        <w:t>Latest editor's draft:</w:t>
      </w:r>
    </w:p>
    <w:p w14:paraId="23394346" w14:textId="77777777" w:rsidR="00254C84" w:rsidRPr="00254C84" w:rsidRDefault="00254C84" w:rsidP="000775BE">
      <w:pPr>
        <w:pStyle w:val="a1"/>
        <w:spacing w:after="180"/>
        <w:ind w:leftChars="236" w:left="425"/>
        <w:rPr>
          <w:szCs w:val="18"/>
        </w:rPr>
      </w:pPr>
      <w:r w:rsidRPr="00254C84">
        <w:rPr>
          <w:szCs w:val="18"/>
        </w:rPr>
        <w:t>https://w3c.github.io/wot-architecture/</w:t>
      </w:r>
    </w:p>
    <w:p w14:paraId="66D694CB" w14:textId="77777777" w:rsidR="00254C84" w:rsidRPr="000775BE" w:rsidRDefault="00254C84" w:rsidP="00254C84">
      <w:pPr>
        <w:pStyle w:val="a1"/>
        <w:spacing w:after="180"/>
        <w:rPr>
          <w:b/>
          <w:bCs/>
          <w:szCs w:val="18"/>
        </w:rPr>
      </w:pPr>
      <w:r w:rsidRPr="000775BE">
        <w:rPr>
          <w:b/>
          <w:bCs/>
          <w:szCs w:val="18"/>
        </w:rPr>
        <w:t>Editors:</w:t>
      </w:r>
    </w:p>
    <w:p w14:paraId="51170AB5" w14:textId="77777777" w:rsidR="00254C84" w:rsidRPr="00254C84" w:rsidRDefault="00254C84" w:rsidP="000775BE">
      <w:pPr>
        <w:pStyle w:val="a1"/>
        <w:spacing w:after="180"/>
        <w:ind w:leftChars="236" w:left="425"/>
        <w:rPr>
          <w:szCs w:val="18"/>
        </w:rPr>
      </w:pPr>
      <w:r w:rsidRPr="00254C84">
        <w:rPr>
          <w:szCs w:val="18"/>
        </w:rPr>
        <w:t>Matthias Kovatsch (Huawei)</w:t>
      </w:r>
    </w:p>
    <w:p w14:paraId="7C02AF39" w14:textId="77777777" w:rsidR="00254C84" w:rsidRPr="00254C84" w:rsidRDefault="00254C84" w:rsidP="000775BE">
      <w:pPr>
        <w:pStyle w:val="a1"/>
        <w:spacing w:after="180"/>
        <w:ind w:leftChars="236" w:left="425"/>
        <w:rPr>
          <w:szCs w:val="18"/>
        </w:rPr>
      </w:pPr>
      <w:r w:rsidRPr="00254C84">
        <w:rPr>
          <w:szCs w:val="18"/>
        </w:rPr>
        <w:t>Ryuichi Matsukura (Fujitsu Ltd.)</w:t>
      </w:r>
    </w:p>
    <w:p w14:paraId="0E090603" w14:textId="77777777" w:rsidR="00254C84" w:rsidRPr="00254C84" w:rsidRDefault="00254C84" w:rsidP="000775BE">
      <w:pPr>
        <w:pStyle w:val="a1"/>
        <w:spacing w:after="180"/>
        <w:ind w:leftChars="236" w:left="425"/>
        <w:rPr>
          <w:szCs w:val="18"/>
        </w:rPr>
      </w:pPr>
      <w:r w:rsidRPr="00254C84">
        <w:rPr>
          <w:szCs w:val="18"/>
        </w:rPr>
        <w:t>Michael Lagally (Oracle Corp.)</w:t>
      </w:r>
    </w:p>
    <w:p w14:paraId="0B384E93" w14:textId="77777777" w:rsidR="00254C84" w:rsidRPr="00254C84" w:rsidRDefault="00254C84" w:rsidP="000775BE">
      <w:pPr>
        <w:pStyle w:val="a1"/>
        <w:spacing w:after="180"/>
        <w:ind w:leftChars="236" w:left="425"/>
        <w:rPr>
          <w:szCs w:val="18"/>
        </w:rPr>
      </w:pPr>
      <w:r w:rsidRPr="00254C84">
        <w:rPr>
          <w:szCs w:val="18"/>
        </w:rPr>
        <w:t>Toru Kawaguchi (Panasonic Corp.)</w:t>
      </w:r>
    </w:p>
    <w:p w14:paraId="0A2B1AB3" w14:textId="77777777" w:rsidR="00254C84" w:rsidRPr="00254C84" w:rsidRDefault="00254C84" w:rsidP="000775BE">
      <w:pPr>
        <w:pStyle w:val="a1"/>
        <w:spacing w:after="180"/>
        <w:ind w:leftChars="236" w:left="425"/>
        <w:rPr>
          <w:szCs w:val="18"/>
        </w:rPr>
      </w:pPr>
      <w:r w:rsidRPr="00254C84">
        <w:rPr>
          <w:szCs w:val="18"/>
        </w:rPr>
        <w:t>Kunihiko Toumura (Hitachi, Ltd.)</w:t>
      </w:r>
    </w:p>
    <w:p w14:paraId="32ABE878" w14:textId="77777777" w:rsidR="00254C84" w:rsidRPr="00254C84" w:rsidRDefault="00254C84" w:rsidP="000775BE">
      <w:pPr>
        <w:pStyle w:val="a1"/>
        <w:spacing w:after="180"/>
        <w:ind w:leftChars="236" w:left="425"/>
        <w:rPr>
          <w:szCs w:val="18"/>
        </w:rPr>
      </w:pPr>
      <w:r w:rsidRPr="00254C84">
        <w:rPr>
          <w:szCs w:val="18"/>
        </w:rPr>
        <w:t>Kazuo Kajimoto (Former Editor, when at Panasonic)</w:t>
      </w:r>
    </w:p>
    <w:bookmarkEnd w:id="36"/>
    <w:p w14:paraId="08021A37" w14:textId="77777777" w:rsidR="00254C84" w:rsidRDefault="00254C84" w:rsidP="00254C84">
      <w:pPr>
        <w:pStyle w:val="a1"/>
        <w:spacing w:after="180"/>
        <w:rPr>
          <w:szCs w:val="18"/>
        </w:rPr>
      </w:pPr>
    </w:p>
    <w:p w14:paraId="53B4628E" w14:textId="77777777" w:rsidR="00254C84" w:rsidRPr="00E3216C" w:rsidRDefault="00254C84" w:rsidP="00254C84">
      <w:pPr>
        <w:pStyle w:val="a1"/>
        <w:spacing w:after="180"/>
        <w:rPr>
          <w:b/>
          <w:szCs w:val="18"/>
        </w:rPr>
      </w:pPr>
      <w:r w:rsidRPr="00E3216C">
        <w:rPr>
          <w:rFonts w:hint="eastAsia"/>
          <w:b/>
          <w:szCs w:val="18"/>
        </w:rPr>
        <w:t>概要</w:t>
      </w:r>
    </w:p>
    <w:p w14:paraId="4A35D2BA" w14:textId="77777777" w:rsidR="00A835E2" w:rsidRPr="00E3216C" w:rsidRDefault="00254C84" w:rsidP="00254C84">
      <w:pPr>
        <w:pStyle w:val="a1"/>
        <w:spacing w:after="180"/>
        <w:rPr>
          <w:szCs w:val="18"/>
        </w:rPr>
      </w:pPr>
      <w:r w:rsidRPr="00BC1040">
        <w:rPr>
          <w:rFonts w:hint="eastAsia"/>
          <w:szCs w:val="18"/>
        </w:rPr>
        <w:t xml:space="preserve">W3C Web of Things (WoT) </w:t>
      </w:r>
      <w:r w:rsidRPr="00BC1040">
        <w:rPr>
          <w:rFonts w:hint="eastAsia"/>
          <w:szCs w:val="18"/>
        </w:rPr>
        <w:t>は、</w:t>
      </w:r>
      <w:r w:rsidRPr="00BC1040">
        <w:rPr>
          <w:rFonts w:hint="eastAsia"/>
          <w:szCs w:val="18"/>
        </w:rPr>
        <w:t xml:space="preserve">IoT </w:t>
      </w:r>
      <w:r w:rsidRPr="00BC1040">
        <w:rPr>
          <w:rFonts w:hint="eastAsia"/>
          <w:szCs w:val="18"/>
        </w:rPr>
        <w:t>プラットフォーム</w:t>
      </w:r>
      <w:r w:rsidR="00BC1040" w:rsidRPr="00E3216C">
        <w:rPr>
          <w:rFonts w:hint="eastAsia"/>
          <w:szCs w:val="18"/>
        </w:rPr>
        <w:t>間、</w:t>
      </w:r>
      <w:r w:rsidR="003A2B3C" w:rsidRPr="00E3216C">
        <w:rPr>
          <w:rFonts w:hint="eastAsia"/>
          <w:szCs w:val="18"/>
        </w:rPr>
        <w:t>適用領域</w:t>
      </w:r>
      <w:r w:rsidR="00BC1040" w:rsidRPr="00E3216C">
        <w:rPr>
          <w:rFonts w:hint="eastAsia"/>
          <w:szCs w:val="18"/>
        </w:rPr>
        <w:t>間とそれぞれの</w:t>
      </w:r>
      <w:r w:rsidRPr="00BC1040">
        <w:rPr>
          <w:rFonts w:hint="eastAsia"/>
          <w:szCs w:val="18"/>
        </w:rPr>
        <w:t>間の相互</w:t>
      </w:r>
      <w:r w:rsidR="00575900" w:rsidRPr="00A11CEC">
        <w:rPr>
          <w:rFonts w:hint="eastAsia"/>
          <w:szCs w:val="18"/>
        </w:rPr>
        <w:t>接続</w:t>
      </w:r>
      <w:r w:rsidRPr="00E3216C">
        <w:rPr>
          <w:rFonts w:hint="eastAsia"/>
          <w:szCs w:val="18"/>
        </w:rPr>
        <w:t>性を実現する</w:t>
      </w:r>
      <w:r w:rsidR="00A835E2" w:rsidRPr="00E3216C">
        <w:rPr>
          <w:rFonts w:hint="eastAsia"/>
          <w:szCs w:val="18"/>
        </w:rPr>
        <w:t>ことを目的とする。全体として、</w:t>
      </w:r>
      <w:r w:rsidR="00A835E2" w:rsidRPr="00E3216C">
        <w:rPr>
          <w:rFonts w:hint="eastAsia"/>
          <w:szCs w:val="18"/>
        </w:rPr>
        <w:t>WoT</w:t>
      </w:r>
      <w:r w:rsidR="00A835E2" w:rsidRPr="00E3216C">
        <w:rPr>
          <w:rFonts w:hint="eastAsia"/>
          <w:szCs w:val="18"/>
        </w:rPr>
        <w:t>の目標は、既存の</w:t>
      </w:r>
      <w:r w:rsidR="00A835E2" w:rsidRPr="00E3216C">
        <w:rPr>
          <w:rFonts w:hint="eastAsia"/>
          <w:szCs w:val="18"/>
        </w:rPr>
        <w:t>IoT</w:t>
      </w:r>
      <w:r w:rsidR="00A835E2" w:rsidRPr="00E3216C">
        <w:rPr>
          <w:rFonts w:hint="eastAsia"/>
          <w:szCs w:val="18"/>
        </w:rPr>
        <w:t>規格とソリューション</w:t>
      </w:r>
      <w:r w:rsidR="00BC1040" w:rsidRPr="00BC1040">
        <w:rPr>
          <w:rFonts w:hint="eastAsia"/>
          <w:szCs w:val="18"/>
        </w:rPr>
        <w:t>をでき</w:t>
      </w:r>
      <w:r w:rsidR="00BC1040" w:rsidRPr="00A11CEC">
        <w:rPr>
          <w:rFonts w:hint="eastAsia"/>
          <w:szCs w:val="18"/>
        </w:rPr>
        <w:t>るだ</w:t>
      </w:r>
      <w:r w:rsidR="00BC1040" w:rsidRPr="00E3216C">
        <w:rPr>
          <w:rFonts w:hint="eastAsia"/>
          <w:szCs w:val="18"/>
        </w:rPr>
        <w:t>け活用し、不足する機能を補うこと</w:t>
      </w:r>
      <w:r w:rsidR="00A835E2" w:rsidRPr="00E3216C">
        <w:rPr>
          <w:rFonts w:hint="eastAsia"/>
          <w:szCs w:val="18"/>
        </w:rPr>
        <w:t>である。概して</w:t>
      </w:r>
      <w:r w:rsidR="00A835E2" w:rsidRPr="00E3216C">
        <w:rPr>
          <w:rFonts w:hint="eastAsia"/>
          <w:szCs w:val="18"/>
        </w:rPr>
        <w:t>W3C WoT</w:t>
      </w:r>
      <w:r w:rsidR="00A835E2" w:rsidRPr="00E3216C">
        <w:rPr>
          <w:rFonts w:hint="eastAsia"/>
          <w:szCs w:val="18"/>
        </w:rPr>
        <w:t>アーキテクチャは、</w:t>
      </w:r>
      <w:r w:rsidR="00693AE8">
        <w:rPr>
          <w:rFonts w:hint="eastAsia"/>
          <w:szCs w:val="18"/>
        </w:rPr>
        <w:t>何を</w:t>
      </w:r>
      <w:r w:rsidR="00A835E2" w:rsidRPr="00E3216C">
        <w:rPr>
          <w:rFonts w:hint="eastAsia"/>
          <w:szCs w:val="18"/>
        </w:rPr>
        <w:t>実装</w:t>
      </w:r>
      <w:r w:rsidR="00693AE8" w:rsidRPr="00E3216C">
        <w:rPr>
          <w:rFonts w:hint="eastAsia"/>
          <w:szCs w:val="18"/>
        </w:rPr>
        <w:t>するか</w:t>
      </w:r>
      <w:r w:rsidR="00DD1CCA" w:rsidRPr="00E3216C">
        <w:rPr>
          <w:rFonts w:hint="eastAsia"/>
          <w:szCs w:val="18"/>
        </w:rPr>
        <w:t>を規定する</w:t>
      </w:r>
      <w:r w:rsidR="00A835E2" w:rsidRPr="00E3216C">
        <w:rPr>
          <w:rFonts w:hint="eastAsia"/>
          <w:szCs w:val="18"/>
        </w:rPr>
        <w:t>ものではなく、</w:t>
      </w:r>
      <w:r w:rsidR="00693AE8">
        <w:rPr>
          <w:rFonts w:hint="eastAsia"/>
          <w:szCs w:val="18"/>
        </w:rPr>
        <w:t>何が存在するかを説明するように設計</w:t>
      </w:r>
      <w:r w:rsidR="00A835E2" w:rsidRPr="00E3216C">
        <w:rPr>
          <w:rFonts w:hint="eastAsia"/>
          <w:szCs w:val="18"/>
        </w:rPr>
        <w:t>された。</w:t>
      </w:r>
    </w:p>
    <w:p w14:paraId="0DE20E0D" w14:textId="77777777" w:rsidR="00DD1CCA" w:rsidRPr="00E3216C" w:rsidRDefault="00A835E2" w:rsidP="00254C84">
      <w:pPr>
        <w:pStyle w:val="a1"/>
        <w:spacing w:after="180"/>
        <w:rPr>
          <w:szCs w:val="18"/>
          <w:highlight w:val="yellow"/>
        </w:rPr>
      </w:pPr>
      <w:r w:rsidRPr="00E3216C">
        <w:rPr>
          <w:rFonts w:hint="eastAsia"/>
          <w:szCs w:val="18"/>
        </w:rPr>
        <w:t>WoT</w:t>
      </w:r>
      <w:r w:rsidRPr="00E3216C">
        <w:rPr>
          <w:rFonts w:hint="eastAsia"/>
          <w:szCs w:val="18"/>
        </w:rPr>
        <w:t>アーキテクチャ仕様は、</w:t>
      </w:r>
      <w:r w:rsidRPr="00E3216C">
        <w:rPr>
          <w:rFonts w:hint="eastAsia"/>
          <w:szCs w:val="18"/>
        </w:rPr>
        <w:t>W3C Web of Things</w:t>
      </w:r>
      <w:r w:rsidRPr="00E3216C">
        <w:rPr>
          <w:rFonts w:hint="eastAsia"/>
          <w:szCs w:val="18"/>
        </w:rPr>
        <w:t>の抽象アーキテクチャを説明する。</w:t>
      </w:r>
      <w:r w:rsidR="00026648" w:rsidRPr="00E3216C">
        <w:rPr>
          <w:rFonts w:hint="eastAsia"/>
          <w:szCs w:val="18"/>
        </w:rPr>
        <w:t>この抽象アーキテクチャは、複数の適用分野におけるユースケースとユースケースから導かられる要件に基づいた。このユースケースと要件は、両方ともこの文書に記載される。モジュラー化された構成要素は、詳細の仕様が他の文書に記載されている。本文書はこれらの構成要素がどのように関連し、連携して動くかを示した。</w:t>
      </w:r>
      <w:r w:rsidR="00026648" w:rsidRPr="00E3216C">
        <w:rPr>
          <w:rFonts w:hint="eastAsia"/>
          <w:szCs w:val="18"/>
        </w:rPr>
        <w:t>WoT</w:t>
      </w:r>
      <w:r w:rsidR="00026648" w:rsidRPr="00E3216C">
        <w:rPr>
          <w:rFonts w:hint="eastAsia"/>
          <w:szCs w:val="18"/>
        </w:rPr>
        <w:t>抽象アーキテクチャは、基本的な概念フレームワークを</w:t>
      </w:r>
      <w:r w:rsidR="00375626" w:rsidRPr="00E3216C">
        <w:rPr>
          <w:rFonts w:hint="eastAsia"/>
          <w:szCs w:val="18"/>
        </w:rPr>
        <w:t>定義するものであり、具体的に展開されるシナリオに対応付けられる。この例をいくつか示す。ただし、本文書で記述される抽象アーキテクチャは、具体的なメカニズムを定義したり、具体的な実装を規定するものでない。</w:t>
      </w:r>
    </w:p>
    <w:p w14:paraId="3441D274" w14:textId="77777777" w:rsidR="00254C84" w:rsidRDefault="00254C84" w:rsidP="00254C84">
      <w:pPr>
        <w:pStyle w:val="a1"/>
        <w:spacing w:after="180"/>
        <w:rPr>
          <w:szCs w:val="18"/>
        </w:rPr>
      </w:pPr>
    </w:p>
    <w:p w14:paraId="5C337BCA" w14:textId="77777777" w:rsidR="00254C84" w:rsidRPr="00E3216C" w:rsidRDefault="00254C84" w:rsidP="00254C84">
      <w:pPr>
        <w:pStyle w:val="a1"/>
        <w:spacing w:after="180"/>
        <w:rPr>
          <w:b/>
          <w:szCs w:val="18"/>
        </w:rPr>
      </w:pPr>
      <w:r w:rsidRPr="00E3216C">
        <w:rPr>
          <w:rFonts w:hint="eastAsia"/>
          <w:b/>
          <w:szCs w:val="18"/>
        </w:rPr>
        <w:lastRenderedPageBreak/>
        <w:t>文書の状態</w:t>
      </w:r>
    </w:p>
    <w:p w14:paraId="3E20D172" w14:textId="77777777" w:rsidR="00254C84" w:rsidRPr="0070527A" w:rsidRDefault="00254C84" w:rsidP="00B56BA1">
      <w:pPr>
        <w:pStyle w:val="a1"/>
        <w:spacing w:after="180"/>
        <w:rPr>
          <w:szCs w:val="18"/>
        </w:rPr>
      </w:pPr>
      <w:r w:rsidRPr="00F376ED">
        <w:rPr>
          <w:rFonts w:hint="eastAsia"/>
          <w:szCs w:val="18"/>
        </w:rPr>
        <w:t>本項では、本文書が発行された時点での状態を記述する。このため、他の仕様がこの文書より新しい場合もある。現行の</w:t>
      </w:r>
      <w:r w:rsidRPr="00F376ED">
        <w:rPr>
          <w:rFonts w:hint="eastAsia"/>
          <w:szCs w:val="18"/>
        </w:rPr>
        <w:t>W3C</w:t>
      </w:r>
      <w:r w:rsidRPr="00F376ED">
        <w:rPr>
          <w:rFonts w:hint="eastAsia"/>
          <w:szCs w:val="18"/>
        </w:rPr>
        <w:t>出版物一覧および本テクニカルレポートの最新版は、</w:t>
      </w:r>
      <w:r w:rsidRPr="006613DA">
        <w:rPr>
          <w:rFonts w:hint="eastAsia"/>
          <w:szCs w:val="18"/>
        </w:rPr>
        <w:t>https://www.w3.org/TR/</w:t>
      </w:r>
      <w:r w:rsidRPr="006613DA">
        <w:rPr>
          <w:rFonts w:hint="eastAsia"/>
          <w:szCs w:val="18"/>
        </w:rPr>
        <w:t>の</w:t>
      </w:r>
      <w:r w:rsidRPr="00601842">
        <w:rPr>
          <w:rFonts w:hint="eastAsia"/>
          <w:szCs w:val="18"/>
        </w:rPr>
        <w:t>W3C</w:t>
      </w:r>
      <w:r w:rsidRPr="00615036">
        <w:rPr>
          <w:rFonts w:hint="eastAsia"/>
          <w:szCs w:val="18"/>
        </w:rPr>
        <w:t>テクニカルレポートインデックスに記載されている。</w:t>
      </w:r>
    </w:p>
    <w:p w14:paraId="0C0FCCD2" w14:textId="77777777" w:rsidR="00254C84" w:rsidRDefault="00254C84" w:rsidP="00254C84">
      <w:pPr>
        <w:pStyle w:val="a1"/>
        <w:spacing w:after="180"/>
        <w:rPr>
          <w:szCs w:val="18"/>
        </w:rPr>
      </w:pPr>
      <w:r w:rsidRPr="0070527A">
        <w:rPr>
          <w:rFonts w:hint="eastAsia"/>
          <w:szCs w:val="18"/>
        </w:rPr>
        <w:t>本文書は、</w:t>
      </w:r>
      <w:r w:rsidRPr="0070527A">
        <w:rPr>
          <w:rFonts w:hint="eastAsia"/>
          <w:szCs w:val="18"/>
        </w:rPr>
        <w:t>W3C</w:t>
      </w:r>
      <w:r w:rsidRPr="0070527A">
        <w:rPr>
          <w:rFonts w:hint="eastAsia"/>
          <w:szCs w:val="18"/>
        </w:rPr>
        <w:t>特許ポリシーに従い運営しているグループが作成したものである。</w:t>
      </w:r>
      <w:r w:rsidRPr="00EF0D90">
        <w:rPr>
          <w:rFonts w:hint="eastAsia"/>
          <w:szCs w:val="18"/>
        </w:rPr>
        <w:t>W3C</w:t>
      </w:r>
      <w:r w:rsidRPr="009E2E27">
        <w:rPr>
          <w:rFonts w:hint="eastAsia"/>
          <w:szCs w:val="18"/>
        </w:rPr>
        <w:t>では、ワーキンググループの成果物に関係する</w:t>
      </w:r>
      <w:r w:rsidRPr="00782FA2">
        <w:rPr>
          <w:rFonts w:hint="eastAsia"/>
          <w:szCs w:val="18"/>
        </w:rPr>
        <w:t>特許</w:t>
      </w:r>
      <w:r w:rsidR="00AA6420" w:rsidRPr="00E3216C">
        <w:rPr>
          <w:rFonts w:hint="eastAsia"/>
          <w:szCs w:val="18"/>
        </w:rPr>
        <w:t>の</w:t>
      </w:r>
      <w:r w:rsidR="00F6640C" w:rsidRPr="00E3216C">
        <w:rPr>
          <w:rFonts w:hint="eastAsia"/>
          <w:szCs w:val="18"/>
        </w:rPr>
        <w:t>開示を</w:t>
      </w:r>
      <w:r w:rsidRPr="00F376ED">
        <w:rPr>
          <w:rFonts w:hint="eastAsia"/>
          <w:szCs w:val="18"/>
        </w:rPr>
        <w:t>リスト</w:t>
      </w:r>
      <w:r w:rsidR="00F6640C" w:rsidRPr="00E3216C">
        <w:rPr>
          <w:rFonts w:hint="eastAsia"/>
          <w:szCs w:val="18"/>
        </w:rPr>
        <w:t>にして公開</w:t>
      </w:r>
      <w:r w:rsidR="00F6640C" w:rsidRPr="00E3216C">
        <w:rPr>
          <w:rFonts w:hint="eastAsia"/>
          <w:szCs w:val="18"/>
        </w:rPr>
        <w:t>/</w:t>
      </w:r>
      <w:r w:rsidRPr="00F376ED">
        <w:rPr>
          <w:rFonts w:hint="eastAsia"/>
          <w:szCs w:val="18"/>
        </w:rPr>
        <w:t>管理しており、そのページには特許開示にあたっての指示も掲載されている。必須特許請求を含むと信じる特許について実知識を持つ者は、</w:t>
      </w:r>
      <w:r w:rsidRPr="00F376ED">
        <w:rPr>
          <w:rFonts w:hint="eastAsia"/>
          <w:szCs w:val="18"/>
        </w:rPr>
        <w:t>W3C</w:t>
      </w:r>
      <w:r w:rsidRPr="006613DA">
        <w:rPr>
          <w:rFonts w:hint="eastAsia"/>
          <w:szCs w:val="18"/>
        </w:rPr>
        <w:t>特許ポリシー第</w:t>
      </w:r>
      <w:r w:rsidRPr="006613DA">
        <w:rPr>
          <w:rFonts w:hint="eastAsia"/>
          <w:szCs w:val="18"/>
        </w:rPr>
        <w:t>6</w:t>
      </w:r>
      <w:r w:rsidRPr="00601842">
        <w:rPr>
          <w:rFonts w:hint="eastAsia"/>
          <w:szCs w:val="18"/>
        </w:rPr>
        <w:t>項に従って、その情報を開示しなければならない。</w:t>
      </w:r>
    </w:p>
    <w:p w14:paraId="553155ED" w14:textId="77777777" w:rsidR="00904E39" w:rsidRPr="006209BC" w:rsidRDefault="000525ED" w:rsidP="00B56BA1">
      <w:pPr>
        <w:pStyle w:val="a1"/>
        <w:spacing w:after="180"/>
        <w:rPr>
          <w:szCs w:val="18"/>
        </w:rPr>
      </w:pPr>
      <w:r>
        <w:rPr>
          <w:szCs w:val="18"/>
        </w:rPr>
        <w:br w:type="page"/>
      </w:r>
    </w:p>
    <w:p w14:paraId="60BA436E" w14:textId="77777777" w:rsidR="00B56BA1" w:rsidRPr="00801AFA" w:rsidRDefault="00EE7959" w:rsidP="00801AFA">
      <w:pPr>
        <w:pStyle w:val="10"/>
      </w:pPr>
      <w:bookmarkStart w:id="37" w:name="_Toc252525778"/>
      <w:bookmarkStart w:id="38" w:name="_Toc28968900"/>
      <w:r w:rsidRPr="00EE7959">
        <w:rPr>
          <w:rFonts w:hint="eastAsia"/>
        </w:rPr>
        <w:lastRenderedPageBreak/>
        <w:t>１</w:t>
      </w:r>
      <w:r w:rsidR="00DC1E76">
        <w:rPr>
          <w:rFonts w:hint="eastAsia"/>
        </w:rPr>
        <w:t xml:space="preserve">　</w:t>
      </w:r>
      <w:r w:rsidR="00F6640C">
        <w:rPr>
          <w:rFonts w:hint="eastAsia"/>
        </w:rPr>
        <w:t>はじめに</w:t>
      </w:r>
      <w:bookmarkEnd w:id="37"/>
      <w:bookmarkEnd w:id="38"/>
    </w:p>
    <w:p w14:paraId="64B9C719" w14:textId="77777777" w:rsidR="0045753C" w:rsidRDefault="00254C84" w:rsidP="000775BE">
      <w:pPr>
        <w:rPr>
          <w:highlight w:val="yellow"/>
        </w:rPr>
      </w:pPr>
      <w:r>
        <w:rPr>
          <w:rFonts w:hint="eastAsia"/>
        </w:rPr>
        <w:t>Web o</w:t>
      </w:r>
      <w:r w:rsidR="00F6640C">
        <w:t>f</w:t>
      </w:r>
      <w:r>
        <w:rPr>
          <w:rFonts w:hint="eastAsia"/>
        </w:rPr>
        <w:t xml:space="preserve"> Things</w:t>
      </w:r>
      <w:r w:rsidR="001741D1">
        <w:t xml:space="preserve"> </w:t>
      </w:r>
      <w:r w:rsidR="000525ED">
        <w:rPr>
          <w:rFonts w:hint="eastAsia"/>
        </w:rPr>
        <w:t>(</w:t>
      </w:r>
      <w:r w:rsidR="000525ED">
        <w:t>WoT)</w:t>
      </w:r>
      <w:r>
        <w:rPr>
          <w:rFonts w:hint="eastAsia"/>
        </w:rPr>
        <w:t>の</w:t>
      </w:r>
      <w:r w:rsidR="00F6640C">
        <w:rPr>
          <w:rFonts w:hint="eastAsia"/>
        </w:rPr>
        <w:t>目標</w:t>
      </w:r>
      <w:r>
        <w:rPr>
          <w:rFonts w:hint="eastAsia"/>
        </w:rPr>
        <w:t>は、</w:t>
      </w:r>
      <w:r>
        <w:rPr>
          <w:rFonts w:hint="eastAsia"/>
        </w:rPr>
        <w:t>Internet of Things</w:t>
      </w:r>
      <w:r w:rsidR="001741D1">
        <w:t xml:space="preserve"> </w:t>
      </w:r>
      <w:r w:rsidR="000525ED">
        <w:t>(IoT</w:t>
      </w:r>
      <w:r>
        <w:rPr>
          <w:rFonts w:hint="eastAsia"/>
        </w:rPr>
        <w:t>)</w:t>
      </w:r>
      <w:r>
        <w:rPr>
          <w:rFonts w:hint="eastAsia"/>
        </w:rPr>
        <w:t>の相互</w:t>
      </w:r>
      <w:r w:rsidR="00575900">
        <w:rPr>
          <w:rFonts w:hint="eastAsia"/>
        </w:rPr>
        <w:t>接続</w:t>
      </w:r>
      <w:r>
        <w:rPr>
          <w:rFonts w:hint="eastAsia"/>
        </w:rPr>
        <w:t>性および有用性を改善することである。</w:t>
      </w:r>
      <w:r w:rsidR="0045753C">
        <w:rPr>
          <w:rFonts w:hint="eastAsia"/>
        </w:rPr>
        <w:t>長年にわたり</w:t>
      </w:r>
      <w:r w:rsidRPr="0045753C">
        <w:rPr>
          <w:rFonts w:hint="eastAsia"/>
        </w:rPr>
        <w:t>多くの</w:t>
      </w:r>
      <w:r w:rsidR="0045753C" w:rsidRPr="000775BE">
        <w:rPr>
          <w:rFonts w:hint="eastAsia"/>
        </w:rPr>
        <w:t>ステークホルダを含めた</w:t>
      </w:r>
      <w:r w:rsidRPr="0045753C">
        <w:rPr>
          <w:rFonts w:hint="eastAsia"/>
        </w:rPr>
        <w:t>関係者による共同作業を通じて、これらの課題に対処する</w:t>
      </w:r>
      <w:r w:rsidR="001741D1">
        <w:rPr>
          <w:rFonts w:hint="eastAsia"/>
        </w:rPr>
        <w:t>ために必要な</w:t>
      </w:r>
      <w:r w:rsidR="0045753C" w:rsidRPr="000775BE">
        <w:rPr>
          <w:rFonts w:hint="eastAsia"/>
        </w:rPr>
        <w:t>いくつか</w:t>
      </w:r>
      <w:r w:rsidRPr="0045753C">
        <w:rPr>
          <w:rFonts w:hint="eastAsia"/>
        </w:rPr>
        <w:t>の</w:t>
      </w:r>
      <w:r w:rsidR="001741D1">
        <w:rPr>
          <w:rFonts w:hint="eastAsia"/>
        </w:rPr>
        <w:t>ビルディングブロック（構成要素）</w:t>
      </w:r>
      <w:r w:rsidRPr="0045753C">
        <w:rPr>
          <w:rFonts w:hint="eastAsia"/>
        </w:rPr>
        <w:t>が明らかになってきた。</w:t>
      </w:r>
    </w:p>
    <w:p w14:paraId="4617F8C0" w14:textId="77777777" w:rsidR="0045753C" w:rsidRDefault="0045753C" w:rsidP="00E02FA5">
      <w:r w:rsidRPr="000775BE">
        <w:rPr>
          <w:rFonts w:hint="eastAsia"/>
        </w:rPr>
        <w:t>本仕様は</w:t>
      </w:r>
      <w:r w:rsidRPr="000775BE">
        <w:rPr>
          <w:rFonts w:hint="eastAsia"/>
        </w:rPr>
        <w:t>W3C WoT</w:t>
      </w:r>
      <w:r w:rsidRPr="000775BE">
        <w:rPr>
          <w:rFonts w:hint="eastAsia"/>
        </w:rPr>
        <w:t>の標準規格の範囲</w:t>
      </w:r>
      <w:r w:rsidR="00F6640C">
        <w:rPr>
          <w:rFonts w:hint="eastAsia"/>
        </w:rPr>
        <w:t>を示すこと</w:t>
      </w:r>
      <w:r w:rsidRPr="000775BE">
        <w:rPr>
          <w:rFonts w:hint="eastAsia"/>
        </w:rPr>
        <w:t>に</w:t>
      </w:r>
      <w:r w:rsidR="00F6640C">
        <w:rPr>
          <w:rFonts w:hint="eastAsia"/>
        </w:rPr>
        <w:t>重点を置き、</w:t>
      </w:r>
      <w:r w:rsidR="005442AE" w:rsidRPr="000775BE">
        <w:rPr>
          <w:rFonts w:hint="eastAsia"/>
        </w:rPr>
        <w:t>これら</w:t>
      </w:r>
      <w:r w:rsidR="00F6640C">
        <w:rPr>
          <w:rFonts w:hint="eastAsia"/>
        </w:rPr>
        <w:t>の</w:t>
      </w:r>
      <w:r w:rsidR="005442AE" w:rsidRPr="000775BE">
        <w:rPr>
          <w:rFonts w:hint="eastAsia"/>
        </w:rPr>
        <w:t>ビルディングブロックと</w:t>
      </w:r>
      <w:r w:rsidR="00F6640C">
        <w:rPr>
          <w:rFonts w:hint="eastAsia"/>
        </w:rPr>
        <w:t>、</w:t>
      </w:r>
      <w:r w:rsidR="005442AE" w:rsidRPr="000775BE">
        <w:rPr>
          <w:rFonts w:hint="eastAsia"/>
        </w:rPr>
        <w:t>それらの関係を示す抽象アーキテクチャに</w:t>
      </w:r>
      <w:r w:rsidR="00F6640C">
        <w:rPr>
          <w:rFonts w:hint="eastAsia"/>
        </w:rPr>
        <w:t>ついて述べる</w:t>
      </w:r>
      <w:r w:rsidR="005442AE" w:rsidRPr="000775BE">
        <w:rPr>
          <w:rFonts w:hint="eastAsia"/>
        </w:rPr>
        <w:t>。</w:t>
      </w:r>
      <w:r w:rsidR="00F6640C">
        <w:rPr>
          <w:rFonts w:hint="eastAsia"/>
        </w:rPr>
        <w:t>個々の</w:t>
      </w:r>
      <w:r w:rsidR="005442AE" w:rsidRPr="000775BE">
        <w:rPr>
          <w:rFonts w:hint="eastAsia"/>
        </w:rPr>
        <w:t>ビルディングブロック</w:t>
      </w:r>
      <w:r w:rsidR="00F6640C">
        <w:rPr>
          <w:rFonts w:hint="eastAsia"/>
        </w:rPr>
        <w:t>について</w:t>
      </w:r>
      <w:r w:rsidR="005442AE" w:rsidRPr="000775BE">
        <w:rPr>
          <w:rFonts w:hint="eastAsia"/>
        </w:rPr>
        <w:t>は、別の仕様書によって定義され、</w:t>
      </w:r>
      <w:r w:rsidR="001741D1">
        <w:rPr>
          <w:rFonts w:hint="eastAsia"/>
        </w:rPr>
        <w:t>その</w:t>
      </w:r>
      <w:r w:rsidR="005442AE" w:rsidRPr="000775BE">
        <w:rPr>
          <w:rFonts w:hint="eastAsia"/>
        </w:rPr>
        <w:t>詳細が記述されている。</w:t>
      </w:r>
      <w:r w:rsidR="00F6640C">
        <w:rPr>
          <w:rFonts w:hint="eastAsia"/>
        </w:rPr>
        <w:t>一方</w:t>
      </w:r>
      <w:r w:rsidR="005442AE" w:rsidRPr="000775BE">
        <w:rPr>
          <w:rFonts w:hint="eastAsia"/>
        </w:rPr>
        <w:t>、</w:t>
      </w:r>
      <w:r w:rsidR="00F6640C">
        <w:rPr>
          <w:rFonts w:hint="eastAsia"/>
        </w:rPr>
        <w:t>本</w:t>
      </w:r>
      <w:r w:rsidR="005442AE" w:rsidRPr="000775BE">
        <w:rPr>
          <w:rFonts w:hint="eastAsia"/>
        </w:rPr>
        <w:t>アーキテクチャ文書では</w:t>
      </w:r>
      <w:r w:rsidR="008946BD">
        <w:rPr>
          <w:rFonts w:hint="eastAsia"/>
        </w:rPr>
        <w:t>抽象アーキテクチャと、用語定義や概念的なフレームワークについての定義することに加え、</w:t>
      </w:r>
      <w:r w:rsidR="008946BD">
        <w:rPr>
          <w:rFonts w:hint="eastAsia"/>
        </w:rPr>
        <w:t>WoT</w:t>
      </w:r>
      <w:r w:rsidR="008946BD">
        <w:rPr>
          <w:rFonts w:hint="eastAsia"/>
        </w:rPr>
        <w:t>ビルディングブロックを紹介し、それら相互</w:t>
      </w:r>
      <w:r w:rsidR="00F6640C">
        <w:rPr>
          <w:rFonts w:hint="eastAsia"/>
        </w:rPr>
        <w:t>の関係</w:t>
      </w:r>
      <w:r w:rsidR="008946BD">
        <w:rPr>
          <w:rFonts w:hint="eastAsia"/>
        </w:rPr>
        <w:t>について</w:t>
      </w:r>
      <w:r w:rsidR="00F6640C">
        <w:rPr>
          <w:rFonts w:hint="eastAsia"/>
        </w:rPr>
        <w:t>も</w:t>
      </w:r>
      <w:r w:rsidR="008946BD">
        <w:rPr>
          <w:rFonts w:hint="eastAsia"/>
        </w:rPr>
        <w:t>説明</w:t>
      </w:r>
      <w:r w:rsidR="001741D1">
        <w:rPr>
          <w:rFonts w:hint="eastAsia"/>
        </w:rPr>
        <w:t>する</w:t>
      </w:r>
      <w:r w:rsidR="008946BD">
        <w:rPr>
          <w:rFonts w:hint="eastAsia"/>
        </w:rPr>
        <w:t>。</w:t>
      </w:r>
    </w:p>
    <w:p w14:paraId="20AEC275" w14:textId="77777777" w:rsidR="00CE25F2" w:rsidRPr="000775BE" w:rsidRDefault="00CE25F2" w:rsidP="000775BE"/>
    <w:p w14:paraId="6B66BAC6" w14:textId="77777777" w:rsidR="008946BD" w:rsidRPr="008946BD" w:rsidRDefault="00254C84" w:rsidP="00E3216C">
      <w:pPr>
        <w:numPr>
          <w:ilvl w:val="0"/>
          <w:numId w:val="28"/>
        </w:numPr>
      </w:pPr>
      <w:r w:rsidRPr="008946BD">
        <w:t>Web of Things (WoT) Thing Description [</w:t>
      </w:r>
      <w:r w:rsidR="008946BD">
        <w:rPr>
          <w:rFonts w:hint="eastAsia"/>
        </w:rPr>
        <w:t>WOT-THING-DESCRIPTION</w:t>
      </w:r>
      <w:r w:rsidRPr="008946BD">
        <w:t>]</w:t>
      </w:r>
      <w:r w:rsidR="008946BD">
        <w:rPr>
          <w:rFonts w:hint="eastAsia"/>
        </w:rPr>
        <w:t>は、</w:t>
      </w:r>
      <w:r w:rsidR="008946BD">
        <w:rPr>
          <w:rFonts w:hint="eastAsia"/>
        </w:rPr>
        <w:t>Thing</w:t>
      </w:r>
      <w:r w:rsidR="008946BD">
        <w:rPr>
          <w:rFonts w:hint="eastAsia"/>
        </w:rPr>
        <w:t>のメタデータや</w:t>
      </w:r>
      <w:r w:rsidR="00B626E4">
        <w:rPr>
          <w:rFonts w:hint="eastAsia"/>
        </w:rPr>
        <w:t>ネットワークインターフェース</w:t>
      </w:r>
      <w:r w:rsidR="008946BD">
        <w:rPr>
          <w:rFonts w:hint="eastAsia"/>
        </w:rPr>
        <w:t>の記述について、機械可読データの形式を説明します。</w:t>
      </w:r>
      <w:r w:rsidR="00890F52">
        <w:rPr>
          <w:rFonts w:hint="eastAsia"/>
        </w:rPr>
        <w:t>Thing Description</w:t>
      </w:r>
      <w:r w:rsidR="00890F52">
        <w:rPr>
          <w:rFonts w:hint="eastAsia"/>
        </w:rPr>
        <w:t>は、</w:t>
      </w:r>
      <w:r w:rsidR="0070527A">
        <w:rPr>
          <w:rFonts w:hint="eastAsia"/>
        </w:rPr>
        <w:t>相互作用アフォーダンス</w:t>
      </w:r>
      <w:r w:rsidR="00890F52">
        <w:rPr>
          <w:rFonts w:hint="eastAsia"/>
        </w:rPr>
        <w:t>のように、この文書で導入される基本的な概念に基づいています。</w:t>
      </w:r>
    </w:p>
    <w:p w14:paraId="5F182794" w14:textId="77777777" w:rsidR="00254C84" w:rsidRPr="008946BD" w:rsidRDefault="00254C84" w:rsidP="00E3216C">
      <w:pPr>
        <w:numPr>
          <w:ilvl w:val="0"/>
          <w:numId w:val="28"/>
        </w:numPr>
      </w:pPr>
      <w:r w:rsidRPr="008946BD">
        <w:t xml:space="preserve">Web of Things (WoT) </w:t>
      </w:r>
      <w:r w:rsidR="001803B6">
        <w:rPr>
          <w:rFonts w:hint="eastAsia"/>
        </w:rPr>
        <w:t>Binding Template</w:t>
      </w:r>
      <w:r w:rsidR="00890F52">
        <w:t xml:space="preserve"> </w:t>
      </w:r>
      <w:r w:rsidRPr="008946BD">
        <w:t>[</w:t>
      </w:r>
      <w:r w:rsidR="00890F52">
        <w:t>WOT-BINDING-TEMPLATE</w:t>
      </w:r>
      <w:r w:rsidRPr="008946BD">
        <w:t>]</w:t>
      </w:r>
      <w:r w:rsidR="00890F52">
        <w:rPr>
          <w:rFonts w:hint="eastAsia"/>
        </w:rPr>
        <w:t>は、</w:t>
      </w:r>
      <w:r w:rsidR="00890F52">
        <w:rPr>
          <w:rFonts w:hint="eastAsia"/>
        </w:rPr>
        <w:t>Protocol Binding</w:t>
      </w:r>
      <w:r w:rsidR="00890F52">
        <w:rPr>
          <w:rFonts w:hint="eastAsia"/>
        </w:rPr>
        <w:t>と呼ぶ、</w:t>
      </w:r>
      <w:r w:rsidR="00890F52">
        <w:rPr>
          <w:rFonts w:hint="eastAsia"/>
        </w:rPr>
        <w:t>Thing</w:t>
      </w:r>
      <w:r w:rsidR="00890F52">
        <w:rPr>
          <w:rFonts w:hint="eastAsia"/>
        </w:rPr>
        <w:t>のネットワーク</w:t>
      </w:r>
      <w:r w:rsidR="00B626E4">
        <w:rPr>
          <w:rFonts w:hint="eastAsia"/>
        </w:rPr>
        <w:t>インターフェース</w:t>
      </w:r>
      <w:r w:rsidR="00890F52">
        <w:rPr>
          <w:rFonts w:hint="eastAsia"/>
        </w:rPr>
        <w:t>を定義する方法に関するガイドラインを説明します。ネットワーク</w:t>
      </w:r>
      <w:r w:rsidR="00B626E4">
        <w:rPr>
          <w:rFonts w:hint="eastAsia"/>
        </w:rPr>
        <w:t>インターフェース</w:t>
      </w:r>
      <w:r w:rsidR="00890F52">
        <w:rPr>
          <w:rFonts w:hint="eastAsia"/>
        </w:rPr>
        <w:t>は、特定のプロトコルや</w:t>
      </w:r>
      <w:r w:rsidR="00890F52">
        <w:rPr>
          <w:rFonts w:hint="eastAsia"/>
        </w:rPr>
        <w:t>IoT</w:t>
      </w:r>
      <w:r w:rsidR="00890F52">
        <w:rPr>
          <w:rFonts w:hint="eastAsia"/>
        </w:rPr>
        <w:t>エコシステムと接続します。本文書では、</w:t>
      </w:r>
      <w:r w:rsidR="001803B6">
        <w:rPr>
          <w:rFonts w:hint="eastAsia"/>
        </w:rPr>
        <w:t>いくつかの既存の</w:t>
      </w:r>
      <w:r w:rsidR="001803B6">
        <w:rPr>
          <w:rFonts w:hint="eastAsia"/>
        </w:rPr>
        <w:t>IoT</w:t>
      </w:r>
      <w:r w:rsidR="001803B6">
        <w:rPr>
          <w:rFonts w:hint="eastAsia"/>
        </w:rPr>
        <w:t>エコシステム</w:t>
      </w:r>
      <w:r w:rsidR="00F6640C">
        <w:rPr>
          <w:rFonts w:hint="eastAsia"/>
        </w:rPr>
        <w:t>を使ったネットワークインターフェース定義</w:t>
      </w:r>
      <w:r w:rsidR="001803B6">
        <w:rPr>
          <w:rFonts w:hint="eastAsia"/>
        </w:rPr>
        <w:t>の例を示します。</w:t>
      </w:r>
    </w:p>
    <w:p w14:paraId="3CB3371A" w14:textId="77777777" w:rsidR="00254C84" w:rsidRPr="008946BD" w:rsidRDefault="00254C84" w:rsidP="00E3216C">
      <w:pPr>
        <w:numPr>
          <w:ilvl w:val="0"/>
          <w:numId w:val="28"/>
        </w:numPr>
      </w:pPr>
      <w:r w:rsidRPr="008946BD">
        <w:t xml:space="preserve">Web of Things (WoT) </w:t>
      </w:r>
      <w:r w:rsidR="001803B6">
        <w:rPr>
          <w:rFonts w:hint="eastAsia"/>
        </w:rPr>
        <w:t xml:space="preserve">Scripting </w:t>
      </w:r>
      <w:r w:rsidRPr="008946BD">
        <w:t>API [</w:t>
      </w:r>
      <w:r w:rsidR="001803B6">
        <w:rPr>
          <w:rFonts w:hint="eastAsia"/>
        </w:rPr>
        <w:t>WOT-SCRIPTING-API</w:t>
      </w:r>
      <w:r w:rsidRPr="008946BD">
        <w:t>]</w:t>
      </w:r>
      <w:r w:rsidR="00F6640C">
        <w:rPr>
          <w:rFonts w:hint="eastAsia"/>
        </w:rPr>
        <w:t>を使うと、</w:t>
      </w:r>
      <w:r w:rsidR="00B302CB">
        <w:rPr>
          <w:rFonts w:hint="eastAsia"/>
        </w:rPr>
        <w:t>Web</w:t>
      </w:r>
      <w:r w:rsidR="00B302CB">
        <w:rPr>
          <w:rFonts w:hint="eastAsia"/>
        </w:rPr>
        <w:t>ブラウザの</w:t>
      </w:r>
      <w:r w:rsidR="00B302CB">
        <w:rPr>
          <w:rFonts w:hint="eastAsia"/>
        </w:rPr>
        <w:t>API</w:t>
      </w:r>
      <w:r w:rsidR="00B302CB">
        <w:rPr>
          <w:rFonts w:hint="eastAsia"/>
        </w:rPr>
        <w:t>と同様の</w:t>
      </w:r>
      <w:r w:rsidR="00B302CB">
        <w:rPr>
          <w:rFonts w:hint="eastAsia"/>
        </w:rPr>
        <w:t>JavaScript</w:t>
      </w:r>
      <w:r w:rsidR="00B302CB">
        <w:t xml:space="preserve"> API</w:t>
      </w:r>
      <w:r w:rsidR="00B302CB">
        <w:rPr>
          <w:rFonts w:hint="eastAsia"/>
        </w:rPr>
        <w:t>によって、</w:t>
      </w:r>
      <w:r w:rsidR="00B302CB">
        <w:rPr>
          <w:rFonts w:hint="eastAsia"/>
        </w:rPr>
        <w:t>Thing</w:t>
      </w:r>
      <w:r w:rsidR="00B302CB">
        <w:rPr>
          <w:rFonts w:hint="eastAsia"/>
        </w:rPr>
        <w:t>を扱うアプリケーションロジックを実現することができる。</w:t>
      </w:r>
      <w:r w:rsidR="00F6640C">
        <w:rPr>
          <w:rFonts w:hint="eastAsia"/>
        </w:rPr>
        <w:t>オプション仕様であるが、</w:t>
      </w:r>
      <w:r w:rsidR="00B302CB">
        <w:rPr>
          <w:rFonts w:hint="eastAsia"/>
        </w:rPr>
        <w:t>この仕様は、</w:t>
      </w:r>
      <w:r w:rsidR="00B302CB">
        <w:rPr>
          <w:rFonts w:hint="eastAsia"/>
        </w:rPr>
        <w:t>IoT</w:t>
      </w:r>
      <w:r w:rsidR="00B302CB">
        <w:rPr>
          <w:rFonts w:hint="eastAsia"/>
        </w:rPr>
        <w:t>アプリケーションの開発を簡単にし、異なるベンダーやデバイス間でのポータビリティを確保する。</w:t>
      </w:r>
    </w:p>
    <w:p w14:paraId="4255AE39" w14:textId="77777777" w:rsidR="00254C84" w:rsidRPr="008946BD" w:rsidRDefault="00254C84" w:rsidP="00E3216C">
      <w:pPr>
        <w:numPr>
          <w:ilvl w:val="0"/>
          <w:numId w:val="28"/>
        </w:numPr>
      </w:pPr>
      <w:r w:rsidRPr="008946BD">
        <w:t xml:space="preserve">Web of Things (WoT) </w:t>
      </w:r>
      <w:r w:rsidR="00B302CB">
        <w:t xml:space="preserve">Security and Privacy Guidelines </w:t>
      </w:r>
      <w:r w:rsidRPr="008946BD">
        <w:t>[</w:t>
      </w:r>
      <w:r w:rsidR="00B302CB">
        <w:t>WOT-SECURITY</w:t>
      </w:r>
      <w:r w:rsidRPr="008946BD">
        <w:t>]</w:t>
      </w:r>
      <w:r w:rsidR="00B302CB">
        <w:rPr>
          <w:rFonts w:hint="eastAsia"/>
        </w:rPr>
        <w:t>は、</w:t>
      </w:r>
      <w:r w:rsidR="00F6640C">
        <w:rPr>
          <w:rFonts w:hint="eastAsia"/>
        </w:rPr>
        <w:t>他のすべての構成要素に横断的に関わる</w:t>
      </w:r>
      <w:r w:rsidR="00CD01F1">
        <w:rPr>
          <w:rFonts w:hint="eastAsia"/>
        </w:rPr>
        <w:t>ビルディングブロック</w:t>
      </w:r>
      <w:r w:rsidR="00F6640C">
        <w:rPr>
          <w:rFonts w:hint="eastAsia"/>
        </w:rPr>
        <w:t>である</w:t>
      </w:r>
      <w:r w:rsidR="00CD01F1">
        <w:rPr>
          <w:rFonts w:hint="eastAsia"/>
        </w:rPr>
        <w:t>。この解説文書は</w:t>
      </w:r>
      <w:r w:rsidR="00CD01F1">
        <w:rPr>
          <w:rFonts w:hint="eastAsia"/>
        </w:rPr>
        <w:t>Thing</w:t>
      </w:r>
      <w:r w:rsidR="00CD01F1">
        <w:rPr>
          <w:rFonts w:hint="eastAsia"/>
        </w:rPr>
        <w:t>のセキュリティに関する実装や設定に関するガイドラインを提供する。また、</w:t>
      </w:r>
      <w:r w:rsidR="00CD01F1">
        <w:rPr>
          <w:rFonts w:hint="eastAsia"/>
        </w:rPr>
        <w:t>W3C WoT</w:t>
      </w:r>
      <w:r w:rsidR="00CD01F1">
        <w:rPr>
          <w:rFonts w:hint="eastAsia"/>
        </w:rPr>
        <w:t>を備えるいかなるシステムにおいても考慮されるべき課題について議論する。ただし、</w:t>
      </w:r>
      <w:r w:rsidR="008A3CD8">
        <w:rPr>
          <w:rFonts w:hint="eastAsia"/>
        </w:rPr>
        <w:t>セキュリティとプライバシは、</w:t>
      </w:r>
      <w:r w:rsidR="00C729BC">
        <w:rPr>
          <w:rFonts w:hint="eastAsia"/>
        </w:rPr>
        <w:t>WoT</w:t>
      </w:r>
      <w:r w:rsidR="00C729BC">
        <w:rPr>
          <w:rFonts w:hint="eastAsia"/>
        </w:rPr>
        <w:t>の抽象アーキテクチャでは十分に明確化されない、</w:t>
      </w:r>
      <w:r w:rsidR="00CD01F1">
        <w:rPr>
          <w:rFonts w:hint="eastAsia"/>
        </w:rPr>
        <w:t>特定の</w:t>
      </w:r>
      <w:r w:rsidR="00F6640C">
        <w:rPr>
          <w:rFonts w:hint="eastAsia"/>
        </w:rPr>
        <w:t>実装</w:t>
      </w:r>
      <w:r w:rsidR="00CD01F1">
        <w:rPr>
          <w:rFonts w:hint="eastAsia"/>
        </w:rPr>
        <w:t>に</w:t>
      </w:r>
      <w:r w:rsidR="00F6640C">
        <w:rPr>
          <w:rFonts w:hint="eastAsia"/>
        </w:rPr>
        <w:t>おける</w:t>
      </w:r>
      <w:r w:rsidR="00CD01F1">
        <w:rPr>
          <w:rFonts w:hint="eastAsia"/>
        </w:rPr>
        <w:t>具体的なメカニズム</w:t>
      </w:r>
      <w:r w:rsidR="00F6640C">
        <w:rPr>
          <w:rFonts w:hint="eastAsia"/>
        </w:rPr>
        <w:t>をすべて把握した上で</w:t>
      </w:r>
      <w:r w:rsidR="008A3CD8">
        <w:rPr>
          <w:rFonts w:hint="eastAsia"/>
        </w:rPr>
        <w:t>のみ充分な評価が</w:t>
      </w:r>
      <w:r w:rsidR="00C729BC">
        <w:rPr>
          <w:rFonts w:hint="eastAsia"/>
        </w:rPr>
        <w:t>できる</w:t>
      </w:r>
      <w:r w:rsidR="008A3CD8">
        <w:rPr>
          <w:rFonts w:hint="eastAsia"/>
        </w:rPr>
        <w:t>ことは注意されるべきである。</w:t>
      </w:r>
      <w:r w:rsidR="00F6640C">
        <w:rPr>
          <w:rFonts w:hint="eastAsia"/>
        </w:rPr>
        <w:t>例えば、</w:t>
      </w:r>
      <w:r w:rsidR="008A3CD8">
        <w:rPr>
          <w:rFonts w:hint="eastAsia"/>
        </w:rPr>
        <w:t>WoT</w:t>
      </w:r>
      <w:r w:rsidR="008A3CD8">
        <w:rPr>
          <w:rFonts w:hint="eastAsia"/>
        </w:rPr>
        <w:t>が既存システム</w:t>
      </w:r>
      <w:r w:rsidR="00F6640C">
        <w:rPr>
          <w:rFonts w:hint="eastAsia"/>
        </w:rPr>
        <w:t>を記述する方法として使われる場合、特に注意が必要である。</w:t>
      </w:r>
      <w:r w:rsidR="00C729BC">
        <w:rPr>
          <w:rFonts w:hint="eastAsia"/>
        </w:rPr>
        <w:t>W3C WoT</w:t>
      </w:r>
      <w:r w:rsidR="00C729BC">
        <w:rPr>
          <w:rFonts w:hint="eastAsia"/>
        </w:rPr>
        <w:t>は</w:t>
      </w:r>
      <w:r w:rsidR="00F6640C">
        <w:rPr>
          <w:rFonts w:hint="eastAsia"/>
        </w:rPr>
        <w:t>、</w:t>
      </w:r>
      <w:r w:rsidR="00C729BC">
        <w:rPr>
          <w:rFonts w:hint="eastAsia"/>
        </w:rPr>
        <w:t>そのようなシステム</w:t>
      </w:r>
      <w:r w:rsidR="00F6640C">
        <w:rPr>
          <w:rFonts w:hint="eastAsia"/>
        </w:rPr>
        <w:t>を記述することはできますが、</w:t>
      </w:r>
      <w:r w:rsidR="00C729BC">
        <w:rPr>
          <w:rFonts w:hint="eastAsia"/>
        </w:rPr>
        <w:t>動作を制限することができないためです。この文書</w:t>
      </w:r>
      <w:r w:rsidR="00041A8A">
        <w:rPr>
          <w:rFonts w:hint="eastAsia"/>
        </w:rPr>
        <w:t>でも、</w:t>
      </w:r>
      <w:r w:rsidR="00C729BC">
        <w:rPr>
          <w:rFonts w:hint="eastAsia"/>
        </w:rPr>
        <w:t>10</w:t>
      </w:r>
      <w:r w:rsidR="00C729BC">
        <w:rPr>
          <w:rFonts w:hint="eastAsia"/>
        </w:rPr>
        <w:t>章</w:t>
      </w:r>
      <w:r w:rsidR="00C729BC">
        <w:rPr>
          <w:rFonts w:hint="eastAsia"/>
        </w:rPr>
        <w:t>Security and Privacy Considerations</w:t>
      </w:r>
      <w:r w:rsidR="00041A8A">
        <w:rPr>
          <w:rFonts w:hint="eastAsia"/>
        </w:rPr>
        <w:t>において</w:t>
      </w:r>
      <w:r w:rsidR="00C729BC">
        <w:rPr>
          <w:rFonts w:hint="eastAsia"/>
        </w:rPr>
        <w:t>、プライバシとセキュリティのリスクとその軽減方法について</w:t>
      </w:r>
      <w:r w:rsidR="00041A8A">
        <w:rPr>
          <w:rFonts w:hint="eastAsia"/>
        </w:rPr>
        <w:t>簡単に</w:t>
      </w:r>
      <w:r w:rsidR="00C729BC">
        <w:rPr>
          <w:rFonts w:hint="eastAsia"/>
        </w:rPr>
        <w:t>述べています。</w:t>
      </w:r>
    </w:p>
    <w:p w14:paraId="6C098903" w14:textId="77777777" w:rsidR="000525ED" w:rsidRPr="000775BE" w:rsidRDefault="000525ED" w:rsidP="00254C84">
      <w:pPr>
        <w:ind w:firstLineChars="100" w:firstLine="180"/>
        <w:rPr>
          <w:highlight w:val="yellow"/>
        </w:rPr>
      </w:pPr>
    </w:p>
    <w:p w14:paraId="44DA1CCB" w14:textId="77777777" w:rsidR="00C729BC" w:rsidRPr="000775BE" w:rsidRDefault="00041A8A" w:rsidP="00E02FA5">
      <w:r>
        <w:rPr>
          <w:rFonts w:hint="eastAsia"/>
        </w:rPr>
        <w:t>また</w:t>
      </w:r>
      <w:r w:rsidR="00C729BC" w:rsidRPr="000775BE">
        <w:rPr>
          <w:rFonts w:hint="eastAsia"/>
        </w:rPr>
        <w:t>本文書</w:t>
      </w:r>
      <w:r w:rsidR="00C729BC">
        <w:rPr>
          <w:rFonts w:hint="eastAsia"/>
        </w:rPr>
        <w:t>は、</w:t>
      </w:r>
      <w:r w:rsidR="00F45ED5">
        <w:rPr>
          <w:rFonts w:hint="eastAsia"/>
        </w:rPr>
        <w:t>WoT</w:t>
      </w:r>
      <w:r w:rsidR="00F45ED5">
        <w:rPr>
          <w:rFonts w:hint="eastAsia"/>
        </w:rPr>
        <w:t>システム</w:t>
      </w:r>
      <w:r>
        <w:rPr>
          <w:rFonts w:hint="eastAsia"/>
        </w:rPr>
        <w:t>の実装を支援するため、そ</w:t>
      </w:r>
      <w:r w:rsidR="00F45ED5">
        <w:rPr>
          <w:rFonts w:hint="eastAsia"/>
        </w:rPr>
        <w:t>の展開方法について、</w:t>
      </w:r>
      <w:r w:rsidR="00C729BC">
        <w:rPr>
          <w:rFonts w:hint="eastAsia"/>
        </w:rPr>
        <w:t>アーキテクチャ</w:t>
      </w:r>
      <w:r>
        <w:rPr>
          <w:rFonts w:hint="eastAsia"/>
        </w:rPr>
        <w:t>を参照しながら構成</w:t>
      </w:r>
      <w:r w:rsidR="00C729BC">
        <w:rPr>
          <w:rFonts w:hint="eastAsia"/>
        </w:rPr>
        <w:t>や</w:t>
      </w:r>
      <w:r w:rsidR="00F45ED5">
        <w:rPr>
          <w:rFonts w:hint="eastAsia"/>
        </w:rPr>
        <w:t>条件</w:t>
      </w:r>
      <w:r>
        <w:rPr>
          <w:rFonts w:hint="eastAsia"/>
        </w:rPr>
        <w:t>など</w:t>
      </w:r>
      <w:r w:rsidR="00F45ED5">
        <w:rPr>
          <w:rFonts w:hint="eastAsia"/>
        </w:rPr>
        <w:t>について</w:t>
      </w:r>
      <w:r>
        <w:rPr>
          <w:rFonts w:hint="eastAsia"/>
        </w:rPr>
        <w:t>も述べる</w:t>
      </w:r>
      <w:r w:rsidR="00F45ED5">
        <w:rPr>
          <w:rFonts w:hint="eastAsia"/>
        </w:rPr>
        <w:t>。これらのガイドラインは展開シナリオの例として記述されますが、特定の具体的な実装方法を定義しません。</w:t>
      </w:r>
    </w:p>
    <w:p w14:paraId="7E8F7661" w14:textId="77777777" w:rsidR="00254C84" w:rsidRPr="000775BE" w:rsidRDefault="00F45ED5" w:rsidP="00B83B7F">
      <w:r w:rsidRPr="000775BE">
        <w:rPr>
          <w:rFonts w:hint="eastAsia"/>
        </w:rPr>
        <w:t>本文書は、</w:t>
      </w:r>
      <w:r w:rsidRPr="000775BE">
        <w:rPr>
          <w:rFonts w:hint="eastAsia"/>
        </w:rPr>
        <w:t>W3C WoT</w:t>
      </w:r>
      <w:r w:rsidRPr="000775BE">
        <w:rPr>
          <w:rFonts w:hint="eastAsia"/>
        </w:rPr>
        <w:t>仕様の全体概要を表し、</w:t>
      </w:r>
      <w:r w:rsidRPr="000775BE">
        <w:rPr>
          <w:rFonts w:hint="eastAsia"/>
        </w:rPr>
        <w:t>W3C Web of Things</w:t>
      </w:r>
      <w:r w:rsidRPr="000775BE">
        <w:rPr>
          <w:rFonts w:hint="eastAsia"/>
        </w:rPr>
        <w:t>の用語定義や</w:t>
      </w:r>
      <w:r w:rsidR="00B83B7F" w:rsidRPr="000775BE">
        <w:rPr>
          <w:rFonts w:hint="eastAsia"/>
        </w:rPr>
        <w:t>基礎となる抽象アーキテクチャを定義します。要約すると、本仕様書の目的は次のような内容になります。</w:t>
      </w:r>
    </w:p>
    <w:p w14:paraId="60BD50E3" w14:textId="77777777" w:rsidR="00254C84" w:rsidRPr="00CE25F2" w:rsidRDefault="00B83B7F" w:rsidP="00E3216C">
      <w:pPr>
        <w:numPr>
          <w:ilvl w:val="0"/>
          <w:numId w:val="29"/>
        </w:numPr>
      </w:pPr>
      <w:r w:rsidRPr="000775BE">
        <w:rPr>
          <w:rFonts w:hint="eastAsia"/>
        </w:rPr>
        <w:t>4</w:t>
      </w:r>
      <w:r w:rsidRPr="000775BE">
        <w:rPr>
          <w:rFonts w:hint="eastAsia"/>
        </w:rPr>
        <w:t>章</w:t>
      </w:r>
      <w:r w:rsidRPr="00E3216C">
        <w:rPr>
          <w:rFonts w:hint="eastAsia"/>
          <w:highlight w:val="yellow"/>
        </w:rPr>
        <w:t>Use Cases</w:t>
      </w:r>
      <w:r w:rsidRPr="000775BE">
        <w:rPr>
          <w:rFonts w:hint="eastAsia"/>
        </w:rPr>
        <w:t>では、</w:t>
      </w:r>
      <w:r w:rsidRPr="000775BE">
        <w:rPr>
          <w:rFonts w:hint="eastAsia"/>
        </w:rPr>
        <w:t>W3C WoT</w:t>
      </w:r>
      <w:r w:rsidRPr="000775BE">
        <w:rPr>
          <w:rFonts w:hint="eastAsia"/>
        </w:rPr>
        <w:t>アーキテクチャにつながるユースケースを示す。</w:t>
      </w:r>
    </w:p>
    <w:p w14:paraId="59D4F2CC" w14:textId="77777777" w:rsidR="00254C84" w:rsidRPr="00CE25F2" w:rsidRDefault="00B83B7F" w:rsidP="00E3216C">
      <w:pPr>
        <w:numPr>
          <w:ilvl w:val="0"/>
          <w:numId w:val="29"/>
        </w:numPr>
      </w:pPr>
      <w:r w:rsidRPr="000775BE">
        <w:rPr>
          <w:rFonts w:hint="eastAsia"/>
        </w:rPr>
        <w:t>5</w:t>
      </w:r>
      <w:r w:rsidRPr="000775BE">
        <w:rPr>
          <w:rFonts w:hint="eastAsia"/>
        </w:rPr>
        <w:t>章</w:t>
      </w:r>
      <w:r w:rsidRPr="00E3216C">
        <w:rPr>
          <w:rFonts w:hint="eastAsia"/>
          <w:highlight w:val="yellow"/>
        </w:rPr>
        <w:t>Requirements</w:t>
      </w:r>
      <w:r w:rsidRPr="000775BE">
        <w:rPr>
          <w:rFonts w:hint="eastAsia"/>
        </w:rPr>
        <w:t>では、</w:t>
      </w:r>
      <w:r w:rsidRPr="000775BE">
        <w:rPr>
          <w:rFonts w:hint="eastAsia"/>
        </w:rPr>
        <w:t>WoT</w:t>
      </w:r>
      <w:r w:rsidR="00041A8A">
        <w:rPr>
          <w:rFonts w:hint="eastAsia"/>
        </w:rPr>
        <w:t>仕様の設計に求められる</w:t>
      </w:r>
      <w:r w:rsidRPr="000775BE">
        <w:rPr>
          <w:rFonts w:hint="eastAsia"/>
        </w:rPr>
        <w:t>要件を示す。</w:t>
      </w:r>
    </w:p>
    <w:p w14:paraId="5973703F" w14:textId="77777777" w:rsidR="00254C84" w:rsidRPr="00CE25F2" w:rsidRDefault="00B83B7F" w:rsidP="00E3216C">
      <w:pPr>
        <w:numPr>
          <w:ilvl w:val="0"/>
          <w:numId w:val="29"/>
        </w:numPr>
      </w:pPr>
      <w:r w:rsidRPr="000775BE">
        <w:rPr>
          <w:rFonts w:hint="eastAsia"/>
        </w:rPr>
        <w:lastRenderedPageBreak/>
        <w:t>6</w:t>
      </w:r>
      <w:r w:rsidRPr="000775BE">
        <w:rPr>
          <w:rFonts w:hint="eastAsia"/>
        </w:rPr>
        <w:t>章</w:t>
      </w:r>
      <w:r w:rsidRPr="00E3216C">
        <w:rPr>
          <w:rFonts w:hint="eastAsia"/>
          <w:highlight w:val="yellow"/>
        </w:rPr>
        <w:t>WoT Architecture</w:t>
      </w:r>
      <w:r w:rsidRPr="000775BE">
        <w:rPr>
          <w:rFonts w:hint="eastAsia"/>
        </w:rPr>
        <w:t>では、抽象アーキテクチャの定義を示す。</w:t>
      </w:r>
    </w:p>
    <w:p w14:paraId="3CA60F8E" w14:textId="77777777" w:rsidR="00B83B7F" w:rsidRPr="000775BE" w:rsidRDefault="00B83B7F" w:rsidP="00E3216C">
      <w:pPr>
        <w:numPr>
          <w:ilvl w:val="0"/>
          <w:numId w:val="29"/>
        </w:numPr>
      </w:pPr>
      <w:r w:rsidRPr="000775BE">
        <w:rPr>
          <w:rFonts w:hint="eastAsia"/>
        </w:rPr>
        <w:t>7</w:t>
      </w:r>
      <w:r w:rsidRPr="000775BE">
        <w:rPr>
          <w:rFonts w:hint="eastAsia"/>
        </w:rPr>
        <w:t>章</w:t>
      </w:r>
      <w:r w:rsidRPr="00E3216C">
        <w:rPr>
          <w:rFonts w:hint="eastAsia"/>
          <w:highlight w:val="yellow"/>
        </w:rPr>
        <w:t>WoT Building Blocks</w:t>
      </w:r>
      <w:r w:rsidRPr="000775BE">
        <w:rPr>
          <w:rFonts w:hint="eastAsia"/>
        </w:rPr>
        <w:t>では、ビルディングブロックの概要とそれらの関係を示す。</w:t>
      </w:r>
    </w:p>
    <w:p w14:paraId="49AF9F4A" w14:textId="77777777" w:rsidR="00254C84" w:rsidRPr="00CE25F2" w:rsidRDefault="00B83B7F" w:rsidP="00E3216C">
      <w:pPr>
        <w:numPr>
          <w:ilvl w:val="0"/>
          <w:numId w:val="29"/>
        </w:numPr>
      </w:pPr>
      <w:r w:rsidRPr="000775BE">
        <w:rPr>
          <w:rFonts w:hint="eastAsia"/>
        </w:rPr>
        <w:t>8</w:t>
      </w:r>
      <w:r w:rsidRPr="000775BE">
        <w:rPr>
          <w:rFonts w:hint="eastAsia"/>
        </w:rPr>
        <w:t>章</w:t>
      </w:r>
      <w:r w:rsidRPr="00E3216C">
        <w:rPr>
          <w:rFonts w:hint="eastAsia"/>
          <w:highlight w:val="yellow"/>
        </w:rPr>
        <w:t>Abstract Servient Architecture</w:t>
      </w:r>
      <w:r w:rsidRPr="000775BE">
        <w:rPr>
          <w:rFonts w:hint="eastAsia"/>
        </w:rPr>
        <w:t>では、抽象アーキテクチャを具体的な実装へマッピング</w:t>
      </w:r>
      <w:r w:rsidR="00041A8A">
        <w:rPr>
          <w:rFonts w:hint="eastAsia"/>
        </w:rPr>
        <w:t>するため</w:t>
      </w:r>
      <w:r w:rsidRPr="000775BE">
        <w:rPr>
          <w:rFonts w:hint="eastAsia"/>
        </w:rPr>
        <w:t>解説的なガイドラインを示す。</w:t>
      </w:r>
    </w:p>
    <w:p w14:paraId="717EB884" w14:textId="77777777" w:rsidR="00CE25F2" w:rsidRDefault="00B83B7F" w:rsidP="00C37CA9">
      <w:pPr>
        <w:numPr>
          <w:ilvl w:val="0"/>
          <w:numId w:val="29"/>
        </w:numPr>
      </w:pPr>
      <w:r w:rsidRPr="000775BE">
        <w:rPr>
          <w:rFonts w:hint="eastAsia"/>
        </w:rPr>
        <w:t>9</w:t>
      </w:r>
      <w:r w:rsidRPr="000775BE">
        <w:rPr>
          <w:rFonts w:hint="eastAsia"/>
        </w:rPr>
        <w:t>章</w:t>
      </w:r>
      <w:r w:rsidRPr="00E3216C">
        <w:rPr>
          <w:rFonts w:hint="eastAsia"/>
          <w:highlight w:val="yellow"/>
        </w:rPr>
        <w:t>Example WoT Deployment</w:t>
      </w:r>
      <w:r w:rsidRPr="000775BE">
        <w:rPr>
          <w:rFonts w:hint="eastAsia"/>
        </w:rPr>
        <w:t>では、</w:t>
      </w:r>
      <w:r w:rsidR="00CE25F2" w:rsidRPr="000775BE">
        <w:rPr>
          <w:rFonts w:hint="eastAsia"/>
        </w:rPr>
        <w:t>実現可能な</w:t>
      </w:r>
      <w:r w:rsidR="00041A8A">
        <w:rPr>
          <w:rFonts w:hint="eastAsia"/>
        </w:rPr>
        <w:t>システム展開</w:t>
      </w:r>
      <w:r w:rsidR="00CE25F2" w:rsidRPr="000775BE">
        <w:rPr>
          <w:rFonts w:hint="eastAsia"/>
        </w:rPr>
        <w:t>シナリオの解説的な例を示す。</w:t>
      </w:r>
    </w:p>
    <w:p w14:paraId="2579899B" w14:textId="77777777" w:rsidR="00C37CA9" w:rsidRPr="000775BE" w:rsidRDefault="00C37CA9" w:rsidP="00E3216C">
      <w:pPr>
        <w:numPr>
          <w:ilvl w:val="0"/>
          <w:numId w:val="29"/>
        </w:numPr>
      </w:pPr>
      <w:r w:rsidRPr="000775BE">
        <w:t>10</w:t>
      </w:r>
      <w:r w:rsidRPr="000775BE">
        <w:rPr>
          <w:rFonts w:hint="eastAsia"/>
        </w:rPr>
        <w:t>章</w:t>
      </w:r>
      <w:r w:rsidRPr="00E3216C">
        <w:rPr>
          <w:rFonts w:hint="eastAsia"/>
          <w:highlight w:val="yellow"/>
        </w:rPr>
        <w:t>S</w:t>
      </w:r>
      <w:r w:rsidRPr="00E3216C">
        <w:rPr>
          <w:highlight w:val="yellow"/>
        </w:rPr>
        <w:t>ecurity and Privacy Considerations</w:t>
      </w:r>
      <w:r w:rsidRPr="000775BE">
        <w:rPr>
          <w:rFonts w:hint="eastAsia"/>
        </w:rPr>
        <w:t>では、ハイレベルではあるが、</w:t>
      </w:r>
      <w:r w:rsidRPr="000775BE">
        <w:rPr>
          <w:rFonts w:hint="eastAsia"/>
        </w:rPr>
        <w:t>W3C WoT</w:t>
      </w:r>
      <w:r w:rsidRPr="000775BE">
        <w:rPr>
          <w:rFonts w:hint="eastAsia"/>
        </w:rPr>
        <w:t>アーキテクチャに基づくシステムを</w:t>
      </w:r>
      <w:r w:rsidR="00041A8A">
        <w:rPr>
          <w:rFonts w:hint="eastAsia"/>
        </w:rPr>
        <w:t>実装</w:t>
      </w:r>
      <w:r w:rsidRPr="000775BE">
        <w:rPr>
          <w:rFonts w:hint="eastAsia"/>
        </w:rPr>
        <w:t>するうえで注意すべきセキュリティとプライバシに関する考察を</w:t>
      </w:r>
      <w:r>
        <w:rPr>
          <w:rFonts w:hint="eastAsia"/>
        </w:rPr>
        <w:t>示す。</w:t>
      </w:r>
    </w:p>
    <w:p w14:paraId="42A0B748" w14:textId="77777777" w:rsidR="00C37CA9" w:rsidRDefault="00C37CA9" w:rsidP="00CE25F2"/>
    <w:p w14:paraId="2AA412EF" w14:textId="77777777" w:rsidR="00CE25F2" w:rsidRDefault="00D357DD" w:rsidP="00CE25F2">
      <w:r>
        <w:rPr>
          <w:rFonts w:hint="eastAsia"/>
        </w:rPr>
        <w:t>追加する要件、ユースケース、概念的な特徴、新しいビルディングブロックは、この文書の将来の改版で記述される。</w:t>
      </w:r>
    </w:p>
    <w:p w14:paraId="73772321" w14:textId="77777777" w:rsidR="00CE25F2" w:rsidRPr="00D357DD" w:rsidRDefault="00CE25F2" w:rsidP="000775BE"/>
    <w:p w14:paraId="3C8B8DB1" w14:textId="77777777" w:rsidR="00B56BA1" w:rsidRPr="00DC1E76" w:rsidRDefault="00EE7959" w:rsidP="00DC1E76">
      <w:pPr>
        <w:pStyle w:val="10"/>
      </w:pPr>
      <w:bookmarkStart w:id="39" w:name="_Toc252525779"/>
      <w:bookmarkStart w:id="40" w:name="_Toc28968901"/>
      <w:r w:rsidRPr="00DC1E76">
        <w:rPr>
          <w:rFonts w:hint="eastAsia"/>
        </w:rPr>
        <w:t>２</w:t>
      </w:r>
      <w:r w:rsidR="00DC1E76">
        <w:rPr>
          <w:rFonts w:hint="eastAsia"/>
        </w:rPr>
        <w:t xml:space="preserve">　</w:t>
      </w:r>
      <w:bookmarkEnd w:id="39"/>
      <w:r w:rsidR="009A5BBC">
        <w:rPr>
          <w:rFonts w:hint="eastAsia"/>
        </w:rPr>
        <w:t>適合</w:t>
      </w:r>
      <w:bookmarkEnd w:id="40"/>
    </w:p>
    <w:p w14:paraId="50C79DEF" w14:textId="77777777" w:rsidR="00254C84" w:rsidRDefault="00375626" w:rsidP="000775BE">
      <w:r>
        <w:rPr>
          <w:rFonts w:hint="eastAsia"/>
        </w:rPr>
        <w:t>参考情報と明示される</w:t>
      </w:r>
      <w:r w:rsidR="00857A31">
        <w:rPr>
          <w:rFonts w:hint="eastAsia"/>
        </w:rPr>
        <w:t>章</w:t>
      </w:r>
      <w:r w:rsidR="00254C84">
        <w:rPr>
          <w:rFonts w:hint="eastAsia"/>
        </w:rPr>
        <w:t>と同様に、本</w:t>
      </w:r>
      <w:r>
        <w:rPr>
          <w:rFonts w:hint="eastAsia"/>
        </w:rPr>
        <w:t>文書</w:t>
      </w:r>
      <w:r w:rsidR="00254C84">
        <w:rPr>
          <w:rFonts w:hint="eastAsia"/>
        </w:rPr>
        <w:t>における</w:t>
      </w:r>
      <w:r w:rsidR="00857A31">
        <w:rPr>
          <w:rFonts w:hint="eastAsia"/>
        </w:rPr>
        <w:t>全ての</w:t>
      </w:r>
      <w:r w:rsidR="00254C84">
        <w:rPr>
          <w:rFonts w:hint="eastAsia"/>
        </w:rPr>
        <w:t>ガイドライン、図、例、および注釈は</w:t>
      </w:r>
      <w:r>
        <w:rPr>
          <w:rFonts w:hint="eastAsia"/>
        </w:rPr>
        <w:t>規定でない。</w:t>
      </w:r>
      <w:r w:rsidR="00254C84">
        <w:rPr>
          <w:rFonts w:hint="eastAsia"/>
        </w:rPr>
        <w:t>これ以外</w:t>
      </w:r>
      <w:r w:rsidR="00857A31">
        <w:rPr>
          <w:rFonts w:hint="eastAsia"/>
        </w:rPr>
        <w:t>の本</w:t>
      </w:r>
      <w:r>
        <w:rPr>
          <w:rFonts w:hint="eastAsia"/>
        </w:rPr>
        <w:t>文書</w:t>
      </w:r>
      <w:r w:rsidR="00857A31">
        <w:rPr>
          <w:rFonts w:hint="eastAsia"/>
        </w:rPr>
        <w:t>に</w:t>
      </w:r>
      <w:r>
        <w:rPr>
          <w:rFonts w:hint="eastAsia"/>
        </w:rPr>
        <w:t>記載される</w:t>
      </w:r>
      <w:r w:rsidR="00254C84">
        <w:rPr>
          <w:rFonts w:hint="eastAsia"/>
        </w:rPr>
        <w:t>ものはすべて</w:t>
      </w:r>
      <w:r>
        <w:rPr>
          <w:rFonts w:hint="eastAsia"/>
        </w:rPr>
        <w:t>規定</w:t>
      </w:r>
      <w:r w:rsidR="00254C84">
        <w:rPr>
          <w:rFonts w:hint="eastAsia"/>
        </w:rPr>
        <w:t>である。</w:t>
      </w:r>
    </w:p>
    <w:p w14:paraId="1502C37A" w14:textId="77777777" w:rsidR="00254C84" w:rsidRDefault="00254C84" w:rsidP="000775BE">
      <w:r w:rsidRPr="00857A31">
        <w:rPr>
          <w:rFonts w:hint="eastAsia"/>
        </w:rPr>
        <w:t>本文書内のキーワード“</w:t>
      </w:r>
      <w:r w:rsidR="008223B2">
        <w:rPr>
          <w:rFonts w:hint="eastAsia"/>
          <w:b/>
          <w:bCs/>
        </w:rPr>
        <w:t>してもよい</w:t>
      </w:r>
      <w:r w:rsidR="00857A31" w:rsidRPr="000775BE">
        <w:rPr>
          <w:rFonts w:hint="eastAsia"/>
          <w:b/>
          <w:bCs/>
        </w:rPr>
        <w:t>（</w:t>
      </w:r>
      <w:r w:rsidR="00857A31" w:rsidRPr="000775BE">
        <w:rPr>
          <w:rFonts w:hint="eastAsia"/>
          <w:b/>
          <w:bCs/>
        </w:rPr>
        <w:t>MAY</w:t>
      </w:r>
      <w:r w:rsidR="000525ED" w:rsidRPr="000775BE">
        <w:rPr>
          <w:rFonts w:hint="eastAsia"/>
          <w:b/>
          <w:bCs/>
        </w:rPr>
        <w:t>）</w:t>
      </w:r>
      <w:r w:rsidRPr="00857A31">
        <w:rPr>
          <w:rFonts w:hint="eastAsia"/>
        </w:rPr>
        <w:t>”、”</w:t>
      </w:r>
      <w:r w:rsidRPr="000775BE">
        <w:rPr>
          <w:rFonts w:hint="eastAsia"/>
          <w:b/>
          <w:bCs/>
        </w:rPr>
        <w:t>しなければならない</w:t>
      </w:r>
      <w:r w:rsidR="00857A31" w:rsidRPr="000775BE">
        <w:rPr>
          <w:rFonts w:hint="eastAsia"/>
          <w:b/>
          <w:bCs/>
        </w:rPr>
        <w:t>（</w:t>
      </w:r>
      <w:r w:rsidR="00857A31" w:rsidRPr="000775BE">
        <w:rPr>
          <w:rFonts w:hint="eastAsia"/>
          <w:b/>
          <w:bCs/>
        </w:rPr>
        <w:t>MUST</w:t>
      </w:r>
      <w:r w:rsidR="000525ED" w:rsidRPr="000775BE">
        <w:rPr>
          <w:rFonts w:hint="eastAsia"/>
          <w:b/>
          <w:bCs/>
        </w:rPr>
        <w:t>）</w:t>
      </w:r>
      <w:r w:rsidRPr="00857A31">
        <w:rPr>
          <w:rFonts w:hint="eastAsia"/>
        </w:rPr>
        <w:t>“、及び”</w:t>
      </w:r>
      <w:r w:rsidRPr="000775BE">
        <w:rPr>
          <w:rFonts w:hint="eastAsia"/>
          <w:b/>
          <w:bCs/>
        </w:rPr>
        <w:t>すべきである</w:t>
      </w:r>
      <w:r w:rsidR="00857A31" w:rsidRPr="000775BE">
        <w:rPr>
          <w:rFonts w:hint="eastAsia"/>
          <w:b/>
          <w:bCs/>
        </w:rPr>
        <w:t>（</w:t>
      </w:r>
      <w:r w:rsidR="00857A31" w:rsidRPr="000775BE">
        <w:rPr>
          <w:rFonts w:hint="eastAsia"/>
          <w:b/>
          <w:bCs/>
        </w:rPr>
        <w:t>SHOULD</w:t>
      </w:r>
      <w:r w:rsidR="000525ED" w:rsidRPr="000775BE">
        <w:rPr>
          <w:rFonts w:hint="eastAsia"/>
          <w:b/>
          <w:bCs/>
        </w:rPr>
        <w:t>）</w:t>
      </w:r>
      <w:r w:rsidRPr="00857A31">
        <w:rPr>
          <w:rFonts w:hint="eastAsia"/>
        </w:rPr>
        <w:t>”は、</w:t>
      </w:r>
      <w:r w:rsidRPr="000775BE">
        <w:rPr>
          <w:rFonts w:hint="eastAsia"/>
          <w:b/>
          <w:bCs/>
        </w:rPr>
        <w:t>太字</w:t>
      </w:r>
      <w:r w:rsidRPr="00857A31">
        <w:rPr>
          <w:rFonts w:hint="eastAsia"/>
        </w:rPr>
        <w:t>で表示されているときにのみ</w:t>
      </w:r>
      <w:r w:rsidRPr="00857A31">
        <w:rPr>
          <w:rFonts w:hint="eastAsia"/>
        </w:rPr>
        <w:t>BCP 14 [RFC2119] [RFC8174]</w:t>
      </w:r>
      <w:r w:rsidRPr="00857A31">
        <w:rPr>
          <w:rFonts w:hint="eastAsia"/>
        </w:rPr>
        <w:t>の記述に従い解釈するものとする。</w:t>
      </w:r>
    </w:p>
    <w:p w14:paraId="2611D725" w14:textId="77777777" w:rsidR="000525ED" w:rsidRDefault="000525ED" w:rsidP="000525ED">
      <w:r>
        <w:rPr>
          <w:rFonts w:hint="eastAsia"/>
        </w:rPr>
        <w:t xml:space="preserve">　</w:t>
      </w:r>
    </w:p>
    <w:p w14:paraId="15776649" w14:textId="77777777" w:rsidR="000525ED" w:rsidRDefault="000525ED" w:rsidP="000775BE">
      <w:r>
        <w:rPr>
          <w:rFonts w:hint="eastAsia"/>
        </w:rPr>
        <w:t>注：原文では、</w:t>
      </w:r>
      <w:r w:rsidR="00D357DD">
        <w:rPr>
          <w:rFonts w:hint="eastAsia"/>
        </w:rPr>
        <w:t>「</w:t>
      </w:r>
      <w:r>
        <w:rPr>
          <w:rFonts w:hint="eastAsia"/>
        </w:rPr>
        <w:t>すべて大文字で表現される場合は</w:t>
      </w:r>
      <w:r>
        <w:rPr>
          <w:rFonts w:hint="eastAsia"/>
        </w:rPr>
        <w:t>BCP14</w:t>
      </w:r>
      <w:r>
        <w:rPr>
          <w:rFonts w:hint="eastAsia"/>
        </w:rPr>
        <w:t>に従う</w:t>
      </w:r>
      <w:r w:rsidR="00D357DD">
        <w:rPr>
          <w:rFonts w:hint="eastAsia"/>
        </w:rPr>
        <w:t>」</w:t>
      </w:r>
      <w:r>
        <w:rPr>
          <w:rFonts w:hint="eastAsia"/>
        </w:rPr>
        <w:t>とある。</w:t>
      </w:r>
    </w:p>
    <w:p w14:paraId="209BA8B5" w14:textId="77777777" w:rsidR="00D304F3" w:rsidRPr="006209BC" w:rsidRDefault="00D304F3" w:rsidP="006F4734">
      <w:pPr>
        <w:ind w:firstLineChars="100" w:firstLine="180"/>
      </w:pPr>
    </w:p>
    <w:p w14:paraId="0EA3E559" w14:textId="77777777" w:rsidR="00B56BA1" w:rsidRDefault="00EE7959" w:rsidP="00D65C6C">
      <w:pPr>
        <w:pStyle w:val="10"/>
      </w:pPr>
      <w:bookmarkStart w:id="41" w:name="_Toc252525782"/>
      <w:bookmarkStart w:id="42" w:name="_Toc28968902"/>
      <w:r w:rsidRPr="00EE7959">
        <w:rPr>
          <w:rFonts w:hint="eastAsia"/>
        </w:rPr>
        <w:t>３</w:t>
      </w:r>
      <w:r w:rsidR="00DC1E76">
        <w:rPr>
          <w:rFonts w:hint="eastAsia"/>
        </w:rPr>
        <w:t xml:space="preserve">　</w:t>
      </w:r>
      <w:r w:rsidR="00B56BA1" w:rsidRPr="00EE7959">
        <w:rPr>
          <w:rFonts w:hint="eastAsia"/>
        </w:rPr>
        <w:t>用語</w:t>
      </w:r>
      <w:bookmarkEnd w:id="41"/>
      <w:bookmarkEnd w:id="42"/>
      <w:r w:rsidR="00857A31">
        <w:rPr>
          <w:rFonts w:hint="eastAsia"/>
        </w:rPr>
        <w:t>定義</w:t>
      </w:r>
    </w:p>
    <w:p w14:paraId="40A246A6" w14:textId="77777777" w:rsidR="00254C84" w:rsidRDefault="00254C84" w:rsidP="00254C84">
      <w:r>
        <w:rPr>
          <w:rFonts w:hint="eastAsia"/>
        </w:rPr>
        <w:t>本</w:t>
      </w:r>
      <w:r w:rsidR="00857A31">
        <w:rPr>
          <w:rFonts w:hint="eastAsia"/>
        </w:rPr>
        <w:t>章</w:t>
      </w:r>
      <w:r>
        <w:rPr>
          <w:rFonts w:hint="eastAsia"/>
        </w:rPr>
        <w:t>は</w:t>
      </w:r>
      <w:r w:rsidR="00375626">
        <w:rPr>
          <w:rFonts w:hint="eastAsia"/>
        </w:rPr>
        <w:t>参考情報である。</w:t>
      </w:r>
    </w:p>
    <w:p w14:paraId="2C7D1470" w14:textId="77777777" w:rsidR="002B73F4" w:rsidRDefault="002B73F4" w:rsidP="00254C84"/>
    <w:p w14:paraId="5585E720" w14:textId="77777777" w:rsidR="00254C84" w:rsidRDefault="00254C84" w:rsidP="00254C84">
      <w:r w:rsidRPr="00857A31">
        <w:rPr>
          <w:rFonts w:hint="eastAsia"/>
        </w:rPr>
        <w:t>本仕様では、ここで定義されている以下の用語を使用する。</w:t>
      </w:r>
      <w:r w:rsidRPr="00857A31">
        <w:rPr>
          <w:rFonts w:hint="eastAsia"/>
        </w:rPr>
        <w:t>WoT</w:t>
      </w:r>
      <w:r w:rsidR="00575900">
        <w:rPr>
          <w:rFonts w:hint="eastAsia"/>
        </w:rPr>
        <w:t>を</w:t>
      </w:r>
      <w:r w:rsidRPr="00857A31">
        <w:rPr>
          <w:rFonts w:hint="eastAsia"/>
        </w:rPr>
        <w:t>接頭辞</w:t>
      </w:r>
      <w:r w:rsidR="00575900">
        <w:rPr>
          <w:rFonts w:hint="eastAsia"/>
        </w:rPr>
        <w:t>に持つ用語は</w:t>
      </w:r>
      <w:r w:rsidRPr="00857A31">
        <w:rPr>
          <w:rFonts w:hint="eastAsia"/>
        </w:rPr>
        <w:t>、</w:t>
      </w:r>
      <w:r w:rsidRPr="00857A31">
        <w:rPr>
          <w:rFonts w:hint="eastAsia"/>
        </w:rPr>
        <w:t>Web of Things</w:t>
      </w:r>
      <w:r w:rsidR="001C50B7">
        <w:rPr>
          <w:rFonts w:hint="eastAsia"/>
        </w:rPr>
        <w:t>における</w:t>
      </w:r>
      <w:r w:rsidRPr="00857A31">
        <w:rPr>
          <w:rFonts w:hint="eastAsia"/>
        </w:rPr>
        <w:t>概念のために</w:t>
      </w:r>
      <w:r w:rsidR="00575900">
        <w:rPr>
          <w:rFonts w:hint="eastAsia"/>
        </w:rPr>
        <w:t>明確に</w:t>
      </w:r>
      <w:r w:rsidRPr="00857A31">
        <w:rPr>
          <w:rFonts w:hint="eastAsia"/>
        </w:rPr>
        <w:t>(</w:t>
      </w:r>
      <w:r w:rsidRPr="00857A31">
        <w:rPr>
          <w:rFonts w:hint="eastAsia"/>
        </w:rPr>
        <w:t>再</w:t>
      </w:r>
      <w:r w:rsidRPr="00857A31">
        <w:rPr>
          <w:rFonts w:hint="eastAsia"/>
        </w:rPr>
        <w:t>)</w:t>
      </w:r>
      <w:r w:rsidRPr="00857A31">
        <w:rPr>
          <w:rFonts w:hint="eastAsia"/>
        </w:rPr>
        <w:t>定義されている</w:t>
      </w:r>
      <w:r w:rsidR="00575900">
        <w:rPr>
          <w:rFonts w:hint="eastAsia"/>
        </w:rPr>
        <w:t>ことを示す</w:t>
      </w:r>
      <w:r w:rsidRPr="00857A31">
        <w:rPr>
          <w:rFonts w:hint="eastAsia"/>
        </w:rPr>
        <w:t>ために使用される。</w:t>
      </w:r>
    </w:p>
    <w:p w14:paraId="0D0099AF" w14:textId="77777777" w:rsidR="002B73F4" w:rsidRDefault="002B73F4" w:rsidP="00254C84"/>
    <w:p w14:paraId="6B1486FE" w14:textId="77777777" w:rsidR="00254C84" w:rsidRPr="000775BE" w:rsidRDefault="006401DE" w:rsidP="00254C84">
      <w:pPr>
        <w:rPr>
          <w:b/>
          <w:bCs/>
        </w:rPr>
      </w:pPr>
      <w:r>
        <w:rPr>
          <w:rFonts w:hint="eastAsia"/>
          <w:b/>
          <w:bCs/>
        </w:rPr>
        <w:t>Action</w:t>
      </w:r>
      <w:r w:rsidR="00857A31">
        <w:rPr>
          <w:b/>
          <w:bCs/>
        </w:rPr>
        <w:t>/</w:t>
      </w:r>
      <w:r w:rsidR="00254C84" w:rsidRPr="000775BE">
        <w:rPr>
          <w:rFonts w:hint="eastAsia"/>
          <w:b/>
          <w:bCs/>
        </w:rPr>
        <w:t>アクション</w:t>
      </w:r>
    </w:p>
    <w:p w14:paraId="0D8BB5DD" w14:textId="77777777" w:rsidR="00254C84" w:rsidRDefault="0070527A" w:rsidP="00691EDF">
      <w:pPr>
        <w:ind w:leftChars="236" w:left="425"/>
      </w:pPr>
      <w:r>
        <w:rPr>
          <w:rFonts w:hint="eastAsia"/>
        </w:rPr>
        <w:t>相互作用アフォーダンス</w:t>
      </w:r>
      <w:r w:rsidR="00857A31">
        <w:rPr>
          <w:rFonts w:hint="eastAsia"/>
        </w:rPr>
        <w:t>の</w:t>
      </w:r>
      <w:r w:rsidR="00857A31">
        <w:rPr>
          <w:rFonts w:hint="eastAsia"/>
        </w:rPr>
        <w:t>1</w:t>
      </w:r>
      <w:r w:rsidR="00857A31">
        <w:rPr>
          <w:rFonts w:hint="eastAsia"/>
        </w:rPr>
        <w:t>つ。</w:t>
      </w:r>
      <w:r w:rsidR="00857A31">
        <w:rPr>
          <w:rFonts w:hint="eastAsia"/>
        </w:rPr>
        <w:t>Thing</w:t>
      </w:r>
      <w:r w:rsidR="00857A31">
        <w:rPr>
          <w:rFonts w:hint="eastAsia"/>
        </w:rPr>
        <w:t>の機能を起動するときに使われる。これは、状態を変更するとき（</w:t>
      </w:r>
      <w:r w:rsidR="00254C84">
        <w:rPr>
          <w:rFonts w:hint="eastAsia"/>
        </w:rPr>
        <w:t>例えば、</w:t>
      </w:r>
      <w:r w:rsidR="00A039DF">
        <w:rPr>
          <w:rFonts w:hint="eastAsia"/>
        </w:rPr>
        <w:t>電灯</w:t>
      </w:r>
      <w:r w:rsidR="00857A31">
        <w:rPr>
          <w:rFonts w:hint="eastAsia"/>
        </w:rPr>
        <w:t>の</w:t>
      </w:r>
      <w:r w:rsidR="00254C84">
        <w:rPr>
          <w:rFonts w:hint="eastAsia"/>
        </w:rPr>
        <w:t>オン</w:t>
      </w:r>
      <w:r w:rsidR="00A039DF">
        <w:rPr>
          <w:rFonts w:hint="eastAsia"/>
        </w:rPr>
        <w:t>・</w:t>
      </w:r>
      <w:r w:rsidR="00254C84">
        <w:rPr>
          <w:rFonts w:hint="eastAsia"/>
        </w:rPr>
        <w:t>オフ</w:t>
      </w:r>
      <w:r w:rsidR="00857A31">
        <w:rPr>
          <w:rFonts w:hint="eastAsia"/>
        </w:rPr>
        <w:t>を</w:t>
      </w:r>
      <w:r w:rsidR="00254C84">
        <w:rPr>
          <w:rFonts w:hint="eastAsia"/>
        </w:rPr>
        <w:t>切り替える</w:t>
      </w:r>
      <w:r w:rsidR="00254C84">
        <w:rPr>
          <w:rFonts w:hint="eastAsia"/>
        </w:rPr>
        <w:t>)</w:t>
      </w:r>
      <w:r w:rsidR="00254C84">
        <w:rPr>
          <w:rFonts w:hint="eastAsia"/>
        </w:rPr>
        <w:t>、あるいは</w:t>
      </w:r>
      <w:r w:rsidR="00857A31">
        <w:rPr>
          <w:rFonts w:hint="eastAsia"/>
        </w:rPr>
        <w:t>Thing</w:t>
      </w:r>
      <w:r w:rsidR="00857A31">
        <w:rPr>
          <w:rFonts w:hint="eastAsia"/>
        </w:rPr>
        <w:t>の</w:t>
      </w:r>
      <w:r w:rsidR="00895E68">
        <w:rPr>
          <w:rFonts w:hint="eastAsia"/>
        </w:rPr>
        <w:t>処理</w:t>
      </w:r>
      <w:r w:rsidR="00254C84">
        <w:rPr>
          <w:rFonts w:hint="eastAsia"/>
        </w:rPr>
        <w:t>を</w:t>
      </w:r>
      <w:r w:rsidR="00857A31">
        <w:rPr>
          <w:rFonts w:hint="eastAsia"/>
        </w:rPr>
        <w:t>起動する</w:t>
      </w:r>
      <w:r w:rsidR="00254C84">
        <w:rPr>
          <w:rFonts w:hint="eastAsia"/>
        </w:rPr>
        <w:t>(</w:t>
      </w:r>
      <w:r w:rsidR="00254C84">
        <w:rPr>
          <w:rFonts w:hint="eastAsia"/>
        </w:rPr>
        <w:t>例えば、次第にランプを暗くする</w:t>
      </w:r>
      <w:r w:rsidR="00254C84">
        <w:rPr>
          <w:rFonts w:hint="eastAsia"/>
        </w:rPr>
        <w:t>)</w:t>
      </w:r>
      <w:r w:rsidR="00857A31">
        <w:rPr>
          <w:rFonts w:hint="eastAsia"/>
        </w:rPr>
        <w:t>ときに使われる</w:t>
      </w:r>
      <w:r>
        <w:rPr>
          <w:rFonts w:hint="eastAsia"/>
        </w:rPr>
        <w:t>相互作用アフォーダンス</w:t>
      </w:r>
      <w:r w:rsidR="00254C84">
        <w:rPr>
          <w:rFonts w:hint="eastAsia"/>
        </w:rPr>
        <w:t>。</w:t>
      </w:r>
    </w:p>
    <w:p w14:paraId="43CC8EDD" w14:textId="77777777" w:rsidR="00254C84" w:rsidRPr="000775BE" w:rsidRDefault="006401DE" w:rsidP="00254C84">
      <w:pPr>
        <w:rPr>
          <w:b/>
          <w:bCs/>
        </w:rPr>
      </w:pPr>
      <w:r>
        <w:rPr>
          <w:rFonts w:hint="eastAsia"/>
          <w:b/>
          <w:bCs/>
        </w:rPr>
        <w:t>Binding Templates</w:t>
      </w:r>
      <w:r w:rsidR="00857A31">
        <w:rPr>
          <w:b/>
          <w:bCs/>
        </w:rPr>
        <w:t>/</w:t>
      </w:r>
      <w:r w:rsidR="00254C84" w:rsidRPr="000775BE">
        <w:rPr>
          <w:rFonts w:hint="eastAsia"/>
          <w:b/>
          <w:bCs/>
        </w:rPr>
        <w:t>バインディングテンプレート</w:t>
      </w:r>
    </w:p>
    <w:p w14:paraId="19919B3D" w14:textId="77777777" w:rsidR="00254C84" w:rsidRDefault="001C50B7" w:rsidP="0046406C">
      <w:pPr>
        <w:ind w:leftChars="236" w:left="425"/>
      </w:pPr>
      <w:r>
        <w:rPr>
          <w:rFonts w:hint="eastAsia"/>
        </w:rPr>
        <w:t>各種</w:t>
      </w:r>
      <w:r w:rsidR="00254C84">
        <w:rPr>
          <w:rFonts w:hint="eastAsia"/>
        </w:rPr>
        <w:t>IoT</w:t>
      </w:r>
      <w:r w:rsidR="00254C84">
        <w:rPr>
          <w:rFonts w:hint="eastAsia"/>
        </w:rPr>
        <w:t>プラットフォームとの</w:t>
      </w:r>
      <w:r w:rsidR="00A039DF">
        <w:rPr>
          <w:rFonts w:hint="eastAsia"/>
        </w:rPr>
        <w:t>やり取りを</w:t>
      </w:r>
      <w:r w:rsidR="0046406C">
        <w:rPr>
          <w:rFonts w:hint="eastAsia"/>
        </w:rPr>
        <w:t>実現</w:t>
      </w:r>
      <w:r w:rsidR="00A039DF">
        <w:rPr>
          <w:rFonts w:hint="eastAsia"/>
        </w:rPr>
        <w:t>する</w:t>
      </w:r>
      <w:r w:rsidR="00254C84">
        <w:rPr>
          <w:rFonts w:hint="eastAsia"/>
        </w:rPr>
        <w:t>ための</w:t>
      </w:r>
      <w:r w:rsidR="00A039DF">
        <w:rPr>
          <w:rFonts w:hint="eastAsia"/>
        </w:rPr>
        <w:t>、</w:t>
      </w:r>
      <w:r>
        <w:rPr>
          <w:rFonts w:hint="eastAsia"/>
        </w:rPr>
        <w:t>再利用可能な</w:t>
      </w:r>
      <w:r w:rsidR="00A039DF">
        <w:rPr>
          <w:rFonts w:hint="eastAsia"/>
        </w:rPr>
        <w:t>青写真</w:t>
      </w:r>
      <w:r w:rsidR="00254C84">
        <w:rPr>
          <w:rFonts w:hint="eastAsia"/>
        </w:rPr>
        <w:t>のコレクション。これらの</w:t>
      </w:r>
      <w:r w:rsidR="00A039DF">
        <w:rPr>
          <w:rFonts w:hint="eastAsia"/>
        </w:rPr>
        <w:t>青写真</w:t>
      </w:r>
      <w:r w:rsidR="00254C84">
        <w:rPr>
          <w:rFonts w:hint="eastAsia"/>
        </w:rPr>
        <w:t>は、</w:t>
      </w:r>
      <w:r w:rsidR="00254C84">
        <w:rPr>
          <w:rFonts w:hint="eastAsia"/>
        </w:rPr>
        <w:t xml:space="preserve">WoT </w:t>
      </w:r>
      <w:r w:rsidR="0046406C">
        <w:rPr>
          <w:rFonts w:hint="eastAsia"/>
        </w:rPr>
        <w:t>Thing Description</w:t>
      </w:r>
      <w:r>
        <w:rPr>
          <w:rFonts w:hint="eastAsia"/>
        </w:rPr>
        <w:t>の中で</w:t>
      </w:r>
      <w:r w:rsidR="0070527A">
        <w:rPr>
          <w:rFonts w:hint="eastAsia"/>
        </w:rPr>
        <w:t>相互作用アフォーダンス</w:t>
      </w:r>
      <w:r w:rsidR="0046406C">
        <w:rPr>
          <w:rFonts w:hint="eastAsia"/>
        </w:rPr>
        <w:t>を</w:t>
      </w:r>
      <w:r w:rsidR="00254C84">
        <w:rPr>
          <w:rFonts w:hint="eastAsia"/>
        </w:rPr>
        <w:t>プラットフォーム固有のメッセージに</w:t>
      </w:r>
      <w:r w:rsidR="0046406C">
        <w:rPr>
          <w:rFonts w:hint="eastAsia"/>
        </w:rPr>
        <w:t>対応付ける</w:t>
      </w:r>
      <w:r w:rsidR="0070527A">
        <w:rPr>
          <w:rFonts w:hint="eastAsia"/>
        </w:rPr>
        <w:t>相互作用アフォーダンス</w:t>
      </w:r>
      <w:r>
        <w:rPr>
          <w:rFonts w:hint="eastAsia"/>
        </w:rPr>
        <w:t>ための</w:t>
      </w:r>
      <w:r w:rsidR="00254C84">
        <w:rPr>
          <w:rFonts w:hint="eastAsia"/>
        </w:rPr>
        <w:t>情報</w:t>
      </w:r>
      <w:r w:rsidR="0046406C">
        <w:rPr>
          <w:rFonts w:hint="eastAsia"/>
        </w:rPr>
        <w:t>を提供する。同時に、</w:t>
      </w:r>
      <w:r w:rsidR="00254C84">
        <w:rPr>
          <w:rFonts w:hint="eastAsia"/>
        </w:rPr>
        <w:t>必要なプロトコルスタックまたは専用通信ドライバ</w:t>
      </w:r>
      <w:r w:rsidR="0046406C">
        <w:rPr>
          <w:rFonts w:hint="eastAsia"/>
        </w:rPr>
        <w:t>の実装</w:t>
      </w:r>
      <w:r>
        <w:rPr>
          <w:rFonts w:hint="eastAsia"/>
        </w:rPr>
        <w:t>で留意すべき</w:t>
      </w:r>
      <w:r w:rsidR="0046406C">
        <w:rPr>
          <w:rFonts w:hint="eastAsia"/>
        </w:rPr>
        <w:t>情報</w:t>
      </w:r>
      <w:r w:rsidR="00254C84">
        <w:rPr>
          <w:rFonts w:hint="eastAsia"/>
        </w:rPr>
        <w:t>を提供する。</w:t>
      </w:r>
    </w:p>
    <w:p w14:paraId="01FD3CAB" w14:textId="77777777" w:rsidR="00254C84" w:rsidRPr="000775BE" w:rsidRDefault="006401DE" w:rsidP="00254C84">
      <w:pPr>
        <w:rPr>
          <w:b/>
          <w:bCs/>
        </w:rPr>
      </w:pPr>
      <w:r w:rsidRPr="000775BE">
        <w:rPr>
          <w:rFonts w:hint="eastAsia"/>
          <w:b/>
          <w:bCs/>
        </w:rPr>
        <w:t>Consumed Thing</w:t>
      </w:r>
    </w:p>
    <w:p w14:paraId="6B0D26DD" w14:textId="77777777" w:rsidR="00254C84" w:rsidRDefault="00142C26" w:rsidP="000775BE">
      <w:pPr>
        <w:ind w:leftChars="236" w:left="425"/>
      </w:pPr>
      <w:r w:rsidRPr="00467704">
        <w:rPr>
          <w:rFonts w:hint="eastAsia"/>
        </w:rPr>
        <w:t>ローカルの</w:t>
      </w:r>
      <w:r w:rsidR="0046406C">
        <w:rPr>
          <w:rFonts w:hint="eastAsia"/>
        </w:rPr>
        <w:t>アプリケーションから利用される遠隔の</w:t>
      </w:r>
      <w:r w:rsidR="0046406C">
        <w:rPr>
          <w:rFonts w:hint="eastAsia"/>
        </w:rPr>
        <w:t>Thing</w:t>
      </w:r>
      <w:r w:rsidR="008E6D2C">
        <w:rPr>
          <w:rFonts w:hint="eastAsia"/>
        </w:rPr>
        <w:t>の抽象表現</w:t>
      </w:r>
      <w:r w:rsidR="0046406C">
        <w:rPr>
          <w:rFonts w:hint="eastAsia"/>
        </w:rPr>
        <w:t>。抽象</w:t>
      </w:r>
      <w:r w:rsidR="008E6D2C">
        <w:rPr>
          <w:rFonts w:hint="eastAsia"/>
        </w:rPr>
        <w:t>表現</w:t>
      </w:r>
      <w:r w:rsidR="0046406C">
        <w:rPr>
          <w:rFonts w:hint="eastAsia"/>
        </w:rPr>
        <w:t>はネイティブな</w:t>
      </w:r>
      <w:r w:rsidR="0046406C">
        <w:rPr>
          <w:rFonts w:hint="eastAsia"/>
        </w:rPr>
        <w:t>WoT Runtime</w:t>
      </w:r>
      <w:r w:rsidR="0046406C">
        <w:rPr>
          <w:rFonts w:hint="eastAsia"/>
        </w:rPr>
        <w:t>で生成されるか、</w:t>
      </w:r>
      <w:r w:rsidR="0046406C">
        <w:rPr>
          <w:rFonts w:hint="eastAsia"/>
        </w:rPr>
        <w:t>WoT Scripting API</w:t>
      </w:r>
      <w:r w:rsidR="00F57ACA">
        <w:rPr>
          <w:rFonts w:hint="eastAsia"/>
        </w:rPr>
        <w:t>を通じてオブジェクトとして</w:t>
      </w:r>
      <w:r w:rsidR="001C50B7">
        <w:rPr>
          <w:rFonts w:hint="eastAsia"/>
        </w:rPr>
        <w:t>生成</w:t>
      </w:r>
      <w:r w:rsidR="00F57ACA">
        <w:rPr>
          <w:rFonts w:hint="eastAsia"/>
        </w:rPr>
        <w:t>される。</w:t>
      </w:r>
    </w:p>
    <w:p w14:paraId="7298D5B5" w14:textId="77777777" w:rsidR="00254C84" w:rsidRPr="000775BE" w:rsidRDefault="006401DE" w:rsidP="00254C84">
      <w:pPr>
        <w:rPr>
          <w:b/>
          <w:bCs/>
        </w:rPr>
      </w:pPr>
      <w:r w:rsidRPr="000775BE">
        <w:rPr>
          <w:rFonts w:hint="eastAsia"/>
          <w:b/>
          <w:bCs/>
        </w:rPr>
        <w:t>Consuming a Thing</w:t>
      </w:r>
      <w:r w:rsidR="00375626" w:rsidRPr="00E3216C">
        <w:rPr>
          <w:rFonts w:hint="eastAsia"/>
          <w:b/>
          <w:bCs/>
          <w:color w:val="FF0000"/>
          <w:highlight w:val="yellow"/>
        </w:rPr>
        <w:t>（アーキ文書では使われていない）</w:t>
      </w:r>
    </w:p>
    <w:p w14:paraId="6C4B8766" w14:textId="77777777" w:rsidR="00F57ACA" w:rsidRDefault="00F57ACA" w:rsidP="000775BE">
      <w:pPr>
        <w:ind w:leftChars="236" w:left="425"/>
      </w:pPr>
      <w:r>
        <w:rPr>
          <w:rFonts w:hint="eastAsia"/>
        </w:rPr>
        <w:lastRenderedPageBreak/>
        <w:t>TD</w:t>
      </w:r>
      <w:r>
        <w:rPr>
          <w:rFonts w:hint="eastAsia"/>
        </w:rPr>
        <w:t>ドキュメントの構文解析および処理を行い、</w:t>
      </w:r>
      <w:r w:rsidR="008E6D2C" w:rsidRPr="00467704">
        <w:rPr>
          <w:rFonts w:hint="eastAsia"/>
        </w:rPr>
        <w:t>ローカルの</w:t>
      </w:r>
      <w:r w:rsidRPr="00467704">
        <w:rPr>
          <w:rFonts w:hint="eastAsia"/>
        </w:rPr>
        <w:t>Ru</w:t>
      </w:r>
      <w:r>
        <w:rPr>
          <w:rFonts w:hint="eastAsia"/>
        </w:rPr>
        <w:t>ntime</w:t>
      </w:r>
      <w:r>
        <w:rPr>
          <w:rFonts w:hint="eastAsia"/>
        </w:rPr>
        <w:t>環境におけるアプリケーション向けインターフェースとして、</w:t>
      </w:r>
      <w:r>
        <w:rPr>
          <w:rFonts w:hint="eastAsia"/>
        </w:rPr>
        <w:t>Consumed Thing</w:t>
      </w:r>
      <w:r>
        <w:rPr>
          <w:rFonts w:hint="eastAsia"/>
        </w:rPr>
        <w:t>の抽象</w:t>
      </w:r>
      <w:r w:rsidR="008E6D2C">
        <w:rPr>
          <w:rFonts w:hint="eastAsia"/>
        </w:rPr>
        <w:t>表現</w:t>
      </w:r>
      <w:r>
        <w:rPr>
          <w:rFonts w:hint="eastAsia"/>
        </w:rPr>
        <w:t>を作成すること。</w:t>
      </w:r>
    </w:p>
    <w:p w14:paraId="28963DA1" w14:textId="77777777" w:rsidR="00254C84" w:rsidRPr="000775BE" w:rsidRDefault="006401DE" w:rsidP="00254C84">
      <w:pPr>
        <w:rPr>
          <w:b/>
          <w:bCs/>
        </w:rPr>
      </w:pPr>
      <w:r w:rsidRPr="000775BE">
        <w:rPr>
          <w:rFonts w:hint="eastAsia"/>
          <w:b/>
          <w:bCs/>
        </w:rPr>
        <w:t>Consumer</w:t>
      </w:r>
    </w:p>
    <w:p w14:paraId="26C720C8" w14:textId="77777777" w:rsidR="00254C84" w:rsidRDefault="00254C84" w:rsidP="006401DE">
      <w:pPr>
        <w:ind w:leftChars="236" w:left="425"/>
      </w:pPr>
      <w:r>
        <w:rPr>
          <w:rFonts w:hint="eastAsia"/>
        </w:rPr>
        <w:t xml:space="preserve">WoT </w:t>
      </w:r>
      <w:r w:rsidR="00F57ACA">
        <w:rPr>
          <w:rFonts w:hint="eastAsia"/>
        </w:rPr>
        <w:t>Thing Description</w:t>
      </w:r>
      <w:r w:rsidR="00F12E6F">
        <w:t xml:space="preserve"> </w:t>
      </w:r>
      <w:r>
        <w:rPr>
          <w:rFonts w:hint="eastAsia"/>
        </w:rPr>
        <w:t xml:space="preserve">(JSON </w:t>
      </w:r>
      <w:r>
        <w:rPr>
          <w:rFonts w:hint="eastAsia"/>
        </w:rPr>
        <w:t>ベースの表現形式を含む</w:t>
      </w:r>
      <w:r>
        <w:rPr>
          <w:rFonts w:hint="eastAsia"/>
        </w:rPr>
        <w:t xml:space="preserve">) </w:t>
      </w:r>
      <w:r>
        <w:rPr>
          <w:rFonts w:hint="eastAsia"/>
        </w:rPr>
        <w:t>を処理し、</w:t>
      </w:r>
      <w:r w:rsidR="00F57ACA">
        <w:rPr>
          <w:rFonts w:hint="eastAsia"/>
        </w:rPr>
        <w:t>Thing</w:t>
      </w:r>
      <w:r w:rsidR="00F12E6F">
        <w:rPr>
          <w:rFonts w:hint="eastAsia"/>
        </w:rPr>
        <w:t>と</w:t>
      </w:r>
      <w:r w:rsidR="008E6D2C">
        <w:rPr>
          <w:rFonts w:hint="eastAsia"/>
        </w:rPr>
        <w:t>相互作用</w:t>
      </w:r>
      <w:r w:rsidR="00F12E6F">
        <w:rPr>
          <w:rFonts w:hint="eastAsia"/>
        </w:rPr>
        <w:t>する</w:t>
      </w:r>
      <w:r w:rsidR="00F12E6F">
        <w:rPr>
          <w:rFonts w:hint="eastAsia"/>
        </w:rPr>
        <w:t xml:space="preserve"> </w:t>
      </w:r>
      <w:r>
        <w:rPr>
          <w:rFonts w:hint="eastAsia"/>
        </w:rPr>
        <w:t>(</w:t>
      </w:r>
      <w:r w:rsidR="00F12E6F">
        <w:rPr>
          <w:rFonts w:hint="eastAsia"/>
        </w:rPr>
        <w:t>Thing</w:t>
      </w:r>
      <w:r w:rsidR="008E6D2C">
        <w:rPr>
          <w:rFonts w:hint="eastAsia"/>
        </w:rPr>
        <w:t>の</w:t>
      </w:r>
      <w:r w:rsidR="00F12E6F">
        <w:rPr>
          <w:rFonts w:hint="eastAsia"/>
        </w:rPr>
        <w:t>を利用する</w:t>
      </w:r>
      <w:r w:rsidR="00F12E6F">
        <w:t>)</w:t>
      </w:r>
      <w:r>
        <w:rPr>
          <w:rFonts w:hint="eastAsia"/>
        </w:rPr>
        <w:t>ことができるエンティティ。</w:t>
      </w:r>
    </w:p>
    <w:p w14:paraId="40416396" w14:textId="77777777" w:rsidR="006401DE" w:rsidRPr="000775BE" w:rsidRDefault="006401DE" w:rsidP="000775BE">
      <w:pPr>
        <w:rPr>
          <w:b/>
          <w:bCs/>
        </w:rPr>
      </w:pPr>
      <w:r w:rsidRPr="000775BE">
        <w:rPr>
          <w:rFonts w:hint="eastAsia"/>
          <w:b/>
          <w:bCs/>
        </w:rPr>
        <w:t>Data Schema</w:t>
      </w:r>
    </w:p>
    <w:p w14:paraId="27963D8C" w14:textId="77777777" w:rsidR="006401DE" w:rsidRPr="00E3216C" w:rsidRDefault="006401DE" w:rsidP="000775BE">
      <w:pPr>
        <w:ind w:leftChars="236" w:left="425"/>
      </w:pPr>
      <w:r w:rsidRPr="00E3216C">
        <w:rPr>
          <w:rFonts w:hint="eastAsia"/>
        </w:rPr>
        <w:t>Data schema</w:t>
      </w:r>
      <w:r w:rsidRPr="00E3216C">
        <w:rPr>
          <w:rFonts w:hint="eastAsia"/>
        </w:rPr>
        <w:t>は、以下を記述する。情報モデル、</w:t>
      </w:r>
      <w:r w:rsidRPr="00E3216C">
        <w:rPr>
          <w:rFonts w:hint="eastAsia"/>
        </w:rPr>
        <w:t>Thing</w:t>
      </w:r>
      <w:r w:rsidRPr="00E3216C">
        <w:rPr>
          <w:rFonts w:hint="eastAsia"/>
        </w:rPr>
        <w:t>と</w:t>
      </w:r>
      <w:r w:rsidRPr="00E3216C">
        <w:rPr>
          <w:rFonts w:hint="eastAsia"/>
        </w:rPr>
        <w:t>Consumer</w:t>
      </w:r>
      <w:r w:rsidRPr="00E3216C">
        <w:rPr>
          <w:rFonts w:hint="eastAsia"/>
        </w:rPr>
        <w:t>との</w:t>
      </w:r>
      <w:r w:rsidR="008E6D2C">
        <w:rPr>
          <w:rFonts w:hint="eastAsia"/>
        </w:rPr>
        <w:t>相互作用</w:t>
      </w:r>
      <w:r w:rsidRPr="00E3216C">
        <w:rPr>
          <w:rFonts w:hint="eastAsia"/>
        </w:rPr>
        <w:t>で</w:t>
      </w:r>
      <w:r w:rsidR="008E6D2C">
        <w:rPr>
          <w:rFonts w:hint="eastAsia"/>
        </w:rPr>
        <w:t>受け</w:t>
      </w:r>
      <w:r w:rsidRPr="00E3216C">
        <w:rPr>
          <w:rFonts w:hint="eastAsia"/>
        </w:rPr>
        <w:t>渡される</w:t>
      </w:r>
      <w:r w:rsidR="001C50B7">
        <w:rPr>
          <w:rFonts w:hint="eastAsia"/>
        </w:rPr>
        <w:t>ペイロードの構造と</w:t>
      </w:r>
      <w:r w:rsidRPr="00E3216C">
        <w:rPr>
          <w:rFonts w:hint="eastAsia"/>
        </w:rPr>
        <w:t>データ項目</w:t>
      </w:r>
      <w:r w:rsidR="00F57ACA">
        <w:rPr>
          <w:rFonts w:hint="eastAsia"/>
        </w:rPr>
        <w:t>を示す。</w:t>
      </w:r>
    </w:p>
    <w:p w14:paraId="49C3E559" w14:textId="77777777" w:rsidR="00254C84" w:rsidRPr="000775BE" w:rsidRDefault="006401DE" w:rsidP="00254C84">
      <w:pPr>
        <w:rPr>
          <w:b/>
          <w:bCs/>
        </w:rPr>
      </w:pPr>
      <w:r w:rsidRPr="000775BE">
        <w:rPr>
          <w:rFonts w:hint="eastAsia"/>
          <w:b/>
          <w:bCs/>
        </w:rPr>
        <w:t>Digital Twin</w:t>
      </w:r>
      <w:r w:rsidR="001741D1">
        <w:rPr>
          <w:b/>
          <w:bCs/>
        </w:rPr>
        <w:t>/</w:t>
      </w:r>
      <w:r w:rsidR="00254C84" w:rsidRPr="000775BE">
        <w:rPr>
          <w:rFonts w:hint="eastAsia"/>
          <w:b/>
          <w:bCs/>
        </w:rPr>
        <w:t>デジタルツイン</w:t>
      </w:r>
    </w:p>
    <w:p w14:paraId="7B4257BA" w14:textId="77777777" w:rsidR="00254C84" w:rsidRDefault="00254C84" w:rsidP="000775BE">
      <w:pPr>
        <w:ind w:leftChars="236" w:left="425"/>
      </w:pPr>
      <w:r>
        <w:rPr>
          <w:rFonts w:hint="eastAsia"/>
        </w:rPr>
        <w:t>デジタルツインは、クラウドまたはエッジノード上に</w:t>
      </w:r>
      <w:r w:rsidR="009C48C3">
        <w:rPr>
          <w:rFonts w:hint="eastAsia"/>
        </w:rPr>
        <w:t>ある</w:t>
      </w:r>
      <w:r w:rsidR="001C50B7">
        <w:rPr>
          <w:rFonts w:hint="eastAsia"/>
        </w:rPr>
        <w:t>、</w:t>
      </w:r>
      <w:r>
        <w:rPr>
          <w:rFonts w:hint="eastAsia"/>
        </w:rPr>
        <w:t>デバイスまたは一群のデバイスの仮想</w:t>
      </w:r>
      <w:r w:rsidR="009C48C3">
        <w:rPr>
          <w:rFonts w:hint="eastAsia"/>
        </w:rPr>
        <w:t>的な</w:t>
      </w:r>
      <w:r>
        <w:rPr>
          <w:rFonts w:hint="eastAsia"/>
        </w:rPr>
        <w:t>表現であ</w:t>
      </w:r>
      <w:r w:rsidR="009C48C3">
        <w:rPr>
          <w:rFonts w:hint="eastAsia"/>
        </w:rPr>
        <w:t>る。これは、継続的に</w:t>
      </w:r>
      <w:r>
        <w:rPr>
          <w:rFonts w:hint="eastAsia"/>
        </w:rPr>
        <w:t>オンライン状態でない可能性</w:t>
      </w:r>
      <w:r w:rsidR="009C48C3">
        <w:rPr>
          <w:rFonts w:hint="eastAsia"/>
        </w:rPr>
        <w:t>の</w:t>
      </w:r>
      <w:r>
        <w:rPr>
          <w:rFonts w:hint="eastAsia"/>
        </w:rPr>
        <w:t>ある</w:t>
      </w:r>
      <w:r w:rsidR="009C48C3">
        <w:rPr>
          <w:rFonts w:hint="eastAsia"/>
        </w:rPr>
        <w:t>物理的な</w:t>
      </w:r>
      <w:r>
        <w:rPr>
          <w:rFonts w:hint="eastAsia"/>
        </w:rPr>
        <w:t>デバイスを</w:t>
      </w:r>
      <w:r w:rsidR="009C48C3">
        <w:rPr>
          <w:rFonts w:hint="eastAsia"/>
        </w:rPr>
        <w:t>表すときに使用できる。または、新規の</w:t>
      </w:r>
      <w:r>
        <w:rPr>
          <w:rFonts w:hint="eastAsia"/>
        </w:rPr>
        <w:t>アプリ</w:t>
      </w:r>
      <w:r w:rsidR="009C48C3">
        <w:rPr>
          <w:rFonts w:hint="eastAsia"/>
        </w:rPr>
        <w:t>ケーションや</w:t>
      </w:r>
      <w:r>
        <w:rPr>
          <w:rFonts w:hint="eastAsia"/>
        </w:rPr>
        <w:t>サービス</w:t>
      </w:r>
      <w:r w:rsidR="001C67B5">
        <w:rPr>
          <w:rFonts w:hint="eastAsia"/>
        </w:rPr>
        <w:t>が配置される前に</w:t>
      </w:r>
      <w:r>
        <w:rPr>
          <w:rFonts w:hint="eastAsia"/>
        </w:rPr>
        <w:t>シミュレーション</w:t>
      </w:r>
      <w:r w:rsidR="001C67B5">
        <w:rPr>
          <w:rFonts w:hint="eastAsia"/>
        </w:rPr>
        <w:t>するケースにも使用することができる。</w:t>
      </w:r>
    </w:p>
    <w:p w14:paraId="3B2C76F4" w14:textId="77777777" w:rsidR="00254C84" w:rsidRPr="000775BE" w:rsidRDefault="006401DE" w:rsidP="00254C84">
      <w:pPr>
        <w:rPr>
          <w:b/>
          <w:bCs/>
        </w:rPr>
      </w:pPr>
      <w:r w:rsidRPr="000775BE">
        <w:rPr>
          <w:rFonts w:hint="eastAsia"/>
          <w:b/>
          <w:bCs/>
        </w:rPr>
        <w:t>Domain-specific Vocabulary</w:t>
      </w:r>
      <w:r w:rsidR="001741D1">
        <w:rPr>
          <w:b/>
          <w:bCs/>
        </w:rPr>
        <w:t>/</w:t>
      </w:r>
      <w:r w:rsidR="00254C84" w:rsidRPr="000775BE">
        <w:rPr>
          <w:rFonts w:hint="eastAsia"/>
          <w:b/>
          <w:bCs/>
        </w:rPr>
        <w:t>ドメイン固有の語彙</w:t>
      </w:r>
    </w:p>
    <w:p w14:paraId="33DC3633" w14:textId="77777777" w:rsidR="00254C84" w:rsidRPr="00E3216C" w:rsidRDefault="00254C84" w:rsidP="000775BE">
      <w:pPr>
        <w:ind w:leftChars="236" w:left="425"/>
      </w:pPr>
      <w:r w:rsidRPr="00E3216C">
        <w:rPr>
          <w:rFonts w:hint="eastAsia"/>
        </w:rPr>
        <w:t>WoT TD</w:t>
      </w:r>
      <w:r w:rsidRPr="00E3216C">
        <w:rPr>
          <w:rFonts w:hint="eastAsia"/>
        </w:rPr>
        <w:t>で使用</w:t>
      </w:r>
      <w:r w:rsidR="006401DE" w:rsidRPr="00E3216C">
        <w:rPr>
          <w:rFonts w:hint="eastAsia"/>
        </w:rPr>
        <w:t>することができるが、</w:t>
      </w:r>
      <w:r w:rsidRPr="00E3216C">
        <w:rPr>
          <w:rFonts w:hint="eastAsia"/>
        </w:rPr>
        <w:t>W3C WoT</w:t>
      </w:r>
      <w:r w:rsidRPr="00E3216C">
        <w:rPr>
          <w:rFonts w:hint="eastAsia"/>
        </w:rPr>
        <w:t>では定義されていない</w:t>
      </w:r>
      <w:r w:rsidR="006401DE" w:rsidRPr="00E3216C">
        <w:rPr>
          <w:rFonts w:hint="eastAsia"/>
        </w:rPr>
        <w:t>Linked Data</w:t>
      </w:r>
      <w:r w:rsidR="006401DE" w:rsidRPr="00E3216C">
        <w:rPr>
          <w:rFonts w:hint="eastAsia"/>
        </w:rPr>
        <w:t>の</w:t>
      </w:r>
      <w:r w:rsidRPr="00E3216C">
        <w:rPr>
          <w:rFonts w:hint="eastAsia"/>
        </w:rPr>
        <w:t>語彙。</w:t>
      </w:r>
    </w:p>
    <w:p w14:paraId="221807EA" w14:textId="77777777" w:rsidR="00254C84" w:rsidRPr="000775BE" w:rsidRDefault="006401DE" w:rsidP="00254C84">
      <w:pPr>
        <w:rPr>
          <w:b/>
          <w:bCs/>
        </w:rPr>
      </w:pPr>
      <w:r w:rsidRPr="000775BE">
        <w:rPr>
          <w:rFonts w:hint="eastAsia"/>
          <w:b/>
          <w:bCs/>
        </w:rPr>
        <w:t>Edge Device</w:t>
      </w:r>
      <w:r w:rsidR="001741D1">
        <w:rPr>
          <w:b/>
          <w:bCs/>
        </w:rPr>
        <w:t>/</w:t>
      </w:r>
      <w:r w:rsidR="00254C84" w:rsidRPr="000775BE">
        <w:rPr>
          <w:rFonts w:hint="eastAsia"/>
          <w:b/>
          <w:bCs/>
        </w:rPr>
        <w:t>エッジデバイス</w:t>
      </w:r>
    </w:p>
    <w:p w14:paraId="0EF45721" w14:textId="77777777" w:rsidR="00254C84" w:rsidRPr="00E3216C" w:rsidRDefault="00254C84" w:rsidP="000775BE">
      <w:pPr>
        <w:ind w:leftChars="236" w:left="425"/>
      </w:pPr>
      <w:r w:rsidRPr="00E3216C">
        <w:rPr>
          <w:rFonts w:hint="eastAsia"/>
        </w:rPr>
        <w:t>エンタープライズまたはサービス</w:t>
      </w:r>
      <w:r w:rsidR="006401DE" w:rsidRPr="00E3216C">
        <w:rPr>
          <w:rFonts w:hint="eastAsia"/>
        </w:rPr>
        <w:t>提供者の</w:t>
      </w:r>
      <w:r w:rsidRPr="00E3216C">
        <w:rPr>
          <w:rFonts w:hint="eastAsia"/>
        </w:rPr>
        <w:t>コアネットワークへのエントリポイントを提供するデバイス。例えば、ゲートウェイ、ルータ、スイッチ、マルチプレクサ、および、様々なその他</w:t>
      </w:r>
      <w:r w:rsidR="006401DE" w:rsidRPr="00E3216C">
        <w:rPr>
          <w:rFonts w:hint="eastAsia"/>
        </w:rPr>
        <w:t>の</w:t>
      </w:r>
      <w:r w:rsidRPr="00E3216C">
        <w:rPr>
          <w:rFonts w:hint="eastAsia"/>
        </w:rPr>
        <w:t>アクセスデバイスである。</w:t>
      </w:r>
    </w:p>
    <w:p w14:paraId="4EBF4C87" w14:textId="77777777" w:rsidR="00254C84" w:rsidRPr="00E3216C" w:rsidRDefault="006401DE" w:rsidP="00254C84">
      <w:pPr>
        <w:rPr>
          <w:b/>
          <w:bCs/>
        </w:rPr>
      </w:pPr>
      <w:r w:rsidRPr="00E3216C">
        <w:rPr>
          <w:rFonts w:hint="eastAsia"/>
          <w:b/>
          <w:bCs/>
        </w:rPr>
        <w:t>Event</w:t>
      </w:r>
      <w:r w:rsidR="001741D1">
        <w:rPr>
          <w:b/>
          <w:bCs/>
        </w:rPr>
        <w:t>/</w:t>
      </w:r>
      <w:r w:rsidR="00254C84" w:rsidRPr="00E3216C">
        <w:rPr>
          <w:rFonts w:hint="eastAsia"/>
          <w:b/>
          <w:bCs/>
        </w:rPr>
        <w:t>イベント</w:t>
      </w:r>
    </w:p>
    <w:p w14:paraId="1BE7B215" w14:textId="77777777" w:rsidR="00254C84" w:rsidRDefault="00254C84" w:rsidP="00E3216C">
      <w:pPr>
        <w:ind w:leftChars="236" w:left="425"/>
      </w:pPr>
      <w:r>
        <w:rPr>
          <w:rFonts w:hint="eastAsia"/>
        </w:rPr>
        <w:t>イベント</w:t>
      </w:r>
      <w:r w:rsidR="001C67B5">
        <w:rPr>
          <w:rFonts w:hint="eastAsia"/>
        </w:rPr>
        <w:t>の発生元を示す、</w:t>
      </w:r>
      <w:r w:rsidR="0070527A">
        <w:rPr>
          <w:rFonts w:hint="eastAsia"/>
        </w:rPr>
        <w:t>相互作用アフォーダンス</w:t>
      </w:r>
      <w:r w:rsidR="001C67B5">
        <w:rPr>
          <w:rFonts w:hint="eastAsia"/>
        </w:rPr>
        <w:t>の</w:t>
      </w:r>
      <w:r w:rsidR="001C67B5">
        <w:rPr>
          <w:rFonts w:hint="eastAsia"/>
        </w:rPr>
        <w:t>1</w:t>
      </w:r>
      <w:r w:rsidR="001C67B5">
        <w:rPr>
          <w:rFonts w:hint="eastAsia"/>
        </w:rPr>
        <w:t>つである。イベント</w:t>
      </w:r>
      <w:r w:rsidR="008E6D2C">
        <w:rPr>
          <w:rFonts w:hint="eastAsia"/>
        </w:rPr>
        <w:t>の発生</w:t>
      </w:r>
      <w:r w:rsidR="001C67B5">
        <w:rPr>
          <w:rFonts w:hint="eastAsia"/>
        </w:rPr>
        <w:t>は、</w:t>
      </w:r>
      <w:r>
        <w:rPr>
          <w:rFonts w:hint="eastAsia"/>
        </w:rPr>
        <w:t>非同期</w:t>
      </w:r>
      <w:r w:rsidR="001C67B5">
        <w:rPr>
          <w:rFonts w:hint="eastAsia"/>
        </w:rPr>
        <w:t>で</w:t>
      </w:r>
      <w:r>
        <w:rPr>
          <w:rFonts w:hint="eastAsia"/>
        </w:rPr>
        <w:t>イベントデータを</w:t>
      </w:r>
      <w:r w:rsidR="001C67B5">
        <w:rPr>
          <w:rFonts w:hint="eastAsia"/>
        </w:rPr>
        <w:t>Consumuer</w:t>
      </w:r>
      <w:r>
        <w:rPr>
          <w:rFonts w:hint="eastAsia"/>
        </w:rPr>
        <w:t>にプッシュする</w:t>
      </w:r>
      <w:r>
        <w:rPr>
          <w:rFonts w:hint="eastAsia"/>
        </w:rPr>
        <w:t>(</w:t>
      </w:r>
      <w:r>
        <w:rPr>
          <w:rFonts w:hint="eastAsia"/>
        </w:rPr>
        <w:t>例</w:t>
      </w:r>
      <w:r w:rsidR="001C67B5">
        <w:rPr>
          <w:rFonts w:hint="eastAsia"/>
        </w:rPr>
        <w:t>：</w:t>
      </w:r>
      <w:r>
        <w:rPr>
          <w:rFonts w:hint="eastAsia"/>
        </w:rPr>
        <w:t>オーバーヒート警報</w:t>
      </w:r>
      <w:r>
        <w:rPr>
          <w:rFonts w:hint="eastAsia"/>
        </w:rPr>
        <w:t>)</w:t>
      </w:r>
      <w:r>
        <w:rPr>
          <w:rFonts w:hint="eastAsia"/>
        </w:rPr>
        <w:t>。</w:t>
      </w:r>
    </w:p>
    <w:p w14:paraId="22A79DB5" w14:textId="77777777" w:rsidR="00254C84" w:rsidRPr="00E3216C" w:rsidRDefault="006401DE" w:rsidP="00254C84">
      <w:pPr>
        <w:rPr>
          <w:b/>
          <w:bCs/>
        </w:rPr>
      </w:pPr>
      <w:r w:rsidRPr="00E3216C">
        <w:rPr>
          <w:rFonts w:hint="eastAsia"/>
          <w:b/>
          <w:bCs/>
        </w:rPr>
        <w:t>Exposed Thing</w:t>
      </w:r>
      <w:r w:rsidR="001C67B5">
        <w:rPr>
          <w:rFonts w:hint="eastAsia"/>
          <w:b/>
          <w:bCs/>
        </w:rPr>
        <w:t>/</w:t>
      </w:r>
      <w:r w:rsidR="001C67B5">
        <w:rPr>
          <w:rFonts w:hint="eastAsia"/>
          <w:b/>
          <w:bCs/>
        </w:rPr>
        <w:t>公開された</w:t>
      </w:r>
      <w:r w:rsidR="001C67B5">
        <w:rPr>
          <w:rFonts w:hint="eastAsia"/>
          <w:b/>
          <w:bCs/>
        </w:rPr>
        <w:t>Thing</w:t>
      </w:r>
    </w:p>
    <w:p w14:paraId="1359E693" w14:textId="77777777" w:rsidR="00FC56A5" w:rsidRPr="008B53A1" w:rsidRDefault="00FC56A5" w:rsidP="001C50B7">
      <w:pPr>
        <w:ind w:leftChars="236" w:left="425"/>
      </w:pPr>
      <w:r w:rsidRPr="001C67B5">
        <w:rPr>
          <w:rFonts w:hint="eastAsia"/>
        </w:rPr>
        <w:t>遠隔の</w:t>
      </w:r>
      <w:r w:rsidRPr="001C67B5">
        <w:rPr>
          <w:rFonts w:hint="eastAsia"/>
        </w:rPr>
        <w:t>Consumer</w:t>
      </w:r>
      <w:r w:rsidRPr="001C67B5">
        <w:rPr>
          <w:rFonts w:hint="eastAsia"/>
        </w:rPr>
        <w:t>からネットワーク経由でアクセス</w:t>
      </w:r>
      <w:r w:rsidR="008E6D2C">
        <w:rPr>
          <w:rFonts w:hint="eastAsia"/>
        </w:rPr>
        <w:t>可能な</w:t>
      </w:r>
      <w:r w:rsidRPr="001C67B5">
        <w:rPr>
          <w:rFonts w:hint="eastAsia"/>
        </w:rPr>
        <w:t>デバイス</w:t>
      </w:r>
      <w:r w:rsidR="008E6D2C">
        <w:rPr>
          <w:rFonts w:hint="eastAsia"/>
        </w:rPr>
        <w:t>に対応する</w:t>
      </w:r>
      <w:r w:rsidR="001C50B7">
        <w:rPr>
          <w:rFonts w:hint="eastAsia"/>
        </w:rPr>
        <w:t>、</w:t>
      </w:r>
      <w:r w:rsidR="001C50B7">
        <w:rPr>
          <w:rFonts w:hint="eastAsia"/>
        </w:rPr>
        <w:t>Thing</w:t>
      </w:r>
      <w:r w:rsidR="001C50B7">
        <w:rPr>
          <w:rFonts w:hint="eastAsia"/>
        </w:rPr>
        <w:t>の側</w:t>
      </w:r>
      <w:r w:rsidR="008E6D2C">
        <w:rPr>
          <w:rFonts w:hint="eastAsia"/>
        </w:rPr>
        <w:t>の</w:t>
      </w:r>
      <w:r w:rsidRPr="001C50B7">
        <w:rPr>
          <w:rFonts w:hint="eastAsia"/>
        </w:rPr>
        <w:t>ソフトウェア抽象</w:t>
      </w:r>
      <w:r w:rsidR="008E6D2C">
        <w:rPr>
          <w:rFonts w:hint="eastAsia"/>
        </w:rPr>
        <w:t>表現</w:t>
      </w:r>
      <w:r w:rsidRPr="001C67B5">
        <w:rPr>
          <w:rFonts w:hint="eastAsia"/>
        </w:rPr>
        <w:t>。この抽象</w:t>
      </w:r>
      <w:r w:rsidR="008E6D2C">
        <w:rPr>
          <w:rFonts w:hint="eastAsia"/>
        </w:rPr>
        <w:t>表現</w:t>
      </w:r>
      <w:r w:rsidRPr="001C67B5">
        <w:rPr>
          <w:rFonts w:hint="eastAsia"/>
        </w:rPr>
        <w:t>は、ネイティブの</w:t>
      </w:r>
      <w:r w:rsidRPr="00A90D9B">
        <w:rPr>
          <w:rFonts w:hint="eastAsia"/>
        </w:rPr>
        <w:t>WoT Runtime</w:t>
      </w:r>
      <w:r w:rsidR="008E6D2C">
        <w:rPr>
          <w:rFonts w:hint="eastAsia"/>
        </w:rPr>
        <w:t>で生成されるか、</w:t>
      </w:r>
      <w:r w:rsidRPr="009351FF">
        <w:rPr>
          <w:rFonts w:hint="eastAsia"/>
        </w:rPr>
        <w:t>WoT Scripting API</w:t>
      </w:r>
      <w:r w:rsidR="008E6D2C">
        <w:rPr>
          <w:rFonts w:hint="eastAsia"/>
        </w:rPr>
        <w:t>を通じて</w:t>
      </w:r>
      <w:r w:rsidRPr="00BF74FD">
        <w:rPr>
          <w:rFonts w:hint="eastAsia"/>
        </w:rPr>
        <w:t>オブジェクトとして</w:t>
      </w:r>
      <w:r w:rsidR="001C50B7">
        <w:rPr>
          <w:rFonts w:hint="eastAsia"/>
        </w:rPr>
        <w:t>生成</w:t>
      </w:r>
      <w:r w:rsidRPr="00BF74FD">
        <w:rPr>
          <w:rFonts w:hint="eastAsia"/>
        </w:rPr>
        <w:t>される</w:t>
      </w:r>
      <w:r w:rsidRPr="00C16E41">
        <w:rPr>
          <w:rFonts w:hint="eastAsia"/>
        </w:rPr>
        <w:t>。</w:t>
      </w:r>
    </w:p>
    <w:p w14:paraId="7AEF4341" w14:textId="77777777" w:rsidR="00254C84" w:rsidRPr="00E3216C" w:rsidRDefault="00FC56A5" w:rsidP="00254C84">
      <w:pPr>
        <w:rPr>
          <w:b/>
          <w:bCs/>
        </w:rPr>
      </w:pPr>
      <w:r w:rsidRPr="00E3216C">
        <w:rPr>
          <w:b/>
          <w:bCs/>
        </w:rPr>
        <w:t>Exposing a Thing</w:t>
      </w:r>
      <w:r w:rsidR="001C67B5">
        <w:rPr>
          <w:rFonts w:hint="eastAsia"/>
          <w:b/>
          <w:bCs/>
        </w:rPr>
        <w:t>/Thing</w:t>
      </w:r>
      <w:r w:rsidR="001C67B5">
        <w:rPr>
          <w:rFonts w:hint="eastAsia"/>
          <w:b/>
          <w:bCs/>
        </w:rPr>
        <w:t>を公開する</w:t>
      </w:r>
    </w:p>
    <w:p w14:paraId="47F41B1C" w14:textId="77777777" w:rsidR="00254C84" w:rsidRDefault="001C67B5" w:rsidP="00E3216C">
      <w:pPr>
        <w:ind w:leftChars="236" w:left="425"/>
      </w:pPr>
      <w:r>
        <w:t>Runtime</w:t>
      </w:r>
      <w:r>
        <w:rPr>
          <w:rFonts w:hint="eastAsia"/>
        </w:rPr>
        <w:t>環境</w:t>
      </w:r>
      <w:r w:rsidR="00805A48">
        <w:rPr>
          <w:rFonts w:hint="eastAsia"/>
        </w:rPr>
        <w:t>上の</w:t>
      </w:r>
      <w:r>
        <w:rPr>
          <w:rFonts w:hint="eastAsia"/>
        </w:rPr>
        <w:t>ソフトウェア抽象</w:t>
      </w:r>
      <w:r w:rsidR="00805A48">
        <w:rPr>
          <w:rFonts w:hint="eastAsia"/>
        </w:rPr>
        <w:t>表現である</w:t>
      </w:r>
      <w:r>
        <w:rPr>
          <w:rFonts w:hint="eastAsia"/>
        </w:rPr>
        <w:t>Exposed Thing</w:t>
      </w:r>
      <w:r>
        <w:rPr>
          <w:rFonts w:hint="eastAsia"/>
        </w:rPr>
        <w:t>を生成すること。これ</w:t>
      </w:r>
      <w:r w:rsidR="00BD75C9">
        <w:rPr>
          <w:rFonts w:hint="eastAsia"/>
        </w:rPr>
        <w:t>によって</w:t>
      </w:r>
      <w:r>
        <w:rPr>
          <w:rFonts w:hint="eastAsia"/>
        </w:rPr>
        <w:t>Thing</w:t>
      </w:r>
      <w:r>
        <w:rPr>
          <w:rFonts w:hint="eastAsia"/>
        </w:rPr>
        <w:t>の状態と</w:t>
      </w:r>
      <w:r w:rsidR="00BD75C9">
        <w:rPr>
          <w:rFonts w:hint="eastAsia"/>
        </w:rPr>
        <w:t>振る舞いを実現する</w:t>
      </w:r>
      <w:r w:rsidR="00B626E4">
        <w:rPr>
          <w:rFonts w:hint="eastAsia"/>
        </w:rPr>
        <w:t>インターフェース</w:t>
      </w:r>
      <w:r>
        <w:rPr>
          <w:rFonts w:hint="eastAsia"/>
        </w:rPr>
        <w:t>を</w:t>
      </w:r>
      <w:r w:rsidR="00BD75C9">
        <w:rPr>
          <w:rFonts w:hint="eastAsia"/>
        </w:rPr>
        <w:t>管理する。</w:t>
      </w:r>
    </w:p>
    <w:p w14:paraId="7AC0DCCE" w14:textId="77777777" w:rsidR="00254C84" w:rsidRPr="00E3216C" w:rsidRDefault="00FC56A5" w:rsidP="00254C84">
      <w:pPr>
        <w:rPr>
          <w:b/>
          <w:bCs/>
        </w:rPr>
      </w:pPr>
      <w:r w:rsidRPr="00E3216C">
        <w:rPr>
          <w:rFonts w:hint="eastAsia"/>
          <w:b/>
          <w:bCs/>
        </w:rPr>
        <w:t>H</w:t>
      </w:r>
      <w:r w:rsidRPr="00E3216C">
        <w:rPr>
          <w:b/>
          <w:bCs/>
        </w:rPr>
        <w:t>ypermedia Control</w:t>
      </w:r>
      <w:r w:rsidR="00FE4CB8">
        <w:rPr>
          <w:rFonts w:hint="eastAsia"/>
          <w:b/>
          <w:bCs/>
        </w:rPr>
        <w:t>/</w:t>
      </w:r>
      <w:r w:rsidR="00254C84" w:rsidRPr="00E3216C">
        <w:rPr>
          <w:rFonts w:hint="eastAsia"/>
          <w:b/>
          <w:bCs/>
        </w:rPr>
        <w:t>ハイパーメディアコントロール</w:t>
      </w:r>
    </w:p>
    <w:p w14:paraId="53E3D0A8" w14:textId="77777777" w:rsidR="00254C84" w:rsidRDefault="00254C84" w:rsidP="00E3216C">
      <w:pPr>
        <w:ind w:leftChars="236" w:left="425"/>
      </w:pPr>
      <w:r w:rsidRPr="00A90D9B">
        <w:rPr>
          <w:rFonts w:hint="eastAsia"/>
        </w:rPr>
        <w:t>プロトコルバインディング</w:t>
      </w:r>
      <w:r w:rsidR="001C50B7">
        <w:rPr>
          <w:rFonts w:hint="eastAsia"/>
        </w:rPr>
        <w:t>を、ハイパーメディアを用いて</w:t>
      </w:r>
      <w:r w:rsidR="00BD75C9" w:rsidRPr="00E3216C">
        <w:rPr>
          <w:rFonts w:hint="eastAsia"/>
        </w:rPr>
        <w:t>具体的な表現</w:t>
      </w:r>
      <w:r w:rsidR="00BD75C9" w:rsidRPr="00E3216C">
        <w:rPr>
          <w:rFonts w:hint="eastAsia"/>
        </w:rPr>
        <w:t>(</w:t>
      </w:r>
      <w:r w:rsidRPr="00A90D9B">
        <w:rPr>
          <w:rFonts w:hint="eastAsia"/>
        </w:rPr>
        <w:t>シリアライゼーション</w:t>
      </w:r>
      <w:r w:rsidR="00BD75C9" w:rsidRPr="00E3216C">
        <w:rPr>
          <w:rFonts w:hint="eastAsia"/>
        </w:rPr>
        <w:t>)</w:t>
      </w:r>
      <w:r w:rsidR="00805A48">
        <w:rPr>
          <w:rFonts w:hint="eastAsia"/>
        </w:rPr>
        <w:t>に</w:t>
      </w:r>
      <w:r w:rsidR="001C50B7">
        <w:rPr>
          <w:rFonts w:hint="eastAsia"/>
        </w:rPr>
        <w:t>したもの</w:t>
      </w:r>
      <w:r w:rsidR="00BD75C9" w:rsidRPr="00E3216C">
        <w:rPr>
          <w:rFonts w:hint="eastAsia"/>
        </w:rPr>
        <w:t>である。</w:t>
      </w:r>
      <w:r w:rsidR="001C50B7">
        <w:rPr>
          <w:rFonts w:hint="eastAsia"/>
        </w:rPr>
        <w:t>具体的には</w:t>
      </w:r>
      <w:r w:rsidRPr="00A90D9B">
        <w:rPr>
          <w:rFonts w:hint="eastAsia"/>
        </w:rPr>
        <w:t>、</w:t>
      </w:r>
      <w:r w:rsidR="00BD75C9" w:rsidRPr="00E3216C">
        <w:rPr>
          <w:rFonts w:hint="eastAsia"/>
        </w:rPr>
        <w:t>関連情報</w:t>
      </w:r>
      <w:r w:rsidR="00DF2F19" w:rsidRPr="00E3216C">
        <w:rPr>
          <w:rFonts w:hint="eastAsia"/>
        </w:rPr>
        <w:t>につながる</w:t>
      </w:r>
      <w:r w:rsidRPr="008B53A1">
        <w:rPr>
          <w:rFonts w:hint="eastAsia"/>
        </w:rPr>
        <w:t>Web</w:t>
      </w:r>
      <w:r w:rsidRPr="008B53A1">
        <w:rPr>
          <w:rFonts w:hint="eastAsia"/>
        </w:rPr>
        <w:t>リンク</w:t>
      </w:r>
      <w:r w:rsidRPr="00BE6ABC">
        <w:rPr>
          <w:rFonts w:hint="eastAsia"/>
        </w:rPr>
        <w:t>[RFC8288]</w:t>
      </w:r>
      <w:r w:rsidR="00BD75C9" w:rsidRPr="00E3216C">
        <w:rPr>
          <w:rFonts w:hint="eastAsia"/>
        </w:rPr>
        <w:t>や、</w:t>
      </w:r>
      <w:r w:rsidRPr="009351FF">
        <w:rPr>
          <w:rFonts w:hint="eastAsia"/>
        </w:rPr>
        <w:t>操作を実行する</w:t>
      </w:r>
      <w:r w:rsidRPr="00C16E41">
        <w:rPr>
          <w:rFonts w:hint="eastAsia"/>
        </w:rPr>
        <w:t>Web</w:t>
      </w:r>
      <w:r w:rsidRPr="008B53A1">
        <w:rPr>
          <w:rFonts w:hint="eastAsia"/>
        </w:rPr>
        <w:t>フォームの</w:t>
      </w:r>
      <w:r w:rsidR="001C50B7">
        <w:rPr>
          <w:rFonts w:hint="eastAsia"/>
        </w:rPr>
        <w:t>ことを指す</w:t>
      </w:r>
      <w:r w:rsidRPr="008B53A1">
        <w:rPr>
          <w:rFonts w:hint="eastAsia"/>
        </w:rPr>
        <w:t>。</w:t>
      </w:r>
      <w:r w:rsidR="001C50B7">
        <w:rPr>
          <w:rFonts w:hint="eastAsia"/>
        </w:rPr>
        <w:t>Web</w:t>
      </w:r>
      <w:r w:rsidRPr="008B53A1">
        <w:rPr>
          <w:rFonts w:hint="eastAsia"/>
        </w:rPr>
        <w:t>フォームは、</w:t>
      </w:r>
      <w:r w:rsidR="007257BE">
        <w:rPr>
          <w:rFonts w:hint="eastAsia"/>
        </w:rPr>
        <w:t>Thing</w:t>
      </w:r>
      <w:r w:rsidR="007257BE">
        <w:rPr>
          <w:rFonts w:hint="eastAsia"/>
        </w:rPr>
        <w:t>により提示された</w:t>
      </w:r>
      <w:r w:rsidR="00805A48">
        <w:rPr>
          <w:rFonts w:hint="eastAsia"/>
        </w:rPr>
        <w:t>リクエスト上の</w:t>
      </w:r>
      <w:r w:rsidR="007257BE">
        <w:rPr>
          <w:rFonts w:hint="eastAsia"/>
        </w:rPr>
        <w:t>テンプレートであり、</w:t>
      </w:r>
      <w:r w:rsidR="00BD75C9" w:rsidRPr="00E3216C">
        <w:rPr>
          <w:rFonts w:hint="eastAsia"/>
        </w:rPr>
        <w:t>Consumer</w:t>
      </w:r>
      <w:r w:rsidR="00FE4CB8" w:rsidRPr="00E3216C">
        <w:rPr>
          <w:rFonts w:hint="eastAsia"/>
        </w:rPr>
        <w:t>が</w:t>
      </w:r>
      <w:r w:rsidR="007257BE">
        <w:rPr>
          <w:rFonts w:hint="eastAsia"/>
        </w:rPr>
        <w:t>内容を</w:t>
      </w:r>
      <w:r w:rsidR="00FE4CB8" w:rsidRPr="00E3216C">
        <w:rPr>
          <w:rFonts w:hint="eastAsia"/>
        </w:rPr>
        <w:t>入力</w:t>
      </w:r>
      <w:r w:rsidR="007257BE">
        <w:rPr>
          <w:rFonts w:hint="eastAsia"/>
        </w:rPr>
        <w:t>し、</w:t>
      </w:r>
      <w:r w:rsidR="00DF2F19" w:rsidRPr="00E3216C">
        <w:rPr>
          <w:rFonts w:hint="eastAsia"/>
        </w:rPr>
        <w:t>送信する</w:t>
      </w:r>
      <w:r w:rsidR="00805A48">
        <w:rPr>
          <w:rFonts w:hint="eastAsia"/>
        </w:rPr>
        <w:t>ものとみなすことができる。</w:t>
      </w:r>
      <w:r w:rsidR="00DF2F19" w:rsidRPr="00E3216C">
        <w:rPr>
          <w:rFonts w:hint="eastAsia"/>
        </w:rPr>
        <w:t>。</w:t>
      </w:r>
    </w:p>
    <w:p w14:paraId="65C8A6C1" w14:textId="77777777" w:rsidR="00254C84" w:rsidRPr="00E3216C" w:rsidRDefault="00FC56A5" w:rsidP="00254C84">
      <w:pPr>
        <w:rPr>
          <w:b/>
          <w:bCs/>
        </w:rPr>
      </w:pPr>
      <w:r w:rsidRPr="00E3216C">
        <w:rPr>
          <w:rFonts w:hint="eastAsia"/>
          <w:b/>
          <w:bCs/>
        </w:rPr>
        <w:t>I</w:t>
      </w:r>
      <w:r w:rsidRPr="00E3216C">
        <w:rPr>
          <w:b/>
          <w:bCs/>
        </w:rPr>
        <w:t>nteraction Affordance</w:t>
      </w:r>
      <w:r w:rsidR="00FE4CB8">
        <w:rPr>
          <w:b/>
          <w:bCs/>
        </w:rPr>
        <w:t>/</w:t>
      </w:r>
      <w:r w:rsidR="0070527A">
        <w:rPr>
          <w:rFonts w:hint="eastAsia"/>
          <w:b/>
          <w:bCs/>
        </w:rPr>
        <w:t>相互作用アフォーダンス</w:t>
      </w:r>
    </w:p>
    <w:p w14:paraId="5DB21F44" w14:textId="77777777" w:rsidR="00254C84" w:rsidRDefault="00DF2F19" w:rsidP="00E3216C">
      <w:pPr>
        <w:ind w:leftChars="236" w:left="425"/>
      </w:pPr>
      <w:r>
        <w:rPr>
          <w:rFonts w:hint="eastAsia"/>
        </w:rPr>
        <w:t>Consumer</w:t>
      </w:r>
      <w:r w:rsidR="007257BE">
        <w:rPr>
          <w:rFonts w:hint="eastAsia"/>
        </w:rPr>
        <w:t>にとって</w:t>
      </w:r>
      <w:r>
        <w:rPr>
          <w:rFonts w:hint="eastAsia"/>
        </w:rPr>
        <w:t>可能な</w:t>
      </w:r>
      <w:r w:rsidR="00254C84">
        <w:rPr>
          <w:rFonts w:hint="eastAsia"/>
        </w:rPr>
        <w:t>選択肢を</w:t>
      </w:r>
      <w:r w:rsidR="007257BE">
        <w:rPr>
          <w:rFonts w:hint="eastAsia"/>
        </w:rPr>
        <w:t>示す、</w:t>
      </w:r>
      <w:r>
        <w:rPr>
          <w:rFonts w:hint="eastAsia"/>
        </w:rPr>
        <w:t>Thing</w:t>
      </w:r>
      <w:r>
        <w:rPr>
          <w:rFonts w:hint="eastAsia"/>
        </w:rPr>
        <w:t>の</w:t>
      </w:r>
      <w:r w:rsidR="00254C84">
        <w:rPr>
          <w:rFonts w:hint="eastAsia"/>
        </w:rPr>
        <w:t>メタデータであ</w:t>
      </w:r>
      <w:r>
        <w:rPr>
          <w:rFonts w:hint="eastAsia"/>
        </w:rPr>
        <w:t>る。これ</w:t>
      </w:r>
      <w:r w:rsidR="007257BE">
        <w:rPr>
          <w:rFonts w:hint="eastAsia"/>
        </w:rPr>
        <w:t>により</w:t>
      </w:r>
      <w:r>
        <w:rPr>
          <w:rFonts w:hint="eastAsia"/>
        </w:rPr>
        <w:t>、</w:t>
      </w:r>
      <w:r>
        <w:rPr>
          <w:rFonts w:hint="eastAsia"/>
        </w:rPr>
        <w:t>Consumer</w:t>
      </w:r>
      <w:r w:rsidR="007257BE">
        <w:rPr>
          <w:rFonts w:hint="eastAsia"/>
        </w:rPr>
        <w:t>は</w:t>
      </w:r>
      <w:r>
        <w:rPr>
          <w:rFonts w:hint="eastAsia"/>
        </w:rPr>
        <w:t>Thing</w:t>
      </w:r>
      <w:r>
        <w:rPr>
          <w:rFonts w:hint="eastAsia"/>
        </w:rPr>
        <w:t>とどのように</w:t>
      </w:r>
      <w:r w:rsidR="00805A48">
        <w:rPr>
          <w:rFonts w:hint="eastAsia"/>
        </w:rPr>
        <w:t>相互作用</w:t>
      </w:r>
      <w:r w:rsidR="007257BE">
        <w:rPr>
          <w:rFonts w:hint="eastAsia"/>
        </w:rPr>
        <w:t>すれば</w:t>
      </w:r>
      <w:r>
        <w:rPr>
          <w:rFonts w:hint="eastAsia"/>
        </w:rPr>
        <w:t>よいかを</w:t>
      </w:r>
      <w:r w:rsidR="007257BE">
        <w:rPr>
          <w:rFonts w:hint="eastAsia"/>
        </w:rPr>
        <w:t>理解することができる</w:t>
      </w:r>
      <w:r>
        <w:rPr>
          <w:rFonts w:hint="eastAsia"/>
        </w:rPr>
        <w:t>。</w:t>
      </w:r>
      <w:r w:rsidR="007257BE">
        <w:rPr>
          <w:rFonts w:hint="eastAsia"/>
        </w:rPr>
        <w:t>潜在的には</w:t>
      </w:r>
      <w:r>
        <w:rPr>
          <w:rFonts w:hint="eastAsia"/>
        </w:rPr>
        <w:t>多くの</w:t>
      </w:r>
      <w:r w:rsidR="00254C84">
        <w:rPr>
          <w:rFonts w:hint="eastAsia"/>
        </w:rPr>
        <w:t>タイプのアフォーダンスがあ</w:t>
      </w:r>
      <w:r w:rsidR="007257BE">
        <w:rPr>
          <w:rFonts w:hint="eastAsia"/>
        </w:rPr>
        <w:t>りう</w:t>
      </w:r>
      <w:r w:rsidR="00254C84">
        <w:rPr>
          <w:rFonts w:hint="eastAsia"/>
        </w:rPr>
        <w:t>るが、</w:t>
      </w:r>
      <w:r w:rsidR="00254C84">
        <w:rPr>
          <w:rFonts w:hint="eastAsia"/>
        </w:rPr>
        <w:t>W3C WoT</w:t>
      </w:r>
      <w:r w:rsidR="00254C84">
        <w:rPr>
          <w:rFonts w:hint="eastAsia"/>
        </w:rPr>
        <w:t>では、</w:t>
      </w:r>
      <w:r w:rsidR="00254C84">
        <w:rPr>
          <w:rFonts w:hint="eastAsia"/>
        </w:rPr>
        <w:t>3</w:t>
      </w:r>
      <w:r w:rsidR="00254C84">
        <w:rPr>
          <w:rFonts w:hint="eastAsia"/>
        </w:rPr>
        <w:t>タイプの</w:t>
      </w:r>
      <w:r w:rsidR="0070527A">
        <w:rPr>
          <w:rFonts w:hint="eastAsia"/>
        </w:rPr>
        <w:t>相互作用アフォーダンス</w:t>
      </w:r>
      <w:r w:rsidR="00254C84">
        <w:rPr>
          <w:rFonts w:hint="eastAsia"/>
        </w:rPr>
        <w:t>、すなわち、プロパティ、アクション、イベントを定義している。第</w:t>
      </w:r>
      <w:r w:rsidR="00254C84">
        <w:rPr>
          <w:rFonts w:hint="eastAsia"/>
        </w:rPr>
        <w:t>4</w:t>
      </w:r>
      <w:r w:rsidR="00254C84">
        <w:rPr>
          <w:rFonts w:hint="eastAsia"/>
        </w:rPr>
        <w:t>の</w:t>
      </w:r>
      <w:r w:rsidR="0070527A">
        <w:rPr>
          <w:rFonts w:hint="eastAsia"/>
        </w:rPr>
        <w:t>相互作用アフォーダンス</w:t>
      </w:r>
      <w:r w:rsidR="00254C84">
        <w:rPr>
          <w:rFonts w:hint="eastAsia"/>
        </w:rPr>
        <w:t>は</w:t>
      </w:r>
      <w:r w:rsidR="007257BE">
        <w:rPr>
          <w:rFonts w:hint="eastAsia"/>
        </w:rPr>
        <w:t>、</w:t>
      </w:r>
      <w:r w:rsidR="002B25C6">
        <w:rPr>
          <w:rFonts w:hint="eastAsia"/>
        </w:rPr>
        <w:t>関連情報</w:t>
      </w:r>
      <w:r w:rsidR="00805A48">
        <w:rPr>
          <w:rFonts w:hint="eastAsia"/>
        </w:rPr>
        <w:t>をたどってい</w:t>
      </w:r>
      <w:r w:rsidR="00805A48">
        <w:rPr>
          <w:rFonts w:hint="eastAsia"/>
        </w:rPr>
        <w:lastRenderedPageBreak/>
        <w:t>くことであるが</w:t>
      </w:r>
      <w:r w:rsidR="007257BE">
        <w:rPr>
          <w:rFonts w:hint="eastAsia"/>
        </w:rPr>
        <w:t>、これは</w:t>
      </w:r>
      <w:r w:rsidR="00805A48">
        <w:rPr>
          <w:rFonts w:hint="eastAsia"/>
        </w:rPr>
        <w:t>リンクという形で</w:t>
      </w:r>
      <w:r w:rsidR="007257BE">
        <w:rPr>
          <w:rFonts w:hint="eastAsia"/>
        </w:rPr>
        <w:t>Web</w:t>
      </w:r>
      <w:r w:rsidR="00805A48">
        <w:rPr>
          <w:rFonts w:hint="eastAsia"/>
        </w:rPr>
        <w:t>では</w:t>
      </w:r>
      <w:r w:rsidR="007257BE">
        <w:rPr>
          <w:rFonts w:hint="eastAsia"/>
        </w:rPr>
        <w:t>広く</w:t>
      </w:r>
      <w:r w:rsidR="00254C84">
        <w:rPr>
          <w:rFonts w:hint="eastAsia"/>
        </w:rPr>
        <w:t>利用可能となっている。</w:t>
      </w:r>
    </w:p>
    <w:p w14:paraId="156655CA" w14:textId="77777777" w:rsidR="00254C84" w:rsidRPr="00E3216C" w:rsidRDefault="00FC042C" w:rsidP="00254C84">
      <w:pPr>
        <w:rPr>
          <w:b/>
          <w:bCs/>
        </w:rPr>
      </w:pPr>
      <w:r w:rsidRPr="00E3216C">
        <w:rPr>
          <w:rFonts w:hint="eastAsia"/>
          <w:b/>
          <w:bCs/>
        </w:rPr>
        <w:t>I</w:t>
      </w:r>
      <w:r w:rsidRPr="00E3216C">
        <w:rPr>
          <w:b/>
          <w:bCs/>
        </w:rPr>
        <w:t>nteraction Model</w:t>
      </w:r>
      <w:r w:rsidR="00C70232">
        <w:rPr>
          <w:b/>
          <w:bCs/>
        </w:rPr>
        <w:t>/</w:t>
      </w:r>
      <w:r w:rsidR="00805A48">
        <w:rPr>
          <w:rFonts w:hint="eastAsia"/>
          <w:b/>
          <w:bCs/>
        </w:rPr>
        <w:t>相互作用</w:t>
      </w:r>
      <w:r w:rsidR="00254C84" w:rsidRPr="00E3216C">
        <w:rPr>
          <w:rFonts w:hint="eastAsia"/>
          <w:b/>
          <w:bCs/>
        </w:rPr>
        <w:t>モデル</w:t>
      </w:r>
    </w:p>
    <w:p w14:paraId="11F5D0F2" w14:textId="77777777" w:rsidR="00254C84" w:rsidRDefault="00254C84" w:rsidP="00E3216C">
      <w:pPr>
        <w:ind w:leftChars="236" w:left="425"/>
      </w:pPr>
      <w:r>
        <w:rPr>
          <w:rFonts w:hint="eastAsia"/>
        </w:rPr>
        <w:t>アプリ</w:t>
      </w:r>
      <w:r w:rsidR="00C70232">
        <w:rPr>
          <w:rFonts w:hint="eastAsia"/>
        </w:rPr>
        <w:t>ケーション</w:t>
      </w:r>
      <w:r>
        <w:rPr>
          <w:rFonts w:hint="eastAsia"/>
        </w:rPr>
        <w:t>の意図から具体的なプロトコル操作へのマッピングを</w:t>
      </w:r>
      <w:r w:rsidR="007257BE">
        <w:rPr>
          <w:rFonts w:hint="eastAsia"/>
        </w:rPr>
        <w:t>、</w:t>
      </w:r>
      <w:r>
        <w:rPr>
          <w:rFonts w:hint="eastAsia"/>
        </w:rPr>
        <w:t>絞り込</w:t>
      </w:r>
      <w:r w:rsidR="007257BE">
        <w:rPr>
          <w:rFonts w:hint="eastAsia"/>
        </w:rPr>
        <w:t>んだ形で定式化する</w:t>
      </w:r>
      <w:r w:rsidR="00EC108E">
        <w:rPr>
          <w:rFonts w:hint="eastAsia"/>
        </w:rPr>
        <w:t>。</w:t>
      </w:r>
      <w:r>
        <w:rPr>
          <w:rFonts w:hint="eastAsia"/>
        </w:rPr>
        <w:t>W3C WoT</w:t>
      </w:r>
      <w:r>
        <w:rPr>
          <w:rFonts w:hint="eastAsia"/>
        </w:rPr>
        <w:t>では、定義された一連の</w:t>
      </w:r>
      <w:r w:rsidR="0070527A">
        <w:rPr>
          <w:rFonts w:hint="eastAsia"/>
        </w:rPr>
        <w:t>相互作用アフォーダンス</w:t>
      </w:r>
      <w:r>
        <w:rPr>
          <w:rFonts w:hint="eastAsia"/>
        </w:rPr>
        <w:t>が</w:t>
      </w:r>
      <w:r w:rsidR="00805A48">
        <w:rPr>
          <w:rFonts w:hint="eastAsia"/>
        </w:rPr>
        <w:t>相互作用</w:t>
      </w:r>
      <w:r>
        <w:rPr>
          <w:rFonts w:hint="eastAsia"/>
        </w:rPr>
        <w:t>モデルを構成する。</w:t>
      </w:r>
    </w:p>
    <w:p w14:paraId="1E5D8DFC" w14:textId="77777777" w:rsidR="00254C84" w:rsidRPr="00E3216C" w:rsidRDefault="00FC042C" w:rsidP="00254C84">
      <w:pPr>
        <w:rPr>
          <w:b/>
          <w:bCs/>
        </w:rPr>
      </w:pPr>
      <w:r w:rsidRPr="00E3216C">
        <w:rPr>
          <w:rFonts w:hint="eastAsia"/>
          <w:b/>
          <w:bCs/>
        </w:rPr>
        <w:t>Intermediary</w:t>
      </w:r>
      <w:r w:rsidR="00CB6F73">
        <w:rPr>
          <w:b/>
          <w:bCs/>
        </w:rPr>
        <w:t>/</w:t>
      </w:r>
      <w:r w:rsidR="00254C84" w:rsidRPr="00E3216C">
        <w:rPr>
          <w:rFonts w:hint="eastAsia"/>
          <w:b/>
          <w:bCs/>
        </w:rPr>
        <w:t>仲介者</w:t>
      </w:r>
    </w:p>
    <w:p w14:paraId="061CCDA0" w14:textId="77777777" w:rsidR="00254C84" w:rsidRDefault="00EC108E" w:rsidP="00E3216C">
      <w:pPr>
        <w:ind w:leftChars="236" w:left="425"/>
      </w:pPr>
      <w:r w:rsidRPr="00E3216C">
        <w:t>Consumer</w:t>
      </w:r>
      <w:r w:rsidRPr="00E3216C">
        <w:rPr>
          <w:rFonts w:hint="eastAsia"/>
        </w:rPr>
        <w:t>と</w:t>
      </w:r>
      <w:r w:rsidRPr="00E3216C">
        <w:rPr>
          <w:rFonts w:hint="eastAsia"/>
        </w:rPr>
        <w:t>Thing</w:t>
      </w:r>
      <w:r w:rsidRPr="00E3216C">
        <w:rPr>
          <w:rFonts w:hint="eastAsia"/>
        </w:rPr>
        <w:t>の間に存在するエンティティである。</w:t>
      </w:r>
      <w:r w:rsidRPr="00E3216C">
        <w:rPr>
          <w:rFonts w:hint="eastAsia"/>
        </w:rPr>
        <w:t>Thing</w:t>
      </w:r>
      <w:r w:rsidRPr="00E3216C">
        <w:rPr>
          <w:rFonts w:hint="eastAsia"/>
        </w:rPr>
        <w:t>の代理、</w:t>
      </w:r>
      <w:r w:rsidR="007257BE">
        <w:rPr>
          <w:rFonts w:hint="eastAsia"/>
        </w:rPr>
        <w:t>拡張</w:t>
      </w:r>
      <w:r w:rsidRPr="00E3216C">
        <w:rPr>
          <w:rFonts w:hint="eastAsia"/>
        </w:rPr>
        <w:t>、</w:t>
      </w:r>
      <w:r w:rsidR="007257BE">
        <w:rPr>
          <w:rFonts w:hint="eastAsia"/>
        </w:rPr>
        <w:t>あるいは複数</w:t>
      </w:r>
      <w:r w:rsidR="007257BE">
        <w:rPr>
          <w:rFonts w:hint="eastAsia"/>
        </w:rPr>
        <w:t>Thing</w:t>
      </w:r>
      <w:r w:rsidR="007257BE">
        <w:rPr>
          <w:rFonts w:hint="eastAsia"/>
        </w:rPr>
        <w:t>を兼備することなどを目的と</w:t>
      </w:r>
      <w:r w:rsidR="00254C84" w:rsidRPr="00A90D9B">
        <w:rPr>
          <w:rFonts w:hint="eastAsia"/>
        </w:rPr>
        <w:t>し、元の</w:t>
      </w:r>
      <w:r w:rsidRPr="00E3216C">
        <w:rPr>
          <w:rFonts w:hint="eastAsia"/>
        </w:rPr>
        <w:t>Thing</w:t>
      </w:r>
      <w:r w:rsidRPr="00E3216C">
        <w:rPr>
          <w:rFonts w:hint="eastAsia"/>
        </w:rPr>
        <w:t>の</w:t>
      </w:r>
      <w:r w:rsidR="00254C84" w:rsidRPr="00A90D9B">
        <w:rPr>
          <w:rFonts w:hint="eastAsia"/>
        </w:rPr>
        <w:t>代わりに</w:t>
      </w:r>
      <w:r w:rsidRPr="00E3216C">
        <w:rPr>
          <w:rFonts w:hint="eastAsia"/>
        </w:rPr>
        <w:t>Interm</w:t>
      </w:r>
      <w:r w:rsidRPr="00E3216C">
        <w:t>ediary</w:t>
      </w:r>
      <w:r w:rsidRPr="00E3216C">
        <w:rPr>
          <w:rFonts w:hint="eastAsia"/>
        </w:rPr>
        <w:t>にある</w:t>
      </w:r>
      <w:r w:rsidR="00254C84" w:rsidRPr="00A90D9B">
        <w:rPr>
          <w:rFonts w:hint="eastAsia"/>
        </w:rPr>
        <w:t>WoT</w:t>
      </w:r>
      <w:r w:rsidR="00254C84" w:rsidRPr="00A90D9B">
        <w:rPr>
          <w:rFonts w:hint="eastAsia"/>
        </w:rPr>
        <w:t>インターフェースを</w:t>
      </w:r>
      <w:r w:rsidRPr="00E3216C">
        <w:rPr>
          <w:rFonts w:hint="eastAsia"/>
        </w:rPr>
        <w:t>指し</w:t>
      </w:r>
      <w:r w:rsidR="00254C84" w:rsidRPr="00A90D9B">
        <w:rPr>
          <w:rFonts w:hint="eastAsia"/>
        </w:rPr>
        <w:t>示す</w:t>
      </w:r>
      <w:r w:rsidR="00254C84" w:rsidRPr="00A90D9B">
        <w:rPr>
          <w:rFonts w:hint="eastAsia"/>
        </w:rPr>
        <w:t>WoT</w:t>
      </w:r>
      <w:r w:rsidRPr="00E3216C">
        <w:t xml:space="preserve"> </w:t>
      </w:r>
      <w:r w:rsidRPr="00E3216C">
        <w:rPr>
          <w:rFonts w:hint="eastAsia"/>
        </w:rPr>
        <w:t>Thing Description</w:t>
      </w:r>
      <w:r w:rsidR="00254C84" w:rsidRPr="00A90D9B">
        <w:rPr>
          <w:rFonts w:hint="eastAsia"/>
        </w:rPr>
        <w:t>を</w:t>
      </w:r>
      <w:r w:rsidRPr="00E3216C">
        <w:rPr>
          <w:rFonts w:hint="eastAsia"/>
        </w:rPr>
        <w:t>Consumer</w:t>
      </w:r>
      <w:r w:rsidRPr="00E3216C">
        <w:rPr>
          <w:rFonts w:hint="eastAsia"/>
        </w:rPr>
        <w:t>に対して</w:t>
      </w:r>
      <w:r w:rsidR="00254C84" w:rsidRPr="00A90D9B">
        <w:rPr>
          <w:rFonts w:hint="eastAsia"/>
        </w:rPr>
        <w:t>再</w:t>
      </w:r>
      <w:r w:rsidRPr="00E3216C">
        <w:rPr>
          <w:rFonts w:hint="eastAsia"/>
        </w:rPr>
        <w:t>発行する。</w:t>
      </w:r>
      <w:r w:rsidR="002A496E">
        <w:rPr>
          <w:rFonts w:hint="eastAsia"/>
        </w:rPr>
        <w:t>REST</w:t>
      </w:r>
      <w:r w:rsidR="002A496E">
        <w:rPr>
          <w:rFonts w:hint="eastAsia"/>
        </w:rPr>
        <w:t>の階層化システムに沿っているので、</w:t>
      </w:r>
      <w:r w:rsidR="00CB6F73" w:rsidRPr="00E3216C">
        <w:rPr>
          <w:rFonts w:hint="eastAsia"/>
        </w:rPr>
        <w:t>Consumer</w:t>
      </w:r>
      <w:r w:rsidR="00CB6F73" w:rsidRPr="00E3216C">
        <w:rPr>
          <w:rFonts w:hint="eastAsia"/>
        </w:rPr>
        <w:t>に</w:t>
      </w:r>
      <w:r w:rsidR="007257BE">
        <w:rPr>
          <w:rFonts w:hint="eastAsia"/>
        </w:rPr>
        <w:t>とって</w:t>
      </w:r>
      <w:r w:rsidR="00CB6F73" w:rsidRPr="00E3216C">
        <w:rPr>
          <w:rFonts w:hint="eastAsia"/>
        </w:rPr>
        <w:t>は、</w:t>
      </w:r>
      <w:r w:rsidR="00CB6F73" w:rsidRPr="00E3216C">
        <w:rPr>
          <w:rFonts w:hint="eastAsia"/>
        </w:rPr>
        <w:t>Intermediary</w:t>
      </w:r>
      <w:r w:rsidR="00CB6F73" w:rsidRPr="00E3216C">
        <w:rPr>
          <w:rFonts w:hint="eastAsia"/>
        </w:rPr>
        <w:t>は</w:t>
      </w:r>
      <w:r w:rsidR="007257BE">
        <w:rPr>
          <w:rFonts w:hint="eastAsia"/>
        </w:rPr>
        <w:t>元の</w:t>
      </w:r>
      <w:r w:rsidR="00CB6F73" w:rsidRPr="00E3216C">
        <w:rPr>
          <w:rFonts w:hint="eastAsia"/>
        </w:rPr>
        <w:t>Thing</w:t>
      </w:r>
      <w:r w:rsidR="00CB6F73" w:rsidRPr="00E3216C">
        <w:rPr>
          <w:rFonts w:hint="eastAsia"/>
        </w:rPr>
        <w:t>と区別できないかもしれない。</w:t>
      </w:r>
    </w:p>
    <w:p w14:paraId="1A0914C5" w14:textId="77777777" w:rsidR="00254C84" w:rsidRPr="00E3216C" w:rsidRDefault="00FC042C" w:rsidP="00254C84">
      <w:pPr>
        <w:rPr>
          <w:b/>
          <w:bCs/>
        </w:rPr>
      </w:pPr>
      <w:r w:rsidRPr="00E3216C">
        <w:rPr>
          <w:rFonts w:hint="eastAsia"/>
          <w:b/>
          <w:bCs/>
        </w:rPr>
        <w:t>I</w:t>
      </w:r>
      <w:r w:rsidRPr="00E3216C">
        <w:rPr>
          <w:b/>
          <w:bCs/>
        </w:rPr>
        <w:t>oT Platform</w:t>
      </w:r>
      <w:r>
        <w:rPr>
          <w:b/>
          <w:bCs/>
        </w:rPr>
        <w:t>/</w:t>
      </w:r>
      <w:r w:rsidR="00254C84" w:rsidRPr="00E3216C">
        <w:rPr>
          <w:rFonts w:hint="eastAsia"/>
          <w:b/>
          <w:bCs/>
        </w:rPr>
        <w:t>IoT</w:t>
      </w:r>
      <w:r w:rsidR="00254C84" w:rsidRPr="00E3216C">
        <w:rPr>
          <w:rFonts w:hint="eastAsia"/>
          <w:b/>
          <w:bCs/>
        </w:rPr>
        <w:t>プラットフォーム</w:t>
      </w:r>
    </w:p>
    <w:p w14:paraId="696E9265" w14:textId="77777777" w:rsidR="00254C84" w:rsidRDefault="00CB6F73" w:rsidP="00E3216C">
      <w:pPr>
        <w:ind w:leftChars="236" w:left="425"/>
      </w:pPr>
      <w:r>
        <w:rPr>
          <w:rFonts w:hint="eastAsia"/>
        </w:rPr>
        <w:t>特定の</w:t>
      </w:r>
      <w:r>
        <w:rPr>
          <w:rFonts w:hint="eastAsia"/>
        </w:rPr>
        <w:t>IoT</w:t>
      </w:r>
      <w:r>
        <w:rPr>
          <w:rFonts w:hint="eastAsia"/>
        </w:rPr>
        <w:t>エコシステムのこと。例えば、</w:t>
      </w:r>
      <w:r w:rsidR="00254C84">
        <w:rPr>
          <w:rFonts w:hint="eastAsia"/>
        </w:rPr>
        <w:t>OCF</w:t>
      </w:r>
      <w:r w:rsidR="00254C84">
        <w:rPr>
          <w:rFonts w:hint="eastAsia"/>
        </w:rPr>
        <w:t>、</w:t>
      </w:r>
      <w:r w:rsidR="00254C84">
        <w:rPr>
          <w:rFonts w:hint="eastAsia"/>
        </w:rPr>
        <w:t>oneM2M</w:t>
      </w:r>
      <w:r w:rsidR="00254C84">
        <w:rPr>
          <w:rFonts w:hint="eastAsia"/>
        </w:rPr>
        <w:t>、</w:t>
      </w:r>
      <w:r w:rsidR="00254C84">
        <w:rPr>
          <w:rFonts w:hint="eastAsia"/>
        </w:rPr>
        <w:t>Mozilla</w:t>
      </w:r>
      <w:r w:rsidR="001438CC">
        <w:rPr>
          <w:rFonts w:hint="eastAsia"/>
        </w:rPr>
        <w:t>の</w:t>
      </w:r>
      <w:r w:rsidR="00254C84">
        <w:rPr>
          <w:rFonts w:hint="eastAsia"/>
        </w:rPr>
        <w:t>Project Things</w:t>
      </w:r>
      <w:r>
        <w:rPr>
          <w:rFonts w:hint="eastAsia"/>
        </w:rPr>
        <w:t>のように、アプリケーション</w:t>
      </w:r>
      <w:r w:rsidR="00B626E4">
        <w:rPr>
          <w:rFonts w:hint="eastAsia"/>
        </w:rPr>
        <w:t>インターフェース</w:t>
      </w:r>
      <w:r>
        <w:rPr>
          <w:rFonts w:hint="eastAsia"/>
        </w:rPr>
        <w:t>、</w:t>
      </w:r>
      <w:r w:rsidR="00254C84">
        <w:rPr>
          <w:rFonts w:hint="eastAsia"/>
        </w:rPr>
        <w:t>データモデル</w:t>
      </w:r>
      <w:r>
        <w:rPr>
          <w:rFonts w:hint="eastAsia"/>
        </w:rPr>
        <w:t>と</w:t>
      </w:r>
      <w:r w:rsidR="00254C84">
        <w:rPr>
          <w:rFonts w:hint="eastAsia"/>
        </w:rPr>
        <w:t>、プロトコルあるいはプロトコル構成に関する独自の仕様</w:t>
      </w:r>
      <w:r>
        <w:rPr>
          <w:rFonts w:hint="eastAsia"/>
        </w:rPr>
        <w:t>が規定されるもの。</w:t>
      </w:r>
    </w:p>
    <w:p w14:paraId="51F31BCF" w14:textId="77777777" w:rsidR="00FC042C" w:rsidRPr="00E3216C" w:rsidRDefault="00FC042C" w:rsidP="00254C84">
      <w:pPr>
        <w:rPr>
          <w:b/>
          <w:bCs/>
        </w:rPr>
      </w:pPr>
      <w:r w:rsidRPr="00E3216C">
        <w:rPr>
          <w:rFonts w:hint="eastAsia"/>
          <w:b/>
          <w:bCs/>
        </w:rPr>
        <w:t>M</w:t>
      </w:r>
      <w:r w:rsidRPr="00E3216C">
        <w:rPr>
          <w:b/>
          <w:bCs/>
        </w:rPr>
        <w:t>etadata</w:t>
      </w:r>
      <w:r w:rsidR="0090362B">
        <w:rPr>
          <w:b/>
          <w:bCs/>
        </w:rPr>
        <w:t>/</w:t>
      </w:r>
      <w:r w:rsidR="0090362B">
        <w:rPr>
          <w:rFonts w:hint="eastAsia"/>
          <w:b/>
          <w:bCs/>
        </w:rPr>
        <w:t>メタデータ</w:t>
      </w:r>
    </w:p>
    <w:p w14:paraId="767EBC59" w14:textId="77777777" w:rsidR="00FC042C" w:rsidRDefault="00FC042C" w:rsidP="00E3216C">
      <w:pPr>
        <w:ind w:leftChars="236" w:left="425"/>
      </w:pPr>
      <w:r>
        <w:rPr>
          <w:rFonts w:hint="eastAsia"/>
        </w:rPr>
        <w:t>エンティティの抽象化された特徴の記述を提供するデータ。</w:t>
      </w:r>
      <w:r w:rsidR="00CB6F73">
        <w:rPr>
          <w:rFonts w:hint="eastAsia"/>
        </w:rPr>
        <w:t>例えば</w:t>
      </w:r>
      <w:r>
        <w:rPr>
          <w:rFonts w:hint="eastAsia"/>
        </w:rPr>
        <w:t>、</w:t>
      </w:r>
      <w:r>
        <w:rPr>
          <w:rFonts w:hint="eastAsia"/>
        </w:rPr>
        <w:t>Thing Description</w:t>
      </w:r>
      <w:r>
        <w:rPr>
          <w:rFonts w:hint="eastAsia"/>
        </w:rPr>
        <w:t>は</w:t>
      </w:r>
      <w:r>
        <w:rPr>
          <w:rFonts w:hint="eastAsia"/>
        </w:rPr>
        <w:t>Thing</w:t>
      </w:r>
      <w:r>
        <w:rPr>
          <w:rFonts w:hint="eastAsia"/>
        </w:rPr>
        <w:t>の</w:t>
      </w:r>
      <w:r>
        <w:rPr>
          <w:rFonts w:hint="eastAsia"/>
        </w:rPr>
        <w:t>Metadata</w:t>
      </w:r>
      <w:r>
        <w:rPr>
          <w:rFonts w:hint="eastAsia"/>
        </w:rPr>
        <w:t>である。</w:t>
      </w:r>
    </w:p>
    <w:p w14:paraId="770C8E9A" w14:textId="77777777" w:rsidR="00254C84" w:rsidRPr="00E3216C" w:rsidRDefault="00FC042C" w:rsidP="00254C84">
      <w:pPr>
        <w:rPr>
          <w:b/>
          <w:bCs/>
        </w:rPr>
      </w:pPr>
      <w:r w:rsidRPr="00E3216C">
        <w:rPr>
          <w:rFonts w:hint="eastAsia"/>
          <w:b/>
          <w:bCs/>
        </w:rPr>
        <w:t>Personally Identi</w:t>
      </w:r>
      <w:r w:rsidR="00CB6F73">
        <w:rPr>
          <w:rFonts w:hint="eastAsia"/>
          <w:b/>
          <w:bCs/>
        </w:rPr>
        <w:t>f</w:t>
      </w:r>
      <w:r w:rsidRPr="00E3216C">
        <w:rPr>
          <w:rFonts w:hint="eastAsia"/>
          <w:b/>
          <w:bCs/>
        </w:rPr>
        <w:t>iable Informatio</w:t>
      </w:r>
      <w:r>
        <w:rPr>
          <w:b/>
          <w:bCs/>
        </w:rPr>
        <w:t>n (PII)/</w:t>
      </w:r>
      <w:r w:rsidR="00254C84" w:rsidRPr="00E3216C">
        <w:rPr>
          <w:rFonts w:hint="eastAsia"/>
          <w:b/>
          <w:bCs/>
        </w:rPr>
        <w:t>個人</w:t>
      </w:r>
      <w:r w:rsidR="002A496E">
        <w:rPr>
          <w:rFonts w:hint="eastAsia"/>
          <w:b/>
          <w:bCs/>
        </w:rPr>
        <w:t>識別</w:t>
      </w:r>
      <w:r>
        <w:rPr>
          <w:rFonts w:hint="eastAsia"/>
          <w:b/>
          <w:bCs/>
        </w:rPr>
        <w:t>可能</w:t>
      </w:r>
      <w:r w:rsidR="00254C84" w:rsidRPr="00E3216C">
        <w:rPr>
          <w:rFonts w:hint="eastAsia"/>
          <w:b/>
          <w:bCs/>
        </w:rPr>
        <w:t>情報</w:t>
      </w:r>
    </w:p>
    <w:p w14:paraId="37C795EB" w14:textId="77777777" w:rsidR="00254C84" w:rsidRDefault="00254C84" w:rsidP="00E3216C">
      <w:pPr>
        <w:ind w:leftChars="236" w:left="425"/>
      </w:pPr>
      <w:r>
        <w:rPr>
          <w:rFonts w:hint="eastAsia"/>
        </w:rPr>
        <w:t>特定の個人</w:t>
      </w:r>
      <w:r w:rsidR="0090362B">
        <w:rPr>
          <w:rFonts w:hint="eastAsia"/>
        </w:rPr>
        <w:t>を</w:t>
      </w:r>
      <w:r w:rsidR="002A496E">
        <w:rPr>
          <w:rFonts w:hint="eastAsia"/>
        </w:rPr>
        <w:t>識別</w:t>
      </w:r>
      <w:r w:rsidR="0090362B">
        <w:rPr>
          <w:rFonts w:hint="eastAsia"/>
        </w:rPr>
        <w:t>するために使われる情報。その個人に関連する直接</w:t>
      </w:r>
      <w:r w:rsidR="00DC2976">
        <w:rPr>
          <w:rFonts w:hint="eastAsia"/>
        </w:rPr>
        <w:t>、</w:t>
      </w:r>
      <w:r w:rsidR="0090362B">
        <w:rPr>
          <w:rFonts w:hint="eastAsia"/>
        </w:rPr>
        <w:t>あるいは間接的にその個人につながる情報を示す。</w:t>
      </w:r>
      <w:r w:rsidR="0090362B">
        <w:rPr>
          <w:rFonts w:hint="eastAsia"/>
        </w:rPr>
        <w:t>[</w:t>
      </w:r>
      <w:r w:rsidR="0090362B">
        <w:t>ISO-IEC-29100]</w:t>
      </w:r>
      <w:r w:rsidR="0090362B">
        <w:rPr>
          <w:rFonts w:hint="eastAsia"/>
        </w:rPr>
        <w:t>に示される定義と同様に使う。</w:t>
      </w:r>
    </w:p>
    <w:p w14:paraId="7ECF2877" w14:textId="77777777" w:rsidR="00254C84" w:rsidRPr="00E3216C" w:rsidRDefault="0090362B" w:rsidP="00254C84">
      <w:pPr>
        <w:rPr>
          <w:b/>
          <w:bCs/>
        </w:rPr>
      </w:pPr>
      <w:r w:rsidRPr="00E3216C">
        <w:rPr>
          <w:rFonts w:hint="eastAsia"/>
          <w:b/>
          <w:bCs/>
        </w:rPr>
        <w:t>Privacy</w:t>
      </w:r>
      <w:r w:rsidR="00CB6F73">
        <w:rPr>
          <w:b/>
          <w:bCs/>
        </w:rPr>
        <w:t>/</w:t>
      </w:r>
      <w:r w:rsidR="00254C84" w:rsidRPr="00E3216C">
        <w:rPr>
          <w:rFonts w:hint="eastAsia"/>
          <w:b/>
          <w:bCs/>
        </w:rPr>
        <w:t>プライバシ</w:t>
      </w:r>
    </w:p>
    <w:p w14:paraId="6C506419" w14:textId="77777777" w:rsidR="00F059FB" w:rsidRDefault="00F059FB" w:rsidP="0090362B">
      <w:pPr>
        <w:ind w:leftChars="236" w:left="425"/>
      </w:pPr>
      <w:r>
        <w:rPr>
          <w:rFonts w:hint="eastAsia"/>
        </w:rPr>
        <w:t>個人に関するデータへの不当または違法な収集と使用による、個人の生活や活動への侵害から逃れられること。</w:t>
      </w:r>
      <w:r>
        <w:rPr>
          <w:rFonts w:hint="eastAsia"/>
        </w:rPr>
        <w:t>[</w:t>
      </w:r>
      <w:r>
        <w:t>ISO-IEC-2382]</w:t>
      </w:r>
      <w:r>
        <w:rPr>
          <w:rFonts w:hint="eastAsia"/>
        </w:rPr>
        <w:t>に示される定義と同様に使う。個人特定可能情報やセキュリティ、</w:t>
      </w:r>
      <w:r w:rsidR="007257BE">
        <w:rPr>
          <w:rFonts w:hint="eastAsia"/>
        </w:rPr>
        <w:t>および</w:t>
      </w:r>
      <w:r>
        <w:rPr>
          <w:rFonts w:hint="eastAsia"/>
        </w:rPr>
        <w:t>[</w:t>
      </w:r>
      <w:r>
        <w:t>ISO-IEC-29100]</w:t>
      </w:r>
      <w:r>
        <w:rPr>
          <w:rFonts w:hint="eastAsia"/>
        </w:rPr>
        <w:t>に示される</w:t>
      </w:r>
      <w:r w:rsidR="007257BE">
        <w:rPr>
          <w:rFonts w:hint="eastAsia"/>
        </w:rPr>
        <w:t>、その他の関連する用語の</w:t>
      </w:r>
      <w:r>
        <w:rPr>
          <w:rFonts w:hint="eastAsia"/>
        </w:rPr>
        <w:t>定義も参照のこと。</w:t>
      </w:r>
    </w:p>
    <w:p w14:paraId="631D117C" w14:textId="77777777" w:rsidR="00F059FB" w:rsidRPr="00E3216C" w:rsidRDefault="00F059FB" w:rsidP="00254C84">
      <w:pPr>
        <w:rPr>
          <w:b/>
          <w:bCs/>
        </w:rPr>
      </w:pPr>
      <w:r w:rsidRPr="00E3216C">
        <w:rPr>
          <w:rFonts w:hint="eastAsia"/>
          <w:b/>
          <w:bCs/>
        </w:rPr>
        <w:t>Private Security Data</w:t>
      </w:r>
    </w:p>
    <w:p w14:paraId="6D34AC5E" w14:textId="77777777" w:rsidR="00044245" w:rsidRDefault="00044245" w:rsidP="00E3216C">
      <w:pPr>
        <w:ind w:leftChars="236" w:left="425"/>
      </w:pPr>
      <w:r>
        <w:rPr>
          <w:rFonts w:hint="eastAsia"/>
        </w:rPr>
        <w:t>P</w:t>
      </w:r>
      <w:r>
        <w:t>rivate Security Data</w:t>
      </w:r>
      <w:r>
        <w:rPr>
          <w:rFonts w:hint="eastAsia"/>
        </w:rPr>
        <w:t>は、他のデバイスやユーザと共有されずに秘匿される</w:t>
      </w:r>
      <w:r>
        <w:rPr>
          <w:rFonts w:hint="eastAsia"/>
        </w:rPr>
        <w:t>Thing</w:t>
      </w:r>
      <w:r>
        <w:rPr>
          <w:rFonts w:hint="eastAsia"/>
        </w:rPr>
        <w:t>のセキュリティ設定情報の構成要素である。例としては、</w:t>
      </w:r>
      <w:r>
        <w:rPr>
          <w:rFonts w:hint="eastAsia"/>
        </w:rPr>
        <w:t>PKI</w:t>
      </w:r>
      <w:r>
        <w:rPr>
          <w:rFonts w:hint="eastAsia"/>
        </w:rPr>
        <w:t>システムにおける秘密鍵（</w:t>
      </w:r>
      <w:r>
        <w:rPr>
          <w:rFonts w:hint="eastAsia"/>
        </w:rPr>
        <w:t>p</w:t>
      </w:r>
      <w:r>
        <w:t>rivate key</w:t>
      </w:r>
      <w:r>
        <w:rPr>
          <w:rFonts w:hint="eastAsia"/>
        </w:rPr>
        <w:t>）がある。理想的には、このようなデータはアプリケーションにアクセスできない分離されたメモリ領域に</w:t>
      </w:r>
      <w:r w:rsidR="00CB202A">
        <w:rPr>
          <w:rFonts w:hint="eastAsia"/>
        </w:rPr>
        <w:t>置かれると同時に、</w:t>
      </w:r>
      <w:r>
        <w:rPr>
          <w:rFonts w:hint="eastAsia"/>
        </w:rPr>
        <w:t>それを使うアプリケーションにも明</w:t>
      </w:r>
      <w:r w:rsidR="00DC2976">
        <w:rPr>
          <w:rFonts w:hint="eastAsia"/>
        </w:rPr>
        <w:t>ら</w:t>
      </w:r>
      <w:r>
        <w:rPr>
          <w:rFonts w:hint="eastAsia"/>
        </w:rPr>
        <w:t>かにされず、</w:t>
      </w:r>
      <w:r w:rsidR="00CB202A">
        <w:rPr>
          <w:rFonts w:hint="eastAsia"/>
        </w:rPr>
        <w:t>例えば</w:t>
      </w:r>
      <w:r w:rsidR="00054C39">
        <w:rPr>
          <w:rFonts w:hint="eastAsia"/>
        </w:rPr>
        <w:t>署名のような</w:t>
      </w:r>
      <w:r>
        <w:rPr>
          <w:rFonts w:hint="eastAsia"/>
        </w:rPr>
        <w:t>抽象的な操作</w:t>
      </w:r>
      <w:r w:rsidR="00054C39">
        <w:rPr>
          <w:rFonts w:hint="eastAsia"/>
        </w:rPr>
        <w:t>によってのみ利用</w:t>
      </w:r>
      <w:r w:rsidR="002A496E">
        <w:rPr>
          <w:rFonts w:hint="eastAsia"/>
        </w:rPr>
        <w:t>される</w:t>
      </w:r>
      <w:r w:rsidR="00054C39">
        <w:rPr>
          <w:rFonts w:hint="eastAsia"/>
        </w:rPr>
        <w:t>。</w:t>
      </w:r>
    </w:p>
    <w:p w14:paraId="18C588B0" w14:textId="77777777" w:rsidR="00254C84" w:rsidRDefault="00F059FB" w:rsidP="00254C84">
      <w:r w:rsidRPr="00E3216C">
        <w:rPr>
          <w:rFonts w:hint="eastAsia"/>
          <w:b/>
          <w:bCs/>
        </w:rPr>
        <w:t>P</w:t>
      </w:r>
      <w:r w:rsidRPr="00E3216C">
        <w:rPr>
          <w:b/>
          <w:bCs/>
        </w:rPr>
        <w:t>roperty/</w:t>
      </w:r>
      <w:r w:rsidRPr="00E3216C">
        <w:rPr>
          <w:rFonts w:hint="eastAsia"/>
          <w:b/>
          <w:bCs/>
        </w:rPr>
        <w:t>プロパティ</w:t>
      </w:r>
    </w:p>
    <w:p w14:paraId="6D198933" w14:textId="77777777" w:rsidR="00254C84" w:rsidRDefault="00054C39" w:rsidP="00E3216C">
      <w:pPr>
        <w:ind w:leftChars="236" w:left="425"/>
      </w:pPr>
      <w:r>
        <w:rPr>
          <w:rFonts w:hint="eastAsia"/>
        </w:rPr>
        <w:t>Thing</w:t>
      </w:r>
      <w:r w:rsidR="00254C84">
        <w:rPr>
          <w:rFonts w:hint="eastAsia"/>
        </w:rPr>
        <w:t>の状態を</w:t>
      </w:r>
      <w:r w:rsidR="001C67B5">
        <w:rPr>
          <w:rFonts w:hint="eastAsia"/>
        </w:rPr>
        <w:t>示す</w:t>
      </w:r>
      <w:r w:rsidR="0070527A">
        <w:rPr>
          <w:rFonts w:hint="eastAsia"/>
        </w:rPr>
        <w:t>相互作用アフォーダンス</w:t>
      </w:r>
      <w:r>
        <w:rPr>
          <w:rFonts w:hint="eastAsia"/>
        </w:rPr>
        <w:t>の</w:t>
      </w:r>
      <w:r>
        <w:rPr>
          <w:rFonts w:hint="eastAsia"/>
        </w:rPr>
        <w:t>1</w:t>
      </w:r>
      <w:r>
        <w:rPr>
          <w:rFonts w:hint="eastAsia"/>
        </w:rPr>
        <w:t>つ</w:t>
      </w:r>
      <w:r w:rsidR="00254C84">
        <w:rPr>
          <w:rFonts w:hint="eastAsia"/>
        </w:rPr>
        <w:t>。この状態は読み取り</w:t>
      </w:r>
      <w:r w:rsidR="00CB6F73">
        <w:rPr>
          <w:rFonts w:hint="eastAsia"/>
        </w:rPr>
        <w:t>、</w:t>
      </w:r>
      <w:r w:rsidR="00254C84">
        <w:rPr>
          <w:rFonts w:hint="eastAsia"/>
        </w:rPr>
        <w:t>書き込みすることができる。</w:t>
      </w:r>
      <w:r w:rsidR="00CB6F73">
        <w:rPr>
          <w:rFonts w:hint="eastAsia"/>
        </w:rPr>
        <w:t>Thing</w:t>
      </w:r>
      <w:r w:rsidR="00254C84">
        <w:rPr>
          <w:rFonts w:hint="eastAsia"/>
        </w:rPr>
        <w:t>は、</w:t>
      </w:r>
      <w:r w:rsidR="00A90D9B">
        <w:rPr>
          <w:rFonts w:hint="eastAsia"/>
        </w:rPr>
        <w:t>プロパティを観察可能（</w:t>
      </w:r>
      <w:r w:rsidR="00A90D9B">
        <w:rPr>
          <w:rFonts w:hint="eastAsia"/>
        </w:rPr>
        <w:t>observable</w:t>
      </w:r>
      <w:r w:rsidR="00A90D9B">
        <w:rPr>
          <w:rFonts w:hint="eastAsia"/>
        </w:rPr>
        <w:t>）に選択することができ、そのプロパティの値が</w:t>
      </w:r>
      <w:r w:rsidR="00254C84">
        <w:rPr>
          <w:rFonts w:hint="eastAsia"/>
        </w:rPr>
        <w:t>変更</w:t>
      </w:r>
      <w:r w:rsidR="00A90D9B">
        <w:rPr>
          <w:rFonts w:hint="eastAsia"/>
        </w:rPr>
        <w:t>されると変更後の</w:t>
      </w:r>
      <w:r w:rsidR="00254C84">
        <w:rPr>
          <w:rFonts w:hint="eastAsia"/>
        </w:rPr>
        <w:t>新しい状態</w:t>
      </w:r>
      <w:r w:rsidR="00A90D9B">
        <w:rPr>
          <w:rFonts w:hint="eastAsia"/>
        </w:rPr>
        <w:t>を通知する</w:t>
      </w:r>
      <w:r w:rsidR="00254C84">
        <w:rPr>
          <w:rFonts w:hint="eastAsia"/>
        </w:rPr>
        <w:t>。</w:t>
      </w:r>
    </w:p>
    <w:p w14:paraId="07B14B63" w14:textId="77777777" w:rsidR="00254C84" w:rsidRPr="00E3216C" w:rsidRDefault="00054C39" w:rsidP="00254C84">
      <w:pPr>
        <w:rPr>
          <w:b/>
          <w:bCs/>
        </w:rPr>
      </w:pPr>
      <w:r w:rsidRPr="00E3216C">
        <w:rPr>
          <w:rFonts w:hint="eastAsia"/>
          <w:b/>
          <w:bCs/>
        </w:rPr>
        <w:t>P</w:t>
      </w:r>
      <w:r w:rsidRPr="00E3216C">
        <w:rPr>
          <w:b/>
          <w:bCs/>
        </w:rPr>
        <w:t>rotocol Binding</w:t>
      </w:r>
      <w:r>
        <w:rPr>
          <w:rFonts w:hint="eastAsia"/>
          <w:b/>
          <w:bCs/>
        </w:rPr>
        <w:t>/</w:t>
      </w:r>
      <w:r w:rsidR="00254C84" w:rsidRPr="00E3216C">
        <w:rPr>
          <w:rFonts w:hint="eastAsia"/>
          <w:b/>
          <w:bCs/>
        </w:rPr>
        <w:t>プロトコルバインディング</w:t>
      </w:r>
    </w:p>
    <w:p w14:paraId="37A5D122" w14:textId="77777777" w:rsidR="00254C84" w:rsidRDefault="0070527A" w:rsidP="00E3216C">
      <w:pPr>
        <w:ind w:leftChars="236" w:left="425"/>
      </w:pPr>
      <w:r>
        <w:rPr>
          <w:rFonts w:hint="eastAsia"/>
        </w:rPr>
        <w:t>相互作用アフォーダンス</w:t>
      </w:r>
      <w:r w:rsidR="00254C84">
        <w:rPr>
          <w:rFonts w:hint="eastAsia"/>
        </w:rPr>
        <w:t>から特定のプロトコルの具体的なメッセージへの</w:t>
      </w:r>
      <w:r w:rsidR="00A90D9B">
        <w:rPr>
          <w:rFonts w:hint="eastAsia"/>
        </w:rPr>
        <w:t>マッピングのこと。</w:t>
      </w:r>
      <w:r w:rsidR="002D25B3">
        <w:rPr>
          <w:rFonts w:hint="eastAsia"/>
        </w:rPr>
        <w:t>Consumer</w:t>
      </w:r>
      <w:r w:rsidR="002D25B3">
        <w:rPr>
          <w:rFonts w:hint="eastAsia"/>
        </w:rPr>
        <w:t>は、</w:t>
      </w:r>
      <w:r>
        <w:rPr>
          <w:rFonts w:hint="eastAsia"/>
        </w:rPr>
        <w:t>相互作用アフォーダンス</w:t>
      </w:r>
      <w:r w:rsidR="001D570C">
        <w:rPr>
          <w:rFonts w:hint="eastAsia"/>
        </w:rPr>
        <w:t>の</w:t>
      </w:r>
      <w:r w:rsidR="00CB202A">
        <w:rPr>
          <w:rFonts w:hint="eastAsia"/>
        </w:rPr>
        <w:t>利用の仕方を、</w:t>
      </w:r>
      <w:r w:rsidR="002D25B3">
        <w:rPr>
          <w:rFonts w:hint="eastAsia"/>
        </w:rPr>
        <w:t>このマッピングから知ることができる。</w:t>
      </w:r>
      <w:r w:rsidR="00254C84">
        <w:rPr>
          <w:rFonts w:hint="eastAsia"/>
        </w:rPr>
        <w:t>W3C WoT</w:t>
      </w:r>
      <w:r w:rsidR="002D25B3">
        <w:rPr>
          <w:rFonts w:hint="eastAsia"/>
        </w:rPr>
        <w:t>で</w:t>
      </w:r>
      <w:r w:rsidR="00254C84">
        <w:rPr>
          <w:rFonts w:hint="eastAsia"/>
        </w:rPr>
        <w:t>は、プロトコルバインディングをハイパーメディアコントロールとしてシリアライズする。</w:t>
      </w:r>
    </w:p>
    <w:p w14:paraId="6F54D9B8" w14:textId="77777777" w:rsidR="00054C39" w:rsidRPr="00E3216C" w:rsidRDefault="00054C39" w:rsidP="00254C84">
      <w:pPr>
        <w:rPr>
          <w:b/>
          <w:bCs/>
        </w:rPr>
      </w:pPr>
      <w:r w:rsidRPr="00E3216C">
        <w:rPr>
          <w:rFonts w:hint="eastAsia"/>
          <w:b/>
          <w:bCs/>
        </w:rPr>
        <w:t>P</w:t>
      </w:r>
      <w:r w:rsidRPr="00E3216C">
        <w:rPr>
          <w:b/>
          <w:bCs/>
        </w:rPr>
        <w:t>ublic Security Metadata</w:t>
      </w:r>
    </w:p>
    <w:p w14:paraId="253155EA" w14:textId="77777777" w:rsidR="00054C39" w:rsidRPr="00F376ED" w:rsidRDefault="00054C39" w:rsidP="00E3216C">
      <w:pPr>
        <w:ind w:leftChars="236" w:left="425"/>
      </w:pPr>
      <w:r w:rsidRPr="009351FF">
        <w:t>Public Security Metadata</w:t>
      </w:r>
      <w:r w:rsidRPr="009351FF">
        <w:rPr>
          <w:rFonts w:hint="eastAsia"/>
        </w:rPr>
        <w:t>は、</w:t>
      </w:r>
      <w:r w:rsidRPr="00BF74FD">
        <w:rPr>
          <w:rFonts w:hint="eastAsia"/>
        </w:rPr>
        <w:t>Thing</w:t>
      </w:r>
      <w:r w:rsidRPr="00BF74FD">
        <w:rPr>
          <w:rFonts w:hint="eastAsia"/>
        </w:rPr>
        <w:t>にアクセスす</w:t>
      </w:r>
      <w:r w:rsidRPr="00C16E41">
        <w:rPr>
          <w:rFonts w:hint="eastAsia"/>
        </w:rPr>
        <w:t>るときに必要となるセキュリティメカニズムとアク</w:t>
      </w:r>
      <w:r w:rsidRPr="00C16E41">
        <w:rPr>
          <w:rFonts w:hint="eastAsia"/>
        </w:rPr>
        <w:lastRenderedPageBreak/>
        <w:t>セス権限を記述する</w:t>
      </w:r>
      <w:r w:rsidRPr="008B53A1">
        <w:rPr>
          <w:rFonts w:hint="eastAsia"/>
        </w:rPr>
        <w:t>Thing</w:t>
      </w:r>
      <w:r w:rsidRPr="008B53A1">
        <w:rPr>
          <w:rFonts w:hint="eastAsia"/>
        </w:rPr>
        <w:t>のセキュリティ設定情報の構成要素</w:t>
      </w:r>
      <w:r w:rsidRPr="00BE6ABC">
        <w:rPr>
          <w:rFonts w:hint="eastAsia"/>
        </w:rPr>
        <w:t>である。</w:t>
      </w:r>
      <w:r w:rsidRPr="004D49F2">
        <w:rPr>
          <w:rFonts w:hint="eastAsia"/>
        </w:rPr>
        <w:t>これには、いかなる秘密情報も</w:t>
      </w:r>
      <w:r w:rsidR="00CB202A">
        <w:rPr>
          <w:rFonts w:hint="eastAsia"/>
        </w:rPr>
        <w:t>あるいは</w:t>
      </w:r>
      <w:r w:rsidRPr="004D49F2">
        <w:rPr>
          <w:rFonts w:hint="eastAsia"/>
        </w:rPr>
        <w:t>公開鍵のような</w:t>
      </w:r>
      <w:r w:rsidR="00CB202A">
        <w:rPr>
          <w:rFonts w:hint="eastAsia"/>
        </w:rPr>
        <w:t>具体的な</w:t>
      </w:r>
      <w:r w:rsidRPr="001C50B7">
        <w:rPr>
          <w:rFonts w:hint="eastAsia"/>
        </w:rPr>
        <w:t>データも含まれず、</w:t>
      </w:r>
      <w:r w:rsidR="00CB202A">
        <w:rPr>
          <w:rFonts w:hint="eastAsia"/>
        </w:rPr>
        <w:t>この情報だけでは、</w:t>
      </w:r>
      <w:r w:rsidR="00B82B3A" w:rsidRPr="001C50B7">
        <w:rPr>
          <w:rFonts w:hint="eastAsia"/>
        </w:rPr>
        <w:t>T</w:t>
      </w:r>
      <w:r w:rsidR="00B82B3A" w:rsidRPr="00F376ED">
        <w:t>hing</w:t>
      </w:r>
      <w:r w:rsidR="00B82B3A" w:rsidRPr="00F376ED">
        <w:rPr>
          <w:rFonts w:hint="eastAsia"/>
        </w:rPr>
        <w:t>へのアクセス</w:t>
      </w:r>
      <w:r w:rsidR="00CB202A">
        <w:rPr>
          <w:rFonts w:hint="eastAsia"/>
        </w:rPr>
        <w:t>はできない。例えば、ユーザがどのようにして自己を認証すべきかについての方法など、認可</w:t>
      </w:r>
      <w:r w:rsidR="00B82B3A" w:rsidRPr="00F376ED">
        <w:rPr>
          <w:rFonts w:hint="eastAsia"/>
        </w:rPr>
        <w:t>されたユーザ</w:t>
      </w:r>
      <w:r w:rsidR="002676D8">
        <w:rPr>
          <w:rFonts w:hint="eastAsia"/>
        </w:rPr>
        <w:t>Thing</w:t>
      </w:r>
      <w:r w:rsidR="002676D8">
        <w:rPr>
          <w:rFonts w:hint="eastAsia"/>
        </w:rPr>
        <w:t>への</w:t>
      </w:r>
      <w:r w:rsidR="00B82B3A" w:rsidRPr="00F376ED">
        <w:rPr>
          <w:rFonts w:hint="eastAsia"/>
        </w:rPr>
        <w:t>アクセス</w:t>
      </w:r>
      <w:r w:rsidR="002676D8">
        <w:rPr>
          <w:rFonts w:hint="eastAsia"/>
        </w:rPr>
        <w:t>を獲得するための</w:t>
      </w:r>
      <w:r w:rsidR="00B82B3A" w:rsidRPr="00F376ED">
        <w:rPr>
          <w:rFonts w:hint="eastAsia"/>
        </w:rPr>
        <w:t>メカニズムが記述される。</w:t>
      </w:r>
    </w:p>
    <w:p w14:paraId="70B9C566" w14:textId="77777777" w:rsidR="00254C84" w:rsidRPr="00E3216C" w:rsidRDefault="00B82B3A" w:rsidP="00254C84">
      <w:pPr>
        <w:rPr>
          <w:b/>
          <w:bCs/>
        </w:rPr>
      </w:pPr>
      <w:r w:rsidRPr="00E3216C">
        <w:rPr>
          <w:rFonts w:hint="eastAsia"/>
          <w:b/>
          <w:bCs/>
        </w:rPr>
        <w:t>Security</w:t>
      </w:r>
      <w:r w:rsidRPr="00E3216C">
        <w:rPr>
          <w:b/>
          <w:bCs/>
        </w:rPr>
        <w:t>/</w:t>
      </w:r>
      <w:r w:rsidR="00254C84" w:rsidRPr="00E3216C">
        <w:rPr>
          <w:rFonts w:hint="eastAsia"/>
          <w:b/>
          <w:bCs/>
        </w:rPr>
        <w:t>セキュリティ</w:t>
      </w:r>
    </w:p>
    <w:p w14:paraId="21D6E0A1" w14:textId="77777777" w:rsidR="00254C84" w:rsidRDefault="002D25B3" w:rsidP="00E3216C">
      <w:pPr>
        <w:ind w:leftChars="236" w:left="425"/>
      </w:pPr>
      <w:r>
        <w:rPr>
          <w:rFonts w:hint="eastAsia"/>
        </w:rPr>
        <w:t>情報の機密性（</w:t>
      </w:r>
      <w:r>
        <w:rPr>
          <w:rFonts w:hint="eastAsia"/>
        </w:rPr>
        <w:t>Confidentiality</w:t>
      </w:r>
      <w:r>
        <w:rPr>
          <w:rFonts w:hint="eastAsia"/>
        </w:rPr>
        <w:t>）、完全性（</w:t>
      </w:r>
      <w:r>
        <w:rPr>
          <w:rFonts w:hint="eastAsia"/>
        </w:rPr>
        <w:t>Integrity</w:t>
      </w:r>
      <w:r>
        <w:rPr>
          <w:rFonts w:hint="eastAsia"/>
        </w:rPr>
        <w:t>）、可用性（</w:t>
      </w:r>
      <w:r>
        <w:rPr>
          <w:rFonts w:hint="eastAsia"/>
        </w:rPr>
        <w:t>Availability</w:t>
      </w:r>
      <w:r>
        <w:rPr>
          <w:rFonts w:hint="eastAsia"/>
        </w:rPr>
        <w:t>）を保持すること。他に、真正性（</w:t>
      </w:r>
      <w:r>
        <w:rPr>
          <w:rFonts w:hint="eastAsia"/>
        </w:rPr>
        <w:t>Authenticity</w:t>
      </w:r>
      <w:r>
        <w:rPr>
          <w:rFonts w:hint="eastAsia"/>
        </w:rPr>
        <w:t>）、責任追跡性（</w:t>
      </w:r>
      <w:r>
        <w:rPr>
          <w:rFonts w:hint="eastAsia"/>
        </w:rPr>
        <w:t>Accountability</w:t>
      </w:r>
      <w:r>
        <w:rPr>
          <w:rFonts w:hint="eastAsia"/>
        </w:rPr>
        <w:t>）、否認防止（</w:t>
      </w:r>
      <w:r>
        <w:rPr>
          <w:rFonts w:hint="eastAsia"/>
        </w:rPr>
        <w:t>Non-Repudiation</w:t>
      </w:r>
      <w:r>
        <w:rPr>
          <w:rFonts w:hint="eastAsia"/>
        </w:rPr>
        <w:t>）、信頼性（</w:t>
      </w:r>
      <w:r>
        <w:rPr>
          <w:rFonts w:hint="eastAsia"/>
        </w:rPr>
        <w:t>Reli</w:t>
      </w:r>
      <w:r>
        <w:t>ability</w:t>
      </w:r>
      <w:r>
        <w:rPr>
          <w:rFonts w:hint="eastAsia"/>
        </w:rPr>
        <w:t>）などの性質も含まれることがあります。この定義は、</w:t>
      </w:r>
      <w:r>
        <w:rPr>
          <w:rFonts w:hint="eastAsia"/>
        </w:rPr>
        <w:t>[</w:t>
      </w:r>
      <w:r w:rsidR="00DC2976">
        <w:t>ISO-</w:t>
      </w:r>
      <w:r>
        <w:t>IEC-27000</w:t>
      </w:r>
      <w:r>
        <w:rPr>
          <w:rFonts w:hint="eastAsia"/>
        </w:rPr>
        <w:t>]</w:t>
      </w:r>
      <w:r>
        <w:rPr>
          <w:rFonts w:hint="eastAsia"/>
        </w:rPr>
        <w:t>の情報セキュリティにある定義から適用されて</w:t>
      </w:r>
      <w:r w:rsidR="009351FF">
        <w:rPr>
          <w:rFonts w:hint="eastAsia"/>
        </w:rPr>
        <w:t>おり、</w:t>
      </w:r>
      <w:r w:rsidR="002676D8">
        <w:rPr>
          <w:rFonts w:hint="eastAsia"/>
        </w:rPr>
        <w:t>前に列挙した</w:t>
      </w:r>
      <w:r w:rsidR="009351FF">
        <w:rPr>
          <w:rFonts w:hint="eastAsia"/>
        </w:rPr>
        <w:t>各</w:t>
      </w:r>
      <w:r w:rsidR="002676D8">
        <w:rPr>
          <w:rFonts w:hint="eastAsia"/>
        </w:rPr>
        <w:t>語の</w:t>
      </w:r>
      <w:r w:rsidR="009351FF">
        <w:rPr>
          <w:rFonts w:hint="eastAsia"/>
        </w:rPr>
        <w:t>定義に関してはさらに具体的な性質が追加定義として含まれています。他の関連する定義に関して</w:t>
      </w:r>
      <w:r w:rsidR="002676D8">
        <w:rPr>
          <w:rFonts w:hint="eastAsia"/>
        </w:rPr>
        <w:t>も</w:t>
      </w:r>
      <w:r w:rsidR="009351FF">
        <w:rPr>
          <w:rFonts w:hint="eastAsia"/>
        </w:rPr>
        <w:t>、この仕様書を参照してください。また、これらの性質は、通常と攻撃を受けている両方の場合で維持されることが望ましいことに注意してください。</w:t>
      </w:r>
    </w:p>
    <w:p w14:paraId="4B743CA8" w14:textId="77777777" w:rsidR="00B82B3A" w:rsidRPr="00E3216C" w:rsidRDefault="00B82B3A" w:rsidP="00254C84">
      <w:pPr>
        <w:rPr>
          <w:b/>
          <w:bCs/>
        </w:rPr>
      </w:pPr>
      <w:r w:rsidRPr="00E3216C">
        <w:rPr>
          <w:b/>
          <w:bCs/>
        </w:rPr>
        <w:t>Security Configuration</w:t>
      </w:r>
      <w:r w:rsidR="001D570C">
        <w:rPr>
          <w:b/>
          <w:bCs/>
        </w:rPr>
        <w:t>/</w:t>
      </w:r>
      <w:r w:rsidR="001D570C">
        <w:rPr>
          <w:rFonts w:hint="eastAsia"/>
          <w:b/>
          <w:bCs/>
        </w:rPr>
        <w:t>セキュリティ設定情報</w:t>
      </w:r>
    </w:p>
    <w:p w14:paraId="4547CD67" w14:textId="77777777" w:rsidR="00B82B3A" w:rsidRDefault="00B82B3A" w:rsidP="00E3216C">
      <w:pPr>
        <w:ind w:leftChars="236" w:left="425"/>
      </w:pPr>
      <w:r>
        <w:rPr>
          <w:rFonts w:hint="eastAsia"/>
        </w:rPr>
        <w:t>Publish Security Metadata</w:t>
      </w:r>
      <w:r>
        <w:rPr>
          <w:rFonts w:hint="eastAsia"/>
        </w:rPr>
        <w:t>、</w:t>
      </w:r>
      <w:r>
        <w:rPr>
          <w:rFonts w:hint="eastAsia"/>
        </w:rPr>
        <w:t>Private Security Data</w:t>
      </w:r>
      <w:r w:rsidR="002676D8">
        <w:rPr>
          <w:rFonts w:hint="eastAsia"/>
        </w:rPr>
        <w:t>および、操作の際に</w:t>
      </w:r>
      <w:r>
        <w:rPr>
          <w:rFonts w:hint="eastAsia"/>
        </w:rPr>
        <w:t>T</w:t>
      </w:r>
      <w:r>
        <w:t>hing</w:t>
      </w:r>
      <w:r>
        <w:rPr>
          <w:rFonts w:hint="eastAsia"/>
        </w:rPr>
        <w:t>のセキュリティメカニズムを設定するために必要な他の設定情報の組み合わせ。</w:t>
      </w:r>
    </w:p>
    <w:p w14:paraId="6E9FB01F" w14:textId="77777777" w:rsidR="00254C84" w:rsidRPr="00E3216C" w:rsidRDefault="00B82B3A" w:rsidP="00254C84">
      <w:pPr>
        <w:rPr>
          <w:b/>
          <w:bCs/>
        </w:rPr>
      </w:pPr>
      <w:r w:rsidRPr="00E3216C">
        <w:rPr>
          <w:rFonts w:hint="eastAsia"/>
          <w:b/>
          <w:bCs/>
        </w:rPr>
        <w:t>Servient</w:t>
      </w:r>
    </w:p>
    <w:p w14:paraId="7F348EF1" w14:textId="77777777" w:rsidR="00254C84" w:rsidRDefault="00254C84" w:rsidP="00E3216C">
      <w:pPr>
        <w:ind w:leftChars="236" w:left="425"/>
      </w:pPr>
      <w:r>
        <w:rPr>
          <w:rFonts w:hint="eastAsia"/>
        </w:rPr>
        <w:t>WoT</w:t>
      </w:r>
      <w:r>
        <w:rPr>
          <w:rFonts w:hint="eastAsia"/>
        </w:rPr>
        <w:t>ビルディングブロックを</w:t>
      </w:r>
      <w:r w:rsidR="00B82B3A">
        <w:rPr>
          <w:rFonts w:hint="eastAsia"/>
        </w:rPr>
        <w:t>実現</w:t>
      </w:r>
      <w:r>
        <w:rPr>
          <w:rFonts w:hint="eastAsia"/>
        </w:rPr>
        <w:t>するソフトウェアスタック</w:t>
      </w:r>
      <w:r w:rsidR="00B82B3A">
        <w:rPr>
          <w:rFonts w:hint="eastAsia"/>
        </w:rPr>
        <w:t>である</w:t>
      </w:r>
      <w:r>
        <w:rPr>
          <w:rFonts w:hint="eastAsia"/>
        </w:rPr>
        <w:t>。</w:t>
      </w:r>
      <w:r w:rsidR="00B82B3A">
        <w:rPr>
          <w:rFonts w:hint="eastAsia"/>
        </w:rPr>
        <w:t>Servient</w:t>
      </w:r>
      <w:r>
        <w:rPr>
          <w:rFonts w:hint="eastAsia"/>
        </w:rPr>
        <w:t>は、</w:t>
      </w:r>
      <w:r w:rsidR="00345DA8">
        <w:rPr>
          <w:rFonts w:hint="eastAsia"/>
        </w:rPr>
        <w:t>Thing</w:t>
      </w:r>
      <w:r w:rsidR="00345DA8">
        <w:rPr>
          <w:rFonts w:hint="eastAsia"/>
        </w:rPr>
        <w:t>を</w:t>
      </w:r>
      <w:r>
        <w:rPr>
          <w:rFonts w:hint="eastAsia"/>
        </w:rPr>
        <w:t>公開</w:t>
      </w:r>
      <w:r w:rsidR="00345DA8">
        <w:rPr>
          <w:rFonts w:hint="eastAsia"/>
        </w:rPr>
        <w:t>する機能と、</w:t>
      </w:r>
      <w:r w:rsidR="00345DA8">
        <w:rPr>
          <w:rFonts w:hint="eastAsia"/>
        </w:rPr>
        <w:t>Thing</w:t>
      </w:r>
      <w:r w:rsidR="00345DA8">
        <w:rPr>
          <w:rFonts w:hint="eastAsia"/>
        </w:rPr>
        <w:t>を利用する</w:t>
      </w:r>
      <w:r w:rsidR="00345DA8">
        <w:rPr>
          <w:rFonts w:hint="eastAsia"/>
        </w:rPr>
        <w:t>Consumer</w:t>
      </w:r>
      <w:r w:rsidR="00345DA8">
        <w:rPr>
          <w:rFonts w:hint="eastAsia"/>
        </w:rPr>
        <w:t>の機能を両方、もしくは片方</w:t>
      </w:r>
      <w:r>
        <w:rPr>
          <w:rFonts w:hint="eastAsia"/>
        </w:rPr>
        <w:t>を提供することができる。</w:t>
      </w:r>
      <w:r w:rsidR="00345DA8">
        <w:rPr>
          <w:rFonts w:hint="eastAsia"/>
        </w:rPr>
        <w:t>Servient</w:t>
      </w:r>
      <w:r>
        <w:rPr>
          <w:rFonts w:hint="eastAsia"/>
        </w:rPr>
        <w:t>は、</w:t>
      </w:r>
      <w:r w:rsidR="002676D8">
        <w:rPr>
          <w:rFonts w:hint="eastAsia"/>
        </w:rPr>
        <w:t>様々な</w:t>
      </w:r>
      <w:r>
        <w:rPr>
          <w:rFonts w:hint="eastAsia"/>
        </w:rPr>
        <w:t>IoT</w:t>
      </w:r>
      <w:r>
        <w:rPr>
          <w:rFonts w:hint="eastAsia"/>
        </w:rPr>
        <w:t>プラットフォームと</w:t>
      </w:r>
      <w:r w:rsidR="00805A48">
        <w:rPr>
          <w:rFonts w:hint="eastAsia"/>
        </w:rPr>
        <w:t>相互作用</w:t>
      </w:r>
      <w:r>
        <w:rPr>
          <w:rFonts w:hint="eastAsia"/>
        </w:rPr>
        <w:t>できるようにするために複数のプロトコルバインディングをサポートすることができる。</w:t>
      </w:r>
    </w:p>
    <w:p w14:paraId="1E5CB328" w14:textId="77777777" w:rsidR="00254C84" w:rsidRPr="00E3216C" w:rsidRDefault="00345DA8" w:rsidP="00254C84">
      <w:pPr>
        <w:rPr>
          <w:b/>
          <w:bCs/>
        </w:rPr>
      </w:pPr>
      <w:r w:rsidRPr="00E3216C">
        <w:rPr>
          <w:rFonts w:hint="eastAsia"/>
          <w:b/>
          <w:bCs/>
        </w:rPr>
        <w:t>Subprotocol/</w:t>
      </w:r>
      <w:r w:rsidR="00254C84" w:rsidRPr="00E3216C">
        <w:rPr>
          <w:rFonts w:hint="eastAsia"/>
          <w:b/>
          <w:bCs/>
        </w:rPr>
        <w:t>サブプロトコル</w:t>
      </w:r>
    </w:p>
    <w:p w14:paraId="6551C5E5" w14:textId="77777777" w:rsidR="00254C84" w:rsidRDefault="00345DA8" w:rsidP="00E3216C">
      <w:pPr>
        <w:ind w:leftChars="236" w:left="425"/>
      </w:pPr>
      <w:r>
        <w:rPr>
          <w:rFonts w:hint="eastAsia"/>
        </w:rPr>
        <w:t>転送プロトコル（</w:t>
      </w:r>
      <w:r>
        <w:rPr>
          <w:rFonts w:hint="eastAsia"/>
        </w:rPr>
        <w:t>Transfer Protocol</w:t>
      </w:r>
      <w:r>
        <w:rPr>
          <w:rFonts w:hint="eastAsia"/>
        </w:rPr>
        <w:t>）への拡張機能である。これは、</w:t>
      </w:r>
      <w:r>
        <w:rPr>
          <w:rFonts w:hint="eastAsia"/>
        </w:rPr>
        <w:t>Thing</w:t>
      </w:r>
      <w:r>
        <w:rPr>
          <w:rFonts w:hint="eastAsia"/>
        </w:rPr>
        <w:t>の</w:t>
      </w:r>
      <w:r w:rsidR="002676D8">
        <w:rPr>
          <w:rFonts w:hint="eastAsia"/>
        </w:rPr>
        <w:t>機能に転送プロトコルを経由してアクセス</w:t>
      </w:r>
      <w:r>
        <w:rPr>
          <w:rFonts w:hint="eastAsia"/>
        </w:rPr>
        <w:t>するときに必須の</w:t>
      </w:r>
      <w:r w:rsidR="00895E68">
        <w:rPr>
          <w:rFonts w:hint="eastAsia"/>
        </w:rPr>
        <w:t>追加</w:t>
      </w:r>
      <w:r>
        <w:rPr>
          <w:rFonts w:hint="eastAsia"/>
        </w:rPr>
        <w:t>情報</w:t>
      </w:r>
      <w:r w:rsidR="00895E68">
        <w:rPr>
          <w:rFonts w:hint="eastAsia"/>
        </w:rPr>
        <w:t>が</w:t>
      </w:r>
      <w:r>
        <w:rPr>
          <w:rFonts w:hint="eastAsia"/>
        </w:rPr>
        <w:t>ある</w:t>
      </w:r>
      <w:r w:rsidR="00895E68">
        <w:rPr>
          <w:rFonts w:hint="eastAsia"/>
        </w:rPr>
        <w:t>場合に記載する</w:t>
      </w:r>
      <w:r>
        <w:rPr>
          <w:rFonts w:hint="eastAsia"/>
        </w:rPr>
        <w:t>。例としては、</w:t>
      </w:r>
      <w:r w:rsidR="00254C84">
        <w:rPr>
          <w:rFonts w:hint="eastAsia"/>
        </w:rPr>
        <w:t>HTTP</w:t>
      </w:r>
      <w:r>
        <w:rPr>
          <w:rFonts w:hint="eastAsia"/>
        </w:rPr>
        <w:t>で</w:t>
      </w:r>
      <w:r w:rsidR="00254C84">
        <w:rPr>
          <w:rFonts w:hint="eastAsia"/>
        </w:rPr>
        <w:t>の</w:t>
      </w:r>
      <w:r>
        <w:rPr>
          <w:rFonts w:hint="eastAsia"/>
        </w:rPr>
        <w:t>l</w:t>
      </w:r>
      <w:r>
        <w:t>ong polling</w:t>
      </w:r>
      <w:r>
        <w:rPr>
          <w:rFonts w:hint="eastAsia"/>
        </w:rPr>
        <w:t>がある</w:t>
      </w:r>
      <w:r w:rsidR="00254C84">
        <w:rPr>
          <w:rFonts w:hint="eastAsia"/>
        </w:rPr>
        <w:t>。</w:t>
      </w:r>
    </w:p>
    <w:p w14:paraId="0D21BD28" w14:textId="77777777" w:rsidR="00254C84" w:rsidRPr="00E3216C" w:rsidRDefault="00254C84" w:rsidP="00254C84">
      <w:pPr>
        <w:rPr>
          <w:b/>
          <w:bCs/>
        </w:rPr>
      </w:pPr>
      <w:r w:rsidRPr="00E3216C">
        <w:rPr>
          <w:b/>
          <w:bCs/>
        </w:rPr>
        <w:t>TD</w:t>
      </w:r>
    </w:p>
    <w:p w14:paraId="62626EA3" w14:textId="77777777" w:rsidR="00254C84" w:rsidRDefault="00254C84" w:rsidP="00E3216C">
      <w:pPr>
        <w:ind w:leftChars="236" w:left="425"/>
      </w:pPr>
      <w:r>
        <w:rPr>
          <w:rFonts w:hint="eastAsia"/>
        </w:rPr>
        <w:t xml:space="preserve">WoT Thing Description </w:t>
      </w:r>
      <w:r>
        <w:rPr>
          <w:rFonts w:hint="eastAsia"/>
        </w:rPr>
        <w:t>の</w:t>
      </w:r>
      <w:r w:rsidR="00345DA8">
        <w:rPr>
          <w:rFonts w:hint="eastAsia"/>
        </w:rPr>
        <w:t>短縮</w:t>
      </w:r>
      <w:r>
        <w:rPr>
          <w:rFonts w:hint="eastAsia"/>
        </w:rPr>
        <w:t>形。</w:t>
      </w:r>
    </w:p>
    <w:p w14:paraId="753B4B83" w14:textId="77777777" w:rsidR="00254C84" w:rsidRPr="00E3216C" w:rsidRDefault="00254C84" w:rsidP="00254C84">
      <w:pPr>
        <w:rPr>
          <w:b/>
          <w:bCs/>
        </w:rPr>
      </w:pPr>
      <w:r w:rsidRPr="00E3216C">
        <w:rPr>
          <w:rFonts w:hint="eastAsia"/>
          <w:b/>
          <w:bCs/>
        </w:rPr>
        <w:t>T</w:t>
      </w:r>
      <w:r w:rsidR="00345DA8" w:rsidRPr="00E3216C">
        <w:rPr>
          <w:b/>
          <w:bCs/>
        </w:rPr>
        <w:t>D Vocabulary/TD</w:t>
      </w:r>
      <w:r w:rsidRPr="00E3216C">
        <w:rPr>
          <w:rFonts w:hint="eastAsia"/>
          <w:b/>
          <w:bCs/>
        </w:rPr>
        <w:t>語彙</w:t>
      </w:r>
    </w:p>
    <w:p w14:paraId="7ECCDACB" w14:textId="77777777" w:rsidR="00254C84" w:rsidRDefault="00254C84" w:rsidP="00E3216C">
      <w:pPr>
        <w:ind w:leftChars="236" w:left="425"/>
      </w:pPr>
      <w:r>
        <w:rPr>
          <w:rFonts w:hint="eastAsia"/>
        </w:rPr>
        <w:t>WoT</w:t>
      </w:r>
      <w:r w:rsidR="00AA6420">
        <w:t xml:space="preserve"> </w:t>
      </w:r>
      <w:r>
        <w:rPr>
          <w:rFonts w:hint="eastAsia"/>
        </w:rPr>
        <w:t>T</w:t>
      </w:r>
      <w:r w:rsidR="00AA6420">
        <w:t xml:space="preserve">hing </w:t>
      </w:r>
      <w:r>
        <w:rPr>
          <w:rFonts w:hint="eastAsia"/>
        </w:rPr>
        <w:t>D</w:t>
      </w:r>
      <w:r w:rsidR="00AA6420">
        <w:t>escription</w:t>
      </w:r>
      <w:r w:rsidR="00AA6420">
        <w:rPr>
          <w:rFonts w:hint="eastAsia"/>
        </w:rPr>
        <w:t>のインスタンス</w:t>
      </w:r>
      <w:r>
        <w:rPr>
          <w:rFonts w:hint="eastAsia"/>
        </w:rPr>
        <w:t>内</w:t>
      </w:r>
      <w:r w:rsidR="00AA6420">
        <w:rPr>
          <w:rFonts w:hint="eastAsia"/>
        </w:rPr>
        <w:t>で</w:t>
      </w:r>
      <w:r w:rsidR="00BF74FD">
        <w:rPr>
          <w:rFonts w:hint="eastAsia"/>
        </w:rPr>
        <w:t>Thing</w:t>
      </w:r>
      <w:r>
        <w:rPr>
          <w:rFonts w:hint="eastAsia"/>
        </w:rPr>
        <w:t>のメタデータ</w:t>
      </w:r>
      <w:r w:rsidR="00AA6420">
        <w:rPr>
          <w:rFonts w:hint="eastAsia"/>
        </w:rPr>
        <w:t>を記述するのに利用される、</w:t>
      </w:r>
      <w:r>
        <w:rPr>
          <w:rFonts w:hint="eastAsia"/>
        </w:rPr>
        <w:t>W3C WoT</w:t>
      </w:r>
      <w:r w:rsidR="00AA6420">
        <w:rPr>
          <w:rFonts w:hint="eastAsia"/>
        </w:rPr>
        <w:t>の仕様</w:t>
      </w:r>
      <w:r>
        <w:rPr>
          <w:rFonts w:hint="eastAsia"/>
        </w:rPr>
        <w:t>によ</w:t>
      </w:r>
      <w:r w:rsidR="00AA6420">
        <w:rPr>
          <w:rFonts w:hint="eastAsia"/>
        </w:rPr>
        <w:t>り直接定義</w:t>
      </w:r>
      <w:r>
        <w:rPr>
          <w:rFonts w:hint="eastAsia"/>
        </w:rPr>
        <w:t>されたリンクデータ語彙。</w:t>
      </w:r>
      <w:r w:rsidR="00AA6420">
        <w:rPr>
          <w:rFonts w:hint="eastAsia"/>
        </w:rPr>
        <w:t>WoT</w:t>
      </w:r>
      <w:r w:rsidR="00AA6420">
        <w:rPr>
          <w:rFonts w:hint="eastAsia"/>
        </w:rPr>
        <w:t>バインディングテンプレートの通信メタデータなども、これに含まれる。</w:t>
      </w:r>
    </w:p>
    <w:p w14:paraId="13F2A7D8" w14:textId="77777777" w:rsidR="00254C84" w:rsidRPr="00E3216C" w:rsidRDefault="00345DA8" w:rsidP="00254C84">
      <w:pPr>
        <w:rPr>
          <w:b/>
          <w:bCs/>
        </w:rPr>
      </w:pPr>
      <w:r w:rsidRPr="00E3216C">
        <w:rPr>
          <w:rFonts w:hint="eastAsia"/>
          <w:b/>
          <w:bCs/>
        </w:rPr>
        <w:t>Thing</w:t>
      </w:r>
      <w:r w:rsidR="00254C84" w:rsidRPr="00E3216C">
        <w:rPr>
          <w:rFonts w:hint="eastAsia"/>
          <w:b/>
          <w:bCs/>
        </w:rPr>
        <w:t>または</w:t>
      </w:r>
      <w:r w:rsidR="00254C84" w:rsidRPr="00E3216C">
        <w:rPr>
          <w:rFonts w:hint="eastAsia"/>
          <w:b/>
          <w:bCs/>
        </w:rPr>
        <w:t>Web Thing</w:t>
      </w:r>
    </w:p>
    <w:p w14:paraId="5F1DB3F4" w14:textId="77777777" w:rsidR="00254C84" w:rsidRDefault="00254C84" w:rsidP="00E3216C">
      <w:pPr>
        <w:ind w:leftChars="236" w:left="425"/>
      </w:pPr>
      <w:r>
        <w:rPr>
          <w:rFonts w:hint="eastAsia"/>
        </w:rPr>
        <w:t>メタデータおよびインターフェースが</w:t>
      </w:r>
      <w:r>
        <w:rPr>
          <w:rFonts w:hint="eastAsia"/>
        </w:rPr>
        <w:t>WoT TD</w:t>
      </w:r>
      <w:r>
        <w:rPr>
          <w:rFonts w:hint="eastAsia"/>
        </w:rPr>
        <w:t>によって記述されている物理あるいは仮想エンティティの</w:t>
      </w:r>
      <w:r w:rsidR="001D570C">
        <w:rPr>
          <w:rFonts w:hint="eastAsia"/>
        </w:rPr>
        <w:t>抽象表現</w:t>
      </w:r>
      <w:r>
        <w:rPr>
          <w:rFonts w:hint="eastAsia"/>
        </w:rPr>
        <w:t>である。仮想エンティティは</w:t>
      </w:r>
      <w:r>
        <w:rPr>
          <w:rFonts w:hint="eastAsia"/>
        </w:rPr>
        <w:t>1</w:t>
      </w:r>
      <w:r>
        <w:rPr>
          <w:rFonts w:hint="eastAsia"/>
        </w:rPr>
        <w:t>つまたは複数の</w:t>
      </w:r>
      <w:r w:rsidR="00BF74FD">
        <w:rPr>
          <w:rFonts w:hint="eastAsia"/>
        </w:rPr>
        <w:t>Thing</w:t>
      </w:r>
      <w:r>
        <w:rPr>
          <w:rFonts w:hint="eastAsia"/>
        </w:rPr>
        <w:t>で構成される。</w:t>
      </w:r>
    </w:p>
    <w:p w14:paraId="118D711C" w14:textId="77777777" w:rsidR="00254C84" w:rsidRPr="00E3216C" w:rsidRDefault="00345DA8" w:rsidP="00254C84">
      <w:pPr>
        <w:rPr>
          <w:b/>
          <w:bCs/>
        </w:rPr>
      </w:pPr>
      <w:r w:rsidRPr="00E3216C">
        <w:rPr>
          <w:rFonts w:hint="eastAsia"/>
          <w:b/>
          <w:bCs/>
        </w:rPr>
        <w:t>T</w:t>
      </w:r>
      <w:r w:rsidRPr="00E3216C">
        <w:rPr>
          <w:b/>
          <w:bCs/>
        </w:rPr>
        <w:t>hing Directory</w:t>
      </w:r>
    </w:p>
    <w:p w14:paraId="7A38EE00" w14:textId="77777777" w:rsidR="00254C84" w:rsidRDefault="00254C84" w:rsidP="00E3216C">
      <w:pPr>
        <w:ind w:leftChars="236" w:left="425"/>
      </w:pPr>
      <w:r>
        <w:rPr>
          <w:rFonts w:hint="eastAsia"/>
        </w:rPr>
        <w:t>T</w:t>
      </w:r>
      <w:r w:rsidR="009351FF">
        <w:t xml:space="preserve">hing </w:t>
      </w:r>
      <w:r>
        <w:rPr>
          <w:rFonts w:hint="eastAsia"/>
        </w:rPr>
        <w:t>D</w:t>
      </w:r>
      <w:r w:rsidR="009351FF">
        <w:t>escription</w:t>
      </w:r>
      <w:r w:rsidR="00345DA8">
        <w:rPr>
          <w:rFonts w:hint="eastAsia"/>
        </w:rPr>
        <w:t>のディレクトリサービス。このサービスは</w:t>
      </w:r>
      <w:r w:rsidR="00345DA8">
        <w:rPr>
          <w:rFonts w:hint="eastAsia"/>
        </w:rPr>
        <w:t>TD</w:t>
      </w:r>
      <w:r w:rsidR="00345DA8">
        <w:rPr>
          <w:rFonts w:hint="eastAsia"/>
        </w:rPr>
        <w:t>を登録し、</w:t>
      </w:r>
      <w:r w:rsidR="00345DA8">
        <w:rPr>
          <w:rFonts w:hint="eastAsia"/>
        </w:rPr>
        <w:t>T</w:t>
      </w:r>
      <w:r w:rsidR="009351FF">
        <w:t xml:space="preserve">hing </w:t>
      </w:r>
      <w:r w:rsidR="00345DA8">
        <w:rPr>
          <w:rFonts w:hint="eastAsia"/>
        </w:rPr>
        <w:t>D</w:t>
      </w:r>
      <w:r w:rsidR="009351FF">
        <w:t>escription</w:t>
      </w:r>
      <w:r w:rsidR="00345DA8">
        <w:rPr>
          <w:rFonts w:hint="eastAsia"/>
        </w:rPr>
        <w:t>を検索するための</w:t>
      </w:r>
      <w:r w:rsidR="00345DA8">
        <w:rPr>
          <w:rFonts w:hint="eastAsia"/>
        </w:rPr>
        <w:t>Web</w:t>
      </w:r>
      <w:r w:rsidR="00B626E4">
        <w:rPr>
          <w:rFonts w:hint="eastAsia"/>
        </w:rPr>
        <w:t>インターフェース</w:t>
      </w:r>
      <w:r w:rsidR="00345DA8">
        <w:rPr>
          <w:rFonts w:hint="eastAsia"/>
        </w:rPr>
        <w:t>を提供する。機能</w:t>
      </w:r>
      <w:r w:rsidR="00AA6420">
        <w:rPr>
          <w:rFonts w:hint="eastAsia"/>
        </w:rPr>
        <w:t>的に関連する技術</w:t>
      </w:r>
      <w:r w:rsidR="00345DA8">
        <w:rPr>
          <w:rFonts w:hint="eastAsia"/>
        </w:rPr>
        <w:t>として、</w:t>
      </w:r>
      <w:r>
        <w:rPr>
          <w:rFonts w:hint="eastAsia"/>
        </w:rPr>
        <w:t>[CoRE-RD]</w:t>
      </w:r>
      <w:r w:rsidR="001D570C">
        <w:rPr>
          <w:rFonts w:hint="eastAsia"/>
        </w:rPr>
        <w:t>で定義された</w:t>
      </w:r>
      <w:r w:rsidR="00345DA8">
        <w:rPr>
          <w:rFonts w:hint="eastAsia"/>
        </w:rPr>
        <w:t>登録と検索の機能、</w:t>
      </w:r>
      <w:r w:rsidR="00AA6420">
        <w:rPr>
          <w:rFonts w:hint="eastAsia"/>
        </w:rPr>
        <w:t>および</w:t>
      </w:r>
      <w:r w:rsidR="00345DA8">
        <w:rPr>
          <w:rFonts w:hint="eastAsia"/>
        </w:rPr>
        <w:t>SPARQL</w:t>
      </w:r>
      <w:r w:rsidR="00345DA8">
        <w:rPr>
          <w:rFonts w:hint="eastAsia"/>
        </w:rPr>
        <w:t>クエリを利用</w:t>
      </w:r>
      <w:r w:rsidR="00AA6420">
        <w:rPr>
          <w:rFonts w:hint="eastAsia"/>
        </w:rPr>
        <w:t>する</w:t>
      </w:r>
      <w:r w:rsidR="00345DA8">
        <w:rPr>
          <w:rFonts w:hint="eastAsia"/>
        </w:rPr>
        <w:t>検索の機能</w:t>
      </w:r>
      <w:r w:rsidR="00AA6420">
        <w:rPr>
          <w:rFonts w:hint="eastAsia"/>
        </w:rPr>
        <w:t>がある</w:t>
      </w:r>
      <w:r w:rsidR="00345DA8">
        <w:rPr>
          <w:rFonts w:hint="eastAsia"/>
        </w:rPr>
        <w:t>。</w:t>
      </w:r>
    </w:p>
    <w:p w14:paraId="750F63FE" w14:textId="77777777" w:rsidR="00254C84" w:rsidRPr="00E3216C" w:rsidRDefault="00345DA8" w:rsidP="00254C84">
      <w:pPr>
        <w:rPr>
          <w:b/>
          <w:bCs/>
        </w:rPr>
      </w:pPr>
      <w:r w:rsidRPr="00E3216C">
        <w:rPr>
          <w:rFonts w:hint="eastAsia"/>
          <w:b/>
          <w:bCs/>
        </w:rPr>
        <w:t>Transfer Protocol</w:t>
      </w:r>
      <w:r w:rsidRPr="00E3216C">
        <w:rPr>
          <w:b/>
          <w:bCs/>
        </w:rPr>
        <w:t>/</w:t>
      </w:r>
      <w:r w:rsidR="00254C84" w:rsidRPr="00E3216C">
        <w:rPr>
          <w:rFonts w:hint="eastAsia"/>
          <w:b/>
          <w:bCs/>
        </w:rPr>
        <w:t>転送プロトコル</w:t>
      </w:r>
    </w:p>
    <w:p w14:paraId="6A7BF9FD" w14:textId="77777777" w:rsidR="00254C84" w:rsidRDefault="00254C84" w:rsidP="00E3216C">
      <w:pPr>
        <w:ind w:leftChars="236" w:left="425"/>
      </w:pPr>
      <w:r>
        <w:rPr>
          <w:rFonts w:hint="eastAsia"/>
        </w:rPr>
        <w:t>オプションあるいはサブプロトコルメカニズムに関するアプリ固有の要件または制約を持たない基礎となる標準アプリケーション層プロトコル。例は、</w:t>
      </w:r>
      <w:r>
        <w:rPr>
          <w:rFonts w:hint="eastAsia"/>
        </w:rPr>
        <w:t>HTTP</w:t>
      </w:r>
      <w:r>
        <w:rPr>
          <w:rFonts w:hint="eastAsia"/>
        </w:rPr>
        <w:t>、</w:t>
      </w:r>
      <w:r>
        <w:rPr>
          <w:rFonts w:hint="eastAsia"/>
        </w:rPr>
        <w:t>CoAP</w:t>
      </w:r>
      <w:r>
        <w:rPr>
          <w:rFonts w:hint="eastAsia"/>
        </w:rPr>
        <w:t>、または</w:t>
      </w:r>
      <w:r>
        <w:rPr>
          <w:rFonts w:hint="eastAsia"/>
        </w:rPr>
        <w:t>MQTT</w:t>
      </w:r>
      <w:r>
        <w:rPr>
          <w:rFonts w:hint="eastAsia"/>
        </w:rPr>
        <w:t>。</w:t>
      </w:r>
    </w:p>
    <w:p w14:paraId="31323C59" w14:textId="77777777" w:rsidR="00254C84" w:rsidRPr="00E3216C" w:rsidRDefault="00345DA8" w:rsidP="00254C84">
      <w:pPr>
        <w:rPr>
          <w:b/>
          <w:bCs/>
        </w:rPr>
      </w:pPr>
      <w:r w:rsidRPr="00E3216C">
        <w:rPr>
          <w:rFonts w:hint="eastAsia"/>
          <w:b/>
          <w:bCs/>
        </w:rPr>
        <w:lastRenderedPageBreak/>
        <w:t>V</w:t>
      </w:r>
      <w:r w:rsidRPr="00E3216C">
        <w:rPr>
          <w:b/>
          <w:bCs/>
        </w:rPr>
        <w:t>irtual Thing/</w:t>
      </w:r>
      <w:r w:rsidR="00DC2976">
        <w:rPr>
          <w:rFonts w:hint="eastAsia"/>
          <w:b/>
          <w:bCs/>
        </w:rPr>
        <w:t>ヴァーチャル</w:t>
      </w:r>
      <w:r w:rsidR="00BF74FD">
        <w:rPr>
          <w:rFonts w:hint="eastAsia"/>
          <w:b/>
          <w:bCs/>
        </w:rPr>
        <w:t>Thing</w:t>
      </w:r>
    </w:p>
    <w:p w14:paraId="6F41E936" w14:textId="77777777" w:rsidR="00254C84" w:rsidRDefault="00254C84" w:rsidP="00E3216C">
      <w:pPr>
        <w:ind w:leftChars="236" w:left="425"/>
      </w:pPr>
      <w:r>
        <w:rPr>
          <w:rFonts w:hint="eastAsia"/>
        </w:rPr>
        <w:t>別のシステムコンポーネントに存在する</w:t>
      </w:r>
      <w:r w:rsidR="00BF74FD">
        <w:rPr>
          <w:rFonts w:hint="eastAsia"/>
        </w:rPr>
        <w:t>Thing</w:t>
      </w:r>
      <w:r>
        <w:rPr>
          <w:rFonts w:hint="eastAsia"/>
        </w:rPr>
        <w:t>を表す</w:t>
      </w:r>
      <w:r w:rsidR="00BF74FD">
        <w:rPr>
          <w:rFonts w:hint="eastAsia"/>
        </w:rPr>
        <w:t>Thing</w:t>
      </w:r>
      <w:r>
        <w:rPr>
          <w:rFonts w:hint="eastAsia"/>
        </w:rPr>
        <w:t>の</w:t>
      </w:r>
      <w:r w:rsidR="00AA6420">
        <w:rPr>
          <w:rFonts w:hint="eastAsia"/>
        </w:rPr>
        <w:t>インスタンス</w:t>
      </w:r>
      <w:r>
        <w:rPr>
          <w:rFonts w:hint="eastAsia"/>
        </w:rPr>
        <w:t>。</w:t>
      </w:r>
    </w:p>
    <w:p w14:paraId="4E9CB660" w14:textId="77777777" w:rsidR="00254C84" w:rsidRPr="00E3216C" w:rsidRDefault="00254C84" w:rsidP="00254C84">
      <w:pPr>
        <w:rPr>
          <w:b/>
          <w:bCs/>
        </w:rPr>
      </w:pPr>
      <w:r w:rsidRPr="00E3216C">
        <w:rPr>
          <w:rFonts w:hint="eastAsia"/>
          <w:b/>
          <w:bCs/>
        </w:rPr>
        <w:t xml:space="preserve">WoT </w:t>
      </w:r>
      <w:r w:rsidR="00345DA8" w:rsidRPr="00E3216C">
        <w:rPr>
          <w:rFonts w:hint="eastAsia"/>
          <w:b/>
          <w:bCs/>
        </w:rPr>
        <w:t>Interface/WoT</w:t>
      </w:r>
      <w:r w:rsidRPr="00E3216C">
        <w:rPr>
          <w:rFonts w:hint="eastAsia"/>
          <w:b/>
          <w:bCs/>
        </w:rPr>
        <w:t>インターフェース</w:t>
      </w:r>
    </w:p>
    <w:p w14:paraId="6D0D6128" w14:textId="77777777" w:rsidR="00254C84" w:rsidRDefault="00254C84" w:rsidP="00E3216C">
      <w:pPr>
        <w:ind w:leftChars="236" w:left="425"/>
      </w:pPr>
      <w:r>
        <w:rPr>
          <w:rFonts w:hint="eastAsia"/>
        </w:rPr>
        <w:t>WoT</w:t>
      </w:r>
      <w:r w:rsidR="001D570C">
        <w:t xml:space="preserve"> </w:t>
      </w:r>
      <w:r>
        <w:rPr>
          <w:rFonts w:hint="eastAsia"/>
        </w:rPr>
        <w:t>T</w:t>
      </w:r>
      <w:r w:rsidR="009351FF">
        <w:rPr>
          <w:rFonts w:hint="eastAsia"/>
        </w:rPr>
        <w:t xml:space="preserve">hing </w:t>
      </w:r>
      <w:r>
        <w:rPr>
          <w:rFonts w:hint="eastAsia"/>
        </w:rPr>
        <w:t>D</w:t>
      </w:r>
      <w:r w:rsidR="009351FF">
        <w:t>escription</w:t>
      </w:r>
      <w:r>
        <w:rPr>
          <w:rFonts w:hint="eastAsia"/>
        </w:rPr>
        <w:t>によって記述される</w:t>
      </w:r>
      <w:r w:rsidR="009351FF">
        <w:rPr>
          <w:rFonts w:hint="eastAsia"/>
        </w:rPr>
        <w:t>Thing</w:t>
      </w:r>
      <w:r>
        <w:rPr>
          <w:rFonts w:hint="eastAsia"/>
        </w:rPr>
        <w:t>のネットワーク</w:t>
      </w:r>
      <w:r w:rsidR="001D570C">
        <w:rPr>
          <w:rFonts w:hint="eastAsia"/>
        </w:rPr>
        <w:t>側に提供される</w:t>
      </w:r>
      <w:r>
        <w:rPr>
          <w:rFonts w:hint="eastAsia"/>
        </w:rPr>
        <w:t>インターフェース。</w:t>
      </w:r>
    </w:p>
    <w:p w14:paraId="35552508" w14:textId="77777777" w:rsidR="00254C84" w:rsidRPr="00E3216C" w:rsidRDefault="00254C84" w:rsidP="00254C84">
      <w:pPr>
        <w:rPr>
          <w:b/>
          <w:bCs/>
        </w:rPr>
      </w:pPr>
      <w:r w:rsidRPr="00E3216C">
        <w:rPr>
          <w:rFonts w:hint="eastAsia"/>
          <w:b/>
          <w:bCs/>
        </w:rPr>
        <w:t>WoT</w:t>
      </w:r>
      <w:r w:rsidR="00345DA8" w:rsidRPr="00E3216C">
        <w:rPr>
          <w:rFonts w:hint="eastAsia"/>
          <w:b/>
          <w:bCs/>
        </w:rPr>
        <w:t xml:space="preserve"> </w:t>
      </w:r>
      <w:r w:rsidR="00345DA8" w:rsidRPr="00E3216C">
        <w:rPr>
          <w:b/>
          <w:bCs/>
        </w:rPr>
        <w:t>Runtime/Wo</w:t>
      </w:r>
      <w:r w:rsidR="00DC2976">
        <w:rPr>
          <w:rFonts w:hint="eastAsia"/>
          <w:b/>
          <w:bCs/>
        </w:rPr>
        <w:t>T</w:t>
      </w:r>
      <w:r w:rsidRPr="00E3216C">
        <w:rPr>
          <w:rFonts w:hint="eastAsia"/>
          <w:b/>
          <w:bCs/>
        </w:rPr>
        <w:t>ランタイム</w:t>
      </w:r>
    </w:p>
    <w:p w14:paraId="1E7A7428" w14:textId="77777777" w:rsidR="00254C84" w:rsidRDefault="00254C84" w:rsidP="00E3216C">
      <w:pPr>
        <w:ind w:leftChars="236" w:left="425"/>
      </w:pPr>
      <w:r>
        <w:rPr>
          <w:rFonts w:hint="eastAsia"/>
        </w:rPr>
        <w:t>アプリ</w:t>
      </w:r>
      <w:r w:rsidR="009351FF">
        <w:rPr>
          <w:rFonts w:hint="eastAsia"/>
        </w:rPr>
        <w:t>ケーション</w:t>
      </w:r>
      <w:r>
        <w:rPr>
          <w:rFonts w:hint="eastAsia"/>
        </w:rPr>
        <w:t>の実行環境を</w:t>
      </w:r>
      <w:r w:rsidR="00AA6420">
        <w:rPr>
          <w:rFonts w:hint="eastAsia"/>
        </w:rPr>
        <w:t>保有</w:t>
      </w:r>
      <w:r w:rsidR="009351FF">
        <w:rPr>
          <w:rFonts w:hint="eastAsia"/>
        </w:rPr>
        <w:t>する</w:t>
      </w:r>
      <w:r w:rsidR="009351FF">
        <w:rPr>
          <w:rFonts w:hint="eastAsia"/>
        </w:rPr>
        <w:t>Runtime</w:t>
      </w:r>
      <w:r w:rsidR="009351FF">
        <w:rPr>
          <w:rFonts w:hint="eastAsia"/>
        </w:rPr>
        <w:t>システムのこと。</w:t>
      </w:r>
      <w:r w:rsidR="00421F34">
        <w:rPr>
          <w:rFonts w:hint="eastAsia"/>
        </w:rPr>
        <w:t>また、この</w:t>
      </w:r>
      <w:r w:rsidR="00421F34">
        <w:rPr>
          <w:rFonts w:hint="eastAsia"/>
        </w:rPr>
        <w:t>Runtime</w:t>
      </w:r>
      <w:r w:rsidR="00421F34">
        <w:rPr>
          <w:rFonts w:hint="eastAsia"/>
        </w:rPr>
        <w:t>システムは、</w:t>
      </w:r>
      <w:r w:rsidR="009351FF">
        <w:rPr>
          <w:rFonts w:hint="eastAsia"/>
        </w:rPr>
        <w:t>Thing</w:t>
      </w:r>
      <w:r>
        <w:rPr>
          <w:rFonts w:hint="eastAsia"/>
        </w:rPr>
        <w:t>を公開</w:t>
      </w:r>
      <w:r w:rsidR="009351FF">
        <w:rPr>
          <w:rFonts w:hint="eastAsia"/>
        </w:rPr>
        <w:t>または利用</w:t>
      </w:r>
      <w:r>
        <w:rPr>
          <w:rFonts w:hint="eastAsia"/>
        </w:rPr>
        <w:t>し、</w:t>
      </w:r>
      <w:r>
        <w:rPr>
          <w:rFonts w:hint="eastAsia"/>
        </w:rPr>
        <w:t>WoT</w:t>
      </w:r>
      <w:r w:rsidR="009351FF">
        <w:t xml:space="preserve"> </w:t>
      </w:r>
      <w:r>
        <w:rPr>
          <w:rFonts w:hint="eastAsia"/>
        </w:rPr>
        <w:t>T</w:t>
      </w:r>
      <w:r w:rsidR="009351FF">
        <w:t xml:space="preserve">hing </w:t>
      </w:r>
      <w:r>
        <w:rPr>
          <w:rFonts w:hint="eastAsia"/>
        </w:rPr>
        <w:t>D</w:t>
      </w:r>
      <w:r w:rsidR="009351FF">
        <w:t>escription</w:t>
      </w:r>
      <w:r>
        <w:rPr>
          <w:rFonts w:hint="eastAsia"/>
        </w:rPr>
        <w:t>を処理し、</w:t>
      </w:r>
      <w:r w:rsidR="00421F34">
        <w:rPr>
          <w:rFonts w:hint="eastAsia"/>
        </w:rPr>
        <w:t>セキュリティ設定情報</w:t>
      </w:r>
      <w:r>
        <w:rPr>
          <w:rFonts w:hint="eastAsia"/>
        </w:rPr>
        <w:t>を</w:t>
      </w:r>
      <w:r w:rsidR="00AA6420">
        <w:rPr>
          <w:rFonts w:hint="eastAsia"/>
        </w:rPr>
        <w:t>保有</w:t>
      </w:r>
      <w:r>
        <w:rPr>
          <w:rFonts w:hint="eastAsia"/>
        </w:rPr>
        <w:t>し、プロトコルバインディング</w:t>
      </w:r>
      <w:r w:rsidR="001D570C">
        <w:rPr>
          <w:rFonts w:hint="eastAsia"/>
        </w:rPr>
        <w:t>の実装との</w:t>
      </w:r>
      <w:r w:rsidR="00B626E4">
        <w:rPr>
          <w:rFonts w:hint="eastAsia"/>
        </w:rPr>
        <w:t>インターフェース</w:t>
      </w:r>
      <w:r w:rsidR="001D570C">
        <w:rPr>
          <w:rFonts w:hint="eastAsia"/>
        </w:rPr>
        <w:t>機能を持つ</w:t>
      </w:r>
      <w:r w:rsidR="00421F34">
        <w:rPr>
          <w:rFonts w:hint="eastAsia"/>
        </w:rPr>
        <w:t>。</w:t>
      </w:r>
      <w:r w:rsidR="00421F34">
        <w:rPr>
          <w:rFonts w:hint="eastAsia"/>
        </w:rPr>
        <w:t>WoT Runtime</w:t>
      </w:r>
      <w:r w:rsidR="00AA6420">
        <w:rPr>
          <w:rFonts w:hint="eastAsia"/>
        </w:rPr>
        <w:t>が提供する</w:t>
      </w:r>
      <w:r w:rsidR="00AA6420">
        <w:rPr>
          <w:rFonts w:hint="eastAsia"/>
        </w:rPr>
        <w:t>API</w:t>
      </w:r>
      <w:r w:rsidR="00421F34">
        <w:rPr>
          <w:rFonts w:hint="eastAsia"/>
        </w:rPr>
        <w:t>は</w:t>
      </w:r>
      <w:r w:rsidR="00AA6420">
        <w:rPr>
          <w:rFonts w:hint="eastAsia"/>
        </w:rPr>
        <w:t>、</w:t>
      </w:r>
      <w:r w:rsidR="00421F34">
        <w:rPr>
          <w:rFonts w:hint="eastAsia"/>
        </w:rPr>
        <w:t>独自の</w:t>
      </w:r>
      <w:r w:rsidR="00421F34">
        <w:rPr>
          <w:rFonts w:hint="eastAsia"/>
        </w:rPr>
        <w:t>API</w:t>
      </w:r>
      <w:r w:rsidR="00AA6420">
        <w:rPr>
          <w:rFonts w:hint="eastAsia"/>
        </w:rPr>
        <w:t>でも良いし、</w:t>
      </w:r>
      <w:r w:rsidR="004C4DD5">
        <w:rPr>
          <w:rFonts w:hint="eastAsia"/>
        </w:rPr>
        <w:t>オプション仕様の</w:t>
      </w:r>
      <w:r w:rsidR="00421F34">
        <w:rPr>
          <w:rFonts w:hint="eastAsia"/>
        </w:rPr>
        <w:t>WoT Scripting API</w:t>
      </w:r>
      <w:r w:rsidR="00421F34">
        <w:rPr>
          <w:rFonts w:hint="eastAsia"/>
        </w:rPr>
        <w:t>を選択すること</w:t>
      </w:r>
      <w:r w:rsidR="00AA6420">
        <w:rPr>
          <w:rFonts w:hint="eastAsia"/>
        </w:rPr>
        <w:t>も</w:t>
      </w:r>
      <w:r w:rsidR="00421F34">
        <w:rPr>
          <w:rFonts w:hint="eastAsia"/>
        </w:rPr>
        <w:t>できる。</w:t>
      </w:r>
    </w:p>
    <w:p w14:paraId="5AC6EA9C" w14:textId="77777777" w:rsidR="00254C84" w:rsidRPr="00E3216C" w:rsidRDefault="00254C84" w:rsidP="00254C84">
      <w:pPr>
        <w:rPr>
          <w:b/>
          <w:bCs/>
        </w:rPr>
      </w:pPr>
      <w:r w:rsidRPr="00E3216C">
        <w:rPr>
          <w:rFonts w:hint="eastAsia"/>
          <w:b/>
          <w:bCs/>
        </w:rPr>
        <w:t>WoT</w:t>
      </w:r>
      <w:r w:rsidR="00345DA8" w:rsidRPr="00E3216C">
        <w:rPr>
          <w:rFonts w:hint="eastAsia"/>
          <w:b/>
          <w:bCs/>
        </w:rPr>
        <w:t xml:space="preserve"> </w:t>
      </w:r>
      <w:r w:rsidR="00345DA8" w:rsidRPr="00E3216C">
        <w:rPr>
          <w:b/>
          <w:bCs/>
        </w:rPr>
        <w:t>Scripting API</w:t>
      </w:r>
      <w:r w:rsidR="003B6219" w:rsidRPr="00E3216C">
        <w:rPr>
          <w:b/>
          <w:bCs/>
        </w:rPr>
        <w:t>/</w:t>
      </w:r>
      <w:r w:rsidRPr="00E3216C">
        <w:rPr>
          <w:rFonts w:hint="eastAsia"/>
          <w:b/>
          <w:bCs/>
        </w:rPr>
        <w:t>スクリプティング</w:t>
      </w:r>
      <w:r w:rsidRPr="00E3216C">
        <w:rPr>
          <w:rFonts w:hint="eastAsia"/>
          <w:b/>
          <w:bCs/>
        </w:rPr>
        <w:t>API</w:t>
      </w:r>
    </w:p>
    <w:p w14:paraId="1C2358D6" w14:textId="77777777" w:rsidR="00254C84" w:rsidRDefault="00421F34" w:rsidP="00E3216C">
      <w:pPr>
        <w:ind w:leftChars="236" w:left="425"/>
      </w:pPr>
      <w:r>
        <w:t>WoT Servient</w:t>
      </w:r>
      <w:r w:rsidR="001D570C">
        <w:rPr>
          <w:rFonts w:hint="eastAsia"/>
        </w:rPr>
        <w:t>が</w:t>
      </w:r>
      <w:r w:rsidR="00BA0D11">
        <w:rPr>
          <w:rFonts w:hint="eastAsia"/>
        </w:rPr>
        <w:t>アプリケーション</w:t>
      </w:r>
      <w:r w:rsidR="001D570C">
        <w:rPr>
          <w:rFonts w:hint="eastAsia"/>
        </w:rPr>
        <w:t>に提供する</w:t>
      </w:r>
      <w:r w:rsidR="00B626E4">
        <w:rPr>
          <w:rFonts w:hint="eastAsia"/>
        </w:rPr>
        <w:t>インターフェース</w:t>
      </w:r>
      <w:r w:rsidR="00BA0D11">
        <w:rPr>
          <w:rFonts w:hint="eastAsia"/>
        </w:rPr>
        <w:t>。</w:t>
      </w:r>
      <w:r w:rsidR="00254C84">
        <w:rPr>
          <w:rFonts w:hint="eastAsia"/>
        </w:rPr>
        <w:t>WoT</w:t>
      </w:r>
      <w:r>
        <w:t xml:space="preserve"> Runtime</w:t>
      </w:r>
      <w:r w:rsidR="00254C84">
        <w:rPr>
          <w:rFonts w:hint="eastAsia"/>
        </w:rPr>
        <w:t>ランタイム内で実行される</w:t>
      </w:r>
      <w:r w:rsidR="00BA0D11">
        <w:rPr>
          <w:rFonts w:hint="eastAsia"/>
        </w:rPr>
        <w:t>Servient</w:t>
      </w:r>
      <w:r w:rsidR="00BA0D11">
        <w:rPr>
          <w:rFonts w:hint="eastAsia"/>
        </w:rPr>
        <w:t>の動作やアプリケーションの実装を容易にする。</w:t>
      </w:r>
      <w:r w:rsidR="00BA0D11">
        <w:rPr>
          <w:rFonts w:hint="eastAsia"/>
        </w:rPr>
        <w:t>Web</w:t>
      </w:r>
      <w:r w:rsidR="00254C84">
        <w:rPr>
          <w:rFonts w:hint="eastAsia"/>
        </w:rPr>
        <w:t>ブラウザ</w:t>
      </w:r>
      <w:r w:rsidR="00254C84">
        <w:rPr>
          <w:rFonts w:hint="eastAsia"/>
        </w:rPr>
        <w:t>API</w:t>
      </w:r>
      <w:r w:rsidR="00254C84">
        <w:rPr>
          <w:rFonts w:hint="eastAsia"/>
        </w:rPr>
        <w:t>に</w:t>
      </w:r>
      <w:r w:rsidR="00AA6420">
        <w:rPr>
          <w:rFonts w:hint="eastAsia"/>
        </w:rPr>
        <w:t>相当</w:t>
      </w:r>
      <w:r w:rsidR="00BA0D11">
        <w:rPr>
          <w:rFonts w:hint="eastAsia"/>
        </w:rPr>
        <w:t>する</w:t>
      </w:r>
      <w:r w:rsidR="00254C84">
        <w:rPr>
          <w:rFonts w:hint="eastAsia"/>
        </w:rPr>
        <w:t>。</w:t>
      </w:r>
      <w:r w:rsidR="00254C84">
        <w:rPr>
          <w:rFonts w:hint="eastAsia"/>
        </w:rPr>
        <w:t>WoT</w:t>
      </w:r>
      <w:r w:rsidR="00BA0D11">
        <w:t xml:space="preserve"> Scripting </w:t>
      </w:r>
      <w:r w:rsidR="00254C84">
        <w:rPr>
          <w:rFonts w:hint="eastAsia"/>
        </w:rPr>
        <w:t>API</w:t>
      </w:r>
      <w:r w:rsidR="00254C84">
        <w:rPr>
          <w:rFonts w:hint="eastAsia"/>
        </w:rPr>
        <w:t>は、</w:t>
      </w:r>
      <w:r w:rsidR="00254C84">
        <w:rPr>
          <w:rFonts w:hint="eastAsia"/>
        </w:rPr>
        <w:t>W3C WoT</w:t>
      </w:r>
      <w:r w:rsidR="00254C84">
        <w:rPr>
          <w:rFonts w:hint="eastAsia"/>
        </w:rPr>
        <w:t>ビルディングブロック</w:t>
      </w:r>
      <w:r w:rsidR="00AA6420">
        <w:rPr>
          <w:rFonts w:hint="eastAsia"/>
        </w:rPr>
        <w:t>の</w:t>
      </w:r>
      <w:r w:rsidR="00AA6420">
        <w:rPr>
          <w:rFonts w:hint="eastAsia"/>
        </w:rPr>
        <w:t>1</w:t>
      </w:r>
      <w:r w:rsidR="00AA6420">
        <w:rPr>
          <w:rFonts w:hint="eastAsia"/>
        </w:rPr>
        <w:t>つ</w:t>
      </w:r>
      <w:r w:rsidR="00254C84">
        <w:rPr>
          <w:rFonts w:hint="eastAsia"/>
        </w:rPr>
        <w:t>である</w:t>
      </w:r>
      <w:r w:rsidR="00AA6420">
        <w:rPr>
          <w:rFonts w:hint="eastAsia"/>
        </w:rPr>
        <w:t>が、</w:t>
      </w:r>
      <w:r w:rsidR="004C4DD5">
        <w:rPr>
          <w:rFonts w:hint="eastAsia"/>
        </w:rPr>
        <w:t>オプション仕様である。</w:t>
      </w:r>
    </w:p>
    <w:p w14:paraId="1313CE61" w14:textId="77777777" w:rsidR="00254C84" w:rsidRPr="00E3216C" w:rsidRDefault="00254C84" w:rsidP="00254C84">
      <w:pPr>
        <w:rPr>
          <w:b/>
          <w:bCs/>
        </w:rPr>
      </w:pPr>
      <w:r w:rsidRPr="00E3216C">
        <w:rPr>
          <w:rFonts w:hint="eastAsia"/>
          <w:b/>
          <w:bCs/>
        </w:rPr>
        <w:t xml:space="preserve">WoT </w:t>
      </w:r>
      <w:r w:rsidR="003B6219" w:rsidRPr="00E3216C">
        <w:rPr>
          <w:b/>
          <w:bCs/>
        </w:rPr>
        <w:t>Servient</w:t>
      </w:r>
    </w:p>
    <w:p w14:paraId="79E12166" w14:textId="77777777" w:rsidR="00254C84" w:rsidRDefault="003B6219" w:rsidP="00E3216C">
      <w:pPr>
        <w:ind w:leftChars="236" w:left="425"/>
      </w:pPr>
      <w:r>
        <w:rPr>
          <w:rFonts w:hint="eastAsia"/>
        </w:rPr>
        <w:t>S</w:t>
      </w:r>
      <w:r>
        <w:t>ervient</w:t>
      </w:r>
      <w:r>
        <w:rPr>
          <w:rFonts w:hint="eastAsia"/>
        </w:rPr>
        <w:t>のこと</w:t>
      </w:r>
      <w:r w:rsidR="00254C84">
        <w:rPr>
          <w:rFonts w:hint="eastAsia"/>
        </w:rPr>
        <w:t>。</w:t>
      </w:r>
    </w:p>
    <w:p w14:paraId="4CCB2ECE" w14:textId="77777777" w:rsidR="00254C84" w:rsidRPr="00E3216C" w:rsidRDefault="00254C84" w:rsidP="00254C84">
      <w:pPr>
        <w:rPr>
          <w:b/>
          <w:bCs/>
        </w:rPr>
      </w:pPr>
      <w:r w:rsidRPr="00E3216C">
        <w:rPr>
          <w:rFonts w:hint="eastAsia"/>
          <w:b/>
          <w:bCs/>
        </w:rPr>
        <w:t xml:space="preserve">WoT </w:t>
      </w:r>
      <w:r w:rsidR="003B6219" w:rsidRPr="00E3216C">
        <w:rPr>
          <w:rFonts w:hint="eastAsia"/>
          <w:b/>
          <w:bCs/>
        </w:rPr>
        <w:t>T</w:t>
      </w:r>
      <w:r w:rsidR="003B6219" w:rsidRPr="00E3216C">
        <w:rPr>
          <w:b/>
          <w:bCs/>
        </w:rPr>
        <w:t>hing Description</w:t>
      </w:r>
      <w:r w:rsidRPr="00E3216C">
        <w:rPr>
          <w:rFonts w:hint="eastAsia"/>
          <w:b/>
          <w:bCs/>
        </w:rPr>
        <w:t>または</w:t>
      </w:r>
      <w:r w:rsidRPr="00E3216C">
        <w:rPr>
          <w:rFonts w:hint="eastAsia"/>
          <w:b/>
          <w:bCs/>
        </w:rPr>
        <w:t>T</w:t>
      </w:r>
      <w:r w:rsidR="003B6219" w:rsidRPr="00E3216C">
        <w:rPr>
          <w:b/>
          <w:bCs/>
        </w:rPr>
        <w:t xml:space="preserve">hing </w:t>
      </w:r>
      <w:r w:rsidRPr="00E3216C">
        <w:rPr>
          <w:rFonts w:hint="eastAsia"/>
          <w:b/>
          <w:bCs/>
        </w:rPr>
        <w:t>D</w:t>
      </w:r>
      <w:r w:rsidR="003B6219" w:rsidRPr="00E3216C">
        <w:rPr>
          <w:b/>
          <w:bCs/>
        </w:rPr>
        <w:t>escription</w:t>
      </w:r>
    </w:p>
    <w:p w14:paraId="29CF6C47" w14:textId="77777777" w:rsidR="00254C84" w:rsidRDefault="003B6219" w:rsidP="00E3216C">
      <w:pPr>
        <w:ind w:leftChars="236" w:left="425"/>
      </w:pPr>
      <w:r>
        <w:t>Thing</w:t>
      </w:r>
      <w:r w:rsidR="00254C84">
        <w:rPr>
          <w:rFonts w:hint="eastAsia"/>
        </w:rPr>
        <w:t>を記述する</w:t>
      </w:r>
      <w:r>
        <w:rPr>
          <w:rFonts w:hint="eastAsia"/>
        </w:rPr>
        <w:t>構造化された</w:t>
      </w:r>
      <w:r w:rsidR="00254C84">
        <w:rPr>
          <w:rFonts w:hint="eastAsia"/>
        </w:rPr>
        <w:t>データ。</w:t>
      </w:r>
      <w:r w:rsidR="00254C84">
        <w:rPr>
          <w:rFonts w:hint="eastAsia"/>
        </w:rPr>
        <w:t xml:space="preserve">WoT </w:t>
      </w:r>
      <w:r>
        <w:rPr>
          <w:rFonts w:hint="eastAsia"/>
        </w:rPr>
        <w:t>Thing Description</w:t>
      </w:r>
      <w:r w:rsidR="00254C84">
        <w:rPr>
          <w:rFonts w:hint="eastAsia"/>
        </w:rPr>
        <w:t>は、一般メタデータ、</w:t>
      </w:r>
      <w:r>
        <w:rPr>
          <w:rFonts w:hint="eastAsia"/>
        </w:rPr>
        <w:t>領域</w:t>
      </w:r>
      <w:r w:rsidR="00254C84">
        <w:rPr>
          <w:rFonts w:hint="eastAsia"/>
        </w:rPr>
        <w:t>固有メタデータ、</w:t>
      </w:r>
      <w:r w:rsidR="0070527A">
        <w:rPr>
          <w:rFonts w:hint="eastAsia"/>
        </w:rPr>
        <w:t>相互作用アフォーダンス</w:t>
      </w:r>
      <w:r w:rsidR="00254C84">
        <w:rPr>
          <w:rFonts w:hint="eastAsia"/>
        </w:rPr>
        <w:t>(</w:t>
      </w:r>
      <w:r w:rsidR="00254C84">
        <w:rPr>
          <w:rFonts w:hint="eastAsia"/>
        </w:rPr>
        <w:t>サポートされるプロトコルバインディングを含む</w:t>
      </w:r>
      <w:r w:rsidR="00254C84">
        <w:rPr>
          <w:rFonts w:hint="eastAsia"/>
        </w:rPr>
        <w:t>)</w:t>
      </w:r>
      <w:r w:rsidR="00254C84">
        <w:rPr>
          <w:rFonts w:hint="eastAsia"/>
        </w:rPr>
        <w:t>、および関連する</w:t>
      </w:r>
      <w:r>
        <w:rPr>
          <w:rFonts w:hint="eastAsia"/>
        </w:rPr>
        <w:t>Thing</w:t>
      </w:r>
      <w:r w:rsidR="00254C84">
        <w:rPr>
          <w:rFonts w:hint="eastAsia"/>
        </w:rPr>
        <w:t>へのリンクで構成されている。</w:t>
      </w:r>
      <w:r w:rsidR="00254C84">
        <w:rPr>
          <w:rFonts w:hint="eastAsia"/>
        </w:rPr>
        <w:t>WoT</w:t>
      </w:r>
      <w:r>
        <w:rPr>
          <w:rFonts w:hint="eastAsia"/>
        </w:rPr>
        <w:t xml:space="preserve"> </w:t>
      </w:r>
      <w:r>
        <w:t>Thing Description</w:t>
      </w:r>
      <w:r>
        <w:rPr>
          <w:rFonts w:hint="eastAsia"/>
        </w:rPr>
        <w:t>の</w:t>
      </w:r>
      <w:r w:rsidR="00AA6420">
        <w:rPr>
          <w:rFonts w:hint="eastAsia"/>
        </w:rPr>
        <w:t>記述</w:t>
      </w:r>
      <w:r>
        <w:rPr>
          <w:rFonts w:hint="eastAsia"/>
        </w:rPr>
        <w:t>形式</w:t>
      </w:r>
      <w:r w:rsidR="00254C84">
        <w:rPr>
          <w:rFonts w:hint="eastAsia"/>
        </w:rPr>
        <w:t>は、</w:t>
      </w:r>
      <w:r w:rsidR="00254C84">
        <w:rPr>
          <w:rFonts w:hint="eastAsia"/>
        </w:rPr>
        <w:t>W3C WoT</w:t>
      </w:r>
      <w:r w:rsidR="00254C84">
        <w:rPr>
          <w:rFonts w:hint="eastAsia"/>
        </w:rPr>
        <w:t>の中心的なビルディングブロックである。</w:t>
      </w:r>
    </w:p>
    <w:p w14:paraId="1579B8A9" w14:textId="77777777" w:rsidR="001C1414" w:rsidRDefault="001C1414" w:rsidP="001C1414"/>
    <w:p w14:paraId="79ADEF34" w14:textId="77777777" w:rsidR="00D304F3" w:rsidRPr="00EE7959" w:rsidRDefault="00D304F3" w:rsidP="00D65C6C">
      <w:pPr>
        <w:pStyle w:val="10"/>
      </w:pPr>
      <w:bookmarkStart w:id="43" w:name="_Toc28968903"/>
      <w:r>
        <w:rPr>
          <w:rFonts w:hint="eastAsia"/>
        </w:rPr>
        <w:t xml:space="preserve">４　</w:t>
      </w:r>
      <w:r w:rsidR="00254C84">
        <w:rPr>
          <w:rFonts w:hint="eastAsia"/>
        </w:rPr>
        <w:t>ユースケース</w:t>
      </w:r>
      <w:bookmarkEnd w:id="43"/>
    </w:p>
    <w:p w14:paraId="20BE867E" w14:textId="77777777" w:rsidR="00254C84" w:rsidRDefault="00254C84" w:rsidP="00254C84">
      <w:r>
        <w:rPr>
          <w:rFonts w:hint="eastAsia"/>
        </w:rPr>
        <w:t>本</w:t>
      </w:r>
      <w:r w:rsidR="004D49F2">
        <w:rPr>
          <w:rFonts w:hint="eastAsia"/>
        </w:rPr>
        <w:t>章は</w:t>
      </w:r>
      <w:r w:rsidR="00725198">
        <w:rPr>
          <w:rFonts w:hint="eastAsia"/>
        </w:rPr>
        <w:t>参考情報である</w:t>
      </w:r>
      <w:r>
        <w:rPr>
          <w:rFonts w:hint="eastAsia"/>
        </w:rPr>
        <w:t>。</w:t>
      </w:r>
    </w:p>
    <w:p w14:paraId="483A5921" w14:textId="77777777" w:rsidR="002B73F4" w:rsidRDefault="002B73F4" w:rsidP="00254C84"/>
    <w:p w14:paraId="017A1A2A" w14:textId="77777777" w:rsidR="00254C84" w:rsidRDefault="00254C84" w:rsidP="00254C84">
      <w:r>
        <w:rPr>
          <w:rFonts w:hint="eastAsia"/>
        </w:rPr>
        <w:t>本</w:t>
      </w:r>
      <w:r w:rsidR="00C637FD">
        <w:rPr>
          <w:rFonts w:hint="eastAsia"/>
        </w:rPr>
        <w:t>章</w:t>
      </w:r>
      <w:r>
        <w:rPr>
          <w:rFonts w:hint="eastAsia"/>
        </w:rPr>
        <w:t>では、</w:t>
      </w:r>
      <w:r>
        <w:rPr>
          <w:rFonts w:hint="eastAsia"/>
        </w:rPr>
        <w:t>W3C WoT</w:t>
      </w:r>
      <w:r w:rsidR="00C637FD">
        <w:rPr>
          <w:rFonts w:hint="eastAsia"/>
        </w:rPr>
        <w:t>の</w:t>
      </w:r>
      <w:r>
        <w:rPr>
          <w:rFonts w:hint="eastAsia"/>
        </w:rPr>
        <w:t>対象であ</w:t>
      </w:r>
      <w:r w:rsidR="00C637FD">
        <w:rPr>
          <w:rFonts w:hint="eastAsia"/>
        </w:rPr>
        <w:t>るアプリケーション領域とユースケースを提示する。また、ここで示すユースケースは、</w:t>
      </w:r>
      <w:r w:rsidR="00C637FD">
        <w:rPr>
          <w:rFonts w:hint="eastAsia"/>
        </w:rPr>
        <w:t>7</w:t>
      </w:r>
      <w:r w:rsidR="00C637FD">
        <w:rPr>
          <w:rFonts w:hint="eastAsia"/>
        </w:rPr>
        <w:t>章</w:t>
      </w:r>
      <w:r>
        <w:rPr>
          <w:rFonts w:hint="eastAsia"/>
        </w:rPr>
        <w:t>WoT</w:t>
      </w:r>
      <w:r w:rsidR="00C637FD">
        <w:t xml:space="preserve"> Building Block</w:t>
      </w:r>
      <w:r>
        <w:rPr>
          <w:rFonts w:hint="eastAsia"/>
        </w:rPr>
        <w:t>で考察される抽象アーキテクチャを導出するために使用される</w:t>
      </w:r>
      <w:r w:rsidR="00C637FD">
        <w:rPr>
          <w:rFonts w:hint="eastAsia"/>
        </w:rPr>
        <w:t>。</w:t>
      </w:r>
    </w:p>
    <w:p w14:paraId="444A6233" w14:textId="77777777" w:rsidR="00254C84" w:rsidRDefault="00254C84" w:rsidP="00254C84">
      <w:r>
        <w:rPr>
          <w:rFonts w:hint="eastAsia"/>
        </w:rPr>
        <w:t>WoT</w:t>
      </w:r>
      <w:r>
        <w:rPr>
          <w:rFonts w:hint="eastAsia"/>
        </w:rPr>
        <w:t>アーキテクチャは、</w:t>
      </w:r>
      <w:r w:rsidR="00C637FD">
        <w:rPr>
          <w:rFonts w:hint="eastAsia"/>
        </w:rPr>
        <w:t>ユースケース</w:t>
      </w:r>
      <w:r>
        <w:rPr>
          <w:rFonts w:hint="eastAsia"/>
        </w:rPr>
        <w:t>やアプリ</w:t>
      </w:r>
      <w:r w:rsidR="00C637FD">
        <w:rPr>
          <w:rFonts w:hint="eastAsia"/>
        </w:rPr>
        <w:t>ケーション領域</w:t>
      </w:r>
      <w:r>
        <w:rPr>
          <w:rFonts w:hint="eastAsia"/>
        </w:rPr>
        <w:t>に関し</w:t>
      </w:r>
      <w:r w:rsidR="00C637FD">
        <w:rPr>
          <w:rFonts w:hint="eastAsia"/>
        </w:rPr>
        <w:t>ていかなる</w:t>
      </w:r>
      <w:r>
        <w:rPr>
          <w:rFonts w:hint="eastAsia"/>
        </w:rPr>
        <w:t>制限</w:t>
      </w:r>
      <w:r w:rsidR="00C637FD">
        <w:rPr>
          <w:rFonts w:hint="eastAsia"/>
        </w:rPr>
        <w:t>も</w:t>
      </w:r>
      <w:r>
        <w:rPr>
          <w:rFonts w:hint="eastAsia"/>
        </w:rPr>
        <w:t>置いていない。抽象アーキテクチャ</w:t>
      </w:r>
      <w:r w:rsidR="00C637FD">
        <w:rPr>
          <w:rFonts w:hint="eastAsia"/>
        </w:rPr>
        <w:t>が</w:t>
      </w:r>
      <w:r w:rsidR="004735F6">
        <w:rPr>
          <w:rFonts w:hint="eastAsia"/>
        </w:rPr>
        <w:t>満足し</w:t>
      </w:r>
      <w:r>
        <w:rPr>
          <w:rFonts w:hint="eastAsia"/>
        </w:rPr>
        <w:t>なければならない</w:t>
      </w:r>
      <w:r w:rsidR="00C637FD">
        <w:rPr>
          <w:rFonts w:hint="eastAsia"/>
        </w:rPr>
        <w:t>様々なアプリケーション領域にお</w:t>
      </w:r>
      <w:r w:rsidR="00B626E4">
        <w:rPr>
          <w:rFonts w:hint="eastAsia"/>
        </w:rPr>
        <w:t>いて、</w:t>
      </w:r>
      <w:r>
        <w:rPr>
          <w:rFonts w:hint="eastAsia"/>
        </w:rPr>
        <w:t>共通パターンを</w:t>
      </w:r>
      <w:r w:rsidR="00B626E4">
        <w:rPr>
          <w:rFonts w:hint="eastAsia"/>
        </w:rPr>
        <w:t>見い出す</w:t>
      </w:r>
      <w:r>
        <w:rPr>
          <w:rFonts w:hint="eastAsia"/>
        </w:rPr>
        <w:t>ために</w:t>
      </w:r>
      <w:r w:rsidR="00C637FD">
        <w:rPr>
          <w:rFonts w:hint="eastAsia"/>
        </w:rPr>
        <w:t>議論</w:t>
      </w:r>
      <w:r>
        <w:rPr>
          <w:rFonts w:hint="eastAsia"/>
        </w:rPr>
        <w:t>されてきた。</w:t>
      </w:r>
    </w:p>
    <w:p w14:paraId="74A6070E" w14:textId="77777777" w:rsidR="00254C84" w:rsidRDefault="00254C84" w:rsidP="00254C84">
      <w:r>
        <w:rPr>
          <w:rFonts w:hint="eastAsia"/>
        </w:rPr>
        <w:t>以下に</w:t>
      </w:r>
      <w:r w:rsidR="00B626E4">
        <w:rPr>
          <w:rFonts w:hint="eastAsia"/>
        </w:rPr>
        <w:t>記述する</w:t>
      </w:r>
      <w:r w:rsidR="00C637FD">
        <w:rPr>
          <w:rFonts w:hint="eastAsia"/>
        </w:rPr>
        <w:t>内容</w:t>
      </w:r>
      <w:r>
        <w:rPr>
          <w:rFonts w:hint="eastAsia"/>
        </w:rPr>
        <w:t>は網羅的ではない。</w:t>
      </w:r>
      <w:r w:rsidRPr="00BF74FD">
        <w:rPr>
          <w:rFonts w:hint="eastAsia"/>
        </w:rPr>
        <w:t>むしろ、接続された</w:t>
      </w:r>
      <w:r w:rsidR="00B626E4" w:rsidRPr="00E3216C">
        <w:rPr>
          <w:rFonts w:hint="eastAsia"/>
        </w:rPr>
        <w:t>Thing</w:t>
      </w:r>
      <w:r w:rsidRPr="00BF74FD">
        <w:rPr>
          <w:rFonts w:hint="eastAsia"/>
        </w:rPr>
        <w:t>が付加的な</w:t>
      </w:r>
      <w:r w:rsidR="00B626E4" w:rsidRPr="00E3216C">
        <w:rPr>
          <w:rFonts w:hint="eastAsia"/>
        </w:rPr>
        <w:t>価値</w:t>
      </w:r>
      <w:r w:rsidRPr="00BF74FD">
        <w:rPr>
          <w:rFonts w:hint="eastAsia"/>
        </w:rPr>
        <w:t>を提供する、あるいは、新たなシナリオを</w:t>
      </w:r>
      <w:r w:rsidR="00B626E4" w:rsidRPr="00E3216C">
        <w:rPr>
          <w:rFonts w:hint="eastAsia"/>
        </w:rPr>
        <w:t>想起させる</w:t>
      </w:r>
      <w:r w:rsidRPr="00BF74FD">
        <w:rPr>
          <w:rFonts w:hint="eastAsia"/>
        </w:rPr>
        <w:t>ことができる</w:t>
      </w:r>
      <w:r w:rsidR="00B626E4" w:rsidRPr="00E3216C">
        <w:rPr>
          <w:rFonts w:hint="eastAsia"/>
        </w:rPr>
        <w:t>内容になっている</w:t>
      </w:r>
      <w:r w:rsidRPr="00BF74FD">
        <w:rPr>
          <w:rFonts w:hint="eastAsia"/>
        </w:rPr>
        <w:t>。</w:t>
      </w:r>
    </w:p>
    <w:p w14:paraId="2069A929" w14:textId="77777777" w:rsidR="002B73F4" w:rsidRDefault="002B73F4" w:rsidP="00254C84"/>
    <w:p w14:paraId="108B5427" w14:textId="77777777" w:rsidR="00254C84" w:rsidRDefault="00254C84" w:rsidP="002B73F4">
      <w:pPr>
        <w:pStyle w:val="20"/>
      </w:pPr>
      <w:bookmarkStart w:id="44" w:name="_Toc28968904"/>
      <w:r>
        <w:rPr>
          <w:rFonts w:hint="eastAsia"/>
        </w:rPr>
        <w:t>4</w:t>
      </w:r>
      <w:r>
        <w:t xml:space="preserve">.1 </w:t>
      </w:r>
      <w:r>
        <w:rPr>
          <w:rFonts w:hint="eastAsia"/>
        </w:rPr>
        <w:t>アプリケーション領域</w:t>
      </w:r>
      <w:bookmarkEnd w:id="44"/>
    </w:p>
    <w:p w14:paraId="4C280FDE" w14:textId="77777777" w:rsidR="00254C84" w:rsidRDefault="00254C84" w:rsidP="002B73F4">
      <w:pPr>
        <w:pStyle w:val="30"/>
      </w:pPr>
      <w:bookmarkStart w:id="45" w:name="_Toc28968905"/>
      <w:r>
        <w:rPr>
          <w:rFonts w:hint="eastAsia"/>
        </w:rPr>
        <w:t>4.1.</w:t>
      </w:r>
      <w:r>
        <w:t xml:space="preserve">1 </w:t>
      </w:r>
      <w:r>
        <w:rPr>
          <w:rFonts w:hint="eastAsia"/>
        </w:rPr>
        <w:t>コンシューマ</w:t>
      </w:r>
      <w:bookmarkEnd w:id="45"/>
    </w:p>
    <w:p w14:paraId="37F59E3A" w14:textId="77777777" w:rsidR="00254C84" w:rsidRDefault="00254C84" w:rsidP="00254C84">
      <w:r>
        <w:rPr>
          <w:rFonts w:hint="eastAsia"/>
        </w:rPr>
        <w:t>コンシューマ</w:t>
      </w:r>
      <w:r w:rsidR="006613DA">
        <w:rPr>
          <w:rFonts w:hint="eastAsia"/>
        </w:rPr>
        <w:t>領域で</w:t>
      </w:r>
      <w:r>
        <w:rPr>
          <w:rFonts w:hint="eastAsia"/>
        </w:rPr>
        <w:t>は、接続されることで</w:t>
      </w:r>
      <w:r w:rsidR="006613DA">
        <w:rPr>
          <w:rFonts w:hint="eastAsia"/>
        </w:rPr>
        <w:t>メリットが得られる</w:t>
      </w:r>
      <w:r>
        <w:rPr>
          <w:rFonts w:hint="eastAsia"/>
        </w:rPr>
        <w:t>複数の</w:t>
      </w:r>
      <w:r w:rsidR="006613DA">
        <w:rPr>
          <w:rFonts w:hint="eastAsia"/>
        </w:rPr>
        <w:t>設備</w:t>
      </w:r>
      <w:r>
        <w:rPr>
          <w:rFonts w:hint="eastAsia"/>
        </w:rPr>
        <w:t>が</w:t>
      </w:r>
      <w:r w:rsidR="00601842">
        <w:rPr>
          <w:rFonts w:hint="eastAsia"/>
        </w:rPr>
        <w:t>ある</w:t>
      </w:r>
      <w:r>
        <w:rPr>
          <w:rFonts w:hint="eastAsia"/>
        </w:rPr>
        <w:t>。部屋</w:t>
      </w:r>
      <w:r w:rsidR="00601842">
        <w:rPr>
          <w:rFonts w:hint="eastAsia"/>
        </w:rPr>
        <w:t>に人がいるかどうかで</w:t>
      </w:r>
      <w:r>
        <w:rPr>
          <w:rFonts w:hint="eastAsia"/>
        </w:rPr>
        <w:t>照明およびエアコンをオフにすることができ、</w:t>
      </w:r>
      <w:r w:rsidR="00601842">
        <w:rPr>
          <w:rFonts w:hint="eastAsia"/>
        </w:rPr>
        <w:t>窓の</w:t>
      </w:r>
      <w:r>
        <w:rPr>
          <w:rFonts w:hint="eastAsia"/>
        </w:rPr>
        <w:t>ブラインドは気象条件</w:t>
      </w:r>
      <w:r w:rsidR="00601842">
        <w:rPr>
          <w:rFonts w:hint="eastAsia"/>
        </w:rPr>
        <w:t>や予報</w:t>
      </w:r>
      <w:r>
        <w:rPr>
          <w:rFonts w:hint="eastAsia"/>
        </w:rPr>
        <w:t>に基づいて自動的に閉じられる。エネルギーおよび他のリソース消費は使用パターン</w:t>
      </w:r>
      <w:r w:rsidR="00601842">
        <w:rPr>
          <w:rFonts w:hint="eastAsia"/>
        </w:rPr>
        <w:t>や</w:t>
      </w:r>
      <w:r>
        <w:rPr>
          <w:rFonts w:hint="eastAsia"/>
        </w:rPr>
        <w:t>予測に基づいて最適化</w:t>
      </w:r>
      <w:r w:rsidR="00601842">
        <w:rPr>
          <w:rFonts w:hint="eastAsia"/>
        </w:rPr>
        <w:t>される</w:t>
      </w:r>
      <w:r>
        <w:rPr>
          <w:rFonts w:hint="eastAsia"/>
        </w:rPr>
        <w:t>。</w:t>
      </w:r>
    </w:p>
    <w:p w14:paraId="64C3E418" w14:textId="77777777" w:rsidR="00254C84" w:rsidRDefault="00601842" w:rsidP="00254C84">
      <w:r>
        <w:rPr>
          <w:rFonts w:hint="eastAsia"/>
        </w:rPr>
        <w:t>この節で述べる</w:t>
      </w:r>
      <w:r w:rsidR="00254C84">
        <w:rPr>
          <w:rFonts w:hint="eastAsia"/>
        </w:rPr>
        <w:t>コンシューマ</w:t>
      </w:r>
      <w:r>
        <w:rPr>
          <w:rFonts w:hint="eastAsia"/>
        </w:rPr>
        <w:t>のユースケースとして、</w:t>
      </w:r>
      <w:r w:rsidR="00254C84">
        <w:rPr>
          <w:rFonts w:hint="eastAsia"/>
        </w:rPr>
        <w:t>スマートホームが含まれている。</w:t>
      </w:r>
    </w:p>
    <w:p w14:paraId="4A12626E" w14:textId="77777777" w:rsidR="00254C84" w:rsidRDefault="00254C84" w:rsidP="00254C84">
      <w:r>
        <w:rPr>
          <w:rFonts w:hint="eastAsia"/>
        </w:rPr>
        <w:t>図</w:t>
      </w:r>
      <w:r>
        <w:t>1</w:t>
      </w:r>
      <w:r>
        <w:rPr>
          <w:rFonts w:hint="eastAsia"/>
        </w:rPr>
        <w:t>は、スマートホームの例である。この</w:t>
      </w:r>
      <w:r w:rsidR="00601842">
        <w:rPr>
          <w:rFonts w:hint="eastAsia"/>
        </w:rPr>
        <w:t>例では、</w:t>
      </w:r>
      <w:r>
        <w:t>KNX</w:t>
      </w:r>
      <w:r>
        <w:rPr>
          <w:rFonts w:hint="eastAsia"/>
        </w:rPr>
        <w:t>、</w:t>
      </w:r>
      <w:r>
        <w:t>ECHONET</w:t>
      </w:r>
      <w:r>
        <w:rPr>
          <w:rFonts w:hint="eastAsia"/>
        </w:rPr>
        <w:t>、</w:t>
      </w:r>
      <w:r>
        <w:t>ZigBee</w:t>
      </w:r>
      <w:r>
        <w:rPr>
          <w:rFonts w:hint="eastAsia"/>
        </w:rPr>
        <w:t>、</w:t>
      </w:r>
      <w:r>
        <w:t>DECT ULE</w:t>
      </w:r>
      <w:r>
        <w:rPr>
          <w:rFonts w:hint="eastAsia"/>
        </w:rPr>
        <w:t>、</w:t>
      </w:r>
      <w:r>
        <w:t>Wi−SUN</w:t>
      </w:r>
      <w:r>
        <w:rPr>
          <w:rFonts w:hint="eastAsia"/>
        </w:rPr>
        <w:t>な</w:t>
      </w:r>
      <w:r>
        <w:rPr>
          <w:rFonts w:hint="eastAsia"/>
        </w:rPr>
        <w:lastRenderedPageBreak/>
        <w:t>どの通信プロトコル</w:t>
      </w:r>
      <w:r w:rsidR="00601842">
        <w:rPr>
          <w:rFonts w:hint="eastAsia"/>
        </w:rPr>
        <w:t>を利用して、</w:t>
      </w:r>
      <w:r>
        <w:rPr>
          <w:rFonts w:hint="eastAsia"/>
        </w:rPr>
        <w:t>センサ、カメラ、家電などのエッジデバイス</w:t>
      </w:r>
      <w:r w:rsidR="00601842">
        <w:rPr>
          <w:rFonts w:hint="eastAsia"/>
        </w:rPr>
        <w:t>がゲートウェイ</w:t>
      </w:r>
      <w:r>
        <w:rPr>
          <w:rFonts w:hint="eastAsia"/>
        </w:rPr>
        <w:t>に接続されている。</w:t>
      </w:r>
      <w:r w:rsidR="00D66491">
        <w:rPr>
          <w:rFonts w:hint="eastAsia"/>
        </w:rPr>
        <w:t>1</w:t>
      </w:r>
      <w:r w:rsidR="00D66491">
        <w:rPr>
          <w:rFonts w:hint="eastAsia"/>
        </w:rPr>
        <w:t>軒の家に</w:t>
      </w:r>
      <w:r>
        <w:rPr>
          <w:rFonts w:hint="eastAsia"/>
        </w:rPr>
        <w:t>複数のゲートウェイ</w:t>
      </w:r>
      <w:r w:rsidR="00D66491">
        <w:rPr>
          <w:rFonts w:hint="eastAsia"/>
        </w:rPr>
        <w:t>を設置することが可能であり、それぞれの</w:t>
      </w:r>
      <w:r>
        <w:rPr>
          <w:rFonts w:hint="eastAsia"/>
        </w:rPr>
        <w:t>ゲートウェイは複数の</w:t>
      </w:r>
      <w:r w:rsidR="00D66491">
        <w:rPr>
          <w:rFonts w:hint="eastAsia"/>
        </w:rPr>
        <w:t>通信</w:t>
      </w:r>
      <w:r>
        <w:rPr>
          <w:rFonts w:hint="eastAsia"/>
        </w:rPr>
        <w:t>プロトコルをサポートすることができる。</w:t>
      </w:r>
    </w:p>
    <w:p w14:paraId="3E56FD83" w14:textId="77777777" w:rsidR="00254C84" w:rsidRDefault="00254C84" w:rsidP="00254C84">
      <w:r>
        <w:rPr>
          <w:rFonts w:hint="eastAsia"/>
        </w:rPr>
        <w:t>ゲートウェイは、インターネット</w:t>
      </w:r>
      <w:r w:rsidR="00D66491">
        <w:rPr>
          <w:rFonts w:hint="eastAsia"/>
        </w:rPr>
        <w:t>経由</w:t>
      </w:r>
      <w:r>
        <w:rPr>
          <w:rFonts w:hint="eastAsia"/>
        </w:rPr>
        <w:t>でクラウドに接続することができ、</w:t>
      </w:r>
      <w:r w:rsidR="00D66491">
        <w:rPr>
          <w:rFonts w:hint="eastAsia"/>
        </w:rPr>
        <w:t>複数の家電を</w:t>
      </w:r>
      <w:r>
        <w:rPr>
          <w:rFonts w:hint="eastAsia"/>
        </w:rPr>
        <w:t>クラウドに接続することができる。クラウド</w:t>
      </w:r>
      <w:r w:rsidR="00D66491">
        <w:rPr>
          <w:rFonts w:hint="eastAsia"/>
        </w:rPr>
        <w:t>提供される</w:t>
      </w:r>
      <w:r>
        <w:rPr>
          <w:rFonts w:hint="eastAsia"/>
        </w:rPr>
        <w:t>サービスは、エッジデバイスからデータを収集し、そのデータを分析し</w:t>
      </w:r>
      <w:r w:rsidR="00D66491">
        <w:rPr>
          <w:rFonts w:hint="eastAsia"/>
        </w:rPr>
        <w:t>て</w:t>
      </w:r>
      <w:r>
        <w:rPr>
          <w:rFonts w:hint="eastAsia"/>
        </w:rPr>
        <w:t>、</w:t>
      </w:r>
      <w:r w:rsidR="00D66491">
        <w:rPr>
          <w:rFonts w:hint="eastAsia"/>
        </w:rPr>
        <w:t>家電のような</w:t>
      </w:r>
      <w:r>
        <w:rPr>
          <w:rFonts w:hint="eastAsia"/>
        </w:rPr>
        <w:t>エッジデバイスおよび</w:t>
      </w:r>
      <w:r w:rsidR="008A47AB">
        <w:rPr>
          <w:rFonts w:hint="eastAsia"/>
        </w:rPr>
        <w:t>UX</w:t>
      </w:r>
      <w:r w:rsidR="008A47AB">
        <w:rPr>
          <w:rFonts w:hint="eastAsia"/>
        </w:rPr>
        <w:t>デバイス（</w:t>
      </w:r>
      <w:r w:rsidR="00D66491">
        <w:rPr>
          <w:rFonts w:hint="eastAsia"/>
        </w:rPr>
        <w:t>スマートフォン</w:t>
      </w:r>
      <w:r w:rsidR="008A47AB">
        <w:rPr>
          <w:rFonts w:hint="eastAsia"/>
        </w:rPr>
        <w:t>）</w:t>
      </w:r>
      <w:r w:rsidR="00D66491">
        <w:rPr>
          <w:rFonts w:hint="eastAsia"/>
        </w:rPr>
        <w:t>を介して</w:t>
      </w:r>
      <w:r>
        <w:rPr>
          <w:rFonts w:hint="eastAsia"/>
        </w:rPr>
        <w:t>ユーザに価値を提供する。</w:t>
      </w:r>
    </w:p>
    <w:p w14:paraId="2A48657B" w14:textId="77777777" w:rsidR="00254C84" w:rsidRDefault="00254C84" w:rsidP="0088571B"/>
    <w:p w14:paraId="3669DFD3" w14:textId="77777777" w:rsidR="00254C84" w:rsidRDefault="00254C84" w:rsidP="0088571B">
      <w:r>
        <w:rPr>
          <w:rFonts w:hint="eastAsia"/>
        </w:rPr>
        <w:t>図</w:t>
      </w:r>
      <w:r>
        <w:rPr>
          <w:rFonts w:hint="eastAsia"/>
        </w:rPr>
        <w:t>1</w:t>
      </w:r>
      <w:r>
        <w:t xml:space="preserve">. </w:t>
      </w:r>
      <w:r>
        <w:rPr>
          <w:rFonts w:hint="eastAsia"/>
        </w:rPr>
        <w:t>スマートホーム</w:t>
      </w:r>
    </w:p>
    <w:p w14:paraId="16BC67B7" w14:textId="77777777" w:rsidR="00254C84" w:rsidRDefault="00254C84" w:rsidP="0088571B"/>
    <w:p w14:paraId="54E38496" w14:textId="77777777" w:rsidR="00254C84" w:rsidRDefault="00254C84" w:rsidP="0088571B">
      <w:r w:rsidRPr="00254C84">
        <w:rPr>
          <w:rFonts w:hint="eastAsia"/>
        </w:rPr>
        <w:t>スマートホームは</w:t>
      </w:r>
      <w:r w:rsidR="00D66491">
        <w:rPr>
          <w:rFonts w:hint="eastAsia"/>
        </w:rPr>
        <w:t>利用者に対して</w:t>
      </w:r>
      <w:r w:rsidRPr="00254C84">
        <w:rPr>
          <w:rFonts w:hint="eastAsia"/>
        </w:rPr>
        <w:t>、</w:t>
      </w:r>
      <w:r w:rsidR="00D66491">
        <w:rPr>
          <w:rFonts w:hint="eastAsia"/>
        </w:rPr>
        <w:t>遠隔</w:t>
      </w:r>
      <w:r w:rsidRPr="00254C84">
        <w:rPr>
          <w:rFonts w:hint="eastAsia"/>
        </w:rPr>
        <w:t>アクセス</w:t>
      </w:r>
      <w:r w:rsidR="00D66491">
        <w:rPr>
          <w:rFonts w:hint="eastAsia"/>
        </w:rPr>
        <w:t>や</w:t>
      </w:r>
      <w:r w:rsidRPr="00254C84">
        <w:rPr>
          <w:rFonts w:hint="eastAsia"/>
        </w:rPr>
        <w:t>制御、音声制御、ホームオートメーション</w:t>
      </w:r>
      <w:r w:rsidR="00D66491">
        <w:rPr>
          <w:rFonts w:hint="eastAsia"/>
        </w:rPr>
        <w:t>などのサービスを提供する</w:t>
      </w:r>
      <w:r w:rsidRPr="00254C84">
        <w:rPr>
          <w:rFonts w:hint="eastAsia"/>
        </w:rPr>
        <w:t>。</w:t>
      </w:r>
      <w:r w:rsidR="00C33745">
        <w:rPr>
          <w:rFonts w:hint="eastAsia"/>
        </w:rPr>
        <w:t>また、</w:t>
      </w:r>
      <w:r w:rsidR="00D66491">
        <w:rPr>
          <w:rFonts w:hint="eastAsia"/>
        </w:rPr>
        <w:t>メーカによる</w:t>
      </w:r>
      <w:r w:rsidRPr="00254C84">
        <w:rPr>
          <w:rFonts w:hint="eastAsia"/>
        </w:rPr>
        <w:t>デバイス</w:t>
      </w:r>
      <w:r w:rsidR="00D66491">
        <w:rPr>
          <w:rFonts w:hint="eastAsia"/>
        </w:rPr>
        <w:t>の遠隔</w:t>
      </w:r>
      <w:r w:rsidRPr="00254C84">
        <w:rPr>
          <w:rFonts w:hint="eastAsia"/>
        </w:rPr>
        <w:t>監視</w:t>
      </w:r>
      <w:r w:rsidR="00D66491">
        <w:rPr>
          <w:rFonts w:hint="eastAsia"/>
        </w:rPr>
        <w:t>や</w:t>
      </w:r>
      <w:r w:rsidR="00C33745">
        <w:rPr>
          <w:rFonts w:hint="eastAsia"/>
        </w:rPr>
        <w:t>保守</w:t>
      </w:r>
      <w:r w:rsidRPr="00254C84">
        <w:rPr>
          <w:rFonts w:hint="eastAsia"/>
        </w:rPr>
        <w:t>も可能にする。</w:t>
      </w:r>
      <w:r w:rsidR="00C33745">
        <w:rPr>
          <w:rFonts w:hint="eastAsia"/>
        </w:rPr>
        <w:t>さらに付加サービスとして、</w:t>
      </w:r>
      <w:r w:rsidRPr="00254C84">
        <w:rPr>
          <w:rFonts w:hint="eastAsia"/>
        </w:rPr>
        <w:t>エネルギー管理やセキュリティ監視など</w:t>
      </w:r>
      <w:r w:rsidR="00C33745">
        <w:rPr>
          <w:rFonts w:hint="eastAsia"/>
        </w:rPr>
        <w:t>も</w:t>
      </w:r>
      <w:r w:rsidRPr="00254C84">
        <w:rPr>
          <w:rFonts w:hint="eastAsia"/>
        </w:rPr>
        <w:t>実現することができる。</w:t>
      </w:r>
    </w:p>
    <w:p w14:paraId="376255AB" w14:textId="77777777" w:rsidR="00254C84" w:rsidRDefault="00254C84" w:rsidP="0088571B"/>
    <w:p w14:paraId="527D5F88" w14:textId="77777777" w:rsidR="00254C84" w:rsidRDefault="00254C84" w:rsidP="002B73F4">
      <w:pPr>
        <w:pStyle w:val="30"/>
      </w:pPr>
      <w:bookmarkStart w:id="46" w:name="_Toc28968906"/>
      <w:r>
        <w:t xml:space="preserve">4.1.2 </w:t>
      </w:r>
      <w:r w:rsidR="008A47AB">
        <w:rPr>
          <w:rFonts w:hint="eastAsia"/>
        </w:rPr>
        <w:t>産業適用</w:t>
      </w:r>
      <w:r w:rsidR="008A47AB" w:rsidRPr="00E3216C">
        <w:rPr>
          <w:rFonts w:hint="eastAsia"/>
          <w:highlight w:val="yellow"/>
        </w:rPr>
        <w:t>→</w:t>
      </w:r>
      <w:r w:rsidR="008A47AB" w:rsidRPr="00E3216C">
        <w:rPr>
          <w:rFonts w:hint="eastAsia"/>
          <w:highlight w:val="yellow"/>
        </w:rPr>
        <w:t>NOTE:</w:t>
      </w:r>
      <w:r w:rsidR="008A47AB" w:rsidRPr="00E3216C">
        <w:rPr>
          <w:rFonts w:hint="eastAsia"/>
          <w:highlight w:val="yellow"/>
        </w:rPr>
        <w:t>以下の節は、</w:t>
      </w:r>
      <w:r w:rsidR="008A47AB" w:rsidRPr="00E3216C">
        <w:rPr>
          <w:rFonts w:hint="eastAsia"/>
          <w:highlight w:val="yellow"/>
        </w:rPr>
        <w:t>4</w:t>
      </w:r>
      <w:r w:rsidR="008A47AB" w:rsidRPr="00E3216C">
        <w:rPr>
          <w:highlight w:val="yellow"/>
        </w:rPr>
        <w:t>.1.2.1</w:t>
      </w:r>
      <w:r w:rsidR="008A47AB" w:rsidRPr="00E3216C">
        <w:rPr>
          <w:rFonts w:hint="eastAsia"/>
          <w:highlight w:val="yellow"/>
        </w:rPr>
        <w:t>のみがサブ節で良いか確認</w:t>
      </w:r>
      <w:bookmarkEnd w:id="46"/>
    </w:p>
    <w:p w14:paraId="2EC6B927" w14:textId="77777777" w:rsidR="00254C84" w:rsidRDefault="00C33745" w:rsidP="00254C84">
      <w:r>
        <w:rPr>
          <w:rFonts w:hint="eastAsia"/>
        </w:rPr>
        <w:t>本節</w:t>
      </w:r>
      <w:r w:rsidR="00254C84">
        <w:rPr>
          <w:rFonts w:hint="eastAsia"/>
        </w:rPr>
        <w:t>の</w:t>
      </w:r>
      <w:r>
        <w:rPr>
          <w:rFonts w:hint="eastAsia"/>
        </w:rPr>
        <w:t>インダストリのユースケース</w:t>
      </w:r>
      <w:r w:rsidR="00254C84">
        <w:rPr>
          <w:rFonts w:hint="eastAsia"/>
        </w:rPr>
        <w:t>は、</w:t>
      </w:r>
      <w:r>
        <w:rPr>
          <w:rFonts w:hint="eastAsia"/>
        </w:rPr>
        <w:t>様々な垂直統合サービス</w:t>
      </w:r>
      <w:r w:rsidR="00254C84">
        <w:rPr>
          <w:rFonts w:hint="eastAsia"/>
        </w:rPr>
        <w:t>に適用可能である。</w:t>
      </w:r>
    </w:p>
    <w:p w14:paraId="18B9D15B" w14:textId="77777777" w:rsidR="00254C84" w:rsidRDefault="00254C84" w:rsidP="00254C84">
      <w:r>
        <w:rPr>
          <w:rFonts w:hint="eastAsia"/>
        </w:rPr>
        <w:t>アプリ</w:t>
      </w:r>
      <w:r w:rsidR="00C33745">
        <w:rPr>
          <w:rFonts w:hint="eastAsia"/>
        </w:rPr>
        <w:t>ケーション</w:t>
      </w:r>
      <w:r>
        <w:rPr>
          <w:rFonts w:hint="eastAsia"/>
        </w:rPr>
        <w:t>シナリオ</w:t>
      </w:r>
      <w:r w:rsidR="00C33745">
        <w:rPr>
          <w:rFonts w:hint="eastAsia"/>
        </w:rPr>
        <w:t>は構造が似ているため、様々な垂直統合サービスが</w:t>
      </w:r>
      <w:r>
        <w:rPr>
          <w:rFonts w:hint="eastAsia"/>
        </w:rPr>
        <w:t>同様の</w:t>
      </w:r>
      <w:r w:rsidR="00C33745">
        <w:rPr>
          <w:rFonts w:hint="eastAsia"/>
        </w:rPr>
        <w:t>ユースケースとなって</w:t>
      </w:r>
      <w:r>
        <w:rPr>
          <w:rFonts w:hint="eastAsia"/>
        </w:rPr>
        <w:t>いる。</w:t>
      </w:r>
    </w:p>
    <w:p w14:paraId="2BA14EC6" w14:textId="77777777" w:rsidR="00254C84" w:rsidRDefault="00254C84" w:rsidP="00254C84"/>
    <w:p w14:paraId="6657DD0A" w14:textId="77777777" w:rsidR="00254C84" w:rsidRDefault="00254C84" w:rsidP="002B73F4">
      <w:pPr>
        <w:pStyle w:val="40"/>
      </w:pPr>
      <w:bookmarkStart w:id="47" w:name="_Toc28968907"/>
      <w:r>
        <w:rPr>
          <w:rFonts w:hint="eastAsia"/>
        </w:rPr>
        <w:t>4</w:t>
      </w:r>
      <w:r>
        <w:t xml:space="preserve">.1.2.1 </w:t>
      </w:r>
      <w:r>
        <w:rPr>
          <w:rFonts w:hint="eastAsia"/>
        </w:rPr>
        <w:t>スマートファクトリ</w:t>
      </w:r>
      <w:bookmarkEnd w:id="47"/>
    </w:p>
    <w:p w14:paraId="53C7C40A" w14:textId="77777777" w:rsidR="00254C84" w:rsidRDefault="00254C84" w:rsidP="00254C84">
      <w:r w:rsidRPr="00254C84">
        <w:rPr>
          <w:rFonts w:hint="eastAsia"/>
        </w:rPr>
        <w:t>図</w:t>
      </w:r>
      <w:r w:rsidRPr="00254C84">
        <w:rPr>
          <w:rFonts w:hint="eastAsia"/>
        </w:rPr>
        <w:t>2</w:t>
      </w:r>
      <w:r w:rsidRPr="00254C84">
        <w:rPr>
          <w:rFonts w:hint="eastAsia"/>
        </w:rPr>
        <w:t>は、</w:t>
      </w:r>
      <w:r w:rsidR="00B626E4" w:rsidRPr="00254C84">
        <w:rPr>
          <w:rFonts w:hint="eastAsia"/>
        </w:rPr>
        <w:t>スマートファクトリ</w:t>
      </w:r>
      <w:r w:rsidRPr="00254C84">
        <w:rPr>
          <w:rFonts w:hint="eastAsia"/>
        </w:rPr>
        <w:t>の例である。こ</w:t>
      </w:r>
      <w:r w:rsidR="00C33745">
        <w:rPr>
          <w:rFonts w:hint="eastAsia"/>
        </w:rPr>
        <w:t>のユースケース</w:t>
      </w:r>
      <w:r w:rsidRPr="00254C84">
        <w:rPr>
          <w:rFonts w:hint="eastAsia"/>
        </w:rPr>
        <w:t>は、フィールド、セル、</w:t>
      </w:r>
      <w:r w:rsidR="00C33745">
        <w:rPr>
          <w:rFonts w:hint="eastAsia"/>
        </w:rPr>
        <w:t>ラインのコントローラが</w:t>
      </w:r>
      <w:r w:rsidRPr="00254C84">
        <w:rPr>
          <w:rFonts w:hint="eastAsia"/>
        </w:rPr>
        <w:t>、</w:t>
      </w:r>
      <w:r w:rsidRPr="00254C84">
        <w:rPr>
          <w:rFonts w:hint="eastAsia"/>
        </w:rPr>
        <w:t>PROFINET</w:t>
      </w:r>
      <w:r w:rsidRPr="00254C84">
        <w:rPr>
          <w:rFonts w:hint="eastAsia"/>
        </w:rPr>
        <w:t>、</w:t>
      </w:r>
      <w:r w:rsidRPr="00254C84">
        <w:rPr>
          <w:rFonts w:hint="eastAsia"/>
        </w:rPr>
        <w:t>Modbus</w:t>
      </w:r>
      <w:r w:rsidRPr="00254C84">
        <w:rPr>
          <w:rFonts w:hint="eastAsia"/>
        </w:rPr>
        <w:t>、</w:t>
      </w:r>
      <w:r w:rsidRPr="00254C84">
        <w:rPr>
          <w:rFonts w:hint="eastAsia"/>
        </w:rPr>
        <w:t>OPC UA TSN</w:t>
      </w:r>
      <w:r w:rsidRPr="00254C84">
        <w:rPr>
          <w:rFonts w:hint="eastAsia"/>
        </w:rPr>
        <w:t>、</w:t>
      </w:r>
      <w:r w:rsidRPr="00254C84">
        <w:rPr>
          <w:rFonts w:hint="eastAsia"/>
        </w:rPr>
        <w:t>EtherCAT</w:t>
      </w:r>
      <w:r w:rsidRPr="00254C84">
        <w:rPr>
          <w:rFonts w:hint="eastAsia"/>
        </w:rPr>
        <w:t>、</w:t>
      </w:r>
      <w:r w:rsidRPr="00254C84">
        <w:rPr>
          <w:rFonts w:hint="eastAsia"/>
        </w:rPr>
        <w:t>CAN</w:t>
      </w:r>
      <w:r w:rsidRPr="00254C84">
        <w:rPr>
          <w:rFonts w:hint="eastAsia"/>
        </w:rPr>
        <w:t>などの産業</w:t>
      </w:r>
      <w:r w:rsidR="00C33745">
        <w:rPr>
          <w:rFonts w:hint="eastAsia"/>
        </w:rPr>
        <w:t>用</w:t>
      </w:r>
      <w:r w:rsidRPr="00254C84">
        <w:rPr>
          <w:rFonts w:hint="eastAsia"/>
        </w:rPr>
        <w:t>通信プロトコル</w:t>
      </w:r>
      <w:r w:rsidR="00C33745">
        <w:rPr>
          <w:rFonts w:hint="eastAsia"/>
        </w:rPr>
        <w:t>を利用して</w:t>
      </w:r>
      <w:r w:rsidRPr="00254C84">
        <w:rPr>
          <w:rFonts w:hint="eastAsia"/>
        </w:rPr>
        <w:t>、</w:t>
      </w:r>
      <w:r w:rsidR="00C33745">
        <w:rPr>
          <w:rFonts w:hint="eastAsia"/>
        </w:rPr>
        <w:t>様々な</w:t>
      </w:r>
      <w:r w:rsidRPr="00254C84">
        <w:rPr>
          <w:rFonts w:hint="eastAsia"/>
        </w:rPr>
        <w:t>工場</w:t>
      </w:r>
      <w:r w:rsidR="00C33745">
        <w:rPr>
          <w:rFonts w:hint="eastAsia"/>
        </w:rPr>
        <w:t>設備</w:t>
      </w:r>
      <w:r w:rsidRPr="00254C84">
        <w:rPr>
          <w:rFonts w:hint="eastAsia"/>
        </w:rPr>
        <w:t>を自動化している。</w:t>
      </w:r>
      <w:r w:rsidR="001A39CC">
        <w:rPr>
          <w:rFonts w:hint="eastAsia"/>
        </w:rPr>
        <w:t>工場のエッジ</w:t>
      </w:r>
      <w:r w:rsidRPr="00254C84">
        <w:rPr>
          <w:rFonts w:hint="eastAsia"/>
        </w:rPr>
        <w:t>デバイスは様々なコントローラからデータを収集</w:t>
      </w:r>
      <w:r w:rsidR="001A39CC">
        <w:rPr>
          <w:rFonts w:hint="eastAsia"/>
        </w:rPr>
        <w:t>し、デバイスがクラウドサービスから利用可能となる。</w:t>
      </w:r>
      <w:r w:rsidRPr="00254C84">
        <w:rPr>
          <w:rFonts w:hint="eastAsia"/>
        </w:rPr>
        <w:t>例えば、ダッシュボードを</w:t>
      </w:r>
      <w:r w:rsidR="001A39CC">
        <w:rPr>
          <w:rFonts w:hint="eastAsia"/>
        </w:rPr>
        <w:t>利用した</w:t>
      </w:r>
      <w:r w:rsidRPr="00254C84">
        <w:rPr>
          <w:rFonts w:hint="eastAsia"/>
        </w:rPr>
        <w:t>遠隔</w:t>
      </w:r>
      <w:r w:rsidR="001A39CC">
        <w:rPr>
          <w:rFonts w:hint="eastAsia"/>
        </w:rPr>
        <w:t>モニタリングや</w:t>
      </w:r>
      <w:r w:rsidRPr="00254C84">
        <w:rPr>
          <w:rFonts w:hint="eastAsia"/>
        </w:rPr>
        <w:t>、</w:t>
      </w:r>
      <w:r w:rsidR="001A39CC">
        <w:rPr>
          <w:rFonts w:hint="eastAsia"/>
        </w:rPr>
        <w:t>故障予防のための</w:t>
      </w:r>
      <w:r w:rsidRPr="00254C84">
        <w:rPr>
          <w:rFonts w:hint="eastAsia"/>
        </w:rPr>
        <w:t>分析</w:t>
      </w:r>
      <w:r w:rsidR="001A39CC">
        <w:rPr>
          <w:rFonts w:hint="eastAsia"/>
        </w:rPr>
        <w:t>サービスを提供する</w:t>
      </w:r>
      <w:r w:rsidRPr="00254C84">
        <w:rPr>
          <w:rFonts w:hint="eastAsia"/>
        </w:rPr>
        <w:t>。</w:t>
      </w:r>
    </w:p>
    <w:p w14:paraId="31B893B1" w14:textId="77777777" w:rsidR="00254C84" w:rsidRPr="00F64D43" w:rsidRDefault="00254C84" w:rsidP="00254C84"/>
    <w:p w14:paraId="1106C1E6" w14:textId="77777777" w:rsidR="00254C84" w:rsidRDefault="00254C84" w:rsidP="00254C84">
      <w:r>
        <w:rPr>
          <w:rFonts w:hint="eastAsia"/>
        </w:rPr>
        <w:t>図</w:t>
      </w:r>
      <w:r>
        <w:rPr>
          <w:rFonts w:hint="eastAsia"/>
        </w:rPr>
        <w:t>2</w:t>
      </w:r>
      <w:r>
        <w:t xml:space="preserve">. </w:t>
      </w:r>
      <w:r>
        <w:rPr>
          <w:rFonts w:hint="eastAsia"/>
        </w:rPr>
        <w:t>スマートファクトリ</w:t>
      </w:r>
    </w:p>
    <w:p w14:paraId="4B494ACD" w14:textId="77777777" w:rsidR="00254C84" w:rsidRDefault="00254C84" w:rsidP="00254C84"/>
    <w:p w14:paraId="55C787CB" w14:textId="77777777" w:rsidR="00254C84" w:rsidRDefault="00B626E4" w:rsidP="00254C84">
      <w:r>
        <w:rPr>
          <w:rFonts w:hint="eastAsia"/>
        </w:rPr>
        <w:t>スマートファクトリ</w:t>
      </w:r>
      <w:r w:rsidR="00254C84">
        <w:rPr>
          <w:rFonts w:hint="eastAsia"/>
        </w:rPr>
        <w:t>は、接続された製造装置</w:t>
      </w:r>
      <w:r w:rsidR="001A39CC">
        <w:rPr>
          <w:rFonts w:hint="eastAsia"/>
        </w:rPr>
        <w:t>や</w:t>
      </w:r>
      <w:r w:rsidR="00254C84">
        <w:rPr>
          <w:rFonts w:hint="eastAsia"/>
        </w:rPr>
        <w:t>製造された製品の高度な監視を必要とする。</w:t>
      </w:r>
      <w:r w:rsidR="00250932">
        <w:rPr>
          <w:rFonts w:hint="eastAsia"/>
        </w:rPr>
        <w:t>製造装置の故障や</w:t>
      </w:r>
      <w:r w:rsidR="00254C84">
        <w:rPr>
          <w:rFonts w:hint="eastAsia"/>
        </w:rPr>
        <w:t>メンテナンス</w:t>
      </w:r>
      <w:r w:rsidR="00250932">
        <w:rPr>
          <w:rFonts w:hint="eastAsia"/>
        </w:rPr>
        <w:t>による生産停止を避けるために、装置の</w:t>
      </w:r>
      <w:r w:rsidR="00254C84">
        <w:rPr>
          <w:rFonts w:hint="eastAsia"/>
        </w:rPr>
        <w:t>故障予測</w:t>
      </w:r>
      <w:r w:rsidR="00250932">
        <w:rPr>
          <w:rFonts w:hint="eastAsia"/>
        </w:rPr>
        <w:t>や早期の</w:t>
      </w:r>
      <w:r w:rsidR="00254C84">
        <w:rPr>
          <w:rFonts w:hint="eastAsia"/>
        </w:rPr>
        <w:t>異常検出すること</w:t>
      </w:r>
      <w:r w:rsidR="00250932">
        <w:rPr>
          <w:rFonts w:hint="eastAsia"/>
        </w:rPr>
        <w:t>にメリットがある。</w:t>
      </w:r>
    </w:p>
    <w:p w14:paraId="62B1511C" w14:textId="77777777" w:rsidR="00254C84" w:rsidRDefault="00254C84" w:rsidP="00254C84">
      <w:r>
        <w:rPr>
          <w:rFonts w:hint="eastAsia"/>
        </w:rPr>
        <w:t>さらに、</w:t>
      </w:r>
      <w:r w:rsidR="004267A5">
        <w:rPr>
          <w:rFonts w:hint="eastAsia"/>
        </w:rPr>
        <w:t>生産工場における</w:t>
      </w:r>
      <w:r>
        <w:rPr>
          <w:rFonts w:hint="eastAsia"/>
        </w:rPr>
        <w:t>製造装置</w:t>
      </w:r>
      <w:r w:rsidR="00250932">
        <w:rPr>
          <w:rFonts w:hint="eastAsia"/>
        </w:rPr>
        <w:t>や</w:t>
      </w:r>
      <w:r w:rsidR="004267A5">
        <w:rPr>
          <w:rFonts w:hint="eastAsia"/>
        </w:rPr>
        <w:t>、</w:t>
      </w:r>
      <w:r>
        <w:rPr>
          <w:rFonts w:hint="eastAsia"/>
        </w:rPr>
        <w:t>有害ガス、過剰ノイズ</w:t>
      </w:r>
      <w:r w:rsidR="00250932">
        <w:rPr>
          <w:rFonts w:hint="eastAsia"/>
        </w:rPr>
        <w:t>、</w:t>
      </w:r>
      <w:r>
        <w:rPr>
          <w:rFonts w:hint="eastAsia"/>
        </w:rPr>
        <w:t>熱</w:t>
      </w:r>
      <w:r w:rsidR="004267A5">
        <w:rPr>
          <w:rFonts w:hint="eastAsia"/>
        </w:rPr>
        <w:t>などの環境のモニタリングは、</w:t>
      </w:r>
      <w:r>
        <w:rPr>
          <w:rFonts w:hint="eastAsia"/>
        </w:rPr>
        <w:t>作業者の安全性を高め、</w:t>
      </w:r>
      <w:r w:rsidR="004267A5">
        <w:rPr>
          <w:rFonts w:hint="eastAsia"/>
        </w:rPr>
        <w:t>故障や</w:t>
      </w:r>
      <w:r>
        <w:rPr>
          <w:rFonts w:hint="eastAsia"/>
        </w:rPr>
        <w:t>事故のリスクを低減することになる。</w:t>
      </w:r>
    </w:p>
    <w:p w14:paraId="47817B42" w14:textId="77777777" w:rsidR="00254C84" w:rsidRDefault="004267A5" w:rsidP="00254C84">
      <w:r>
        <w:rPr>
          <w:rFonts w:hint="eastAsia"/>
        </w:rPr>
        <w:t>製造装置</w:t>
      </w:r>
      <w:r w:rsidR="00254C84">
        <w:rPr>
          <w:rFonts w:hint="eastAsia"/>
        </w:rPr>
        <w:t>のリアルタイム監視</w:t>
      </w:r>
      <w:r>
        <w:rPr>
          <w:rFonts w:hint="eastAsia"/>
        </w:rPr>
        <w:t>や</w:t>
      </w:r>
      <w:r w:rsidR="00254C84">
        <w:rPr>
          <w:rFonts w:hint="eastAsia"/>
        </w:rPr>
        <w:t>KPI</w:t>
      </w:r>
      <w:r w:rsidR="00254C84">
        <w:rPr>
          <w:rFonts w:hint="eastAsia"/>
        </w:rPr>
        <w:t>計算は、生産性の問題を検出し、サプライチェーンを最適化</w:t>
      </w:r>
      <w:r>
        <w:rPr>
          <w:rFonts w:hint="eastAsia"/>
        </w:rPr>
        <w:t>することができる。</w:t>
      </w:r>
    </w:p>
    <w:p w14:paraId="4D6275E2" w14:textId="77777777" w:rsidR="00254C84" w:rsidRDefault="00254C84" w:rsidP="00254C84"/>
    <w:p w14:paraId="55512FF3" w14:textId="77777777" w:rsidR="00254C84" w:rsidRDefault="002C6A58" w:rsidP="002B73F4">
      <w:pPr>
        <w:pStyle w:val="30"/>
      </w:pPr>
      <w:bookmarkStart w:id="48" w:name="_Toc28968908"/>
      <w:r>
        <w:rPr>
          <w:rFonts w:hint="eastAsia"/>
        </w:rPr>
        <w:t>4</w:t>
      </w:r>
      <w:r>
        <w:t xml:space="preserve">.1.3 </w:t>
      </w:r>
      <w:r>
        <w:rPr>
          <w:rFonts w:hint="eastAsia"/>
        </w:rPr>
        <w:t>運輸・物流</w:t>
      </w:r>
      <w:bookmarkEnd w:id="48"/>
    </w:p>
    <w:p w14:paraId="26A956BE" w14:textId="77777777" w:rsidR="002C6A58" w:rsidRDefault="002C6A58" w:rsidP="002C6A58">
      <w:r>
        <w:rPr>
          <w:rFonts w:hint="eastAsia"/>
        </w:rPr>
        <w:t>車両、燃料コスト、保守</w:t>
      </w:r>
      <w:r w:rsidR="004C0908">
        <w:rPr>
          <w:rFonts w:hint="eastAsia"/>
        </w:rPr>
        <w:t>時期</w:t>
      </w:r>
      <w:r>
        <w:rPr>
          <w:rFonts w:hint="eastAsia"/>
        </w:rPr>
        <w:t>の監視は、車両</w:t>
      </w:r>
      <w:r w:rsidR="004C0908">
        <w:rPr>
          <w:rFonts w:hint="eastAsia"/>
        </w:rPr>
        <w:t>全体のメンテナンス</w:t>
      </w:r>
      <w:r>
        <w:rPr>
          <w:rFonts w:hint="eastAsia"/>
        </w:rPr>
        <w:t>を最適化するのに役立つ。</w:t>
      </w:r>
    </w:p>
    <w:p w14:paraId="49718C37" w14:textId="77777777" w:rsidR="002C6A58" w:rsidRDefault="002C6A58" w:rsidP="002C6A58">
      <w:r>
        <w:rPr>
          <w:rFonts w:hint="eastAsia"/>
        </w:rPr>
        <w:t>輸送される</w:t>
      </w:r>
      <w:r w:rsidR="004C0908">
        <w:rPr>
          <w:rFonts w:hint="eastAsia"/>
        </w:rPr>
        <w:t>荷物</w:t>
      </w:r>
      <w:r>
        <w:rPr>
          <w:rFonts w:hint="eastAsia"/>
        </w:rPr>
        <w:t>の品質</w:t>
      </w:r>
      <w:r w:rsidR="004C0908">
        <w:rPr>
          <w:rFonts w:hint="eastAsia"/>
        </w:rPr>
        <w:t>や</w:t>
      </w:r>
      <w:r>
        <w:rPr>
          <w:rFonts w:hint="eastAsia"/>
        </w:rPr>
        <w:t>状態を保証するために、</w:t>
      </w:r>
      <w:r w:rsidR="004C0908">
        <w:rPr>
          <w:rFonts w:hint="eastAsia"/>
        </w:rPr>
        <w:t>荷物</w:t>
      </w:r>
      <w:r>
        <w:rPr>
          <w:rFonts w:hint="eastAsia"/>
        </w:rPr>
        <w:t>はルート追跡することができる。これは、倉庫から</w:t>
      </w:r>
      <w:r w:rsidR="00F64D43">
        <w:rPr>
          <w:rFonts w:hint="eastAsia"/>
        </w:rPr>
        <w:lastRenderedPageBreak/>
        <w:t>輸送する</w:t>
      </w:r>
      <w:r>
        <w:rPr>
          <w:rFonts w:hint="eastAsia"/>
        </w:rPr>
        <w:t>冷蔵トラックまで</w:t>
      </w:r>
      <w:r w:rsidR="00F64D43">
        <w:rPr>
          <w:rFonts w:hint="eastAsia"/>
        </w:rPr>
        <w:t>の温度管理ができていることを証明する</w:t>
      </w:r>
      <w:r w:rsidR="008A47AB">
        <w:rPr>
          <w:rFonts w:hint="eastAsia"/>
        </w:rPr>
        <w:t>際</w:t>
      </w:r>
      <w:r w:rsidR="00F64D43">
        <w:rPr>
          <w:rFonts w:hint="eastAsia"/>
        </w:rPr>
        <w:t>に</w:t>
      </w:r>
      <w:r>
        <w:rPr>
          <w:rFonts w:hint="eastAsia"/>
        </w:rPr>
        <w:t>有用である。</w:t>
      </w:r>
    </w:p>
    <w:p w14:paraId="241D07FA" w14:textId="77777777" w:rsidR="00254C84" w:rsidRDefault="002C6A58" w:rsidP="002C6A58">
      <w:r>
        <w:rPr>
          <w:rFonts w:hint="eastAsia"/>
        </w:rPr>
        <w:t>倉庫</w:t>
      </w:r>
      <w:r w:rsidR="00F64D43">
        <w:rPr>
          <w:rFonts w:hint="eastAsia"/>
        </w:rPr>
        <w:t>や</w:t>
      </w:r>
      <w:r>
        <w:rPr>
          <w:rFonts w:hint="eastAsia"/>
        </w:rPr>
        <w:t>ヤード</w:t>
      </w:r>
      <w:r w:rsidR="00F64D43">
        <w:rPr>
          <w:rFonts w:hint="eastAsia"/>
        </w:rPr>
        <w:t>の</w:t>
      </w:r>
      <w:r>
        <w:rPr>
          <w:rFonts w:hint="eastAsia"/>
        </w:rPr>
        <w:t>在庫の集中監視</w:t>
      </w:r>
      <w:r w:rsidR="00F64D43">
        <w:rPr>
          <w:rFonts w:hint="eastAsia"/>
        </w:rPr>
        <w:t>・</w:t>
      </w:r>
      <w:r>
        <w:rPr>
          <w:rFonts w:hint="eastAsia"/>
        </w:rPr>
        <w:t>管理は、在庫切れ</w:t>
      </w:r>
      <w:r w:rsidR="00F64D43">
        <w:rPr>
          <w:rFonts w:hint="eastAsia"/>
        </w:rPr>
        <w:t>や</w:t>
      </w:r>
      <w:r>
        <w:rPr>
          <w:rFonts w:hint="eastAsia"/>
        </w:rPr>
        <w:t>過剰在庫を防ぐことができる。</w:t>
      </w:r>
    </w:p>
    <w:p w14:paraId="08C7CE2D" w14:textId="77777777" w:rsidR="00254C84" w:rsidRDefault="00254C84" w:rsidP="00254C84"/>
    <w:p w14:paraId="743D4B58" w14:textId="77777777" w:rsidR="00254C84" w:rsidRDefault="002C6A58" w:rsidP="002B73F4">
      <w:pPr>
        <w:pStyle w:val="30"/>
      </w:pPr>
      <w:bookmarkStart w:id="49" w:name="_Toc28968909"/>
      <w:r>
        <w:t xml:space="preserve">4.1.4 </w:t>
      </w:r>
      <w:r>
        <w:rPr>
          <w:rFonts w:hint="eastAsia"/>
        </w:rPr>
        <w:t>電力</w:t>
      </w:r>
      <w:bookmarkEnd w:id="49"/>
    </w:p>
    <w:p w14:paraId="6E80553E" w14:textId="77777777" w:rsidR="002C6A58" w:rsidRDefault="002C6A58" w:rsidP="002C6A58">
      <w:r>
        <w:rPr>
          <w:rFonts w:hint="eastAsia"/>
        </w:rPr>
        <w:t>住居用</w:t>
      </w:r>
      <w:r w:rsidR="00F64D43">
        <w:rPr>
          <w:rFonts w:hint="eastAsia"/>
        </w:rPr>
        <w:t>、商業ビルや工場の電力</w:t>
      </w:r>
      <w:r>
        <w:rPr>
          <w:rFonts w:hint="eastAsia"/>
        </w:rPr>
        <w:t>メータの自動</w:t>
      </w:r>
      <w:r w:rsidR="00F64D43">
        <w:rPr>
          <w:rFonts w:hint="eastAsia"/>
        </w:rPr>
        <w:t>検針</w:t>
      </w:r>
      <w:r>
        <w:rPr>
          <w:rFonts w:hint="eastAsia"/>
        </w:rPr>
        <w:t>と課金は、リソース</w:t>
      </w:r>
      <w:r w:rsidR="00F64D43">
        <w:rPr>
          <w:rFonts w:hint="eastAsia"/>
        </w:rPr>
        <w:t>の消費とそのときの潜在的なボトルネックに関する継続した分析を</w:t>
      </w:r>
      <w:r>
        <w:rPr>
          <w:rFonts w:hint="eastAsia"/>
        </w:rPr>
        <w:t>提供する。</w:t>
      </w:r>
    </w:p>
    <w:p w14:paraId="4C53297A" w14:textId="77777777" w:rsidR="002C6A58" w:rsidRDefault="002C6A58" w:rsidP="002C6A58">
      <w:r>
        <w:rPr>
          <w:rFonts w:hint="eastAsia"/>
        </w:rPr>
        <w:t>分散</w:t>
      </w:r>
      <w:r w:rsidR="00F64D43">
        <w:rPr>
          <w:rFonts w:hint="eastAsia"/>
        </w:rPr>
        <w:t>された</w:t>
      </w:r>
      <w:r>
        <w:rPr>
          <w:rFonts w:hint="eastAsia"/>
        </w:rPr>
        <w:t>再生可能エネルギー</w:t>
      </w:r>
      <w:r w:rsidR="00C4618F">
        <w:rPr>
          <w:rFonts w:hint="eastAsia"/>
        </w:rPr>
        <w:t>電源</w:t>
      </w:r>
      <w:r>
        <w:rPr>
          <w:rFonts w:hint="eastAsia"/>
        </w:rPr>
        <w:t>の状態</w:t>
      </w:r>
      <w:r w:rsidR="00C4618F">
        <w:rPr>
          <w:rFonts w:hint="eastAsia"/>
        </w:rPr>
        <w:t>や</w:t>
      </w:r>
      <w:r>
        <w:rPr>
          <w:rFonts w:hint="eastAsia"/>
        </w:rPr>
        <w:t>出力を監視すること</w:t>
      </w:r>
      <w:r w:rsidR="00C4618F">
        <w:rPr>
          <w:rFonts w:hint="eastAsia"/>
        </w:rPr>
        <w:t>で</w:t>
      </w:r>
      <w:r>
        <w:rPr>
          <w:rFonts w:hint="eastAsia"/>
        </w:rPr>
        <w:t>、分散</w:t>
      </w:r>
      <w:r w:rsidR="00C4618F">
        <w:rPr>
          <w:rFonts w:hint="eastAsia"/>
        </w:rPr>
        <w:t>電源の</w:t>
      </w:r>
      <w:r>
        <w:rPr>
          <w:rFonts w:hint="eastAsia"/>
        </w:rPr>
        <w:t>最適化が可能になる。</w:t>
      </w:r>
    </w:p>
    <w:p w14:paraId="2D6B1433" w14:textId="77777777" w:rsidR="002C6A58" w:rsidRDefault="002C6A58" w:rsidP="002C6A58">
      <w:r>
        <w:rPr>
          <w:rFonts w:hint="eastAsia"/>
        </w:rPr>
        <w:t>配電装置の監視</w:t>
      </w:r>
      <w:r w:rsidR="00C4618F">
        <w:rPr>
          <w:rFonts w:hint="eastAsia"/>
        </w:rPr>
        <w:t>や</w:t>
      </w:r>
      <w:r>
        <w:rPr>
          <w:rFonts w:hint="eastAsia"/>
        </w:rPr>
        <w:t>遠隔制御は、配電</w:t>
      </w:r>
      <w:r w:rsidR="00C4618F">
        <w:rPr>
          <w:rFonts w:hint="eastAsia"/>
        </w:rPr>
        <w:t>網の</w:t>
      </w:r>
      <w:r>
        <w:rPr>
          <w:rFonts w:hint="eastAsia"/>
        </w:rPr>
        <w:t>自動化に役立つ。</w:t>
      </w:r>
    </w:p>
    <w:p w14:paraId="7FF2AB0F" w14:textId="77777777" w:rsidR="002C6A58" w:rsidRPr="002C6A58" w:rsidRDefault="002C6A58" w:rsidP="002C6A58">
      <w:r>
        <w:rPr>
          <w:rFonts w:hint="eastAsia"/>
        </w:rPr>
        <w:t>発電と配電</w:t>
      </w:r>
      <w:r w:rsidR="00C4618F">
        <w:rPr>
          <w:rFonts w:hint="eastAsia"/>
        </w:rPr>
        <w:t>網</w:t>
      </w:r>
      <w:r>
        <w:rPr>
          <w:rFonts w:hint="eastAsia"/>
        </w:rPr>
        <w:t>を継続的に監視することで、現場作業員の安全性を向上させている。</w:t>
      </w:r>
    </w:p>
    <w:p w14:paraId="1B996A0B" w14:textId="77777777" w:rsidR="00254C84" w:rsidRDefault="00254C84" w:rsidP="00254C84"/>
    <w:p w14:paraId="6785EAC1" w14:textId="77777777" w:rsidR="002C6A58" w:rsidRDefault="002C6A58" w:rsidP="002B73F4">
      <w:pPr>
        <w:pStyle w:val="30"/>
      </w:pPr>
      <w:bookmarkStart w:id="50" w:name="_Toc28968910"/>
      <w:r>
        <w:rPr>
          <w:rFonts w:hint="eastAsia"/>
        </w:rPr>
        <w:t>4</w:t>
      </w:r>
      <w:r>
        <w:t xml:space="preserve">.1.5 </w:t>
      </w:r>
      <w:r>
        <w:rPr>
          <w:rFonts w:hint="eastAsia"/>
        </w:rPr>
        <w:t>石油・ガス</w:t>
      </w:r>
      <w:bookmarkEnd w:id="50"/>
    </w:p>
    <w:p w14:paraId="178BE840" w14:textId="77777777" w:rsidR="002C6A58" w:rsidRDefault="00C4618F" w:rsidP="002C6A58">
      <w:r>
        <w:rPr>
          <w:rFonts w:hint="eastAsia"/>
        </w:rPr>
        <w:t>海上の油田</w:t>
      </w:r>
      <w:r w:rsidR="002C6A58">
        <w:rPr>
          <w:rFonts w:hint="eastAsia"/>
        </w:rPr>
        <w:t>監視、パイプラインの漏れ検出および予測、ならびに、タンク</w:t>
      </w:r>
      <w:r>
        <w:rPr>
          <w:rFonts w:hint="eastAsia"/>
        </w:rPr>
        <w:t>や</w:t>
      </w:r>
      <w:r w:rsidR="002C6A58">
        <w:rPr>
          <w:rFonts w:hint="eastAsia"/>
        </w:rPr>
        <w:t>貯蔵施設の</w:t>
      </w:r>
      <w:r>
        <w:rPr>
          <w:rFonts w:hint="eastAsia"/>
        </w:rPr>
        <w:t>水位</w:t>
      </w:r>
      <w:r w:rsidR="002C6A58">
        <w:rPr>
          <w:rFonts w:hint="eastAsia"/>
        </w:rPr>
        <w:t>監視</w:t>
      </w:r>
      <w:r>
        <w:rPr>
          <w:rFonts w:hint="eastAsia"/>
        </w:rPr>
        <w:t>と</w:t>
      </w:r>
      <w:r w:rsidR="002C6A58">
        <w:rPr>
          <w:rFonts w:hint="eastAsia"/>
        </w:rPr>
        <w:t>制御は、労働</w:t>
      </w:r>
      <w:r w:rsidR="00E4655B">
        <w:rPr>
          <w:rFonts w:hint="eastAsia"/>
        </w:rPr>
        <w:t>と</w:t>
      </w:r>
      <w:r w:rsidR="002C6A58">
        <w:rPr>
          <w:rFonts w:hint="eastAsia"/>
        </w:rPr>
        <w:t>環境の安全性を</w:t>
      </w:r>
      <w:r w:rsidR="00E4655B">
        <w:rPr>
          <w:rFonts w:hint="eastAsia"/>
        </w:rPr>
        <w:t>高める</w:t>
      </w:r>
      <w:r w:rsidR="002C6A58">
        <w:rPr>
          <w:rFonts w:hint="eastAsia"/>
        </w:rPr>
        <w:t>のに役立つ。</w:t>
      </w:r>
    </w:p>
    <w:p w14:paraId="6D599592" w14:textId="77777777" w:rsidR="002C6A58" w:rsidRDefault="00E4655B" w:rsidP="002C6A58">
      <w:r>
        <w:rPr>
          <w:rFonts w:hint="eastAsia"/>
        </w:rPr>
        <w:t>様々な</w:t>
      </w:r>
      <w:r w:rsidR="002C6A58">
        <w:rPr>
          <w:rFonts w:hint="eastAsia"/>
        </w:rPr>
        <w:t>貯蔵タンク</w:t>
      </w:r>
      <w:r>
        <w:rPr>
          <w:rFonts w:hint="eastAsia"/>
        </w:rPr>
        <w:t>や、パイプラインや</w:t>
      </w:r>
      <w:r w:rsidR="002C6A58">
        <w:rPr>
          <w:rFonts w:hint="eastAsia"/>
        </w:rPr>
        <w:t>トラック</w:t>
      </w:r>
      <w:r w:rsidR="00615036">
        <w:rPr>
          <w:rFonts w:hint="eastAsia"/>
        </w:rPr>
        <w:t>輸送による</w:t>
      </w:r>
      <w:r w:rsidR="002C6A58">
        <w:rPr>
          <w:rFonts w:hint="eastAsia"/>
        </w:rPr>
        <w:t>分散</w:t>
      </w:r>
      <w:r w:rsidR="00615036">
        <w:rPr>
          <w:rFonts w:hint="eastAsia"/>
        </w:rPr>
        <w:t>した貯蔵方法を決定する</w:t>
      </w:r>
      <w:r w:rsidR="002C6A58">
        <w:rPr>
          <w:rFonts w:hint="eastAsia"/>
        </w:rPr>
        <w:t>自動計算は、計画の</w:t>
      </w:r>
      <w:r w:rsidR="00615036">
        <w:rPr>
          <w:rFonts w:hint="eastAsia"/>
        </w:rPr>
        <w:t>精度</w:t>
      </w:r>
      <w:r w:rsidR="002C6A58">
        <w:rPr>
          <w:rFonts w:hint="eastAsia"/>
        </w:rPr>
        <w:t>向上</w:t>
      </w:r>
      <w:r w:rsidR="00615036">
        <w:rPr>
          <w:rFonts w:hint="eastAsia"/>
        </w:rPr>
        <w:t>や</w:t>
      </w:r>
      <w:r w:rsidR="002C6A58">
        <w:rPr>
          <w:rFonts w:hint="eastAsia"/>
        </w:rPr>
        <w:t>資源</w:t>
      </w:r>
      <w:r w:rsidR="00615036">
        <w:rPr>
          <w:rFonts w:hint="eastAsia"/>
        </w:rPr>
        <w:t>量</w:t>
      </w:r>
      <w:r w:rsidR="002C6A58">
        <w:rPr>
          <w:rFonts w:hint="eastAsia"/>
        </w:rPr>
        <w:t>最適化を可能にする。</w:t>
      </w:r>
    </w:p>
    <w:p w14:paraId="20CBF654" w14:textId="77777777" w:rsidR="002C6A58" w:rsidRDefault="002C6A58" w:rsidP="00254C84"/>
    <w:p w14:paraId="4BB5CAC2" w14:textId="77777777" w:rsidR="002C6A58" w:rsidRDefault="002C6A58" w:rsidP="002B73F4">
      <w:pPr>
        <w:pStyle w:val="30"/>
      </w:pPr>
      <w:bookmarkStart w:id="51" w:name="_Toc28968911"/>
      <w:r>
        <w:rPr>
          <w:rFonts w:hint="eastAsia"/>
        </w:rPr>
        <w:t>4</w:t>
      </w:r>
      <w:r>
        <w:t xml:space="preserve">.1.6 </w:t>
      </w:r>
      <w:r>
        <w:rPr>
          <w:rFonts w:hint="eastAsia"/>
        </w:rPr>
        <w:t>保険</w:t>
      </w:r>
      <w:bookmarkEnd w:id="51"/>
    </w:p>
    <w:p w14:paraId="183050F1" w14:textId="77777777" w:rsidR="002C6A58" w:rsidRDefault="0070527A" w:rsidP="002C6A58">
      <w:r>
        <w:rPr>
          <w:rFonts w:hint="eastAsia"/>
        </w:rPr>
        <w:t>繋ぎ合わされた建造物、</w:t>
      </w:r>
      <w:r w:rsidR="002C6A58">
        <w:rPr>
          <w:rFonts w:hint="eastAsia"/>
        </w:rPr>
        <w:t>フリート車両などの高価値</w:t>
      </w:r>
      <w:r>
        <w:rPr>
          <w:rFonts w:hint="eastAsia"/>
        </w:rPr>
        <w:t>な</w:t>
      </w:r>
      <w:r w:rsidR="002C6A58">
        <w:rPr>
          <w:rFonts w:hint="eastAsia"/>
        </w:rPr>
        <w:t>資産のプロアクティブな資産監視</w:t>
      </w:r>
      <w:r>
        <w:rPr>
          <w:rFonts w:hint="eastAsia"/>
        </w:rPr>
        <w:t>で</w:t>
      </w:r>
      <w:r w:rsidR="002C6A58">
        <w:rPr>
          <w:rFonts w:hint="eastAsia"/>
        </w:rPr>
        <w:t>は、インシデントの予測</w:t>
      </w:r>
      <w:r>
        <w:rPr>
          <w:rFonts w:hint="eastAsia"/>
        </w:rPr>
        <w:t>や</w:t>
      </w:r>
      <w:r w:rsidR="002C6A58">
        <w:rPr>
          <w:rFonts w:hint="eastAsia"/>
        </w:rPr>
        <w:t>早期検出</w:t>
      </w:r>
      <w:r>
        <w:rPr>
          <w:rFonts w:hint="eastAsia"/>
        </w:rPr>
        <w:t>により</w:t>
      </w:r>
      <w:r w:rsidR="002C6A58">
        <w:rPr>
          <w:rFonts w:hint="eastAsia"/>
        </w:rPr>
        <w:t>深刻な損害</w:t>
      </w:r>
      <w:r>
        <w:rPr>
          <w:rFonts w:hint="eastAsia"/>
        </w:rPr>
        <w:t>や</w:t>
      </w:r>
      <w:r w:rsidR="002C6A58">
        <w:rPr>
          <w:rFonts w:hint="eastAsia"/>
        </w:rPr>
        <w:t>高</w:t>
      </w:r>
      <w:r>
        <w:rPr>
          <w:rFonts w:hint="eastAsia"/>
        </w:rPr>
        <w:t>額な修理</w:t>
      </w:r>
      <w:r w:rsidR="002C6A58">
        <w:rPr>
          <w:rFonts w:hint="eastAsia"/>
        </w:rPr>
        <w:t>コストのリスクを</w:t>
      </w:r>
      <w:r>
        <w:rPr>
          <w:rFonts w:hint="eastAsia"/>
        </w:rPr>
        <w:t>回避する</w:t>
      </w:r>
      <w:r w:rsidR="002C6A58">
        <w:rPr>
          <w:rFonts w:hint="eastAsia"/>
        </w:rPr>
        <w:t>。</w:t>
      </w:r>
    </w:p>
    <w:p w14:paraId="109DE693" w14:textId="77777777" w:rsidR="002C6A58" w:rsidRDefault="0070527A" w:rsidP="002C6A58">
      <w:r>
        <w:rPr>
          <w:rFonts w:hint="eastAsia"/>
        </w:rPr>
        <w:t>利用</w:t>
      </w:r>
      <w:r w:rsidR="002C6A58">
        <w:rPr>
          <w:rFonts w:hint="eastAsia"/>
        </w:rPr>
        <w:t>ベース保険は、</w:t>
      </w:r>
      <w:r w:rsidR="00074A70">
        <w:rPr>
          <w:rFonts w:hint="eastAsia"/>
        </w:rPr>
        <w:t>利用状況をトラッキングすることと、保険条件を</w:t>
      </w:r>
      <w:r w:rsidR="002C6A58">
        <w:rPr>
          <w:rFonts w:hint="eastAsia"/>
        </w:rPr>
        <w:t>カスタマイズ</w:t>
      </w:r>
      <w:r w:rsidR="00074A70">
        <w:rPr>
          <w:rFonts w:hint="eastAsia"/>
        </w:rPr>
        <w:t>することで</w:t>
      </w:r>
      <w:r w:rsidR="002C6A58">
        <w:rPr>
          <w:rFonts w:hint="eastAsia"/>
        </w:rPr>
        <w:t>提供</w:t>
      </w:r>
      <w:r w:rsidR="00074A70">
        <w:rPr>
          <w:rFonts w:hint="eastAsia"/>
        </w:rPr>
        <w:t>可能となる</w:t>
      </w:r>
      <w:r w:rsidR="002C6A58">
        <w:rPr>
          <w:rFonts w:hint="eastAsia"/>
        </w:rPr>
        <w:t>。</w:t>
      </w:r>
    </w:p>
    <w:p w14:paraId="14A351A6" w14:textId="77777777" w:rsidR="002C6A58" w:rsidRPr="002C6A58" w:rsidRDefault="00074A70" w:rsidP="002C6A58">
      <w:r>
        <w:rPr>
          <w:rFonts w:hint="eastAsia"/>
        </w:rPr>
        <w:t>天気予報をモニタし、屋根のある車庫への車両の誘導</w:t>
      </w:r>
      <w:r w:rsidR="002C6A58">
        <w:rPr>
          <w:rFonts w:hint="eastAsia"/>
        </w:rPr>
        <w:t>により</w:t>
      </w:r>
      <w:r>
        <w:rPr>
          <w:rFonts w:hint="eastAsia"/>
        </w:rPr>
        <w:t>、</w:t>
      </w:r>
      <w:r w:rsidR="002C6A58">
        <w:rPr>
          <w:rFonts w:hint="eastAsia"/>
        </w:rPr>
        <w:t>雹や樹木による</w:t>
      </w:r>
      <w:r>
        <w:rPr>
          <w:rFonts w:hint="eastAsia"/>
        </w:rPr>
        <w:t>車両の</w:t>
      </w:r>
      <w:r w:rsidR="002C6A58">
        <w:rPr>
          <w:rFonts w:hint="eastAsia"/>
        </w:rPr>
        <w:t>損傷を抑えることができる。</w:t>
      </w:r>
    </w:p>
    <w:p w14:paraId="58800247" w14:textId="77777777" w:rsidR="00254C84" w:rsidRDefault="00254C84" w:rsidP="00254C84"/>
    <w:p w14:paraId="41E447BE" w14:textId="77777777" w:rsidR="002C6A58" w:rsidRDefault="002C6A58" w:rsidP="002B73F4">
      <w:pPr>
        <w:pStyle w:val="30"/>
      </w:pPr>
      <w:bookmarkStart w:id="52" w:name="_Toc28968912"/>
      <w:r>
        <w:rPr>
          <w:rFonts w:hint="eastAsia"/>
        </w:rPr>
        <w:t>4</w:t>
      </w:r>
      <w:r>
        <w:t>.1.7</w:t>
      </w:r>
      <w:r>
        <w:rPr>
          <w:rFonts w:hint="eastAsia"/>
        </w:rPr>
        <w:t xml:space="preserve"> </w:t>
      </w:r>
      <w:r>
        <w:rPr>
          <w:rFonts w:hint="eastAsia"/>
        </w:rPr>
        <w:t>建築</w:t>
      </w:r>
      <w:bookmarkEnd w:id="52"/>
    </w:p>
    <w:p w14:paraId="6DA117B7" w14:textId="77777777" w:rsidR="002C6A58" w:rsidRDefault="007765E6" w:rsidP="00254C84">
      <w:r>
        <w:rPr>
          <w:rFonts w:hint="eastAsia"/>
        </w:rPr>
        <w:t>作業現場への立ち入りをモニタリングすることで、</w:t>
      </w:r>
      <w:r w:rsidR="002C6A58" w:rsidRPr="002C6A58">
        <w:rPr>
          <w:rFonts w:hint="eastAsia"/>
        </w:rPr>
        <w:t>セキュリティ</w:t>
      </w:r>
      <w:r>
        <w:rPr>
          <w:rFonts w:hint="eastAsia"/>
        </w:rPr>
        <w:t>上の危険</w:t>
      </w:r>
      <w:r w:rsidR="008A47AB">
        <w:rPr>
          <w:rFonts w:hint="eastAsia"/>
        </w:rPr>
        <w:t>源による</w:t>
      </w:r>
      <w:r w:rsidR="002C6A58" w:rsidRPr="002C6A58">
        <w:rPr>
          <w:rFonts w:hint="eastAsia"/>
        </w:rPr>
        <w:t>リスク</w:t>
      </w:r>
      <w:r>
        <w:rPr>
          <w:rFonts w:hint="eastAsia"/>
        </w:rPr>
        <w:t>を</w:t>
      </w:r>
      <w:r w:rsidR="002C6A58" w:rsidRPr="002C6A58">
        <w:rPr>
          <w:rFonts w:hint="eastAsia"/>
        </w:rPr>
        <w:t>軽減</w:t>
      </w:r>
      <w:r>
        <w:rPr>
          <w:rFonts w:hint="eastAsia"/>
        </w:rPr>
        <w:t>する</w:t>
      </w:r>
      <w:r w:rsidR="002C6A58" w:rsidRPr="002C6A58">
        <w:rPr>
          <w:rFonts w:hint="eastAsia"/>
        </w:rPr>
        <w:t>。</w:t>
      </w:r>
      <w:r>
        <w:rPr>
          <w:rFonts w:hint="eastAsia"/>
        </w:rPr>
        <w:t>また、</w:t>
      </w:r>
      <w:r w:rsidR="002C6A58" w:rsidRPr="002C6A58">
        <w:rPr>
          <w:rFonts w:hint="eastAsia"/>
        </w:rPr>
        <w:t>建設現場</w:t>
      </w:r>
      <w:r>
        <w:rPr>
          <w:rFonts w:hint="eastAsia"/>
        </w:rPr>
        <w:t>の工作機械</w:t>
      </w:r>
      <w:r w:rsidR="002C6A58" w:rsidRPr="002C6A58">
        <w:rPr>
          <w:rFonts w:hint="eastAsia"/>
        </w:rPr>
        <w:t>を</w:t>
      </w:r>
      <w:r>
        <w:rPr>
          <w:rFonts w:hint="eastAsia"/>
        </w:rPr>
        <w:t>モニタ</w:t>
      </w:r>
      <w:r w:rsidR="002C6A58" w:rsidRPr="002C6A58">
        <w:rPr>
          <w:rFonts w:hint="eastAsia"/>
        </w:rPr>
        <w:t>することで、</w:t>
      </w:r>
      <w:r>
        <w:rPr>
          <w:rFonts w:hint="eastAsia"/>
        </w:rPr>
        <w:t>機械故障による損害や作業遅延等の</w:t>
      </w:r>
      <w:r w:rsidR="002C6A58" w:rsidRPr="002C6A58">
        <w:rPr>
          <w:rFonts w:hint="eastAsia"/>
        </w:rPr>
        <w:t>損失を防ぐことができる。</w:t>
      </w:r>
    </w:p>
    <w:p w14:paraId="5817C390" w14:textId="77777777" w:rsidR="002C6A58" w:rsidRDefault="002C6A58" w:rsidP="00254C84"/>
    <w:p w14:paraId="22B63D5C" w14:textId="77777777" w:rsidR="002C6A58" w:rsidRDefault="002C6A58" w:rsidP="002B73F4">
      <w:pPr>
        <w:pStyle w:val="30"/>
      </w:pPr>
      <w:bookmarkStart w:id="53" w:name="_Toc28968913"/>
      <w:r>
        <w:t xml:space="preserve">4.1.8 </w:t>
      </w:r>
      <w:r>
        <w:rPr>
          <w:rFonts w:hint="eastAsia"/>
        </w:rPr>
        <w:t>農業</w:t>
      </w:r>
      <w:bookmarkEnd w:id="53"/>
    </w:p>
    <w:p w14:paraId="445CC84A" w14:textId="77777777" w:rsidR="002C6A58" w:rsidRDefault="007765E6" w:rsidP="00254C84">
      <w:r>
        <w:rPr>
          <w:rFonts w:hint="eastAsia"/>
        </w:rPr>
        <w:t>土壌中の水分量や養分量のモニタリングや最適化の計画作成</w:t>
      </w:r>
      <w:r w:rsidR="00EF0D90">
        <w:rPr>
          <w:rFonts w:hint="eastAsia"/>
        </w:rPr>
        <w:t>は、</w:t>
      </w:r>
      <w:r w:rsidR="002C6A58" w:rsidRPr="002C6A58">
        <w:rPr>
          <w:rFonts w:hint="eastAsia"/>
        </w:rPr>
        <w:t>農産物の</w:t>
      </w:r>
      <w:r w:rsidR="00EF0D90">
        <w:rPr>
          <w:rFonts w:hint="eastAsia"/>
        </w:rPr>
        <w:t>生育</w:t>
      </w:r>
      <w:r w:rsidR="002C6A58" w:rsidRPr="002C6A58">
        <w:rPr>
          <w:rFonts w:hint="eastAsia"/>
        </w:rPr>
        <w:t>状態監視</w:t>
      </w:r>
      <w:r w:rsidR="00EF0D90">
        <w:rPr>
          <w:rFonts w:hint="eastAsia"/>
        </w:rPr>
        <w:t>と同様に、</w:t>
      </w:r>
      <w:r w:rsidR="002C6A58" w:rsidRPr="002C6A58">
        <w:rPr>
          <w:rFonts w:hint="eastAsia"/>
        </w:rPr>
        <w:t>農産物の品質と収穫</w:t>
      </w:r>
      <w:r w:rsidR="00EF0D90">
        <w:rPr>
          <w:rFonts w:hint="eastAsia"/>
        </w:rPr>
        <w:t>量</w:t>
      </w:r>
      <w:r w:rsidR="002C6A58" w:rsidRPr="002C6A58">
        <w:rPr>
          <w:rFonts w:hint="eastAsia"/>
        </w:rPr>
        <w:t>を</w:t>
      </w:r>
      <w:r w:rsidR="00EF0D90">
        <w:rPr>
          <w:rFonts w:hint="eastAsia"/>
        </w:rPr>
        <w:t>最大</w:t>
      </w:r>
      <w:r w:rsidR="002C6A58" w:rsidRPr="002C6A58">
        <w:rPr>
          <w:rFonts w:hint="eastAsia"/>
        </w:rPr>
        <w:t>化</w:t>
      </w:r>
      <w:r w:rsidR="008A47AB">
        <w:rPr>
          <w:rFonts w:hint="eastAsia"/>
        </w:rPr>
        <w:t>できる</w:t>
      </w:r>
      <w:r w:rsidR="002C6A58" w:rsidRPr="002C6A58">
        <w:rPr>
          <w:rFonts w:hint="eastAsia"/>
        </w:rPr>
        <w:t>。</w:t>
      </w:r>
    </w:p>
    <w:p w14:paraId="367C9EDE" w14:textId="77777777" w:rsidR="002C6A58" w:rsidRPr="003D490B" w:rsidRDefault="002C6A58" w:rsidP="00254C84"/>
    <w:p w14:paraId="65E77846" w14:textId="77777777" w:rsidR="002C6A58" w:rsidRDefault="002C6A58" w:rsidP="002B73F4">
      <w:pPr>
        <w:pStyle w:val="30"/>
      </w:pPr>
      <w:bookmarkStart w:id="54" w:name="_Toc28968914"/>
      <w:r>
        <w:rPr>
          <w:rFonts w:hint="eastAsia"/>
        </w:rPr>
        <w:t>4</w:t>
      </w:r>
      <w:r>
        <w:t xml:space="preserve">.1.9 </w:t>
      </w:r>
      <w:r>
        <w:rPr>
          <w:rFonts w:hint="eastAsia"/>
        </w:rPr>
        <w:t>ヘルスケア</w:t>
      </w:r>
      <w:bookmarkEnd w:id="54"/>
    </w:p>
    <w:p w14:paraId="7BFDF629" w14:textId="77777777" w:rsidR="002C6A58" w:rsidRDefault="002C6A58" w:rsidP="002C6A58">
      <w:r>
        <w:rPr>
          <w:rFonts w:hint="eastAsia"/>
        </w:rPr>
        <w:t>臨床試験のデータ収集</w:t>
      </w:r>
      <w:r w:rsidR="00782FA2">
        <w:rPr>
          <w:rFonts w:hint="eastAsia"/>
        </w:rPr>
        <w:t>と</w:t>
      </w:r>
      <w:r>
        <w:rPr>
          <w:rFonts w:hint="eastAsia"/>
        </w:rPr>
        <w:t>分析は</w:t>
      </w:r>
      <w:r w:rsidR="00782FA2">
        <w:rPr>
          <w:rFonts w:hint="eastAsia"/>
        </w:rPr>
        <w:t>、</w:t>
      </w:r>
      <w:r>
        <w:rPr>
          <w:rFonts w:hint="eastAsia"/>
        </w:rPr>
        <w:t>新領域への</w:t>
      </w:r>
      <w:r w:rsidR="00782FA2">
        <w:rPr>
          <w:rFonts w:hint="eastAsia"/>
        </w:rPr>
        <w:t>知見</w:t>
      </w:r>
      <w:r>
        <w:rPr>
          <w:rFonts w:hint="eastAsia"/>
        </w:rPr>
        <w:t>を得るのに役立つ。</w:t>
      </w:r>
    </w:p>
    <w:p w14:paraId="58D96FD7" w14:textId="77777777" w:rsidR="002C6A58" w:rsidRDefault="00782FA2" w:rsidP="002C6A58">
      <w:r>
        <w:rPr>
          <w:rFonts w:hint="eastAsia"/>
        </w:rPr>
        <w:t>病院内外で利用可能な</w:t>
      </w:r>
      <w:r w:rsidR="002C6A58">
        <w:rPr>
          <w:rFonts w:hint="eastAsia"/>
        </w:rPr>
        <w:t>遠隔</w:t>
      </w:r>
      <w:r>
        <w:rPr>
          <w:rFonts w:hint="eastAsia"/>
        </w:rPr>
        <w:t>での</w:t>
      </w:r>
      <w:r w:rsidR="002C6A58">
        <w:rPr>
          <w:rFonts w:hint="eastAsia"/>
        </w:rPr>
        <w:t>患者モニタリングは、高齢者</w:t>
      </w:r>
      <w:r>
        <w:rPr>
          <w:rFonts w:hint="eastAsia"/>
        </w:rPr>
        <w:t>や</w:t>
      </w:r>
      <w:r w:rsidR="002C6A58">
        <w:rPr>
          <w:rFonts w:hint="eastAsia"/>
        </w:rPr>
        <w:t>入院後の患者にとって</w:t>
      </w:r>
      <w:r>
        <w:rPr>
          <w:rFonts w:hint="eastAsia"/>
        </w:rPr>
        <w:t>これまで見過ごされた</w:t>
      </w:r>
      <w:r w:rsidR="002C6A58">
        <w:rPr>
          <w:rFonts w:hint="eastAsia"/>
        </w:rPr>
        <w:t>深刻な状況</w:t>
      </w:r>
      <w:r>
        <w:rPr>
          <w:rFonts w:hint="eastAsia"/>
        </w:rPr>
        <w:t>に陥る</w:t>
      </w:r>
      <w:r w:rsidR="002C6A58">
        <w:rPr>
          <w:rFonts w:hint="eastAsia"/>
        </w:rPr>
        <w:t>リスクを</w:t>
      </w:r>
      <w:r w:rsidR="008A47AB">
        <w:rPr>
          <w:rFonts w:hint="eastAsia"/>
        </w:rPr>
        <w:t>回避できる</w:t>
      </w:r>
      <w:r w:rsidR="002C6A58">
        <w:rPr>
          <w:rFonts w:hint="eastAsia"/>
        </w:rPr>
        <w:t>。</w:t>
      </w:r>
    </w:p>
    <w:p w14:paraId="28A46924" w14:textId="77777777" w:rsidR="002C6A58" w:rsidRPr="002C6A58" w:rsidRDefault="002C6A58" w:rsidP="002C6A58"/>
    <w:p w14:paraId="46626258" w14:textId="77777777" w:rsidR="002C6A58" w:rsidRDefault="002C6A58" w:rsidP="002B73F4">
      <w:pPr>
        <w:pStyle w:val="30"/>
      </w:pPr>
      <w:bookmarkStart w:id="55" w:name="_Toc28968915"/>
      <w:r>
        <w:rPr>
          <w:rFonts w:hint="eastAsia"/>
        </w:rPr>
        <w:lastRenderedPageBreak/>
        <w:t>4</w:t>
      </w:r>
      <w:r>
        <w:t xml:space="preserve">.1.10 </w:t>
      </w:r>
      <w:r>
        <w:rPr>
          <w:rFonts w:hint="eastAsia"/>
        </w:rPr>
        <w:t>環境</w:t>
      </w:r>
      <w:bookmarkEnd w:id="55"/>
      <w:r w:rsidR="00782FA2">
        <w:rPr>
          <w:rFonts w:hint="eastAsia"/>
        </w:rPr>
        <w:t>モニタリング</w:t>
      </w:r>
    </w:p>
    <w:p w14:paraId="4763A2C2" w14:textId="77777777" w:rsidR="002C6A58" w:rsidRDefault="002C6A58" w:rsidP="002C6A58">
      <w:r>
        <w:rPr>
          <w:rFonts w:hint="eastAsia"/>
        </w:rPr>
        <w:t>環境</w:t>
      </w:r>
      <w:r w:rsidR="00782FA2">
        <w:rPr>
          <w:rFonts w:hint="eastAsia"/>
        </w:rPr>
        <w:t>モニタリング</w:t>
      </w:r>
      <w:r>
        <w:rPr>
          <w:rFonts w:hint="eastAsia"/>
        </w:rPr>
        <w:t>は、通常、</w:t>
      </w:r>
      <w:r w:rsidR="00782FA2">
        <w:rPr>
          <w:rFonts w:hint="eastAsia"/>
        </w:rPr>
        <w:t>多数の分散されたセンサにより実現される。そして、その測定データは、</w:t>
      </w:r>
      <w:r>
        <w:rPr>
          <w:rFonts w:hint="eastAsia"/>
        </w:rPr>
        <w:t>共通のゲートウェイ、エッジデバイス、およびクラウドサービスに送信する</w:t>
      </w:r>
      <w:r w:rsidR="00782FA2">
        <w:rPr>
          <w:rFonts w:hint="eastAsia"/>
        </w:rPr>
        <w:t>。</w:t>
      </w:r>
    </w:p>
    <w:p w14:paraId="5467CFAE" w14:textId="77777777" w:rsidR="002C6A58" w:rsidRDefault="00BE2B6C" w:rsidP="002C6A58">
      <w:r>
        <w:rPr>
          <w:rFonts w:hint="eastAsia"/>
        </w:rPr>
        <w:t>環境における</w:t>
      </w:r>
      <w:r w:rsidR="002C6A58">
        <w:rPr>
          <w:rFonts w:hint="eastAsia"/>
        </w:rPr>
        <w:t>深刻な</w:t>
      </w:r>
      <w:r>
        <w:rPr>
          <w:rFonts w:hint="eastAsia"/>
        </w:rPr>
        <w:t>状況</w:t>
      </w:r>
      <w:r w:rsidR="002C6A58">
        <w:rPr>
          <w:rFonts w:hint="eastAsia"/>
        </w:rPr>
        <w:t>を検出するために、大気汚染</w:t>
      </w:r>
      <w:r>
        <w:rPr>
          <w:rFonts w:hint="eastAsia"/>
        </w:rPr>
        <w:t>や水質</w:t>
      </w:r>
      <w:r w:rsidR="002C6A58">
        <w:rPr>
          <w:rFonts w:hint="eastAsia"/>
        </w:rPr>
        <w:t>汚染、</w:t>
      </w:r>
      <w:r>
        <w:rPr>
          <w:rFonts w:hint="eastAsia"/>
        </w:rPr>
        <w:t>その他の環境リスク要因として</w:t>
      </w:r>
      <w:r w:rsidR="003139C2">
        <w:rPr>
          <w:rFonts w:hint="eastAsia"/>
        </w:rPr>
        <w:t>大気中の微粒子</w:t>
      </w:r>
      <w:r w:rsidR="002C6A58">
        <w:rPr>
          <w:rFonts w:hint="eastAsia"/>
        </w:rPr>
        <w:t>、オゾン、揮発性有機</w:t>
      </w:r>
      <w:r w:rsidR="003139C2">
        <w:rPr>
          <w:rFonts w:hint="eastAsia"/>
        </w:rPr>
        <w:t>化合物</w:t>
      </w:r>
      <w:r w:rsidR="002C6A58">
        <w:rPr>
          <w:rFonts w:hint="eastAsia"/>
        </w:rPr>
        <w:t>、放射</w:t>
      </w:r>
      <w:r w:rsidR="003139C2">
        <w:rPr>
          <w:rFonts w:hint="eastAsia"/>
        </w:rPr>
        <w:t>性物質の濃度</w:t>
      </w:r>
      <w:r w:rsidR="002C6A58">
        <w:rPr>
          <w:rFonts w:hint="eastAsia"/>
        </w:rPr>
        <w:t>、温度、湿度など</w:t>
      </w:r>
      <w:r w:rsidR="003139C2">
        <w:rPr>
          <w:rFonts w:hint="eastAsia"/>
        </w:rPr>
        <w:t>データをモニタ</w:t>
      </w:r>
      <w:r w:rsidR="002C6A58">
        <w:rPr>
          <w:rFonts w:hint="eastAsia"/>
        </w:rPr>
        <w:t>することは、回復不能な</w:t>
      </w:r>
      <w:r w:rsidR="00AB704E">
        <w:rPr>
          <w:rFonts w:hint="eastAsia"/>
        </w:rPr>
        <w:t>健康や</w:t>
      </w:r>
      <w:r w:rsidR="002C6A58">
        <w:rPr>
          <w:rFonts w:hint="eastAsia"/>
        </w:rPr>
        <w:t>環境</w:t>
      </w:r>
      <w:r w:rsidR="00AB704E">
        <w:rPr>
          <w:rFonts w:hint="eastAsia"/>
        </w:rPr>
        <w:t>被害</w:t>
      </w:r>
      <w:r w:rsidR="002C6A58">
        <w:rPr>
          <w:rFonts w:hint="eastAsia"/>
        </w:rPr>
        <w:t>を防ぐことができる。</w:t>
      </w:r>
    </w:p>
    <w:p w14:paraId="2D9732EF" w14:textId="77777777" w:rsidR="002C6A58" w:rsidRDefault="002C6A58" w:rsidP="002C6A58"/>
    <w:p w14:paraId="1C89C3CF" w14:textId="77777777" w:rsidR="002C6A58" w:rsidRDefault="002C6A58" w:rsidP="002B73F4">
      <w:pPr>
        <w:pStyle w:val="30"/>
      </w:pPr>
      <w:bookmarkStart w:id="56" w:name="_Toc28968916"/>
      <w:r>
        <w:rPr>
          <w:rFonts w:hint="eastAsia"/>
        </w:rPr>
        <w:t>4</w:t>
      </w:r>
      <w:r>
        <w:t xml:space="preserve">.1.11 </w:t>
      </w:r>
      <w:r>
        <w:rPr>
          <w:rFonts w:hint="eastAsia"/>
        </w:rPr>
        <w:t>スマートシティ</w:t>
      </w:r>
      <w:bookmarkEnd w:id="56"/>
    </w:p>
    <w:p w14:paraId="6C298C87" w14:textId="77777777" w:rsidR="002C6A58" w:rsidRDefault="002C6A58" w:rsidP="002C6A58">
      <w:r>
        <w:rPr>
          <w:rFonts w:hint="eastAsia"/>
        </w:rPr>
        <w:t>橋</w:t>
      </w:r>
      <w:r w:rsidR="00AB704E">
        <w:rPr>
          <w:rFonts w:hint="eastAsia"/>
        </w:rPr>
        <w:t>梁</w:t>
      </w:r>
      <w:r>
        <w:rPr>
          <w:rFonts w:hint="eastAsia"/>
        </w:rPr>
        <w:t>、ダム、堤防、運河</w:t>
      </w:r>
      <w:r w:rsidR="00377ECE">
        <w:rPr>
          <w:rFonts w:hint="eastAsia"/>
        </w:rPr>
        <w:t>における材質</w:t>
      </w:r>
      <w:r>
        <w:rPr>
          <w:rFonts w:hint="eastAsia"/>
        </w:rPr>
        <w:t>、劣化、振動を</w:t>
      </w:r>
      <w:r w:rsidR="00377ECE">
        <w:rPr>
          <w:rFonts w:hint="eastAsia"/>
        </w:rPr>
        <w:t>モニタ</w:t>
      </w:r>
      <w:r>
        <w:rPr>
          <w:rFonts w:hint="eastAsia"/>
        </w:rPr>
        <w:t>することで保守修理の必要</w:t>
      </w:r>
      <w:r w:rsidR="00377ECE">
        <w:rPr>
          <w:rFonts w:hint="eastAsia"/>
        </w:rPr>
        <w:t>なタイミング</w:t>
      </w:r>
      <w:r>
        <w:rPr>
          <w:rFonts w:hint="eastAsia"/>
        </w:rPr>
        <w:t>を検出し、重大な</w:t>
      </w:r>
      <w:r w:rsidR="00377ECE">
        <w:rPr>
          <w:rFonts w:hint="eastAsia"/>
        </w:rPr>
        <w:t>事故</w:t>
      </w:r>
      <w:r>
        <w:rPr>
          <w:rFonts w:hint="eastAsia"/>
        </w:rPr>
        <w:t>を防ぐ。</w:t>
      </w:r>
      <w:r w:rsidR="00377ECE">
        <w:rPr>
          <w:rFonts w:hint="eastAsia"/>
        </w:rPr>
        <w:t>また、</w:t>
      </w:r>
      <w:r>
        <w:rPr>
          <w:rFonts w:hint="eastAsia"/>
        </w:rPr>
        <w:t>高速道路</w:t>
      </w:r>
      <w:r w:rsidR="00377ECE">
        <w:rPr>
          <w:rFonts w:hint="eastAsia"/>
        </w:rPr>
        <w:t>の車の流れをモニタ</w:t>
      </w:r>
      <w:r>
        <w:rPr>
          <w:rFonts w:hint="eastAsia"/>
        </w:rPr>
        <w:t>し、適切な</w:t>
      </w:r>
      <w:r w:rsidR="00377ECE">
        <w:rPr>
          <w:rFonts w:hint="eastAsia"/>
        </w:rPr>
        <w:t>案内掲示を</w:t>
      </w:r>
      <w:r>
        <w:rPr>
          <w:rFonts w:hint="eastAsia"/>
        </w:rPr>
        <w:t>することにより、交通の流れを</w:t>
      </w:r>
      <w:r w:rsidR="00377ECE">
        <w:rPr>
          <w:rFonts w:hint="eastAsia"/>
        </w:rPr>
        <w:t>スムーズに</w:t>
      </w:r>
      <w:r>
        <w:rPr>
          <w:rFonts w:hint="eastAsia"/>
        </w:rPr>
        <w:t>できる。</w:t>
      </w:r>
    </w:p>
    <w:p w14:paraId="1100F6F4" w14:textId="77777777" w:rsidR="002C6A58" w:rsidRDefault="002C6A58" w:rsidP="002C6A58">
      <w:r>
        <w:rPr>
          <w:rFonts w:hint="eastAsia"/>
        </w:rPr>
        <w:t>スマートパーキングは、パーキングスペースの</w:t>
      </w:r>
      <w:r w:rsidR="009A5BBC">
        <w:rPr>
          <w:rFonts w:hint="eastAsia"/>
        </w:rPr>
        <w:t>利</w:t>
      </w:r>
      <w:r>
        <w:rPr>
          <w:rFonts w:hint="eastAsia"/>
        </w:rPr>
        <w:t>用</w:t>
      </w:r>
      <w:r w:rsidR="009A5BBC">
        <w:rPr>
          <w:rFonts w:hint="eastAsia"/>
        </w:rPr>
        <w:t>や空き状況</w:t>
      </w:r>
      <w:r w:rsidR="008A47AB">
        <w:rPr>
          <w:rFonts w:hint="eastAsia"/>
        </w:rPr>
        <w:t>を</w:t>
      </w:r>
      <w:r>
        <w:rPr>
          <w:rFonts w:hint="eastAsia"/>
        </w:rPr>
        <w:t>追跡し、</w:t>
      </w:r>
      <w:r w:rsidR="009A5BBC">
        <w:rPr>
          <w:rFonts w:hint="eastAsia"/>
        </w:rPr>
        <w:t>最適化すると同時に、課金や予約</w:t>
      </w:r>
      <w:r>
        <w:rPr>
          <w:rFonts w:hint="eastAsia"/>
        </w:rPr>
        <w:t>を自動化する。</w:t>
      </w:r>
    </w:p>
    <w:p w14:paraId="6D0EB54C" w14:textId="77777777" w:rsidR="002C6A58" w:rsidRDefault="002C6A58" w:rsidP="002C6A58">
      <w:r>
        <w:rPr>
          <w:rFonts w:hint="eastAsia"/>
        </w:rPr>
        <w:t>人の存在検出、気象予測などに基づく街</w:t>
      </w:r>
      <w:r w:rsidR="009A5BBC">
        <w:rPr>
          <w:rFonts w:hint="eastAsia"/>
        </w:rPr>
        <w:t>路</w:t>
      </w:r>
      <w:r>
        <w:rPr>
          <w:rFonts w:hint="eastAsia"/>
        </w:rPr>
        <w:t>灯のスマート制御はコストを削減する。</w:t>
      </w:r>
    </w:p>
    <w:p w14:paraId="684E0976" w14:textId="77777777" w:rsidR="002C6A58" w:rsidRDefault="009A5BBC" w:rsidP="002C6A58">
      <w:r>
        <w:rPr>
          <w:rFonts w:hint="eastAsia"/>
        </w:rPr>
        <w:t>地域に設置される</w:t>
      </w:r>
      <w:r w:rsidR="002C6A58">
        <w:rPr>
          <w:rFonts w:hint="eastAsia"/>
        </w:rPr>
        <w:t>ごみ</w:t>
      </w:r>
      <w:r>
        <w:rPr>
          <w:rFonts w:hint="eastAsia"/>
        </w:rPr>
        <w:t>収集コンテナ</w:t>
      </w:r>
      <w:r w:rsidR="002C6A58">
        <w:rPr>
          <w:rFonts w:hint="eastAsia"/>
        </w:rPr>
        <w:t>は廃棄物管理</w:t>
      </w:r>
      <w:r>
        <w:rPr>
          <w:rFonts w:hint="eastAsia"/>
        </w:rPr>
        <w:t>や</w:t>
      </w:r>
      <w:r w:rsidR="002C6A58">
        <w:rPr>
          <w:rFonts w:hint="eastAsia"/>
        </w:rPr>
        <w:t>回収ルートを</w:t>
      </w:r>
      <w:r>
        <w:rPr>
          <w:rFonts w:hint="eastAsia"/>
        </w:rPr>
        <w:t>効率化・</w:t>
      </w:r>
      <w:r w:rsidR="002C6A58">
        <w:rPr>
          <w:rFonts w:hint="eastAsia"/>
        </w:rPr>
        <w:t>最適化するために</w:t>
      </w:r>
      <w:r>
        <w:rPr>
          <w:rFonts w:hint="eastAsia"/>
        </w:rPr>
        <w:t>モニタ</w:t>
      </w:r>
      <w:r w:rsidR="002C6A58">
        <w:rPr>
          <w:rFonts w:hint="eastAsia"/>
        </w:rPr>
        <w:t>することができる。</w:t>
      </w:r>
    </w:p>
    <w:p w14:paraId="14CDE097" w14:textId="77777777" w:rsidR="002C6A58" w:rsidRDefault="002C6A58" w:rsidP="00254C84"/>
    <w:p w14:paraId="392DC9D6" w14:textId="77777777" w:rsidR="002C6A58" w:rsidRDefault="002C6A58" w:rsidP="002B73F4">
      <w:pPr>
        <w:pStyle w:val="30"/>
      </w:pPr>
      <w:bookmarkStart w:id="57" w:name="_Toc28968917"/>
      <w:r>
        <w:t xml:space="preserve">4.1.12 </w:t>
      </w:r>
      <w:r>
        <w:rPr>
          <w:rFonts w:hint="eastAsia"/>
        </w:rPr>
        <w:t>スマートビルディング</w:t>
      </w:r>
      <w:bookmarkEnd w:id="57"/>
    </w:p>
    <w:p w14:paraId="2CA4ED70" w14:textId="77777777" w:rsidR="002C6A58" w:rsidRDefault="009A5BBC" w:rsidP="002C6A58">
      <w:r>
        <w:rPr>
          <w:rFonts w:hint="eastAsia"/>
        </w:rPr>
        <w:t>ビル</w:t>
      </w:r>
      <w:r w:rsidR="002C6A58">
        <w:rPr>
          <w:rFonts w:hint="eastAsia"/>
        </w:rPr>
        <w:t>全体のエネルギー使用量</w:t>
      </w:r>
      <w:r>
        <w:rPr>
          <w:rFonts w:hint="eastAsia"/>
        </w:rPr>
        <w:t>のモニタリング</w:t>
      </w:r>
      <w:r w:rsidR="002C6A58">
        <w:rPr>
          <w:rFonts w:hint="eastAsia"/>
        </w:rPr>
        <w:t>は、資源消費</w:t>
      </w:r>
      <w:r w:rsidR="008A47AB">
        <w:rPr>
          <w:rFonts w:hint="eastAsia"/>
        </w:rPr>
        <w:t>の</w:t>
      </w:r>
      <w:r w:rsidR="002C6A58">
        <w:rPr>
          <w:rFonts w:hint="eastAsia"/>
        </w:rPr>
        <w:t>最適化と無駄の削減に役立つ。</w:t>
      </w:r>
    </w:p>
    <w:p w14:paraId="4E359B3B" w14:textId="77777777" w:rsidR="002C6A58" w:rsidRDefault="009A5BBC" w:rsidP="002C6A58">
      <w:r>
        <w:rPr>
          <w:rFonts w:hint="eastAsia"/>
        </w:rPr>
        <w:t>暖房換気空調（</w:t>
      </w:r>
      <w:r w:rsidR="002C6A58">
        <w:rPr>
          <w:rFonts w:hint="eastAsia"/>
        </w:rPr>
        <w:t>HVAC</w:t>
      </w:r>
      <w:r>
        <w:rPr>
          <w:rFonts w:hint="eastAsia"/>
        </w:rPr>
        <w:t>）</w:t>
      </w:r>
      <w:r w:rsidR="002C6A58">
        <w:rPr>
          <w:rFonts w:hint="eastAsia"/>
        </w:rPr>
        <w:t>、エレベータなどのビル内の機器</w:t>
      </w:r>
      <w:r>
        <w:rPr>
          <w:rFonts w:hint="eastAsia"/>
        </w:rPr>
        <w:t>モニタリング</w:t>
      </w:r>
      <w:r w:rsidR="002C6A58">
        <w:rPr>
          <w:rFonts w:hint="eastAsia"/>
        </w:rPr>
        <w:t>と問題の早期</w:t>
      </w:r>
      <w:r>
        <w:rPr>
          <w:rFonts w:hint="eastAsia"/>
        </w:rPr>
        <w:t>改善が</w:t>
      </w:r>
      <w:r w:rsidR="002C6A58">
        <w:rPr>
          <w:rFonts w:hint="eastAsia"/>
        </w:rPr>
        <w:t>、</w:t>
      </w:r>
      <w:r>
        <w:rPr>
          <w:rFonts w:hint="eastAsia"/>
        </w:rPr>
        <w:t>入</w:t>
      </w:r>
      <w:r w:rsidR="002C6A58">
        <w:rPr>
          <w:rFonts w:hint="eastAsia"/>
        </w:rPr>
        <w:t>居者の満足度</w:t>
      </w:r>
      <w:r>
        <w:rPr>
          <w:rFonts w:hint="eastAsia"/>
        </w:rPr>
        <w:t>を</w:t>
      </w:r>
      <w:r w:rsidR="002C6A58">
        <w:rPr>
          <w:rFonts w:hint="eastAsia"/>
        </w:rPr>
        <w:t>改善</w:t>
      </w:r>
      <w:r>
        <w:rPr>
          <w:rFonts w:hint="eastAsia"/>
        </w:rPr>
        <w:t>す</w:t>
      </w:r>
      <w:r w:rsidR="002C6A58">
        <w:rPr>
          <w:rFonts w:hint="eastAsia"/>
        </w:rPr>
        <w:t>る。</w:t>
      </w:r>
    </w:p>
    <w:p w14:paraId="79911373" w14:textId="77777777" w:rsidR="002C6A58" w:rsidRDefault="002C6A58" w:rsidP="00254C84"/>
    <w:p w14:paraId="4DA42DFE" w14:textId="77777777" w:rsidR="002C6A58" w:rsidRDefault="002C6A58" w:rsidP="002B73F4">
      <w:pPr>
        <w:pStyle w:val="30"/>
      </w:pPr>
      <w:bookmarkStart w:id="58" w:name="_Toc28968918"/>
      <w:r>
        <w:rPr>
          <w:rFonts w:hint="eastAsia"/>
        </w:rPr>
        <w:t>4</w:t>
      </w:r>
      <w:r>
        <w:t xml:space="preserve">.1.13 </w:t>
      </w:r>
      <w:r>
        <w:rPr>
          <w:rFonts w:hint="eastAsia"/>
        </w:rPr>
        <w:t>コネクテッドカー</w:t>
      </w:r>
      <w:bookmarkEnd w:id="58"/>
    </w:p>
    <w:p w14:paraId="2E8555FF" w14:textId="77777777" w:rsidR="002C6A58" w:rsidRDefault="003A2B3C" w:rsidP="00254C84">
      <w:r>
        <w:rPr>
          <w:rFonts w:hint="eastAsia"/>
        </w:rPr>
        <w:t>運行</w:t>
      </w:r>
      <w:r w:rsidR="002C6A58" w:rsidRPr="002C6A58">
        <w:rPr>
          <w:rFonts w:hint="eastAsia"/>
        </w:rPr>
        <w:t>状況の</w:t>
      </w:r>
      <w:r w:rsidR="009A5BBC">
        <w:rPr>
          <w:rFonts w:hint="eastAsia"/>
        </w:rPr>
        <w:t>モニタリング</w:t>
      </w:r>
      <w:r w:rsidR="002C6A58" w:rsidRPr="002C6A58">
        <w:rPr>
          <w:rFonts w:hint="eastAsia"/>
        </w:rPr>
        <w:t>、サービスニーズの</w:t>
      </w:r>
      <w:r w:rsidR="009A5BBC">
        <w:rPr>
          <w:rFonts w:hint="eastAsia"/>
        </w:rPr>
        <w:t>変化</w:t>
      </w:r>
      <w:r w:rsidR="002C6A58" w:rsidRPr="002C6A58">
        <w:rPr>
          <w:rFonts w:hint="eastAsia"/>
        </w:rPr>
        <w:t>予測</w:t>
      </w:r>
      <w:r w:rsidR="009A5BBC">
        <w:rPr>
          <w:rFonts w:hint="eastAsia"/>
        </w:rPr>
        <w:t>は、</w:t>
      </w:r>
      <w:r w:rsidR="002C6A58" w:rsidRPr="002C6A58">
        <w:rPr>
          <w:rFonts w:hint="eastAsia"/>
        </w:rPr>
        <w:t>保守</w:t>
      </w:r>
      <w:r w:rsidR="009A5BBC">
        <w:rPr>
          <w:rFonts w:hint="eastAsia"/>
        </w:rPr>
        <w:t>必要性</w:t>
      </w:r>
      <w:r w:rsidR="002C6A58" w:rsidRPr="002C6A58">
        <w:rPr>
          <w:rFonts w:hint="eastAsia"/>
        </w:rPr>
        <w:t>とコスト</w:t>
      </w:r>
      <w:r w:rsidR="009A5BBC">
        <w:rPr>
          <w:rFonts w:hint="eastAsia"/>
        </w:rPr>
        <w:t>とのバランスを</w:t>
      </w:r>
      <w:r w:rsidR="002C6A58" w:rsidRPr="002C6A58">
        <w:rPr>
          <w:rFonts w:hint="eastAsia"/>
        </w:rPr>
        <w:t>最適化</w:t>
      </w:r>
      <w:r w:rsidR="009A5BBC">
        <w:rPr>
          <w:rFonts w:hint="eastAsia"/>
        </w:rPr>
        <w:t>す</w:t>
      </w:r>
      <w:r w:rsidR="002C6A58" w:rsidRPr="002C6A58">
        <w:rPr>
          <w:rFonts w:hint="eastAsia"/>
        </w:rPr>
        <w:t>る。運転者の安全性は</w:t>
      </w:r>
      <w:r w:rsidR="009A5BBC">
        <w:rPr>
          <w:rFonts w:hint="eastAsia"/>
        </w:rPr>
        <w:t>、</w:t>
      </w:r>
      <w:r w:rsidR="002C6A58" w:rsidRPr="002C6A58">
        <w:rPr>
          <w:rFonts w:hint="eastAsia"/>
        </w:rPr>
        <w:t>道路</w:t>
      </w:r>
      <w:r w:rsidR="009A5BBC">
        <w:rPr>
          <w:rFonts w:hint="eastAsia"/>
        </w:rPr>
        <w:t>や</w:t>
      </w:r>
      <w:r w:rsidR="002C6A58" w:rsidRPr="002C6A58">
        <w:rPr>
          <w:rFonts w:hint="eastAsia"/>
        </w:rPr>
        <w:t>交通状況の</w:t>
      </w:r>
      <w:r w:rsidR="009A5BBC">
        <w:rPr>
          <w:rFonts w:hint="eastAsia"/>
        </w:rPr>
        <w:t>事前</w:t>
      </w:r>
      <w:r w:rsidR="002C6A58" w:rsidRPr="002C6A58">
        <w:rPr>
          <w:rFonts w:hint="eastAsia"/>
        </w:rPr>
        <w:t>警報システム</w:t>
      </w:r>
      <w:r w:rsidR="009A5BBC">
        <w:rPr>
          <w:rFonts w:hint="eastAsia"/>
        </w:rPr>
        <w:t>から</w:t>
      </w:r>
      <w:r w:rsidR="002C6A58" w:rsidRPr="002C6A58">
        <w:rPr>
          <w:rFonts w:hint="eastAsia"/>
        </w:rPr>
        <w:t>の通知によって高められる。</w:t>
      </w:r>
    </w:p>
    <w:p w14:paraId="4C40E09E" w14:textId="77777777" w:rsidR="002C6A58" w:rsidRDefault="002C6A58" w:rsidP="00254C84"/>
    <w:p w14:paraId="6FF5E416" w14:textId="77777777" w:rsidR="002C6A58" w:rsidRDefault="002C6A58" w:rsidP="002B73F4">
      <w:pPr>
        <w:pStyle w:val="40"/>
      </w:pPr>
      <w:bookmarkStart w:id="59" w:name="_Toc28968919"/>
      <w:r>
        <w:rPr>
          <w:rFonts w:hint="eastAsia"/>
        </w:rPr>
        <w:t>4</w:t>
      </w:r>
      <w:r>
        <w:t xml:space="preserve">.1.13.1 </w:t>
      </w:r>
      <w:r>
        <w:rPr>
          <w:rFonts w:hint="eastAsia"/>
        </w:rPr>
        <w:t>コネクテッドカーの事例</w:t>
      </w:r>
      <w:bookmarkEnd w:id="59"/>
      <w:r w:rsidR="008A47AB" w:rsidRPr="00E3216C">
        <w:rPr>
          <w:rFonts w:hint="eastAsia"/>
          <w:highlight w:val="yellow"/>
        </w:rPr>
        <w:t>→</w:t>
      </w:r>
      <w:r w:rsidR="008A47AB" w:rsidRPr="00E3216C">
        <w:rPr>
          <w:rFonts w:hint="eastAsia"/>
          <w:highlight w:val="yellow"/>
        </w:rPr>
        <w:t>NOTE:</w:t>
      </w:r>
      <w:r w:rsidR="008A47AB" w:rsidRPr="00E3216C">
        <w:rPr>
          <w:rFonts w:hint="eastAsia"/>
          <w:highlight w:val="yellow"/>
        </w:rPr>
        <w:t>このタイトルは不要ではないか？勧告前に削除。</w:t>
      </w:r>
    </w:p>
    <w:p w14:paraId="473C2643" w14:textId="77777777" w:rsidR="002C6A58" w:rsidRDefault="002C6A58" w:rsidP="00254C84">
      <w:r w:rsidRPr="002C6A58">
        <w:rPr>
          <w:rFonts w:hint="eastAsia"/>
        </w:rPr>
        <w:t>図</w:t>
      </w:r>
      <w:r w:rsidRPr="002C6A58">
        <w:rPr>
          <w:rFonts w:hint="eastAsia"/>
        </w:rPr>
        <w:t>3</w:t>
      </w:r>
      <w:r w:rsidRPr="002C6A58">
        <w:rPr>
          <w:rFonts w:hint="eastAsia"/>
        </w:rPr>
        <w:t>は、</w:t>
      </w:r>
      <w:r w:rsidR="00B626E4" w:rsidRPr="002C6A58">
        <w:rPr>
          <w:rFonts w:hint="eastAsia"/>
        </w:rPr>
        <w:t>コネクテッドカー</w:t>
      </w:r>
      <w:r w:rsidRPr="002C6A58">
        <w:rPr>
          <w:rFonts w:hint="eastAsia"/>
        </w:rPr>
        <w:t>の</w:t>
      </w:r>
      <w:r w:rsidR="009A5BBC">
        <w:rPr>
          <w:rFonts w:hint="eastAsia"/>
        </w:rPr>
        <w:t>構成</w:t>
      </w:r>
      <w:r w:rsidRPr="002C6A58">
        <w:rPr>
          <w:rFonts w:hint="eastAsia"/>
        </w:rPr>
        <w:t>例である。ここでは、ゲートウェイが</w:t>
      </w:r>
      <w:r w:rsidRPr="002C6A58">
        <w:rPr>
          <w:rFonts w:hint="eastAsia"/>
        </w:rPr>
        <w:t>CAN</w:t>
      </w:r>
      <w:r w:rsidRPr="002C6A58">
        <w:rPr>
          <w:rFonts w:hint="eastAsia"/>
        </w:rPr>
        <w:t>を介して自動車の</w:t>
      </w:r>
      <w:r w:rsidR="0027587B">
        <w:rPr>
          <w:rFonts w:hint="eastAsia"/>
        </w:rPr>
        <w:t>コンポーネント</w:t>
      </w:r>
      <w:r w:rsidRPr="002C6A58">
        <w:rPr>
          <w:rFonts w:hint="eastAsia"/>
        </w:rPr>
        <w:t>に、また、</w:t>
      </w:r>
      <w:r w:rsidR="0027587B">
        <w:rPr>
          <w:rFonts w:hint="eastAsia"/>
        </w:rPr>
        <w:t>車載ネットワーク</w:t>
      </w:r>
      <w:r w:rsidRPr="002C6A58">
        <w:rPr>
          <w:rFonts w:hint="eastAsia"/>
        </w:rPr>
        <w:t>のインターフェースを介してカーナビに接続されている。クラウドサービスは、</w:t>
      </w:r>
      <w:r w:rsidR="0027587B">
        <w:rPr>
          <w:rFonts w:hint="eastAsia"/>
        </w:rPr>
        <w:t>自動</w:t>
      </w:r>
      <w:r w:rsidRPr="002C6A58">
        <w:rPr>
          <w:rFonts w:hint="eastAsia"/>
        </w:rPr>
        <w:t>車の</w:t>
      </w:r>
      <w:r w:rsidR="0027587B">
        <w:rPr>
          <w:rFonts w:hint="eastAsia"/>
        </w:rPr>
        <w:t>コンポーネント</w:t>
      </w:r>
      <w:r w:rsidRPr="002C6A58">
        <w:rPr>
          <w:rFonts w:hint="eastAsia"/>
        </w:rPr>
        <w:t>から送られるデータを収集し、複数の</w:t>
      </w:r>
      <w:r w:rsidR="0027587B">
        <w:rPr>
          <w:rFonts w:hint="eastAsia"/>
        </w:rPr>
        <w:t>自動</w:t>
      </w:r>
      <w:r w:rsidRPr="002C6A58">
        <w:rPr>
          <w:rFonts w:hint="eastAsia"/>
        </w:rPr>
        <w:t>車からのデータを</w:t>
      </w:r>
      <w:r w:rsidR="0027587B">
        <w:rPr>
          <w:rFonts w:hint="eastAsia"/>
        </w:rPr>
        <w:t>まとめて</w:t>
      </w:r>
      <w:r w:rsidRPr="002C6A58">
        <w:rPr>
          <w:rFonts w:hint="eastAsia"/>
        </w:rPr>
        <w:t>分析して</w:t>
      </w:r>
      <w:r w:rsidR="0027587B">
        <w:rPr>
          <w:rFonts w:hint="eastAsia"/>
        </w:rPr>
        <w:t>運行</w:t>
      </w:r>
      <w:r w:rsidRPr="002C6A58">
        <w:rPr>
          <w:rFonts w:hint="eastAsia"/>
        </w:rPr>
        <w:t>パターンを決定する。ゲートウェイは、また、クラウドサービスを利用して</w:t>
      </w:r>
      <w:r w:rsidR="0027587B">
        <w:rPr>
          <w:rFonts w:hint="eastAsia"/>
        </w:rPr>
        <w:t>運行</w:t>
      </w:r>
      <w:r w:rsidRPr="002C6A58">
        <w:rPr>
          <w:rFonts w:hint="eastAsia"/>
        </w:rPr>
        <w:t>データを取得し、カーナビ</w:t>
      </w:r>
      <w:r w:rsidR="0027587B">
        <w:rPr>
          <w:rFonts w:hint="eastAsia"/>
        </w:rPr>
        <w:t>を通じて</w:t>
      </w:r>
      <w:r w:rsidRPr="002C6A58">
        <w:rPr>
          <w:rFonts w:hint="eastAsia"/>
        </w:rPr>
        <w:t>運転者に</w:t>
      </w:r>
      <w:r w:rsidR="0027587B">
        <w:rPr>
          <w:rFonts w:hint="eastAsia"/>
        </w:rPr>
        <w:t>知らせ</w:t>
      </w:r>
      <w:r w:rsidRPr="002C6A58">
        <w:rPr>
          <w:rFonts w:hint="eastAsia"/>
        </w:rPr>
        <w:t>る。</w:t>
      </w:r>
    </w:p>
    <w:p w14:paraId="6994C55C" w14:textId="77777777" w:rsidR="002C6A58" w:rsidRDefault="002C6A58" w:rsidP="00254C84"/>
    <w:p w14:paraId="0B643F47" w14:textId="77777777" w:rsidR="002C6A58" w:rsidRDefault="002C6A58" w:rsidP="00254C84">
      <w:r>
        <w:rPr>
          <w:rFonts w:hint="eastAsia"/>
        </w:rPr>
        <w:t>図</w:t>
      </w:r>
      <w:r>
        <w:rPr>
          <w:rFonts w:hint="eastAsia"/>
        </w:rPr>
        <w:t>3</w:t>
      </w:r>
      <w:r>
        <w:t>.</w:t>
      </w:r>
      <w:r>
        <w:rPr>
          <w:rFonts w:hint="eastAsia"/>
        </w:rPr>
        <w:t xml:space="preserve"> </w:t>
      </w:r>
      <w:r>
        <w:rPr>
          <w:rFonts w:hint="eastAsia"/>
        </w:rPr>
        <w:t>コネクテッドカー</w:t>
      </w:r>
    </w:p>
    <w:p w14:paraId="1FDC4D01" w14:textId="77777777" w:rsidR="002C6A58" w:rsidRDefault="002C6A58" w:rsidP="00254C84"/>
    <w:p w14:paraId="6182DA68" w14:textId="77777777" w:rsidR="002C6A58" w:rsidRDefault="003A2B3C" w:rsidP="00254C84">
      <w:r w:rsidRPr="00E3216C">
        <w:rPr>
          <w:rFonts w:hint="eastAsia"/>
          <w:highlight w:val="yellow"/>
        </w:rPr>
        <w:t>運行</w:t>
      </w:r>
      <w:r w:rsidR="002C6A58" w:rsidRPr="00E3216C">
        <w:rPr>
          <w:rFonts w:hint="eastAsia"/>
          <w:highlight w:val="yellow"/>
        </w:rPr>
        <w:t>状況の</w:t>
      </w:r>
      <w:r w:rsidRPr="00E3216C">
        <w:rPr>
          <w:rFonts w:hint="eastAsia"/>
          <w:highlight w:val="yellow"/>
        </w:rPr>
        <w:t>モニタリング</w:t>
      </w:r>
      <w:r w:rsidR="002C6A58" w:rsidRPr="00E3216C">
        <w:rPr>
          <w:rFonts w:hint="eastAsia"/>
          <w:highlight w:val="yellow"/>
        </w:rPr>
        <w:t>、サービスニーズの</w:t>
      </w:r>
      <w:r w:rsidRPr="00E3216C">
        <w:rPr>
          <w:rFonts w:hint="eastAsia"/>
          <w:highlight w:val="yellow"/>
        </w:rPr>
        <w:t>変化</w:t>
      </w:r>
      <w:r w:rsidR="002C6A58" w:rsidRPr="00E3216C">
        <w:rPr>
          <w:rFonts w:hint="eastAsia"/>
          <w:highlight w:val="yellow"/>
        </w:rPr>
        <w:t>予測</w:t>
      </w:r>
      <w:r w:rsidRPr="00E3216C">
        <w:rPr>
          <w:rFonts w:hint="eastAsia"/>
          <w:highlight w:val="yellow"/>
        </w:rPr>
        <w:t>は</w:t>
      </w:r>
      <w:r w:rsidR="002C6A58" w:rsidRPr="00E3216C">
        <w:rPr>
          <w:rFonts w:hint="eastAsia"/>
          <w:highlight w:val="yellow"/>
        </w:rPr>
        <w:t>、保守</w:t>
      </w:r>
      <w:r w:rsidRPr="00E3216C">
        <w:rPr>
          <w:rFonts w:hint="eastAsia"/>
          <w:highlight w:val="yellow"/>
        </w:rPr>
        <w:t>必要性</w:t>
      </w:r>
      <w:r w:rsidR="002C6A58" w:rsidRPr="00E3216C">
        <w:rPr>
          <w:rFonts w:hint="eastAsia"/>
          <w:highlight w:val="yellow"/>
        </w:rPr>
        <w:t>とコスト</w:t>
      </w:r>
      <w:r w:rsidRPr="00E3216C">
        <w:rPr>
          <w:rFonts w:hint="eastAsia"/>
          <w:highlight w:val="yellow"/>
        </w:rPr>
        <w:t>とのバランスを</w:t>
      </w:r>
      <w:r w:rsidR="002C6A58" w:rsidRPr="00E3216C">
        <w:rPr>
          <w:rFonts w:hint="eastAsia"/>
          <w:highlight w:val="yellow"/>
        </w:rPr>
        <w:t>最適化</w:t>
      </w:r>
      <w:r w:rsidRPr="00E3216C">
        <w:rPr>
          <w:rFonts w:hint="eastAsia"/>
          <w:highlight w:val="yellow"/>
        </w:rPr>
        <w:t>す</w:t>
      </w:r>
      <w:r w:rsidR="002C6A58" w:rsidRPr="00E3216C">
        <w:rPr>
          <w:rFonts w:hint="eastAsia"/>
          <w:highlight w:val="yellow"/>
        </w:rPr>
        <w:t>る。運転者の安全性は、道路</w:t>
      </w:r>
      <w:r w:rsidRPr="00E3216C">
        <w:rPr>
          <w:rFonts w:hint="eastAsia"/>
          <w:highlight w:val="yellow"/>
        </w:rPr>
        <w:t>や</w:t>
      </w:r>
      <w:r w:rsidR="002C6A58" w:rsidRPr="00E3216C">
        <w:rPr>
          <w:rFonts w:hint="eastAsia"/>
          <w:highlight w:val="yellow"/>
        </w:rPr>
        <w:t>交通状況</w:t>
      </w:r>
      <w:r w:rsidRPr="00E3216C">
        <w:rPr>
          <w:rFonts w:hint="eastAsia"/>
          <w:highlight w:val="yellow"/>
        </w:rPr>
        <w:t>の事前</w:t>
      </w:r>
      <w:r w:rsidR="002C6A58" w:rsidRPr="00E3216C">
        <w:rPr>
          <w:rFonts w:hint="eastAsia"/>
          <w:highlight w:val="yellow"/>
        </w:rPr>
        <w:t>警報システムの通知によって高められる。</w:t>
      </w:r>
      <w:r w:rsidR="008A47AB">
        <w:rPr>
          <w:rFonts w:hint="eastAsia"/>
          <w:color w:val="FF0000"/>
          <w:highlight w:val="yellow"/>
        </w:rPr>
        <w:t>→</w:t>
      </w:r>
      <w:r w:rsidR="008A47AB">
        <w:rPr>
          <w:rFonts w:hint="eastAsia"/>
          <w:color w:val="FF0000"/>
          <w:highlight w:val="yellow"/>
        </w:rPr>
        <w:t>NOTE</w:t>
      </w:r>
      <w:r w:rsidR="008A47AB">
        <w:rPr>
          <w:rFonts w:hint="eastAsia"/>
          <w:color w:val="FF0000"/>
          <w:highlight w:val="yellow"/>
        </w:rPr>
        <w:t>：</w:t>
      </w:r>
      <w:r w:rsidR="00253C7E">
        <w:rPr>
          <w:rFonts w:hint="eastAsia"/>
          <w:color w:val="FF0000"/>
          <w:highlight w:val="yellow"/>
        </w:rPr>
        <w:t>同じ記述がパラグラフ最初にあるため削除</w:t>
      </w:r>
    </w:p>
    <w:p w14:paraId="7401A6B6" w14:textId="77777777" w:rsidR="002C6A58" w:rsidRDefault="002C6A58" w:rsidP="00254C84"/>
    <w:p w14:paraId="7E6599A3" w14:textId="77777777" w:rsidR="002C6A58" w:rsidRDefault="002C6A58" w:rsidP="002B73F4">
      <w:pPr>
        <w:pStyle w:val="20"/>
      </w:pPr>
      <w:bookmarkStart w:id="60" w:name="_Toc28968920"/>
      <w:r>
        <w:rPr>
          <w:rFonts w:hint="eastAsia"/>
        </w:rPr>
        <w:lastRenderedPageBreak/>
        <w:t>4</w:t>
      </w:r>
      <w:r>
        <w:t xml:space="preserve">.2 </w:t>
      </w:r>
      <w:r>
        <w:rPr>
          <w:rFonts w:hint="eastAsia"/>
        </w:rPr>
        <w:t>共通パターン</w:t>
      </w:r>
      <w:bookmarkEnd w:id="60"/>
    </w:p>
    <w:p w14:paraId="1AC3F66E" w14:textId="77777777" w:rsidR="002C6A58" w:rsidRDefault="002C6A58" w:rsidP="002C6A58">
      <w:r>
        <w:rPr>
          <w:rFonts w:hint="eastAsia"/>
        </w:rPr>
        <w:t>本</w:t>
      </w:r>
      <w:r w:rsidR="00253C7E">
        <w:rPr>
          <w:rFonts w:hint="eastAsia"/>
        </w:rPr>
        <w:t>節</w:t>
      </w:r>
      <w:r>
        <w:rPr>
          <w:rFonts w:hint="eastAsia"/>
        </w:rPr>
        <w:t>では、デバイス</w:t>
      </w:r>
      <w:r>
        <w:rPr>
          <w:rFonts w:hint="eastAsia"/>
        </w:rPr>
        <w:t>/</w:t>
      </w:r>
      <w:r w:rsidR="00BF74FD">
        <w:rPr>
          <w:rFonts w:hint="eastAsia"/>
        </w:rPr>
        <w:t>Thing</w:t>
      </w:r>
      <w:r>
        <w:rPr>
          <w:rFonts w:hint="eastAsia"/>
        </w:rPr>
        <w:t>がコントローラ、他のデバイス、エージェント、およびサーバとどのように</w:t>
      </w:r>
      <w:r w:rsidR="00805A48">
        <w:rPr>
          <w:rFonts w:hint="eastAsia"/>
        </w:rPr>
        <w:t>相互作用</w:t>
      </w:r>
      <w:r>
        <w:rPr>
          <w:rFonts w:hint="eastAsia"/>
        </w:rPr>
        <w:t>するかを示す</w:t>
      </w:r>
      <w:r w:rsidR="001D570C">
        <w:rPr>
          <w:rFonts w:hint="eastAsia"/>
        </w:rPr>
        <w:t>共通</w:t>
      </w:r>
      <w:r>
        <w:rPr>
          <w:rFonts w:hint="eastAsia"/>
        </w:rPr>
        <w:t>的な</w:t>
      </w:r>
      <w:r w:rsidR="00253C7E">
        <w:rPr>
          <w:rFonts w:hint="eastAsia"/>
        </w:rPr>
        <w:t>ユースケース</w:t>
      </w:r>
      <w:r>
        <w:rPr>
          <w:rFonts w:hint="eastAsia"/>
        </w:rPr>
        <w:t>パターンを紹介する。クライアント役という用語をトランスポートプロトコルのイニシエータとして使用し、サーバ役という用語をトランスポートプロトコルの受動コンポーネントとして使用する。しかし、個々のシステム構成要素に対して特定の役割が決められているということではない。一つのデバイスがクライアントおよびサーバの役を同時に果たすこと</w:t>
      </w:r>
      <w:r w:rsidR="001D570C">
        <w:rPr>
          <w:rFonts w:hint="eastAsia"/>
        </w:rPr>
        <w:t>も</w:t>
      </w:r>
      <w:r>
        <w:rPr>
          <w:rFonts w:hint="eastAsia"/>
        </w:rPr>
        <w:t>できる。</w:t>
      </w:r>
    </w:p>
    <w:p w14:paraId="6AD1A94F" w14:textId="77777777" w:rsidR="002C6A58" w:rsidRDefault="002C6A58" w:rsidP="002C6A58">
      <w:r>
        <w:rPr>
          <w:rFonts w:hint="eastAsia"/>
        </w:rPr>
        <w:t>この二重の役割の一例としては、クラウドサービスに登録し、定期的にクラウドにセンサ値を送信するセンサである。応答メッセージの中で、クラウドは、センサのメッセージの送信速度を調整するか、または将来のメッセージで送信される特定のセンサ属性を選択することができる。センサはそれ自体をクラウドに登録・接続を開始するので、「クライアント」役である。しかし、リクエストにも反応</w:t>
      </w:r>
      <w:r w:rsidR="001D570C">
        <w:rPr>
          <w:rFonts w:hint="eastAsia"/>
        </w:rPr>
        <w:t>して応答メッセージを送信</w:t>
      </w:r>
      <w:r>
        <w:rPr>
          <w:rFonts w:hint="eastAsia"/>
        </w:rPr>
        <w:t>するので、「サーバ」としての役割も果たす。</w:t>
      </w:r>
    </w:p>
    <w:p w14:paraId="08592341" w14:textId="77777777" w:rsidR="002C6A58" w:rsidRDefault="002C6A58" w:rsidP="002C6A58">
      <w:r>
        <w:rPr>
          <w:rFonts w:hint="eastAsia"/>
        </w:rPr>
        <w:t>以下の</w:t>
      </w:r>
      <w:r w:rsidR="00253C7E">
        <w:rPr>
          <w:rFonts w:hint="eastAsia"/>
        </w:rPr>
        <w:t>節</w:t>
      </w:r>
      <w:r>
        <w:rPr>
          <w:rFonts w:hint="eastAsia"/>
        </w:rPr>
        <w:t>では、より複雑な役割、タスク、および</w:t>
      </w:r>
      <w:r w:rsidR="00253C7E">
        <w:rPr>
          <w:rFonts w:hint="eastAsia"/>
        </w:rPr>
        <w:t>ユースケースの</w:t>
      </w:r>
      <w:r>
        <w:rPr>
          <w:rFonts w:hint="eastAsia"/>
        </w:rPr>
        <w:t>パターンについて説明する。それらは、網羅的ではなく、本仕様の後続の項で定義される</w:t>
      </w:r>
      <w:r>
        <w:rPr>
          <w:rFonts w:hint="eastAsia"/>
        </w:rPr>
        <w:t>WoT</w:t>
      </w:r>
      <w:r>
        <w:rPr>
          <w:rFonts w:hint="eastAsia"/>
        </w:rPr>
        <w:t>アーキテクチャ</w:t>
      </w:r>
      <w:r w:rsidR="00253C7E">
        <w:rPr>
          <w:rFonts w:hint="eastAsia"/>
        </w:rPr>
        <w:t>、</w:t>
      </w:r>
      <w:r>
        <w:rPr>
          <w:rFonts w:hint="eastAsia"/>
        </w:rPr>
        <w:t>および</w:t>
      </w:r>
      <w:r w:rsidR="00253C7E">
        <w:rPr>
          <w:rFonts w:hint="eastAsia"/>
        </w:rPr>
        <w:t>その</w:t>
      </w:r>
      <w:r>
        <w:rPr>
          <w:rFonts w:hint="eastAsia"/>
        </w:rPr>
        <w:t>ビルディングブロックへの興味付けのために提示されている。</w:t>
      </w:r>
    </w:p>
    <w:p w14:paraId="5EAA2949" w14:textId="77777777" w:rsidR="002C6A58" w:rsidRDefault="002C6A58" w:rsidP="002C6A58"/>
    <w:p w14:paraId="40FEC9F5" w14:textId="77777777" w:rsidR="002C6A58" w:rsidRDefault="002C6A58" w:rsidP="002B73F4">
      <w:pPr>
        <w:pStyle w:val="30"/>
      </w:pPr>
      <w:bookmarkStart w:id="61" w:name="_Toc28968921"/>
      <w:r>
        <w:rPr>
          <w:rFonts w:hint="eastAsia"/>
        </w:rPr>
        <w:t>4</w:t>
      </w:r>
      <w:r>
        <w:t xml:space="preserve">.2.1 </w:t>
      </w:r>
      <w:r>
        <w:rPr>
          <w:rFonts w:hint="eastAsia"/>
        </w:rPr>
        <w:t>デバイスコントローラ</w:t>
      </w:r>
      <w:bookmarkEnd w:id="61"/>
    </w:p>
    <w:p w14:paraId="0996A030" w14:textId="77777777" w:rsidR="002C6A58" w:rsidRDefault="002C6A58" w:rsidP="002C6A58">
      <w:r>
        <w:rPr>
          <w:rFonts w:hint="eastAsia"/>
        </w:rPr>
        <w:t>第</w:t>
      </w:r>
      <w:r>
        <w:rPr>
          <w:rFonts w:hint="eastAsia"/>
        </w:rPr>
        <w:t>1</w:t>
      </w:r>
      <w:r>
        <w:rPr>
          <w:rFonts w:hint="eastAsia"/>
        </w:rPr>
        <w:t>の</w:t>
      </w:r>
      <w:r w:rsidR="00253C7E">
        <w:rPr>
          <w:rFonts w:hint="eastAsia"/>
        </w:rPr>
        <w:t>ユースケース</w:t>
      </w:r>
      <w:r>
        <w:rPr>
          <w:rFonts w:hint="eastAsia"/>
        </w:rPr>
        <w:t>は、図</w:t>
      </w:r>
      <w:r>
        <w:rPr>
          <w:rFonts w:hint="eastAsia"/>
        </w:rPr>
        <w:t>4</w:t>
      </w:r>
      <w:r>
        <w:rPr>
          <w:rFonts w:hint="eastAsia"/>
        </w:rPr>
        <w:t>のようなユーザが操作するリモートコントローラによって制御されるローカルデバイスである。リモートコントローラは、ローカルホームネットワークを通じて直接電子機器にアクセスできる。この場合、このリモートコントローラは、ブラウザまたはネイティブアプリによって実装することができる。</w:t>
      </w:r>
    </w:p>
    <w:p w14:paraId="728BFF4A" w14:textId="77777777" w:rsidR="002C6A58" w:rsidRDefault="002C6A58" w:rsidP="002C6A58">
      <w:r>
        <w:rPr>
          <w:rFonts w:hint="eastAsia"/>
        </w:rPr>
        <w:t>このパターンでは、少なくとも</w:t>
      </w:r>
      <w:r>
        <w:rPr>
          <w:rFonts w:hint="eastAsia"/>
        </w:rPr>
        <w:t>1</w:t>
      </w:r>
      <w:r>
        <w:rPr>
          <w:rFonts w:hint="eastAsia"/>
        </w:rPr>
        <w:t>つの電子機器のようなデバイスは、他のデバイスからのリクエストを受け</w:t>
      </w:r>
      <w:r w:rsidR="001D570C">
        <w:rPr>
          <w:rFonts w:hint="eastAsia"/>
        </w:rPr>
        <w:t>、</w:t>
      </w:r>
      <w:r>
        <w:rPr>
          <w:rFonts w:hint="eastAsia"/>
        </w:rPr>
        <w:t>それらに応答</w:t>
      </w:r>
      <w:r w:rsidR="001D570C">
        <w:rPr>
          <w:rFonts w:hint="eastAsia"/>
        </w:rPr>
        <w:t>し、</w:t>
      </w:r>
      <w:r>
        <w:rPr>
          <w:rFonts w:hint="eastAsia"/>
        </w:rPr>
        <w:t>機械的動作をも開始することもあるサーバ役を担う。リモートコントローラのような他のデバイスは、センサ値を読み取る、またはデバイスをオンにするなどといったリクエストの入ったメッセージを送信することができるクライアント役を担う。さらに、デバイスの現況またはイベント通知を送るために、デバイスは、</w:t>
      </w:r>
      <w:r w:rsidR="001D570C">
        <w:rPr>
          <w:rFonts w:hint="eastAsia"/>
        </w:rPr>
        <w:t>クライアント役として、</w:t>
      </w:r>
      <w:r>
        <w:rPr>
          <w:rFonts w:hint="eastAsia"/>
        </w:rPr>
        <w:t>サーバ役の別のデバイスにメッセージを送信することができる。</w:t>
      </w:r>
    </w:p>
    <w:p w14:paraId="7FCDC060" w14:textId="77777777" w:rsidR="002C6A58" w:rsidRDefault="002C6A58" w:rsidP="00254C84"/>
    <w:p w14:paraId="135A24E1" w14:textId="77777777" w:rsidR="002C6A58" w:rsidRDefault="002C6A58" w:rsidP="00254C84">
      <w:r>
        <w:rPr>
          <w:rFonts w:hint="eastAsia"/>
        </w:rPr>
        <w:t>図</w:t>
      </w:r>
      <w:r>
        <w:rPr>
          <w:rFonts w:hint="eastAsia"/>
        </w:rPr>
        <w:t>4</w:t>
      </w:r>
      <w:r>
        <w:t xml:space="preserve">. </w:t>
      </w:r>
      <w:r>
        <w:rPr>
          <w:rFonts w:hint="eastAsia"/>
        </w:rPr>
        <w:t>デバイスコントロール</w:t>
      </w:r>
    </w:p>
    <w:p w14:paraId="044584EA" w14:textId="77777777" w:rsidR="002C6A58" w:rsidRDefault="002C6A58" w:rsidP="00254C84"/>
    <w:p w14:paraId="7A08A8D2" w14:textId="77777777" w:rsidR="002C6A58" w:rsidRDefault="002C6A58" w:rsidP="002B73F4">
      <w:pPr>
        <w:pStyle w:val="30"/>
      </w:pPr>
      <w:bookmarkStart w:id="62" w:name="_Toc28968922"/>
      <w:r>
        <w:rPr>
          <w:rFonts w:hint="eastAsia"/>
        </w:rPr>
        <w:t>4</w:t>
      </w:r>
      <w:r>
        <w:t xml:space="preserve">.2.2 </w:t>
      </w:r>
      <w:r w:rsidR="00BF74FD">
        <w:rPr>
          <w:rFonts w:hint="eastAsia"/>
        </w:rPr>
        <w:t>Thing</w:t>
      </w:r>
      <w:r>
        <w:rPr>
          <w:rFonts w:hint="eastAsia"/>
        </w:rPr>
        <w:t>対</w:t>
      </w:r>
      <w:bookmarkEnd w:id="62"/>
      <w:r w:rsidR="00BF74FD">
        <w:rPr>
          <w:rFonts w:hint="eastAsia"/>
        </w:rPr>
        <w:t>Thing</w:t>
      </w:r>
    </w:p>
    <w:p w14:paraId="394179C0" w14:textId="77777777" w:rsidR="002C6A58" w:rsidRDefault="002C6A58" w:rsidP="002C6A58">
      <w:r>
        <w:rPr>
          <w:rFonts w:hint="eastAsia"/>
        </w:rPr>
        <w:t>図</w:t>
      </w:r>
      <w:r>
        <w:rPr>
          <w:rFonts w:hint="eastAsia"/>
        </w:rPr>
        <w:t>5</w:t>
      </w:r>
      <w:r>
        <w:rPr>
          <w:rFonts w:hint="eastAsia"/>
        </w:rPr>
        <w:t>は、直接的な</w:t>
      </w:r>
      <w:r w:rsidR="00BF74FD">
        <w:rPr>
          <w:rFonts w:hint="eastAsia"/>
        </w:rPr>
        <w:t>Thing</w:t>
      </w:r>
      <w:r>
        <w:rPr>
          <w:rFonts w:hint="eastAsia"/>
        </w:rPr>
        <w:t>対</w:t>
      </w:r>
      <w:r w:rsidR="00BF74FD">
        <w:rPr>
          <w:rFonts w:hint="eastAsia"/>
        </w:rPr>
        <w:t>Thing</w:t>
      </w:r>
      <w:r>
        <w:rPr>
          <w:rFonts w:hint="eastAsia"/>
        </w:rPr>
        <w:t>の</w:t>
      </w:r>
      <w:r w:rsidR="00805A48">
        <w:rPr>
          <w:rFonts w:hint="eastAsia"/>
        </w:rPr>
        <w:t>相互作用</w:t>
      </w:r>
      <w:r>
        <w:rPr>
          <w:rFonts w:hint="eastAsia"/>
        </w:rPr>
        <w:t>の例である。</w:t>
      </w:r>
      <w:r w:rsidR="00F6122B">
        <w:rPr>
          <w:rFonts w:hint="eastAsia"/>
        </w:rPr>
        <w:t>ここでの</w:t>
      </w:r>
      <w:r>
        <w:rPr>
          <w:rFonts w:hint="eastAsia"/>
        </w:rPr>
        <w:t>シナリオは、センサが、例えば、温度がしきい値を超えるなど部屋の状態の変化を検出し、電子機器に「オンにする」などの制御メッセージを送るというものである。このセンサユニットは、他のデバイスにいくつかのトリガーメッセージを出すことができる。</w:t>
      </w:r>
    </w:p>
    <w:p w14:paraId="1FE87F29" w14:textId="77777777" w:rsidR="002C6A58" w:rsidRDefault="002C6A58" w:rsidP="002C6A58">
      <w:r>
        <w:rPr>
          <w:rFonts w:hint="eastAsia"/>
        </w:rPr>
        <w:t>この場合、サーバの役割を有する</w:t>
      </w:r>
      <w:r>
        <w:rPr>
          <w:rFonts w:hint="eastAsia"/>
        </w:rPr>
        <w:t>2</w:t>
      </w:r>
      <w:r>
        <w:rPr>
          <w:rFonts w:hint="eastAsia"/>
        </w:rPr>
        <w:t>つのデバイスが接続されているとき、少なくとも</w:t>
      </w:r>
      <w:r>
        <w:rPr>
          <w:rFonts w:hint="eastAsia"/>
        </w:rPr>
        <w:t>1</w:t>
      </w:r>
      <w:r>
        <w:rPr>
          <w:rFonts w:hint="eastAsia"/>
        </w:rPr>
        <w:t>つのデバイスは、作動または通知するために他方にメッセージを発行するクライアントの役割も有していなければならない。</w:t>
      </w:r>
    </w:p>
    <w:p w14:paraId="35631B84" w14:textId="77777777" w:rsidR="002C6A58" w:rsidRDefault="002C6A58" w:rsidP="00254C84"/>
    <w:p w14:paraId="362365B4" w14:textId="77777777" w:rsidR="002C6A58" w:rsidRDefault="002C6A58" w:rsidP="00254C84">
      <w:r>
        <w:rPr>
          <w:rFonts w:hint="eastAsia"/>
        </w:rPr>
        <w:t>図</w:t>
      </w:r>
      <w:r>
        <w:t xml:space="preserve">5. </w:t>
      </w:r>
      <w:r>
        <w:rPr>
          <w:rFonts w:hint="eastAsia"/>
        </w:rPr>
        <w:t>コントロールエージェント</w:t>
      </w:r>
    </w:p>
    <w:p w14:paraId="07018090" w14:textId="77777777" w:rsidR="002C6A58" w:rsidRDefault="002C6A58" w:rsidP="00254C84"/>
    <w:p w14:paraId="5FADC371" w14:textId="77777777" w:rsidR="002C6A58" w:rsidRDefault="002C6A58" w:rsidP="002B73F4">
      <w:pPr>
        <w:pStyle w:val="30"/>
      </w:pPr>
      <w:bookmarkStart w:id="63" w:name="_Toc28968923"/>
      <w:r>
        <w:rPr>
          <w:rFonts w:hint="eastAsia"/>
        </w:rPr>
        <w:t>4</w:t>
      </w:r>
      <w:r>
        <w:t xml:space="preserve">.2.3 </w:t>
      </w:r>
      <w:r>
        <w:rPr>
          <w:rFonts w:hint="eastAsia"/>
        </w:rPr>
        <w:t>リモートアクセス</w:t>
      </w:r>
      <w:bookmarkEnd w:id="63"/>
    </w:p>
    <w:p w14:paraId="282FA98F" w14:textId="77777777" w:rsidR="002C6A58" w:rsidRDefault="002C6A58" w:rsidP="002C6A58">
      <w:r>
        <w:rPr>
          <w:rFonts w:hint="eastAsia"/>
        </w:rPr>
        <w:t>この</w:t>
      </w:r>
      <w:r w:rsidR="00253C7E">
        <w:rPr>
          <w:rFonts w:hint="eastAsia"/>
        </w:rPr>
        <w:t>ユースケース</w:t>
      </w:r>
      <w:r>
        <w:rPr>
          <w:rFonts w:hint="eastAsia"/>
        </w:rPr>
        <w:t>では、図</w:t>
      </w:r>
      <w:r>
        <w:rPr>
          <w:rFonts w:hint="eastAsia"/>
        </w:rPr>
        <w:t>6</w:t>
      </w:r>
      <w:r>
        <w:rPr>
          <w:rFonts w:hint="eastAsia"/>
        </w:rPr>
        <w:t>に示されるような</w:t>
      </w:r>
      <w:r>
        <w:rPr>
          <w:rFonts w:hint="eastAsia"/>
        </w:rPr>
        <w:t>(</w:t>
      </w:r>
      <w:r>
        <w:rPr>
          <w:rFonts w:hint="eastAsia"/>
        </w:rPr>
        <w:t>例：スマートフォン上の</w:t>
      </w:r>
      <w:r>
        <w:rPr>
          <w:rFonts w:hint="eastAsia"/>
        </w:rPr>
        <w:t>)</w:t>
      </w:r>
      <w:r>
        <w:rPr>
          <w:rFonts w:hint="eastAsia"/>
        </w:rPr>
        <w:t>モバイルリモートコントローラが使われている。このリモートコントローラは、例えば、セルラネットワークと</w:t>
      </w:r>
      <w:r w:rsidR="001D570C">
        <w:rPr>
          <w:rFonts w:hint="eastAsia"/>
        </w:rPr>
        <w:t>Wi-Fi</w:t>
      </w:r>
      <w:r w:rsidR="001D570C">
        <w:rPr>
          <w:rFonts w:hint="eastAsia"/>
        </w:rPr>
        <w:t>と</w:t>
      </w:r>
      <w:r w:rsidR="001D570C">
        <w:rPr>
          <w:rFonts w:hint="eastAsia"/>
        </w:rPr>
        <w:t>Bluetooth</w:t>
      </w:r>
      <w:r w:rsidR="001D570C">
        <w:rPr>
          <w:rFonts w:hint="eastAsia"/>
        </w:rPr>
        <w:t>のようなプロトコルを使った</w:t>
      </w:r>
      <w:r>
        <w:rPr>
          <w:rFonts w:hint="eastAsia"/>
        </w:rPr>
        <w:t>ホームネットワークのような異なるネットワーク接続とプロトコルを切り替えることができる。コントローラがホームネットワーク内にある場合、コントローラは信頼できるデバイスであり、追加のセキュリティまたはアクセス制御は必要ない。信頼できるネットワーク内にない場合、信頼できる関係を保証するために、追加のアクセス制御およびセキュリティメカニズムを適用しなければならない。このシナリオでは、ネットワーク接続性は、異なるネットワークアクセスポイント間の切り替え、あるいは、セルラー基地局間の切り替えによって変化することがあることに留意されたい。</w:t>
      </w:r>
    </w:p>
    <w:p w14:paraId="47888ED1" w14:textId="77777777" w:rsidR="002C6A58" w:rsidRDefault="002C6A58" w:rsidP="002C6A58">
      <w:r>
        <w:rPr>
          <w:rFonts w:hint="eastAsia"/>
        </w:rPr>
        <w:t>このパターンでは、リモートコントローラおよび電子機器は図</w:t>
      </w:r>
      <w:r>
        <w:rPr>
          <w:rFonts w:hint="eastAsia"/>
        </w:rPr>
        <w:t>4</w:t>
      </w:r>
      <w:r>
        <w:rPr>
          <w:rFonts w:hint="eastAsia"/>
        </w:rPr>
        <w:t>の関連するシナリオ同様、クライアントおよびサーバの役割を担う。</w:t>
      </w:r>
    </w:p>
    <w:p w14:paraId="5CDBC6C9" w14:textId="77777777" w:rsidR="002C6A58" w:rsidRDefault="002C6A58" w:rsidP="00254C84"/>
    <w:p w14:paraId="7665E535" w14:textId="77777777" w:rsidR="002C6A58" w:rsidRDefault="002C6A58" w:rsidP="00254C84">
      <w:r>
        <w:rPr>
          <w:rFonts w:hint="eastAsia"/>
        </w:rPr>
        <w:t>図</w:t>
      </w:r>
      <w:r>
        <w:t xml:space="preserve">6. </w:t>
      </w:r>
      <w:r>
        <w:rPr>
          <w:rFonts w:hint="eastAsia"/>
        </w:rPr>
        <w:t>リモートアクセス</w:t>
      </w:r>
    </w:p>
    <w:p w14:paraId="3E171A70" w14:textId="77777777" w:rsidR="002C6A58" w:rsidRDefault="002C6A58" w:rsidP="00254C84"/>
    <w:p w14:paraId="175E2204" w14:textId="77777777" w:rsidR="002C6A58" w:rsidRPr="003D490B" w:rsidRDefault="002C6A58" w:rsidP="002B73F4">
      <w:pPr>
        <w:pStyle w:val="30"/>
      </w:pPr>
      <w:bookmarkStart w:id="64" w:name="_Toc28968924"/>
      <w:r>
        <w:rPr>
          <w:rFonts w:hint="eastAsia"/>
        </w:rPr>
        <w:t>4</w:t>
      </w:r>
      <w:r>
        <w:t xml:space="preserve">.2.4 </w:t>
      </w:r>
      <w:r w:rsidR="001D570C">
        <w:rPr>
          <w:rFonts w:hint="eastAsia"/>
        </w:rPr>
        <w:t>スマート</w:t>
      </w:r>
      <w:r>
        <w:rPr>
          <w:rFonts w:hint="eastAsia"/>
        </w:rPr>
        <w:t>ホーム</w:t>
      </w:r>
      <w:r w:rsidR="00005A4B">
        <w:rPr>
          <w:rFonts w:hint="eastAsia"/>
        </w:rPr>
        <w:t>・</w:t>
      </w:r>
      <w:r>
        <w:rPr>
          <w:rFonts w:hint="eastAsia"/>
        </w:rPr>
        <w:t>ゲートウェイ</w:t>
      </w:r>
      <w:bookmarkEnd w:id="64"/>
      <w:r w:rsidR="00005A4B" w:rsidRPr="00E3216C">
        <w:rPr>
          <w:rFonts w:hint="eastAsia"/>
          <w:highlight w:val="yellow"/>
        </w:rPr>
        <w:t>→</w:t>
      </w:r>
      <w:r w:rsidR="00005A4B" w:rsidRPr="00E3216C">
        <w:rPr>
          <w:rFonts w:hint="eastAsia"/>
          <w:highlight w:val="yellow"/>
        </w:rPr>
        <w:t>NOTE:Smart Home Gateway, Smart home gateway</w:t>
      </w:r>
      <w:r w:rsidR="00005A4B" w:rsidRPr="00E3216C">
        <w:rPr>
          <w:rFonts w:hint="eastAsia"/>
          <w:highlight w:val="yellow"/>
        </w:rPr>
        <w:t>など大文字小文字の揺れがある。また、</w:t>
      </w:r>
      <w:r w:rsidR="00005A4B" w:rsidRPr="00E3216C">
        <w:rPr>
          <w:highlight w:val="yellow"/>
        </w:rPr>
        <w:t>smart home gateway</w:t>
      </w:r>
      <w:r w:rsidR="00005A4B" w:rsidRPr="00E3216C">
        <w:rPr>
          <w:rFonts w:hint="eastAsia"/>
          <w:highlight w:val="yellow"/>
        </w:rPr>
        <w:t>と</w:t>
      </w:r>
      <w:r w:rsidR="00005A4B" w:rsidRPr="00E3216C">
        <w:rPr>
          <w:rFonts w:hint="eastAsia"/>
          <w:highlight w:val="yellow"/>
        </w:rPr>
        <w:t>h</w:t>
      </w:r>
      <w:r w:rsidR="00005A4B" w:rsidRPr="00E3216C">
        <w:rPr>
          <w:highlight w:val="yellow"/>
        </w:rPr>
        <w:t>ome gateway</w:t>
      </w:r>
      <w:r w:rsidR="00005A4B" w:rsidRPr="00E3216C">
        <w:rPr>
          <w:rFonts w:hint="eastAsia"/>
          <w:highlight w:val="yellow"/>
        </w:rPr>
        <w:t>の記述があり、どちらかに統一すべき</w:t>
      </w:r>
    </w:p>
    <w:p w14:paraId="114BB970" w14:textId="77777777" w:rsidR="0001265A" w:rsidRDefault="0001265A" w:rsidP="0001265A">
      <w:r>
        <w:rPr>
          <w:rFonts w:hint="eastAsia"/>
        </w:rPr>
        <w:t>図</w:t>
      </w:r>
      <w:r>
        <w:rPr>
          <w:rFonts w:hint="eastAsia"/>
        </w:rPr>
        <w:t>7</w:t>
      </w:r>
      <w:r>
        <w:rPr>
          <w:rFonts w:hint="eastAsia"/>
        </w:rPr>
        <w:t>は、スマートホーム</w:t>
      </w:r>
      <w:r w:rsidR="00005A4B">
        <w:rPr>
          <w:rFonts w:hint="eastAsia"/>
        </w:rPr>
        <w:t>・</w:t>
      </w:r>
      <w:r>
        <w:rPr>
          <w:rFonts w:hint="eastAsia"/>
        </w:rPr>
        <w:t>ゲートウェイを使用する</w:t>
      </w:r>
      <w:r w:rsidR="00253C7E">
        <w:rPr>
          <w:rFonts w:hint="eastAsia"/>
        </w:rPr>
        <w:t>ユースケース</w:t>
      </w:r>
      <w:r>
        <w:rPr>
          <w:rFonts w:hint="eastAsia"/>
        </w:rPr>
        <w:t>である。スマートホーム</w:t>
      </w:r>
      <w:r w:rsidR="00005A4B">
        <w:rPr>
          <w:rFonts w:hint="eastAsia"/>
        </w:rPr>
        <w:t>・</w:t>
      </w:r>
      <w:r>
        <w:rPr>
          <w:rFonts w:hint="eastAsia"/>
        </w:rPr>
        <w:t>ゲートウェイは、ホームネットワークとインターネットとの間に配置される。ゲートウェイは、家庭内の電子機器を管理し、インターネットを介してリモートコントローラから、例えば、前出の</w:t>
      </w:r>
      <w:r w:rsidR="00253C7E">
        <w:rPr>
          <w:rFonts w:hint="eastAsia"/>
        </w:rPr>
        <w:t>ユースケース</w:t>
      </w:r>
      <w:r>
        <w:rPr>
          <w:rFonts w:hint="eastAsia"/>
        </w:rPr>
        <w:t>のようにスマートフォンからコマンドを受信することができる。これは、デバイスの仮想</w:t>
      </w:r>
      <w:r w:rsidR="001D570C">
        <w:rPr>
          <w:rFonts w:hint="eastAsia"/>
        </w:rPr>
        <w:t>表現</w:t>
      </w:r>
      <w:r>
        <w:rPr>
          <w:rFonts w:hint="eastAsia"/>
        </w:rPr>
        <w:t>でもある。スマートホーム</w:t>
      </w:r>
      <w:r w:rsidR="00005A4B">
        <w:rPr>
          <w:rFonts w:hint="eastAsia"/>
        </w:rPr>
        <w:t>・</w:t>
      </w:r>
      <w:r>
        <w:rPr>
          <w:rFonts w:hint="eastAsia"/>
        </w:rPr>
        <w:t>ゲートウェイは、通常、プロキシおよびファイアウォール機能を提供する。</w:t>
      </w:r>
    </w:p>
    <w:p w14:paraId="2115CA31" w14:textId="77777777" w:rsidR="002C6A58" w:rsidRDefault="0001265A" w:rsidP="0001265A">
      <w:r>
        <w:rPr>
          <w:rFonts w:hint="eastAsia"/>
        </w:rPr>
        <w:t>このパターンでは、ホームゲートウェイは、クライアント役とサーバ役の両方を担う。リモートコントローラが電子機器を作動させると、クライアント役の電子機器とサーバ役のリモートコントローラとに接続することができる。電子機器がリモートコントローラにメッセージを発信すると、ゲートウェイは、電</w:t>
      </w:r>
      <w:r w:rsidR="001D570C">
        <w:rPr>
          <w:rFonts w:hint="eastAsia"/>
        </w:rPr>
        <w:t>子</w:t>
      </w:r>
      <w:r>
        <w:rPr>
          <w:rFonts w:hint="eastAsia"/>
        </w:rPr>
        <w:t>機器のサーバ役として動作し、リモートコントローラのクライアント役として動作する。</w:t>
      </w:r>
    </w:p>
    <w:p w14:paraId="5BFA7EBC" w14:textId="77777777" w:rsidR="002C6A58" w:rsidRDefault="002C6A58" w:rsidP="00254C84"/>
    <w:p w14:paraId="33DCD055" w14:textId="77777777" w:rsidR="0001265A" w:rsidRDefault="0001265A" w:rsidP="00254C84">
      <w:r>
        <w:rPr>
          <w:rFonts w:hint="eastAsia"/>
        </w:rPr>
        <w:t>図</w:t>
      </w:r>
      <w:r>
        <w:rPr>
          <w:rFonts w:hint="eastAsia"/>
        </w:rPr>
        <w:t>7</w:t>
      </w:r>
      <w:r>
        <w:t xml:space="preserve">. </w:t>
      </w:r>
      <w:r w:rsidR="001D570C">
        <w:rPr>
          <w:rFonts w:hint="eastAsia"/>
        </w:rPr>
        <w:t>スマート</w:t>
      </w:r>
      <w:r>
        <w:rPr>
          <w:rFonts w:hint="eastAsia"/>
        </w:rPr>
        <w:t>ホーム</w:t>
      </w:r>
      <w:r w:rsidR="00005A4B">
        <w:rPr>
          <w:rFonts w:hint="eastAsia"/>
        </w:rPr>
        <w:t>・</w:t>
      </w:r>
      <w:r>
        <w:rPr>
          <w:rFonts w:hint="eastAsia"/>
        </w:rPr>
        <w:t>ゲートウェイ</w:t>
      </w:r>
    </w:p>
    <w:p w14:paraId="39312525" w14:textId="77777777" w:rsidR="0001265A" w:rsidRDefault="0001265A" w:rsidP="00254C84"/>
    <w:p w14:paraId="2D6AD53C" w14:textId="77777777" w:rsidR="002C6A58" w:rsidRDefault="0001265A" w:rsidP="002B73F4">
      <w:pPr>
        <w:pStyle w:val="30"/>
      </w:pPr>
      <w:bookmarkStart w:id="65" w:name="_Toc28968925"/>
      <w:r>
        <w:rPr>
          <w:rFonts w:hint="eastAsia"/>
        </w:rPr>
        <w:t>4</w:t>
      </w:r>
      <w:r>
        <w:t xml:space="preserve">.2.5 </w:t>
      </w:r>
      <w:r>
        <w:rPr>
          <w:rFonts w:hint="eastAsia"/>
        </w:rPr>
        <w:t>エッジデバイス</w:t>
      </w:r>
      <w:bookmarkEnd w:id="65"/>
    </w:p>
    <w:p w14:paraId="76831BA3" w14:textId="77777777" w:rsidR="0001265A" w:rsidRDefault="0001265A" w:rsidP="00254C84">
      <w:r w:rsidRPr="0001265A">
        <w:rPr>
          <w:rFonts w:hint="eastAsia"/>
        </w:rPr>
        <w:t>エッジデバイスあるいはエッジゲートウェイは、スマートホーム</w:t>
      </w:r>
      <w:r w:rsidR="00005A4B">
        <w:rPr>
          <w:rFonts w:hint="eastAsia"/>
        </w:rPr>
        <w:t>・</w:t>
      </w:r>
      <w:r w:rsidRPr="0001265A">
        <w:rPr>
          <w:rFonts w:hint="eastAsia"/>
        </w:rPr>
        <w:t>ゲートウェイに似ている。この用語は、エッジゲートウェイによって実行される追加のタスクを指すために使用される。図</w:t>
      </w:r>
      <w:r w:rsidRPr="0001265A">
        <w:rPr>
          <w:rFonts w:hint="eastAsia"/>
        </w:rPr>
        <w:t>8</w:t>
      </w:r>
      <w:r w:rsidRPr="0001265A">
        <w:rPr>
          <w:rFonts w:hint="eastAsia"/>
        </w:rPr>
        <w:t>のホームゲートウェイは、本来、公衆ネットワークと信頼できるネットワーク間を単にブリッジするだけであるが、エッジデバイスは、ローカルでの計算能力を有し、通常、異なるプロトコルをブリッジする。エッジデバイスは、基本的に、産業ソリューションで使用され、接続されたデバイスとセンサによって提供されるデータの前処理、フィルタリング、および集約を行うことができる。</w:t>
      </w:r>
    </w:p>
    <w:p w14:paraId="1EC828F0" w14:textId="77777777" w:rsidR="0001265A" w:rsidRDefault="0001265A" w:rsidP="00254C84"/>
    <w:p w14:paraId="7FD7483D" w14:textId="77777777" w:rsidR="0001265A" w:rsidRDefault="0001265A" w:rsidP="00254C84">
      <w:r>
        <w:rPr>
          <w:rFonts w:hint="eastAsia"/>
        </w:rPr>
        <w:t>図</w:t>
      </w:r>
      <w:r>
        <w:rPr>
          <w:rFonts w:hint="eastAsia"/>
        </w:rPr>
        <w:t>8</w:t>
      </w:r>
      <w:r>
        <w:t xml:space="preserve">. </w:t>
      </w:r>
      <w:r>
        <w:rPr>
          <w:rFonts w:hint="eastAsia"/>
        </w:rPr>
        <w:t>エッジデバイス</w:t>
      </w:r>
    </w:p>
    <w:p w14:paraId="00FB5030" w14:textId="77777777" w:rsidR="0001265A" w:rsidRDefault="0001265A" w:rsidP="00254C84"/>
    <w:p w14:paraId="443FF703" w14:textId="77777777" w:rsidR="0001265A" w:rsidRDefault="0001265A" w:rsidP="002B73F4">
      <w:pPr>
        <w:pStyle w:val="30"/>
      </w:pPr>
      <w:bookmarkStart w:id="66" w:name="_Toc28968926"/>
      <w:r>
        <w:rPr>
          <w:rFonts w:hint="eastAsia"/>
        </w:rPr>
        <w:t>4</w:t>
      </w:r>
      <w:r>
        <w:t>.2.6</w:t>
      </w:r>
      <w:r>
        <w:rPr>
          <w:rFonts w:hint="eastAsia"/>
        </w:rPr>
        <w:t xml:space="preserve"> </w:t>
      </w:r>
      <w:r>
        <w:rPr>
          <w:rFonts w:hint="eastAsia"/>
        </w:rPr>
        <w:t>デジタルツイン</w:t>
      </w:r>
      <w:bookmarkEnd w:id="66"/>
    </w:p>
    <w:p w14:paraId="64F4030F" w14:textId="77777777" w:rsidR="0001265A" w:rsidRDefault="0001265A" w:rsidP="00254C84">
      <w:r w:rsidRPr="0001265A">
        <w:rPr>
          <w:rFonts w:hint="eastAsia"/>
        </w:rPr>
        <w:t>デジタルツインは、仮想</w:t>
      </w:r>
      <w:r w:rsidR="001D570C">
        <w:rPr>
          <w:rFonts w:hint="eastAsia"/>
        </w:rPr>
        <w:t>表現</w:t>
      </w:r>
      <w:r w:rsidRPr="0001265A">
        <w:rPr>
          <w:rFonts w:hint="eastAsia"/>
        </w:rPr>
        <w:t>、すなわち、クラウドサーバまたはエッジデバイス上に存在する一個のデバイスまたは一群のデバイスのモデルである。これは、</w:t>
      </w:r>
      <w:r w:rsidR="001D570C">
        <w:rPr>
          <w:rFonts w:hint="eastAsia"/>
        </w:rPr>
        <w:t>継続</w:t>
      </w:r>
      <w:r w:rsidRPr="0001265A">
        <w:rPr>
          <w:rFonts w:hint="eastAsia"/>
        </w:rPr>
        <w:t>的にオンライン状態にない可能性がある現実世界のデバイスを表すために、または、現実のデバイスに</w:t>
      </w:r>
      <w:r w:rsidR="001D570C">
        <w:rPr>
          <w:rFonts w:hint="eastAsia"/>
        </w:rPr>
        <w:t>配備</w:t>
      </w:r>
      <w:r w:rsidRPr="0001265A">
        <w:rPr>
          <w:rFonts w:hint="eastAsia"/>
        </w:rPr>
        <w:t>される前に、新しいアプリおよびサービスのシミュレーションを実行するために使用することができる。</w:t>
      </w:r>
    </w:p>
    <w:p w14:paraId="00263B02" w14:textId="77777777" w:rsidR="002C6A58" w:rsidRDefault="002C6A58" w:rsidP="00254C84"/>
    <w:p w14:paraId="55B2660F" w14:textId="77777777" w:rsidR="0001265A" w:rsidRDefault="0001265A" w:rsidP="00254C84">
      <w:r>
        <w:rPr>
          <w:rFonts w:hint="eastAsia"/>
        </w:rPr>
        <w:t>図</w:t>
      </w:r>
      <w:r>
        <w:rPr>
          <w:rFonts w:hint="eastAsia"/>
        </w:rPr>
        <w:t>9</w:t>
      </w:r>
      <w:r>
        <w:t xml:space="preserve">. </w:t>
      </w:r>
      <w:r>
        <w:rPr>
          <w:rFonts w:hint="eastAsia"/>
        </w:rPr>
        <w:t>デジタルツイン</w:t>
      </w:r>
    </w:p>
    <w:p w14:paraId="38023F58" w14:textId="77777777" w:rsidR="0001265A" w:rsidRDefault="0001265A" w:rsidP="00254C84"/>
    <w:p w14:paraId="4944D86D" w14:textId="77777777" w:rsidR="0001265A" w:rsidRDefault="0001265A" w:rsidP="00254C84">
      <w:r w:rsidRPr="0001265A">
        <w:rPr>
          <w:rFonts w:hint="eastAsia"/>
        </w:rPr>
        <w:t>デジタルツインは、単一のデバイスを</w:t>
      </w:r>
      <w:r w:rsidR="00861BA9">
        <w:rPr>
          <w:rFonts w:hint="eastAsia"/>
        </w:rPr>
        <w:t>モデル化すること</w:t>
      </w:r>
      <w:r w:rsidRPr="0001265A">
        <w:rPr>
          <w:rFonts w:hint="eastAsia"/>
        </w:rPr>
        <w:t>ができ、または、組み合わされたデバイスの</w:t>
      </w:r>
      <w:r w:rsidR="00861BA9">
        <w:rPr>
          <w:rFonts w:hint="eastAsia"/>
        </w:rPr>
        <w:t>単一の</w:t>
      </w:r>
      <w:r w:rsidRPr="0001265A">
        <w:rPr>
          <w:rFonts w:hint="eastAsia"/>
        </w:rPr>
        <w:t>仮想</w:t>
      </w:r>
      <w:r w:rsidR="00861BA9">
        <w:rPr>
          <w:rFonts w:hint="eastAsia"/>
        </w:rPr>
        <w:t>表現として</w:t>
      </w:r>
      <w:r w:rsidRPr="0001265A">
        <w:rPr>
          <w:rFonts w:hint="eastAsia"/>
        </w:rPr>
        <w:t>複数のデバイスを集約することができる。</w:t>
      </w:r>
    </w:p>
    <w:p w14:paraId="712FB60C" w14:textId="77777777" w:rsidR="0001265A" w:rsidRDefault="0001265A" w:rsidP="00254C84"/>
    <w:p w14:paraId="4E67CC24" w14:textId="77777777" w:rsidR="0001265A" w:rsidRDefault="0001265A" w:rsidP="00254C84">
      <w:r>
        <w:rPr>
          <w:rFonts w:hint="eastAsia"/>
        </w:rPr>
        <w:t>図</w:t>
      </w:r>
      <w:r>
        <w:rPr>
          <w:rFonts w:hint="eastAsia"/>
        </w:rPr>
        <w:t>1</w:t>
      </w:r>
      <w:r>
        <w:t xml:space="preserve">0. </w:t>
      </w:r>
      <w:r>
        <w:rPr>
          <w:rFonts w:hint="eastAsia"/>
        </w:rPr>
        <w:t>複数デバイスのためのデジタルツイン</w:t>
      </w:r>
    </w:p>
    <w:p w14:paraId="7F0F5C90" w14:textId="77777777" w:rsidR="0001265A" w:rsidRDefault="0001265A" w:rsidP="00254C84"/>
    <w:p w14:paraId="0B5EF834" w14:textId="77777777" w:rsidR="0001265A" w:rsidRDefault="0001265A" w:rsidP="00254C84">
      <w:r w:rsidRPr="0001265A">
        <w:rPr>
          <w:rFonts w:hint="eastAsia"/>
        </w:rPr>
        <w:t>デジタルツインは、デバイスがすでにクラウドに接続されているかどうか、または、クラウドに接続されているゲートウェイに接続されているかどうかに応じて、様々な方法で実現できる。</w:t>
      </w:r>
    </w:p>
    <w:p w14:paraId="556487FB" w14:textId="77777777" w:rsidR="0001265A" w:rsidRDefault="0001265A" w:rsidP="00254C84"/>
    <w:p w14:paraId="0CC17EA7" w14:textId="77777777" w:rsidR="0001265A" w:rsidRDefault="0001265A" w:rsidP="002B73F4">
      <w:pPr>
        <w:pStyle w:val="40"/>
      </w:pPr>
      <w:bookmarkStart w:id="67" w:name="_Toc28968927"/>
      <w:r>
        <w:rPr>
          <w:rFonts w:hint="eastAsia"/>
        </w:rPr>
        <w:t>4</w:t>
      </w:r>
      <w:r>
        <w:t xml:space="preserve">.2.6.1 </w:t>
      </w:r>
      <w:r>
        <w:rPr>
          <w:rFonts w:hint="eastAsia"/>
        </w:rPr>
        <w:t>クラウド対応デバイス</w:t>
      </w:r>
      <w:bookmarkEnd w:id="67"/>
    </w:p>
    <w:p w14:paraId="762497AB" w14:textId="77777777" w:rsidR="0001265A" w:rsidRDefault="0001265A" w:rsidP="00254C84">
      <w:r w:rsidRPr="0001265A">
        <w:rPr>
          <w:rFonts w:hint="eastAsia"/>
        </w:rPr>
        <w:t>図</w:t>
      </w:r>
      <w:r w:rsidRPr="0001265A">
        <w:rPr>
          <w:rFonts w:hint="eastAsia"/>
        </w:rPr>
        <w:t>11</w:t>
      </w:r>
      <w:r w:rsidRPr="0001265A">
        <w:rPr>
          <w:rFonts w:hint="eastAsia"/>
        </w:rPr>
        <w:t>は、電子機器がクラウドに直接接続される例である。クラウドは、機器を再現し、デジタルツインとして動作して、リモートコントローラ</w:t>
      </w:r>
      <w:r w:rsidRPr="0001265A">
        <w:rPr>
          <w:rFonts w:hint="eastAsia"/>
        </w:rPr>
        <w:t>(</w:t>
      </w:r>
      <w:r w:rsidRPr="0001265A">
        <w:rPr>
          <w:rFonts w:hint="eastAsia"/>
        </w:rPr>
        <w:t>例：スマートフォン</w:t>
      </w:r>
      <w:r w:rsidRPr="0001265A">
        <w:rPr>
          <w:rFonts w:hint="eastAsia"/>
        </w:rPr>
        <w:t>)</w:t>
      </w:r>
      <w:r w:rsidRPr="0001265A">
        <w:rPr>
          <w:rFonts w:hint="eastAsia"/>
        </w:rPr>
        <w:t>からコマンドを受信することができる。許可されたコントローラは、デジタルツイン</w:t>
      </w:r>
      <w:r w:rsidR="00861BA9">
        <w:rPr>
          <w:rFonts w:hint="eastAsia"/>
        </w:rPr>
        <w:t>へ</w:t>
      </w:r>
      <w:r w:rsidRPr="0001265A">
        <w:rPr>
          <w:rFonts w:hint="eastAsia"/>
        </w:rPr>
        <w:t>グローバルに到達可能であるため、どこにでも配置することができる。</w:t>
      </w:r>
    </w:p>
    <w:p w14:paraId="74DB7481" w14:textId="77777777" w:rsidR="0001265A" w:rsidRDefault="0001265A" w:rsidP="00254C84"/>
    <w:p w14:paraId="22115C98" w14:textId="77777777" w:rsidR="0001265A" w:rsidRDefault="0001265A" w:rsidP="00254C84">
      <w:r>
        <w:rPr>
          <w:rFonts w:hint="eastAsia"/>
        </w:rPr>
        <w:t>図</w:t>
      </w:r>
      <w:r>
        <w:rPr>
          <w:rFonts w:hint="eastAsia"/>
        </w:rPr>
        <w:t>1</w:t>
      </w:r>
      <w:r>
        <w:t xml:space="preserve">1. </w:t>
      </w:r>
      <w:r>
        <w:rPr>
          <w:rFonts w:hint="eastAsia"/>
        </w:rPr>
        <w:t>クラウド対応デバイス用機器ツイン</w:t>
      </w:r>
    </w:p>
    <w:p w14:paraId="0F1A0412" w14:textId="77777777" w:rsidR="0001265A" w:rsidRDefault="0001265A" w:rsidP="00254C84"/>
    <w:p w14:paraId="741AD9A3" w14:textId="77777777" w:rsidR="0001265A" w:rsidRDefault="0001265A" w:rsidP="002B73F4">
      <w:pPr>
        <w:pStyle w:val="40"/>
      </w:pPr>
      <w:bookmarkStart w:id="68" w:name="_Toc28968928"/>
      <w:r>
        <w:rPr>
          <w:rFonts w:hint="eastAsia"/>
        </w:rPr>
        <w:t>4</w:t>
      </w:r>
      <w:r>
        <w:t xml:space="preserve">.2.6.2 </w:t>
      </w:r>
      <w:r>
        <w:rPr>
          <w:rFonts w:hint="eastAsia"/>
        </w:rPr>
        <w:t>レガシーデバイス</w:t>
      </w:r>
      <w:bookmarkEnd w:id="68"/>
      <w:r w:rsidR="00C45F28" w:rsidRPr="00E3216C">
        <w:rPr>
          <w:rFonts w:hint="eastAsia"/>
          <w:highlight w:val="yellow"/>
        </w:rPr>
        <w:t>→</w:t>
      </w:r>
      <w:r w:rsidR="00C45F28" w:rsidRPr="00E3216C">
        <w:rPr>
          <w:rFonts w:hint="eastAsia"/>
          <w:highlight w:val="yellow"/>
        </w:rPr>
        <w:t>NOTE:</w:t>
      </w:r>
      <w:r w:rsidR="00C45F28" w:rsidRPr="00E3216C">
        <w:rPr>
          <w:rFonts w:hint="eastAsia"/>
          <w:highlight w:val="yellow"/>
        </w:rPr>
        <w:t>脚注をつける　非</w:t>
      </w:r>
      <w:r w:rsidR="00C45F28" w:rsidRPr="00E3216C">
        <w:rPr>
          <w:rFonts w:hint="eastAsia"/>
          <w:highlight w:val="yellow"/>
        </w:rPr>
        <w:t>WoT</w:t>
      </w:r>
      <w:r w:rsidR="00C45F28" w:rsidRPr="00E3216C">
        <w:rPr>
          <w:rFonts w:hint="eastAsia"/>
          <w:highlight w:val="yellow"/>
        </w:rPr>
        <w:t>デバイスのこと</w:t>
      </w:r>
    </w:p>
    <w:p w14:paraId="451C3DC6" w14:textId="77777777" w:rsidR="0001265A" w:rsidRDefault="0001265A" w:rsidP="0001265A">
      <w:r>
        <w:rPr>
          <w:rFonts w:hint="eastAsia"/>
        </w:rPr>
        <w:t>図</w:t>
      </w:r>
      <w:r>
        <w:rPr>
          <w:rFonts w:hint="eastAsia"/>
        </w:rPr>
        <w:t>12</w:t>
      </w:r>
      <w:r>
        <w:rPr>
          <w:rFonts w:hint="eastAsia"/>
        </w:rPr>
        <w:t>は、レガシー電子機器がクラウドに直接接続できない例である。接続を中継するためにゲートウェイが必要となる。ゲートウェイは、以下のように動作する。</w:t>
      </w:r>
    </w:p>
    <w:p w14:paraId="677A9CA2" w14:textId="77777777" w:rsidR="0001265A" w:rsidRDefault="0001265A" w:rsidP="0001265A"/>
    <w:p w14:paraId="65D7EC88" w14:textId="77777777" w:rsidR="0001265A" w:rsidRDefault="0001265A" w:rsidP="00E3216C">
      <w:pPr>
        <w:numPr>
          <w:ilvl w:val="0"/>
          <w:numId w:val="30"/>
        </w:numPr>
      </w:pPr>
      <w:r>
        <w:rPr>
          <w:rFonts w:hint="eastAsia"/>
        </w:rPr>
        <w:t>物理的論理的観点で多様なレガシー通信プロトコルの</w:t>
      </w:r>
      <w:r w:rsidR="00861BA9">
        <w:rPr>
          <w:rFonts w:hint="eastAsia"/>
        </w:rPr>
        <w:t>統合</w:t>
      </w:r>
    </w:p>
    <w:p w14:paraId="279A1D03" w14:textId="77777777" w:rsidR="0001265A" w:rsidRDefault="0001265A" w:rsidP="00E3216C">
      <w:pPr>
        <w:numPr>
          <w:ilvl w:val="0"/>
          <w:numId w:val="30"/>
        </w:numPr>
      </w:pPr>
      <w:r>
        <w:rPr>
          <w:rFonts w:hint="eastAsia"/>
        </w:rPr>
        <w:t>インターネット用ファイアウォール</w:t>
      </w:r>
    </w:p>
    <w:p w14:paraId="5E57BC60" w14:textId="77777777" w:rsidR="0001265A" w:rsidRDefault="0001265A" w:rsidP="00E3216C">
      <w:pPr>
        <w:numPr>
          <w:ilvl w:val="0"/>
          <w:numId w:val="30"/>
        </w:numPr>
      </w:pPr>
      <w:r>
        <w:rPr>
          <w:rFonts w:hint="eastAsia"/>
        </w:rPr>
        <w:t>実画像および</w:t>
      </w:r>
      <w:r>
        <w:t>/</w:t>
      </w:r>
      <w:r>
        <w:rPr>
          <w:rFonts w:hint="eastAsia"/>
        </w:rPr>
        <w:t>または音声を置換し、ローカルでデータを記録するプライバシーフィルタ</w:t>
      </w:r>
    </w:p>
    <w:p w14:paraId="66E2A93B" w14:textId="77777777" w:rsidR="0001265A" w:rsidRDefault="0001265A" w:rsidP="00E3216C">
      <w:pPr>
        <w:numPr>
          <w:ilvl w:val="0"/>
          <w:numId w:val="30"/>
        </w:numPr>
      </w:pPr>
      <w:r>
        <w:rPr>
          <w:rFonts w:hint="eastAsia"/>
        </w:rPr>
        <w:t>ネットワーク接続が中断された場合のローカルエージェント</w:t>
      </w:r>
    </w:p>
    <w:p w14:paraId="20832E07" w14:textId="77777777" w:rsidR="0001265A" w:rsidRDefault="0001265A" w:rsidP="00E3216C">
      <w:pPr>
        <w:numPr>
          <w:ilvl w:val="0"/>
          <w:numId w:val="30"/>
        </w:numPr>
      </w:pPr>
      <w:r>
        <w:rPr>
          <w:rFonts w:hint="eastAsia"/>
        </w:rPr>
        <w:t>火事警報などが発生したときにローカルで実行する緊急サービス</w:t>
      </w:r>
    </w:p>
    <w:p w14:paraId="6389841A" w14:textId="77777777" w:rsidR="0001265A" w:rsidRDefault="0001265A" w:rsidP="0001265A">
      <w:r>
        <w:rPr>
          <w:rFonts w:hint="eastAsia"/>
        </w:rPr>
        <w:t>クラウドは、接続されているすべての機器を含めゲートウェイを再現し、ゲートウェイと連携してクラウド内で機器を管理するデジタルツインとして機能する。さらに、クラウドは、任意の場所に配置することができるリモートコントローラ</w:t>
      </w:r>
      <w:r>
        <w:rPr>
          <w:rFonts w:hint="eastAsia"/>
        </w:rPr>
        <w:t>(</w:t>
      </w:r>
      <w:r>
        <w:rPr>
          <w:rFonts w:hint="eastAsia"/>
        </w:rPr>
        <w:t>例：スマートフォン</w:t>
      </w:r>
      <w:r>
        <w:rPr>
          <w:rFonts w:hint="eastAsia"/>
        </w:rPr>
        <w:t>)</w:t>
      </w:r>
      <w:r>
        <w:rPr>
          <w:rFonts w:hint="eastAsia"/>
        </w:rPr>
        <w:t>からのコマンドを受信することができる。</w:t>
      </w:r>
    </w:p>
    <w:p w14:paraId="2D9DD72D" w14:textId="77777777" w:rsidR="0001265A" w:rsidRDefault="0001265A" w:rsidP="00254C84"/>
    <w:p w14:paraId="1B54AB3F" w14:textId="77777777" w:rsidR="0001265A" w:rsidRDefault="0001265A" w:rsidP="00254C84">
      <w:r>
        <w:rPr>
          <w:rFonts w:hint="eastAsia"/>
        </w:rPr>
        <w:t>図</w:t>
      </w:r>
      <w:r>
        <w:rPr>
          <w:rFonts w:hint="eastAsia"/>
        </w:rPr>
        <w:t>1</w:t>
      </w:r>
      <w:r>
        <w:t xml:space="preserve">2. </w:t>
      </w:r>
      <w:r>
        <w:rPr>
          <w:rFonts w:hint="eastAsia"/>
        </w:rPr>
        <w:t>レガシーデバイス用デジタルツイン</w:t>
      </w:r>
    </w:p>
    <w:p w14:paraId="1A3A57D2" w14:textId="77777777" w:rsidR="0001265A" w:rsidRDefault="0001265A" w:rsidP="00254C84"/>
    <w:p w14:paraId="4B47D527" w14:textId="77777777" w:rsidR="0001265A" w:rsidRDefault="0001265A" w:rsidP="002B73F4">
      <w:pPr>
        <w:pStyle w:val="30"/>
      </w:pPr>
      <w:bookmarkStart w:id="69" w:name="_Toc28968929"/>
      <w:r>
        <w:t xml:space="preserve">4.2.7 </w:t>
      </w:r>
      <w:r>
        <w:rPr>
          <w:rFonts w:hint="eastAsia"/>
        </w:rPr>
        <w:t>マルチクラウド</w:t>
      </w:r>
      <w:bookmarkEnd w:id="69"/>
    </w:p>
    <w:p w14:paraId="1DC9060C" w14:textId="77777777" w:rsidR="0001265A" w:rsidRDefault="0001265A" w:rsidP="0001265A">
      <w:r>
        <w:rPr>
          <w:rFonts w:hint="eastAsia"/>
        </w:rPr>
        <w:t>典型的な</w:t>
      </w:r>
      <w:r>
        <w:rPr>
          <w:rFonts w:hint="eastAsia"/>
        </w:rPr>
        <w:t>IoT</w:t>
      </w:r>
      <w:r>
        <w:rPr>
          <w:rFonts w:hint="eastAsia"/>
        </w:rPr>
        <w:t>展開は複数</w:t>
      </w:r>
      <w:r>
        <w:rPr>
          <w:rFonts w:hint="eastAsia"/>
        </w:rPr>
        <w:t>(</w:t>
      </w:r>
      <w:r>
        <w:rPr>
          <w:rFonts w:hint="eastAsia"/>
        </w:rPr>
        <w:t>数千</w:t>
      </w:r>
      <w:r>
        <w:rPr>
          <w:rFonts w:hint="eastAsia"/>
        </w:rPr>
        <w:t>)</w:t>
      </w:r>
      <w:r>
        <w:rPr>
          <w:rFonts w:hint="eastAsia"/>
        </w:rPr>
        <w:t>のデバイスで構成される。標準メカニズムなしでは、特定のクラウドのファームウェア更新の管理は多くの労力を必要とし、より大きな規模での</w:t>
      </w:r>
      <w:r>
        <w:rPr>
          <w:rFonts w:hint="eastAsia"/>
        </w:rPr>
        <w:t>IoT</w:t>
      </w:r>
      <w:r>
        <w:rPr>
          <w:rFonts w:hint="eastAsia"/>
        </w:rPr>
        <w:t>採用を妨げる。</w:t>
      </w:r>
    </w:p>
    <w:p w14:paraId="43F9BBC6" w14:textId="77777777" w:rsidR="0001265A" w:rsidRDefault="0001265A" w:rsidP="0001265A">
      <w:r>
        <w:rPr>
          <w:rFonts w:hint="eastAsia"/>
        </w:rPr>
        <w:t>デバイスおよびデバイスタイプを記述するための標準メカニズムの主な利点は、デバイスソフトウェア</w:t>
      </w:r>
      <w:r>
        <w:rPr>
          <w:rFonts w:hint="eastAsia"/>
        </w:rPr>
        <w:t>/</w:t>
      </w:r>
      <w:r>
        <w:rPr>
          <w:rFonts w:hint="eastAsia"/>
        </w:rPr>
        <w:t>ファームウェアレベルでカスタマイズを行う必要がなく、すなわち、クラウド固有のコードをデバイスにインストールする必要なしに、デバイスを異なるクラウド環境に展開できるということである。これは、このソリューションが、複数の</w:t>
      </w:r>
      <w:r>
        <w:rPr>
          <w:rFonts w:hint="eastAsia"/>
        </w:rPr>
        <w:t>IoT</w:t>
      </w:r>
      <w:r>
        <w:rPr>
          <w:rFonts w:hint="eastAsia"/>
        </w:rPr>
        <w:t>クラウド環境においてデバイスの</w:t>
      </w:r>
      <w:r w:rsidR="00861BA9">
        <w:rPr>
          <w:rFonts w:hint="eastAsia"/>
        </w:rPr>
        <w:t>導入と利用</w:t>
      </w:r>
      <w:r>
        <w:rPr>
          <w:rFonts w:hint="eastAsia"/>
        </w:rPr>
        <w:t>が可能となるようにデバイスを記述できる柔軟性を持っていることを意味する。</w:t>
      </w:r>
    </w:p>
    <w:p w14:paraId="5EA5645C" w14:textId="77777777" w:rsidR="0001265A" w:rsidRDefault="0001265A" w:rsidP="0001265A">
      <w:r>
        <w:rPr>
          <w:rFonts w:hint="eastAsia"/>
        </w:rPr>
        <w:t>これにより、</w:t>
      </w:r>
      <w:r>
        <w:rPr>
          <w:rFonts w:hint="eastAsia"/>
        </w:rPr>
        <w:t>1</w:t>
      </w:r>
      <w:r>
        <w:rPr>
          <w:rFonts w:hint="eastAsia"/>
        </w:rPr>
        <w:t>つのクラウドから他のクラウドへの既存のデバイスのマイグレーションが可能となるほか既存</w:t>
      </w:r>
      <w:r w:rsidR="00861BA9">
        <w:rPr>
          <w:rFonts w:hint="eastAsia"/>
        </w:rPr>
        <w:t>システム</w:t>
      </w:r>
      <w:r>
        <w:rPr>
          <w:rFonts w:hint="eastAsia"/>
        </w:rPr>
        <w:t>の中で新しいデバイスが容易に使用できるため、</w:t>
      </w:r>
      <w:r>
        <w:rPr>
          <w:rFonts w:hint="eastAsia"/>
        </w:rPr>
        <w:t>WoT</w:t>
      </w:r>
      <w:r>
        <w:rPr>
          <w:rFonts w:hint="eastAsia"/>
        </w:rPr>
        <w:t>デバイスの採用が推進される。</w:t>
      </w:r>
    </w:p>
    <w:p w14:paraId="0A07F790" w14:textId="77777777" w:rsidR="0001265A" w:rsidRPr="00467704" w:rsidRDefault="0001265A" w:rsidP="00254C84"/>
    <w:p w14:paraId="6EB1167E" w14:textId="77777777" w:rsidR="0001265A" w:rsidRDefault="0001265A" w:rsidP="002B73F4">
      <w:pPr>
        <w:pStyle w:val="30"/>
      </w:pPr>
      <w:bookmarkStart w:id="70" w:name="_Toc28968930"/>
      <w:r>
        <w:rPr>
          <w:rFonts w:hint="eastAsia"/>
        </w:rPr>
        <w:t>4</w:t>
      </w:r>
      <w:r>
        <w:t>.2.8</w:t>
      </w:r>
      <w:r>
        <w:rPr>
          <w:rFonts w:hint="eastAsia"/>
        </w:rPr>
        <w:t>ドメイン</w:t>
      </w:r>
      <w:r w:rsidR="00861BA9">
        <w:rPr>
          <w:rFonts w:hint="eastAsia"/>
        </w:rPr>
        <w:t>間協調</w:t>
      </w:r>
      <w:bookmarkEnd w:id="70"/>
    </w:p>
    <w:p w14:paraId="1AB8CF0B" w14:textId="77777777" w:rsidR="0001265A" w:rsidRDefault="0001265A" w:rsidP="00254C84">
      <w:r w:rsidRPr="0001265A">
        <w:rPr>
          <w:rFonts w:hint="eastAsia"/>
        </w:rPr>
        <w:t>図</w:t>
      </w:r>
      <w:r w:rsidRPr="0001265A">
        <w:rPr>
          <w:rFonts w:hint="eastAsia"/>
        </w:rPr>
        <w:t>13</w:t>
      </w:r>
      <w:r w:rsidRPr="0001265A">
        <w:rPr>
          <w:rFonts w:hint="eastAsia"/>
        </w:rPr>
        <w:t>は、ドメイン</w:t>
      </w:r>
      <w:r w:rsidR="00861BA9">
        <w:rPr>
          <w:rFonts w:hint="eastAsia"/>
        </w:rPr>
        <w:t>間協調</w:t>
      </w:r>
      <w:r w:rsidRPr="0001265A">
        <w:rPr>
          <w:rFonts w:hint="eastAsia"/>
        </w:rPr>
        <w:t>の例である。各システムは、</w:t>
      </w:r>
      <w:r w:rsidR="00B626E4" w:rsidRPr="0001265A">
        <w:rPr>
          <w:rFonts w:hint="eastAsia"/>
        </w:rPr>
        <w:t>スマートシティ</w:t>
      </w:r>
      <w:r w:rsidRPr="0001265A">
        <w:rPr>
          <w:rFonts w:hint="eastAsia"/>
        </w:rPr>
        <w:t>と</w:t>
      </w:r>
      <w:r w:rsidR="00B626E4" w:rsidRPr="0001265A">
        <w:rPr>
          <w:rFonts w:hint="eastAsia"/>
        </w:rPr>
        <w:t>スマートファクトリ</w:t>
      </w:r>
      <w:r w:rsidRPr="0001265A">
        <w:rPr>
          <w:rFonts w:hint="eastAsia"/>
        </w:rPr>
        <w:t>、スマートホームと</w:t>
      </w:r>
      <w:r w:rsidR="00B626E4" w:rsidRPr="0001265A">
        <w:rPr>
          <w:rFonts w:hint="eastAsia"/>
        </w:rPr>
        <w:t>スマートシティ</w:t>
      </w:r>
      <w:r w:rsidRPr="0001265A">
        <w:rPr>
          <w:rFonts w:hint="eastAsia"/>
        </w:rPr>
        <w:t>というように、他のドメイン内の他のシステムを巻き込んでいる。この種のシステムは、</w:t>
      </w:r>
      <w:r w:rsidRPr="0001265A">
        <w:rPr>
          <w:rFonts w:hint="eastAsia"/>
        </w:rPr>
        <w:t>[IEC-FOTF]</w:t>
      </w:r>
      <w:r w:rsidRPr="0001265A">
        <w:rPr>
          <w:rFonts w:hint="eastAsia"/>
        </w:rPr>
        <w:t>に示されているように、「共生」エコシステムと呼ばれる。直接</w:t>
      </w:r>
      <w:r w:rsidR="00861BA9">
        <w:rPr>
          <w:rFonts w:hint="eastAsia"/>
        </w:rPr>
        <w:t>的な協調</w:t>
      </w:r>
      <w:r w:rsidRPr="0001265A">
        <w:rPr>
          <w:rFonts w:hint="eastAsia"/>
        </w:rPr>
        <w:t>と間接</w:t>
      </w:r>
      <w:r w:rsidR="00861BA9">
        <w:rPr>
          <w:rFonts w:hint="eastAsia"/>
        </w:rPr>
        <w:t>的な協調</w:t>
      </w:r>
      <w:r w:rsidRPr="0001265A">
        <w:rPr>
          <w:rFonts w:hint="eastAsia"/>
        </w:rPr>
        <w:t>の</w:t>
      </w:r>
      <w:r w:rsidRPr="0001265A">
        <w:rPr>
          <w:rFonts w:hint="eastAsia"/>
        </w:rPr>
        <w:t>2</w:t>
      </w:r>
      <w:r w:rsidRPr="0001265A">
        <w:rPr>
          <w:rFonts w:hint="eastAsia"/>
        </w:rPr>
        <w:t>つの</w:t>
      </w:r>
      <w:r w:rsidR="00861BA9">
        <w:rPr>
          <w:rFonts w:hint="eastAsia"/>
        </w:rPr>
        <w:t>協調</w:t>
      </w:r>
      <w:r w:rsidRPr="0001265A">
        <w:rPr>
          <w:rFonts w:hint="eastAsia"/>
        </w:rPr>
        <w:t>モデルがあり、直接コラボレーションモデルでは、システムは、ピアツーピア方式で直接情報を交換する。間接</w:t>
      </w:r>
      <w:r w:rsidR="00861BA9">
        <w:rPr>
          <w:rFonts w:hint="eastAsia"/>
        </w:rPr>
        <w:t>的な協調</w:t>
      </w:r>
      <w:r w:rsidRPr="0001265A">
        <w:rPr>
          <w:rFonts w:hint="eastAsia"/>
        </w:rPr>
        <w:t>では、システムは何らかの</w:t>
      </w:r>
      <w:r w:rsidR="00861BA9">
        <w:rPr>
          <w:rFonts w:hint="eastAsia"/>
        </w:rPr>
        <w:t>協調</w:t>
      </w:r>
      <w:r w:rsidRPr="0001265A">
        <w:rPr>
          <w:rFonts w:hint="eastAsia"/>
        </w:rPr>
        <w:t>プラットフォームを介して情報を交換する。この</w:t>
      </w:r>
      <w:r w:rsidR="00861BA9">
        <w:rPr>
          <w:rFonts w:hint="eastAsia"/>
        </w:rPr>
        <w:t>協調</w:t>
      </w:r>
      <w:r w:rsidRPr="0001265A">
        <w:rPr>
          <w:rFonts w:hint="eastAsia"/>
        </w:rPr>
        <w:t>を維持・継続するために、各システムは、その能力およびインターフェースのメタデータを提供</w:t>
      </w:r>
      <w:r w:rsidR="00861BA9">
        <w:rPr>
          <w:rFonts w:hint="eastAsia"/>
        </w:rPr>
        <w:t>するとともに、</w:t>
      </w:r>
      <w:r w:rsidRPr="0001265A">
        <w:rPr>
          <w:rFonts w:hint="eastAsia"/>
        </w:rPr>
        <w:t>システム</w:t>
      </w:r>
      <w:r w:rsidR="00861BA9">
        <w:rPr>
          <w:rFonts w:hint="eastAsia"/>
        </w:rPr>
        <w:t>はそのメタデータを用いて他のシステム</w:t>
      </w:r>
      <w:r w:rsidRPr="0001265A">
        <w:rPr>
          <w:rFonts w:hint="eastAsia"/>
        </w:rPr>
        <w:t>に順応する。</w:t>
      </w:r>
    </w:p>
    <w:p w14:paraId="3EEBA8CC" w14:textId="77777777" w:rsidR="0001265A" w:rsidRDefault="0001265A" w:rsidP="00254C84"/>
    <w:p w14:paraId="71B75EBE" w14:textId="77777777" w:rsidR="0001265A" w:rsidRDefault="0001265A" w:rsidP="00254C84">
      <w:r>
        <w:rPr>
          <w:rFonts w:hint="eastAsia"/>
        </w:rPr>
        <w:t>図</w:t>
      </w:r>
      <w:r>
        <w:rPr>
          <w:rFonts w:hint="eastAsia"/>
        </w:rPr>
        <w:t>1</w:t>
      </w:r>
      <w:r>
        <w:t xml:space="preserve">3. </w:t>
      </w:r>
      <w:r>
        <w:rPr>
          <w:rFonts w:hint="eastAsia"/>
        </w:rPr>
        <w:t>ドメイン</w:t>
      </w:r>
      <w:r w:rsidR="00861BA9">
        <w:rPr>
          <w:rFonts w:hint="eastAsia"/>
        </w:rPr>
        <w:t>間協調</w:t>
      </w:r>
    </w:p>
    <w:p w14:paraId="22BA878D" w14:textId="77777777" w:rsidR="0001265A" w:rsidRDefault="0001265A" w:rsidP="00254C84"/>
    <w:p w14:paraId="68EEEEAF" w14:textId="77777777" w:rsidR="0001265A" w:rsidRDefault="0001265A" w:rsidP="002B73F4">
      <w:pPr>
        <w:pStyle w:val="20"/>
      </w:pPr>
      <w:bookmarkStart w:id="71" w:name="_Toc28968931"/>
      <w:r>
        <w:rPr>
          <w:rFonts w:hint="eastAsia"/>
        </w:rPr>
        <w:t>4</w:t>
      </w:r>
      <w:r>
        <w:t xml:space="preserve">.3 </w:t>
      </w:r>
      <w:r>
        <w:rPr>
          <w:rFonts w:hint="eastAsia"/>
        </w:rPr>
        <w:t>まとめ</w:t>
      </w:r>
      <w:bookmarkEnd w:id="71"/>
    </w:p>
    <w:p w14:paraId="31478DD6" w14:textId="77777777" w:rsidR="0001265A" w:rsidRDefault="0001265A" w:rsidP="0001265A">
      <w:r>
        <w:rPr>
          <w:rFonts w:hint="eastAsia"/>
        </w:rPr>
        <w:t>前項では、様々なアーキテクチャパターンについて説明した。これらのパターンでは、レガシーデバイス、コントローラ、ゲートウェイ、クラウドサーバなどのデバイス等いくつかの機能エンティティは、屋内、屋外、データセンタなどに物理的に配置される。図</w:t>
      </w:r>
      <w:r>
        <w:rPr>
          <w:rFonts w:hint="eastAsia"/>
        </w:rPr>
        <w:t>14</w:t>
      </w:r>
      <w:r>
        <w:rPr>
          <w:rFonts w:hint="eastAsia"/>
        </w:rPr>
        <w:t>は、これらエンティティの組み合わせと通信パスを表す概観図である。</w:t>
      </w:r>
    </w:p>
    <w:p w14:paraId="2119118D" w14:textId="77777777" w:rsidR="0001265A" w:rsidRDefault="0001265A" w:rsidP="0001265A">
      <w:r>
        <w:rPr>
          <w:rFonts w:hint="eastAsia"/>
        </w:rPr>
        <w:t>トランスポートプロトコル層では、各エンティティは、通信のためにふさわしい役割を任意に選択する。例えば、デバイスが不定数のアプリにサービスを提供する場合、デバイスはサーバとして動作することになる。一方、デバイスのネットワーク接続性が限られている、または、断続的な場合、デバイスはクライアントとして動作し、ネットワークが利用可能なときにアプリにメッセージを能動的に送信する。</w:t>
      </w:r>
      <w:r w:rsidR="00B05D31">
        <w:rPr>
          <w:rFonts w:hint="eastAsia"/>
        </w:rPr>
        <w:t>このような複雑さとは関係なく</w:t>
      </w:r>
      <w:r>
        <w:rPr>
          <w:rFonts w:hint="eastAsia"/>
        </w:rPr>
        <w:t>、アプリケーション層においては、アプリ</w:t>
      </w:r>
      <w:r w:rsidR="00B05D31">
        <w:rPr>
          <w:rFonts w:hint="eastAsia"/>
        </w:rPr>
        <w:t>ケーション</w:t>
      </w:r>
      <w:r>
        <w:rPr>
          <w:rFonts w:hint="eastAsia"/>
        </w:rPr>
        <w:t>は、デバイスが</w:t>
      </w:r>
      <w:r w:rsidR="00805A48">
        <w:rPr>
          <w:rFonts w:hint="eastAsia"/>
        </w:rPr>
        <w:t>相互作用</w:t>
      </w:r>
      <w:r>
        <w:rPr>
          <w:rFonts w:hint="eastAsia"/>
        </w:rPr>
        <w:t>するための抽象インターフェースを提供し、アプリがその抽象インターフェースを使用してデバイスと</w:t>
      </w:r>
      <w:r w:rsidR="00805A48">
        <w:rPr>
          <w:rFonts w:hint="eastAsia"/>
        </w:rPr>
        <w:t>相互作用</w:t>
      </w:r>
      <w:r>
        <w:rPr>
          <w:rFonts w:hint="eastAsia"/>
        </w:rPr>
        <w:t>することができるという</w:t>
      </w:r>
      <w:r w:rsidR="00B05D31">
        <w:rPr>
          <w:rFonts w:hint="eastAsia"/>
        </w:rPr>
        <w:t>ようにみえ</w:t>
      </w:r>
      <w:r>
        <w:rPr>
          <w:rFonts w:hint="eastAsia"/>
        </w:rPr>
        <w:t>る。</w:t>
      </w:r>
    </w:p>
    <w:p w14:paraId="59C31AA6" w14:textId="77777777" w:rsidR="0001265A" w:rsidRDefault="0001265A" w:rsidP="00254C84"/>
    <w:p w14:paraId="2CE236A3" w14:textId="77777777" w:rsidR="0001265A" w:rsidRDefault="0001265A" w:rsidP="00254C84">
      <w:r>
        <w:rPr>
          <w:rFonts w:hint="eastAsia"/>
        </w:rPr>
        <w:t>図</w:t>
      </w:r>
      <w:r>
        <w:rPr>
          <w:rFonts w:hint="eastAsia"/>
        </w:rPr>
        <w:t>1</w:t>
      </w:r>
      <w:r>
        <w:t xml:space="preserve">4. </w:t>
      </w:r>
      <w:r>
        <w:rPr>
          <w:rFonts w:hint="eastAsia"/>
        </w:rPr>
        <w:t>ユースケースの</w:t>
      </w:r>
      <w:r w:rsidR="00B05D31">
        <w:rPr>
          <w:rFonts w:hint="eastAsia"/>
        </w:rPr>
        <w:t>俯瞰図</w:t>
      </w:r>
    </w:p>
    <w:p w14:paraId="7D56C701" w14:textId="77777777" w:rsidR="0088571B" w:rsidRDefault="0088571B" w:rsidP="00D304F3"/>
    <w:p w14:paraId="051D6F9F" w14:textId="77777777" w:rsidR="0088571B" w:rsidRDefault="0088571B" w:rsidP="00D65C6C">
      <w:pPr>
        <w:pStyle w:val="10"/>
      </w:pPr>
      <w:bookmarkStart w:id="72" w:name="_Toc28968932"/>
      <w:r>
        <w:rPr>
          <w:rFonts w:hint="eastAsia"/>
        </w:rPr>
        <w:lastRenderedPageBreak/>
        <w:t xml:space="preserve">５　</w:t>
      </w:r>
      <w:r w:rsidR="0001265A">
        <w:rPr>
          <w:rFonts w:hint="eastAsia"/>
        </w:rPr>
        <w:t>要件</w:t>
      </w:r>
      <w:bookmarkEnd w:id="72"/>
    </w:p>
    <w:p w14:paraId="554FDCC9" w14:textId="77777777" w:rsidR="004D49F2" w:rsidRDefault="004D49F2" w:rsidP="004D49F2">
      <w:pPr>
        <w:pStyle w:val="a1"/>
      </w:pPr>
      <w:r>
        <w:rPr>
          <w:rFonts w:hint="eastAsia"/>
        </w:rPr>
        <w:t>本章は</w:t>
      </w:r>
      <w:r w:rsidR="00725198">
        <w:rPr>
          <w:rFonts w:hint="eastAsia"/>
        </w:rPr>
        <w:t>規定である</w:t>
      </w:r>
      <w:r>
        <w:rPr>
          <w:rFonts w:hint="eastAsia"/>
        </w:rPr>
        <w:t>。</w:t>
      </w:r>
    </w:p>
    <w:p w14:paraId="73D5E36F" w14:textId="77777777" w:rsidR="004D49F2" w:rsidRPr="004D49F2" w:rsidRDefault="004D49F2" w:rsidP="00E3216C">
      <w:pPr>
        <w:pStyle w:val="a1"/>
      </w:pPr>
    </w:p>
    <w:p w14:paraId="6F83000C" w14:textId="77777777" w:rsidR="0001265A" w:rsidRDefault="0001265A" w:rsidP="002B73F4">
      <w:pPr>
        <w:pStyle w:val="20"/>
        <w:rPr>
          <w:szCs w:val="18"/>
        </w:rPr>
      </w:pPr>
      <w:bookmarkStart w:id="73" w:name="_Toc28968933"/>
      <w:r>
        <w:rPr>
          <w:rFonts w:hint="eastAsia"/>
          <w:szCs w:val="18"/>
        </w:rPr>
        <w:t>5</w:t>
      </w:r>
      <w:r>
        <w:rPr>
          <w:szCs w:val="18"/>
        </w:rPr>
        <w:t xml:space="preserve">.1 </w:t>
      </w:r>
      <w:r>
        <w:rPr>
          <w:rFonts w:hint="eastAsia"/>
          <w:szCs w:val="18"/>
        </w:rPr>
        <w:t>機能要件</w:t>
      </w:r>
      <w:bookmarkEnd w:id="73"/>
    </w:p>
    <w:p w14:paraId="0FA5CDC4" w14:textId="77777777" w:rsidR="0001265A" w:rsidRDefault="0001265A" w:rsidP="006F4AFB">
      <w:pPr>
        <w:rPr>
          <w:szCs w:val="18"/>
        </w:rPr>
      </w:pPr>
      <w:r w:rsidRPr="0001265A">
        <w:rPr>
          <w:rFonts w:hint="eastAsia"/>
          <w:szCs w:val="18"/>
        </w:rPr>
        <w:t>本項は、抽象</w:t>
      </w:r>
      <w:r w:rsidRPr="0001265A">
        <w:rPr>
          <w:rFonts w:hint="eastAsia"/>
          <w:szCs w:val="18"/>
        </w:rPr>
        <w:t>Web of Things</w:t>
      </w:r>
      <w:r w:rsidR="00BC1040" w:rsidRPr="00BC1040">
        <w:rPr>
          <w:rFonts w:hint="eastAsia"/>
          <w:szCs w:val="18"/>
        </w:rPr>
        <w:t xml:space="preserve"> </w:t>
      </w:r>
      <w:r w:rsidR="00BC1040" w:rsidRPr="0001265A">
        <w:rPr>
          <w:rFonts w:hint="eastAsia"/>
          <w:szCs w:val="18"/>
        </w:rPr>
        <w:t>(WoT</w:t>
      </w:r>
      <w:r w:rsidRPr="0001265A">
        <w:rPr>
          <w:rFonts w:hint="eastAsia"/>
          <w:szCs w:val="18"/>
        </w:rPr>
        <w:t>)</w:t>
      </w:r>
      <w:r w:rsidRPr="0001265A">
        <w:rPr>
          <w:rFonts w:hint="eastAsia"/>
          <w:szCs w:val="18"/>
        </w:rPr>
        <w:t>アーキテクチャで必要となる</w:t>
      </w:r>
      <w:r w:rsidR="00BC1040" w:rsidRPr="00E3216C">
        <w:rPr>
          <w:rFonts w:hint="eastAsia"/>
          <w:szCs w:val="18"/>
        </w:rPr>
        <w:t>性質</w:t>
      </w:r>
      <w:r w:rsidRPr="00E3216C">
        <w:rPr>
          <w:rFonts w:hint="eastAsia"/>
          <w:szCs w:val="18"/>
        </w:rPr>
        <w:t>を定義</w:t>
      </w:r>
      <w:r w:rsidRPr="0001265A">
        <w:rPr>
          <w:rFonts w:hint="eastAsia"/>
          <w:szCs w:val="18"/>
        </w:rPr>
        <w:t>する。</w:t>
      </w:r>
    </w:p>
    <w:p w14:paraId="66D37FFD" w14:textId="77777777" w:rsidR="0001265A" w:rsidRDefault="0001265A" w:rsidP="006F4AFB">
      <w:pPr>
        <w:rPr>
          <w:szCs w:val="18"/>
        </w:rPr>
      </w:pPr>
    </w:p>
    <w:p w14:paraId="5AE1F80E" w14:textId="77777777" w:rsidR="0001265A" w:rsidRDefault="0001265A" w:rsidP="002B73F4">
      <w:pPr>
        <w:pStyle w:val="30"/>
        <w:rPr>
          <w:szCs w:val="18"/>
        </w:rPr>
      </w:pPr>
      <w:bookmarkStart w:id="74" w:name="_Toc28968934"/>
      <w:r>
        <w:rPr>
          <w:rFonts w:hint="eastAsia"/>
          <w:szCs w:val="18"/>
        </w:rPr>
        <w:t>5</w:t>
      </w:r>
      <w:r>
        <w:rPr>
          <w:szCs w:val="18"/>
        </w:rPr>
        <w:t xml:space="preserve">.1.1 </w:t>
      </w:r>
      <w:r>
        <w:rPr>
          <w:rFonts w:hint="eastAsia"/>
          <w:szCs w:val="18"/>
        </w:rPr>
        <w:t>共通原則</w:t>
      </w:r>
      <w:bookmarkEnd w:id="74"/>
    </w:p>
    <w:p w14:paraId="29F6278D" w14:textId="77777777" w:rsidR="0001265A" w:rsidRPr="0001265A" w:rsidRDefault="0001265A" w:rsidP="00E3216C">
      <w:pPr>
        <w:numPr>
          <w:ilvl w:val="0"/>
          <w:numId w:val="21"/>
        </w:numPr>
        <w:rPr>
          <w:szCs w:val="18"/>
        </w:rPr>
      </w:pPr>
      <w:r w:rsidRPr="0001265A">
        <w:rPr>
          <w:szCs w:val="18"/>
        </w:rPr>
        <w:t>WoT</w:t>
      </w:r>
      <w:r w:rsidRPr="0001265A">
        <w:rPr>
          <w:rFonts w:hint="eastAsia"/>
          <w:szCs w:val="18"/>
        </w:rPr>
        <w:t>アーキテクチャは、</w:t>
      </w:r>
      <w:r w:rsidRPr="0001265A">
        <w:rPr>
          <w:szCs w:val="18"/>
        </w:rPr>
        <w:t>Web</w:t>
      </w:r>
      <w:r w:rsidRPr="0001265A">
        <w:rPr>
          <w:rFonts w:hint="eastAsia"/>
          <w:szCs w:val="18"/>
        </w:rPr>
        <w:t>技術を用いて異なるエコシステムの</w:t>
      </w:r>
      <w:r w:rsidR="007E6EFE">
        <w:rPr>
          <w:rFonts w:hint="eastAsia"/>
          <w:szCs w:val="18"/>
        </w:rPr>
        <w:t>連携</w:t>
      </w:r>
      <w:r w:rsidRPr="0001265A">
        <w:rPr>
          <w:rFonts w:hint="eastAsia"/>
          <w:szCs w:val="18"/>
        </w:rPr>
        <w:t>を可能にすべきである。</w:t>
      </w:r>
    </w:p>
    <w:p w14:paraId="6358065D" w14:textId="77777777" w:rsidR="0001265A" w:rsidRPr="0001265A" w:rsidRDefault="0001265A" w:rsidP="00E3216C">
      <w:pPr>
        <w:numPr>
          <w:ilvl w:val="0"/>
          <w:numId w:val="21"/>
        </w:numPr>
        <w:rPr>
          <w:szCs w:val="18"/>
        </w:rPr>
      </w:pPr>
      <w:r w:rsidRPr="0001265A">
        <w:rPr>
          <w:szCs w:val="18"/>
        </w:rPr>
        <w:t>WoT</w:t>
      </w:r>
      <w:r w:rsidRPr="0001265A">
        <w:rPr>
          <w:rFonts w:hint="eastAsia"/>
          <w:szCs w:val="18"/>
        </w:rPr>
        <w:t>アーキテクチャは、</w:t>
      </w:r>
      <w:r w:rsidRPr="0001265A">
        <w:rPr>
          <w:szCs w:val="18"/>
        </w:rPr>
        <w:t>RESTful API</w:t>
      </w:r>
      <w:r w:rsidRPr="0001265A">
        <w:rPr>
          <w:rFonts w:hint="eastAsia"/>
          <w:szCs w:val="18"/>
        </w:rPr>
        <w:t>を使用した</w:t>
      </w:r>
      <w:r w:rsidRPr="0001265A">
        <w:rPr>
          <w:szCs w:val="18"/>
        </w:rPr>
        <w:t>Web</w:t>
      </w:r>
      <w:r w:rsidRPr="0001265A">
        <w:rPr>
          <w:rFonts w:hint="eastAsia"/>
          <w:szCs w:val="18"/>
        </w:rPr>
        <w:t>アーキテクチャに基づくべきである。</w:t>
      </w:r>
    </w:p>
    <w:p w14:paraId="42F91C30" w14:textId="77777777" w:rsidR="0001265A" w:rsidRPr="0001265A" w:rsidRDefault="0001265A" w:rsidP="00E3216C">
      <w:pPr>
        <w:numPr>
          <w:ilvl w:val="0"/>
          <w:numId w:val="21"/>
        </w:numPr>
        <w:rPr>
          <w:szCs w:val="18"/>
        </w:rPr>
      </w:pPr>
      <w:r w:rsidRPr="0001265A">
        <w:rPr>
          <w:szCs w:val="18"/>
        </w:rPr>
        <w:t>WoT</w:t>
      </w:r>
      <w:r w:rsidRPr="0001265A">
        <w:rPr>
          <w:rFonts w:hint="eastAsia"/>
          <w:szCs w:val="18"/>
        </w:rPr>
        <w:t>アーキテクチャは、</w:t>
      </w:r>
      <w:r w:rsidR="00C7674B">
        <w:rPr>
          <w:rFonts w:hint="eastAsia"/>
          <w:szCs w:val="18"/>
        </w:rPr>
        <w:t>W</w:t>
      </w:r>
      <w:r w:rsidR="00C7674B">
        <w:rPr>
          <w:szCs w:val="18"/>
        </w:rPr>
        <w:t>eb</w:t>
      </w:r>
      <w:r w:rsidRPr="0001265A">
        <w:rPr>
          <w:rFonts w:hint="eastAsia"/>
          <w:szCs w:val="18"/>
        </w:rPr>
        <w:t>で一般的に使用される複数のペイロードフォーマットの使用が可能であるべきである。</w:t>
      </w:r>
    </w:p>
    <w:p w14:paraId="69BB47AF" w14:textId="77777777" w:rsidR="0001265A" w:rsidRPr="006F0709" w:rsidRDefault="0001265A" w:rsidP="00E3216C">
      <w:pPr>
        <w:numPr>
          <w:ilvl w:val="0"/>
          <w:numId w:val="21"/>
        </w:numPr>
        <w:rPr>
          <w:szCs w:val="18"/>
        </w:rPr>
      </w:pPr>
      <w:r w:rsidRPr="008A47AB">
        <w:rPr>
          <w:szCs w:val="18"/>
        </w:rPr>
        <w:t>WoT</w:t>
      </w:r>
      <w:r w:rsidRPr="008A47AB">
        <w:rPr>
          <w:rFonts w:hint="eastAsia"/>
          <w:szCs w:val="18"/>
        </w:rPr>
        <w:t>アーキテクチャは、異なるデバイスアーキ</w:t>
      </w:r>
      <w:r w:rsidRPr="003D490B">
        <w:rPr>
          <w:rFonts w:hint="eastAsia"/>
          <w:szCs w:val="18"/>
        </w:rPr>
        <w:t>テクチャを使用</w:t>
      </w:r>
      <w:r w:rsidRPr="00894D05">
        <w:rPr>
          <w:rFonts w:hint="eastAsia"/>
          <w:szCs w:val="18"/>
        </w:rPr>
        <w:t>可能にしなければならず、また、システムコンポーネントのクライアントあるいはサーバインプリメンテーションを強制してはならない。</w:t>
      </w:r>
    </w:p>
    <w:p w14:paraId="50B9F424" w14:textId="77777777" w:rsidR="0001265A" w:rsidRPr="0001265A" w:rsidRDefault="0001265A" w:rsidP="00E3216C">
      <w:pPr>
        <w:numPr>
          <w:ilvl w:val="0"/>
          <w:numId w:val="15"/>
        </w:numPr>
        <w:rPr>
          <w:szCs w:val="18"/>
        </w:rPr>
      </w:pPr>
      <w:r w:rsidRPr="0001265A">
        <w:rPr>
          <w:rFonts w:hint="eastAsia"/>
          <w:szCs w:val="18"/>
        </w:rPr>
        <w:t>柔軟性</w:t>
      </w:r>
    </w:p>
    <w:p w14:paraId="08D7F4AE" w14:textId="77777777" w:rsidR="0001265A" w:rsidRPr="0001265A" w:rsidRDefault="0001265A" w:rsidP="00E3216C">
      <w:pPr>
        <w:ind w:leftChars="236" w:left="425"/>
        <w:rPr>
          <w:szCs w:val="18"/>
        </w:rPr>
      </w:pPr>
      <w:r w:rsidRPr="0001265A">
        <w:rPr>
          <w:rFonts w:hint="eastAsia"/>
          <w:szCs w:val="18"/>
        </w:rPr>
        <w:t>WoT</w:t>
      </w:r>
      <w:r w:rsidR="00F1540E">
        <w:rPr>
          <w:rFonts w:hint="eastAsia"/>
          <w:szCs w:val="18"/>
        </w:rPr>
        <w:t>の実現には</w:t>
      </w:r>
      <w:r w:rsidRPr="0001265A">
        <w:rPr>
          <w:rFonts w:hint="eastAsia"/>
          <w:szCs w:val="18"/>
        </w:rPr>
        <w:t>物理デバイス構成</w:t>
      </w:r>
      <w:r w:rsidR="00E85784">
        <w:rPr>
          <w:rFonts w:hint="eastAsia"/>
          <w:szCs w:val="18"/>
        </w:rPr>
        <w:t>の多様なバリエーション</w:t>
      </w:r>
      <w:r w:rsidRPr="0001265A">
        <w:rPr>
          <w:rFonts w:hint="eastAsia"/>
          <w:szCs w:val="18"/>
        </w:rPr>
        <w:t>が存在する。</w:t>
      </w:r>
      <w:r w:rsidRPr="0001265A">
        <w:rPr>
          <w:rFonts w:hint="eastAsia"/>
          <w:szCs w:val="18"/>
        </w:rPr>
        <w:t>WoT</w:t>
      </w:r>
      <w:r w:rsidR="00E85784">
        <w:rPr>
          <w:rFonts w:hint="eastAsia"/>
          <w:szCs w:val="18"/>
        </w:rPr>
        <w:t>の</w:t>
      </w:r>
      <w:r w:rsidRPr="0001265A">
        <w:rPr>
          <w:rFonts w:hint="eastAsia"/>
          <w:szCs w:val="18"/>
        </w:rPr>
        <w:t>抽象アーキテクチャは、すべてのバリエーションにマッピングされることができ、対応できなければならない。</w:t>
      </w:r>
    </w:p>
    <w:p w14:paraId="5FD26464" w14:textId="77777777" w:rsidR="0001265A" w:rsidRPr="0001265A" w:rsidRDefault="0001265A" w:rsidP="00E3216C">
      <w:pPr>
        <w:numPr>
          <w:ilvl w:val="0"/>
          <w:numId w:val="14"/>
        </w:numPr>
        <w:rPr>
          <w:szCs w:val="18"/>
        </w:rPr>
      </w:pPr>
      <w:r w:rsidRPr="0001265A">
        <w:rPr>
          <w:rFonts w:hint="eastAsia"/>
          <w:szCs w:val="18"/>
        </w:rPr>
        <w:t>互換性</w:t>
      </w:r>
    </w:p>
    <w:p w14:paraId="25623E7A" w14:textId="77777777" w:rsidR="0001265A" w:rsidRPr="0001265A" w:rsidRDefault="0001265A" w:rsidP="00E3216C">
      <w:pPr>
        <w:ind w:leftChars="236" w:left="425"/>
        <w:rPr>
          <w:szCs w:val="18"/>
        </w:rPr>
      </w:pPr>
      <w:r w:rsidRPr="0001265A">
        <w:rPr>
          <w:rFonts w:hint="eastAsia"/>
          <w:szCs w:val="18"/>
        </w:rPr>
        <w:t>多くのビジネス分野において多くの</w:t>
      </w:r>
      <w:r w:rsidRPr="0001265A">
        <w:rPr>
          <w:rFonts w:hint="eastAsia"/>
          <w:szCs w:val="18"/>
        </w:rPr>
        <w:t>IoT</w:t>
      </w:r>
      <w:r w:rsidRPr="0001265A">
        <w:rPr>
          <w:rFonts w:hint="eastAsia"/>
          <w:szCs w:val="18"/>
        </w:rPr>
        <w:t>ソリューションがあり、また、</w:t>
      </w:r>
      <w:r w:rsidRPr="0001265A">
        <w:rPr>
          <w:rFonts w:hint="eastAsia"/>
          <w:szCs w:val="18"/>
        </w:rPr>
        <w:t>IoT</w:t>
      </w:r>
      <w:r w:rsidRPr="0001265A">
        <w:rPr>
          <w:rFonts w:hint="eastAsia"/>
          <w:szCs w:val="18"/>
        </w:rPr>
        <w:t>標準化が進められている。</w:t>
      </w:r>
      <w:r w:rsidRPr="0001265A">
        <w:rPr>
          <w:rFonts w:hint="eastAsia"/>
          <w:szCs w:val="18"/>
        </w:rPr>
        <w:t>WoT</w:t>
      </w:r>
      <w:r w:rsidRPr="0001265A">
        <w:rPr>
          <w:rFonts w:hint="eastAsia"/>
          <w:szCs w:val="18"/>
        </w:rPr>
        <w:t>は、これらの既存</w:t>
      </w:r>
      <w:r w:rsidR="00E85784">
        <w:rPr>
          <w:rFonts w:hint="eastAsia"/>
          <w:szCs w:val="18"/>
        </w:rPr>
        <w:t>または</w:t>
      </w:r>
      <w:r w:rsidRPr="0001265A">
        <w:rPr>
          <w:rFonts w:hint="eastAsia"/>
          <w:szCs w:val="18"/>
        </w:rPr>
        <w:t>開発中の</w:t>
      </w:r>
      <w:r w:rsidRPr="0001265A">
        <w:rPr>
          <w:rFonts w:hint="eastAsia"/>
          <w:szCs w:val="18"/>
        </w:rPr>
        <w:t>IoT</w:t>
      </w:r>
      <w:r w:rsidRPr="0001265A">
        <w:rPr>
          <w:rFonts w:hint="eastAsia"/>
          <w:szCs w:val="18"/>
        </w:rPr>
        <w:t>ソリューションと</w:t>
      </w:r>
      <w:r w:rsidR="00E85784">
        <w:rPr>
          <w:rFonts w:hint="eastAsia"/>
          <w:szCs w:val="18"/>
        </w:rPr>
        <w:t>、</w:t>
      </w:r>
      <w:r w:rsidRPr="0001265A">
        <w:rPr>
          <w:rFonts w:hint="eastAsia"/>
          <w:szCs w:val="18"/>
        </w:rPr>
        <w:t>WoT</w:t>
      </w:r>
      <w:r w:rsidRPr="0001265A">
        <w:rPr>
          <w:rFonts w:hint="eastAsia"/>
          <w:szCs w:val="18"/>
        </w:rPr>
        <w:t>コンセプトに基づく</w:t>
      </w:r>
      <w:r w:rsidR="00E85784">
        <w:rPr>
          <w:rFonts w:hint="eastAsia"/>
          <w:szCs w:val="18"/>
        </w:rPr>
        <w:t>Web</w:t>
      </w:r>
      <w:r w:rsidRPr="0001265A">
        <w:rPr>
          <w:rFonts w:hint="eastAsia"/>
          <w:szCs w:val="18"/>
        </w:rPr>
        <w:t>技術とをブリッジすべきである。</w:t>
      </w:r>
      <w:r w:rsidRPr="0001265A">
        <w:rPr>
          <w:rFonts w:hint="eastAsia"/>
          <w:szCs w:val="18"/>
        </w:rPr>
        <w:t>WoT</w:t>
      </w:r>
      <w:r w:rsidRPr="0001265A">
        <w:rPr>
          <w:rFonts w:hint="eastAsia"/>
          <w:szCs w:val="18"/>
        </w:rPr>
        <w:t>は、既存の</w:t>
      </w:r>
      <w:r w:rsidRPr="0001265A">
        <w:rPr>
          <w:rFonts w:hint="eastAsia"/>
          <w:szCs w:val="18"/>
        </w:rPr>
        <w:t>IoT</w:t>
      </w:r>
      <w:r w:rsidRPr="0001265A">
        <w:rPr>
          <w:rFonts w:hint="eastAsia"/>
          <w:szCs w:val="18"/>
        </w:rPr>
        <w:t>ソリューション</w:t>
      </w:r>
      <w:r w:rsidR="00E85784">
        <w:rPr>
          <w:rFonts w:hint="eastAsia"/>
          <w:szCs w:val="18"/>
        </w:rPr>
        <w:t>と</w:t>
      </w:r>
      <w:r w:rsidRPr="0001265A">
        <w:rPr>
          <w:rFonts w:hint="eastAsia"/>
          <w:szCs w:val="18"/>
        </w:rPr>
        <w:t>現在の標準</w:t>
      </w:r>
      <w:r w:rsidR="00E85784">
        <w:rPr>
          <w:rFonts w:hint="eastAsia"/>
          <w:szCs w:val="18"/>
        </w:rPr>
        <w:t>規格に対して、</w:t>
      </w:r>
      <w:r w:rsidRPr="0001265A">
        <w:rPr>
          <w:rFonts w:hint="eastAsia"/>
          <w:szCs w:val="18"/>
        </w:rPr>
        <w:t>上位互換</w:t>
      </w:r>
      <w:r w:rsidR="00E85784">
        <w:rPr>
          <w:rFonts w:hint="eastAsia"/>
          <w:szCs w:val="18"/>
        </w:rPr>
        <w:t>で</w:t>
      </w:r>
      <w:r w:rsidRPr="0001265A">
        <w:rPr>
          <w:rFonts w:hint="eastAsia"/>
          <w:szCs w:val="18"/>
        </w:rPr>
        <w:t>なければならない。</w:t>
      </w:r>
    </w:p>
    <w:p w14:paraId="4503823F" w14:textId="77777777" w:rsidR="0001265A" w:rsidRPr="0001265A" w:rsidRDefault="0001265A" w:rsidP="00E3216C">
      <w:pPr>
        <w:numPr>
          <w:ilvl w:val="0"/>
          <w:numId w:val="14"/>
        </w:numPr>
        <w:rPr>
          <w:szCs w:val="18"/>
        </w:rPr>
      </w:pPr>
      <w:r w:rsidRPr="0001265A">
        <w:rPr>
          <w:rFonts w:hint="eastAsia"/>
          <w:szCs w:val="18"/>
        </w:rPr>
        <w:t>スケーラビリティ</w:t>
      </w:r>
    </w:p>
    <w:p w14:paraId="32A88002" w14:textId="77777777" w:rsidR="0001265A" w:rsidRPr="0001265A" w:rsidRDefault="0001265A" w:rsidP="00E3216C">
      <w:pPr>
        <w:ind w:leftChars="236" w:left="425"/>
        <w:rPr>
          <w:szCs w:val="18"/>
        </w:rPr>
      </w:pPr>
      <w:r w:rsidRPr="0001265A">
        <w:rPr>
          <w:rFonts w:hint="eastAsia"/>
          <w:szCs w:val="18"/>
        </w:rPr>
        <w:t>WoT</w:t>
      </w:r>
      <w:r w:rsidRPr="0001265A">
        <w:rPr>
          <w:rFonts w:hint="eastAsia"/>
          <w:szCs w:val="18"/>
        </w:rPr>
        <w:t>は、数千</w:t>
      </w:r>
      <w:r w:rsidR="00E85784">
        <w:rPr>
          <w:rFonts w:hint="eastAsia"/>
          <w:szCs w:val="18"/>
        </w:rPr>
        <w:t>から</w:t>
      </w:r>
      <w:r w:rsidRPr="0001265A">
        <w:rPr>
          <w:rFonts w:hint="eastAsia"/>
          <w:szCs w:val="18"/>
        </w:rPr>
        <w:t>数百万のデバイスを組み込んだ</w:t>
      </w:r>
      <w:r w:rsidRPr="0001265A">
        <w:rPr>
          <w:rFonts w:hint="eastAsia"/>
          <w:szCs w:val="18"/>
        </w:rPr>
        <w:t>IoT</w:t>
      </w:r>
      <w:r w:rsidRPr="0001265A">
        <w:rPr>
          <w:rFonts w:hint="eastAsia"/>
          <w:szCs w:val="18"/>
        </w:rPr>
        <w:t>ソリューションに対応できなければならない。これらのデバイスは、たとえ異なるメーカによって製造されたもの</w:t>
      </w:r>
      <w:r w:rsidR="00E85784">
        <w:rPr>
          <w:rFonts w:hint="eastAsia"/>
          <w:szCs w:val="18"/>
        </w:rPr>
        <w:t>に対しても</w:t>
      </w:r>
      <w:r w:rsidRPr="0001265A">
        <w:rPr>
          <w:rFonts w:hint="eastAsia"/>
          <w:szCs w:val="18"/>
        </w:rPr>
        <w:t>機能を提供する。</w:t>
      </w:r>
    </w:p>
    <w:p w14:paraId="05438D65" w14:textId="77777777" w:rsidR="0001265A" w:rsidRPr="0001265A" w:rsidRDefault="0001265A" w:rsidP="00E3216C">
      <w:pPr>
        <w:numPr>
          <w:ilvl w:val="0"/>
          <w:numId w:val="14"/>
        </w:numPr>
        <w:rPr>
          <w:szCs w:val="18"/>
        </w:rPr>
      </w:pPr>
      <w:r w:rsidRPr="0001265A">
        <w:rPr>
          <w:rFonts w:hint="eastAsia"/>
          <w:szCs w:val="18"/>
        </w:rPr>
        <w:t>相互</w:t>
      </w:r>
      <w:r w:rsidR="00E85784">
        <w:rPr>
          <w:rFonts w:hint="eastAsia"/>
          <w:szCs w:val="18"/>
        </w:rPr>
        <w:t>接続</w:t>
      </w:r>
      <w:r w:rsidRPr="0001265A">
        <w:rPr>
          <w:rFonts w:hint="eastAsia"/>
          <w:szCs w:val="18"/>
        </w:rPr>
        <w:t>性</w:t>
      </w:r>
    </w:p>
    <w:p w14:paraId="0B9405CE" w14:textId="77777777" w:rsidR="0001265A" w:rsidRDefault="0001265A" w:rsidP="00E3216C">
      <w:pPr>
        <w:ind w:leftChars="236" w:left="425"/>
        <w:rPr>
          <w:szCs w:val="18"/>
        </w:rPr>
      </w:pPr>
      <w:r w:rsidRPr="0001265A">
        <w:rPr>
          <w:rFonts w:hint="eastAsia"/>
          <w:szCs w:val="18"/>
        </w:rPr>
        <w:t>WoT</w:t>
      </w:r>
      <w:r w:rsidRPr="0001265A">
        <w:rPr>
          <w:rFonts w:hint="eastAsia"/>
          <w:szCs w:val="18"/>
        </w:rPr>
        <w:t>は、デバイスと</w:t>
      </w:r>
      <w:r w:rsidR="00E85784" w:rsidRPr="0001265A">
        <w:rPr>
          <w:rFonts w:hint="eastAsia"/>
          <w:szCs w:val="18"/>
        </w:rPr>
        <w:t>クラウド</w:t>
      </w:r>
      <w:r w:rsidR="00E85784">
        <w:rPr>
          <w:rFonts w:hint="eastAsia"/>
          <w:szCs w:val="18"/>
        </w:rPr>
        <w:t>の事業者を相互に接続できな</w:t>
      </w:r>
      <w:r w:rsidRPr="0001265A">
        <w:rPr>
          <w:rFonts w:hint="eastAsia"/>
          <w:szCs w:val="18"/>
        </w:rPr>
        <w:t>ければならない。</w:t>
      </w:r>
      <w:r w:rsidRPr="0001265A">
        <w:rPr>
          <w:rFonts w:hint="eastAsia"/>
          <w:szCs w:val="18"/>
        </w:rPr>
        <w:t>WoT</w:t>
      </w:r>
      <w:r w:rsidRPr="0001265A">
        <w:rPr>
          <w:rFonts w:hint="eastAsia"/>
          <w:szCs w:val="18"/>
        </w:rPr>
        <w:t>対応デバイスを使</w:t>
      </w:r>
      <w:r w:rsidR="000525ED">
        <w:rPr>
          <w:rFonts w:hint="eastAsia"/>
          <w:szCs w:val="18"/>
        </w:rPr>
        <w:t>い、</w:t>
      </w:r>
      <w:r w:rsidRPr="0001265A">
        <w:rPr>
          <w:rFonts w:hint="eastAsia"/>
          <w:szCs w:val="18"/>
        </w:rPr>
        <w:t>異なる</w:t>
      </w:r>
      <w:r w:rsidR="000525ED">
        <w:rPr>
          <w:rFonts w:hint="eastAsia"/>
          <w:szCs w:val="18"/>
        </w:rPr>
        <w:t>事業者</w:t>
      </w:r>
      <w:r w:rsidRPr="0001265A">
        <w:rPr>
          <w:rFonts w:hint="eastAsia"/>
          <w:szCs w:val="18"/>
        </w:rPr>
        <w:t>のクラウドサービスに接続</w:t>
      </w:r>
      <w:r w:rsidR="000525ED">
        <w:rPr>
          <w:rFonts w:hint="eastAsia"/>
          <w:szCs w:val="18"/>
        </w:rPr>
        <w:t>でき</w:t>
      </w:r>
      <w:r w:rsidRPr="0001265A">
        <w:rPr>
          <w:rFonts w:hint="eastAsia"/>
          <w:szCs w:val="18"/>
        </w:rPr>
        <w:t>なければならない。</w:t>
      </w:r>
    </w:p>
    <w:p w14:paraId="48AF6675" w14:textId="77777777" w:rsidR="0001265A" w:rsidRDefault="0001265A" w:rsidP="006F4AFB">
      <w:pPr>
        <w:rPr>
          <w:szCs w:val="18"/>
        </w:rPr>
      </w:pPr>
    </w:p>
    <w:p w14:paraId="0BFA804E" w14:textId="77777777" w:rsidR="0001265A" w:rsidRDefault="0001265A" w:rsidP="002B73F4">
      <w:pPr>
        <w:pStyle w:val="30"/>
        <w:rPr>
          <w:szCs w:val="18"/>
        </w:rPr>
      </w:pPr>
      <w:bookmarkStart w:id="75" w:name="_Toc28968935"/>
      <w:r>
        <w:rPr>
          <w:rFonts w:hint="eastAsia"/>
          <w:szCs w:val="18"/>
        </w:rPr>
        <w:t>5</w:t>
      </w:r>
      <w:r>
        <w:rPr>
          <w:szCs w:val="18"/>
        </w:rPr>
        <w:t xml:space="preserve">.1.2 </w:t>
      </w:r>
      <w:r w:rsidR="00BF74FD">
        <w:rPr>
          <w:rFonts w:hint="eastAsia"/>
          <w:szCs w:val="18"/>
        </w:rPr>
        <w:t>Thing</w:t>
      </w:r>
      <w:r>
        <w:rPr>
          <w:rFonts w:hint="eastAsia"/>
          <w:szCs w:val="18"/>
        </w:rPr>
        <w:t>の機能</w:t>
      </w:r>
      <w:bookmarkEnd w:id="75"/>
    </w:p>
    <w:p w14:paraId="2418F619" w14:textId="77777777" w:rsidR="0001265A" w:rsidRPr="0001265A" w:rsidRDefault="0001265A" w:rsidP="001E321E">
      <w:pPr>
        <w:rPr>
          <w:szCs w:val="18"/>
        </w:rPr>
      </w:pPr>
      <w:r w:rsidRPr="0001265A">
        <w:rPr>
          <w:szCs w:val="18"/>
        </w:rPr>
        <w:t>WoT</w:t>
      </w:r>
      <w:r w:rsidRPr="0001265A">
        <w:rPr>
          <w:rFonts w:hint="eastAsia"/>
          <w:szCs w:val="18"/>
        </w:rPr>
        <w:t>アーキテクチャは、</w:t>
      </w:r>
      <w:r w:rsidR="00BF74FD">
        <w:rPr>
          <w:rFonts w:hint="eastAsia"/>
          <w:szCs w:val="18"/>
        </w:rPr>
        <w:t>Thing</w:t>
      </w:r>
      <w:r w:rsidRPr="0001265A">
        <w:rPr>
          <w:rFonts w:hint="eastAsia"/>
          <w:szCs w:val="18"/>
        </w:rPr>
        <w:t>に下記の機能を与えること</w:t>
      </w:r>
    </w:p>
    <w:p w14:paraId="6CA5D4AD" w14:textId="77777777" w:rsidR="0001265A" w:rsidRPr="0001265A" w:rsidRDefault="00BF74FD" w:rsidP="00E3216C">
      <w:pPr>
        <w:numPr>
          <w:ilvl w:val="0"/>
          <w:numId w:val="14"/>
        </w:numPr>
        <w:rPr>
          <w:szCs w:val="18"/>
        </w:rPr>
      </w:pPr>
      <w:r>
        <w:rPr>
          <w:rFonts w:hint="eastAsia"/>
          <w:szCs w:val="18"/>
        </w:rPr>
        <w:t>Thing</w:t>
      </w:r>
      <w:r w:rsidR="0001265A" w:rsidRPr="0001265A">
        <w:rPr>
          <w:rFonts w:hint="eastAsia"/>
          <w:szCs w:val="18"/>
        </w:rPr>
        <w:t>のステータス情報を読み取る</w:t>
      </w:r>
    </w:p>
    <w:p w14:paraId="30DCE882" w14:textId="77777777" w:rsidR="0001265A" w:rsidRPr="0001265A" w:rsidRDefault="0001265A" w:rsidP="00E3216C">
      <w:pPr>
        <w:numPr>
          <w:ilvl w:val="0"/>
          <w:numId w:val="14"/>
        </w:numPr>
        <w:rPr>
          <w:szCs w:val="18"/>
        </w:rPr>
      </w:pPr>
      <w:r w:rsidRPr="0001265A">
        <w:rPr>
          <w:rFonts w:hint="eastAsia"/>
          <w:szCs w:val="18"/>
        </w:rPr>
        <w:t>動作を引き起こ</w:t>
      </w:r>
      <w:r w:rsidR="006B23A8">
        <w:rPr>
          <w:rFonts w:hint="eastAsia"/>
          <w:szCs w:val="18"/>
        </w:rPr>
        <w:t>しうる</w:t>
      </w:r>
      <w:r w:rsidR="00BF74FD">
        <w:rPr>
          <w:rFonts w:hint="eastAsia"/>
          <w:szCs w:val="18"/>
        </w:rPr>
        <w:t>Thing</w:t>
      </w:r>
      <w:r w:rsidRPr="0001265A">
        <w:rPr>
          <w:rFonts w:hint="eastAsia"/>
          <w:szCs w:val="18"/>
        </w:rPr>
        <w:t>のステータス情報の更新</w:t>
      </w:r>
    </w:p>
    <w:p w14:paraId="25D0A037" w14:textId="77777777" w:rsidR="0001265A" w:rsidRPr="0001265A" w:rsidRDefault="00BF74FD" w:rsidP="00E3216C">
      <w:pPr>
        <w:numPr>
          <w:ilvl w:val="0"/>
          <w:numId w:val="14"/>
        </w:numPr>
        <w:rPr>
          <w:szCs w:val="18"/>
        </w:rPr>
      </w:pPr>
      <w:r>
        <w:rPr>
          <w:rFonts w:hint="eastAsia"/>
          <w:szCs w:val="18"/>
        </w:rPr>
        <w:t>Thing</w:t>
      </w:r>
      <w:r w:rsidR="0001265A" w:rsidRPr="0001265A">
        <w:rPr>
          <w:rFonts w:hint="eastAsia"/>
          <w:szCs w:val="18"/>
        </w:rPr>
        <w:t>のステータス情報への変更通知</w:t>
      </w:r>
      <w:r w:rsidR="006B23A8">
        <w:rPr>
          <w:rFonts w:hint="eastAsia"/>
          <w:szCs w:val="18"/>
        </w:rPr>
        <w:t>への購読</w:t>
      </w:r>
      <w:r w:rsidR="0001265A" w:rsidRPr="0001265A">
        <w:rPr>
          <w:rFonts w:hint="eastAsia"/>
          <w:szCs w:val="18"/>
        </w:rPr>
        <w:t>、受信、</w:t>
      </w:r>
      <w:r w:rsidR="006B23A8">
        <w:rPr>
          <w:rFonts w:hint="eastAsia"/>
          <w:szCs w:val="18"/>
        </w:rPr>
        <w:t>購読</w:t>
      </w:r>
      <w:r w:rsidR="0001265A" w:rsidRPr="0001265A">
        <w:rPr>
          <w:rFonts w:hint="eastAsia"/>
          <w:szCs w:val="18"/>
        </w:rPr>
        <w:t>停止</w:t>
      </w:r>
    </w:p>
    <w:p w14:paraId="4F9F216A" w14:textId="77777777" w:rsidR="0001265A" w:rsidRPr="0001265A" w:rsidRDefault="0001265A" w:rsidP="00E3216C">
      <w:pPr>
        <w:numPr>
          <w:ilvl w:val="0"/>
          <w:numId w:val="14"/>
        </w:numPr>
        <w:rPr>
          <w:szCs w:val="18"/>
        </w:rPr>
      </w:pPr>
      <w:r w:rsidRPr="0001265A">
        <w:rPr>
          <w:rFonts w:hint="eastAsia"/>
          <w:szCs w:val="18"/>
        </w:rPr>
        <w:t>特定の動作または計算をトリガーする入出力パラメータを有する</w:t>
      </w:r>
      <w:r w:rsidR="006B23A8">
        <w:rPr>
          <w:rFonts w:hint="eastAsia"/>
          <w:szCs w:val="18"/>
        </w:rPr>
        <w:t>機能</w:t>
      </w:r>
      <w:r w:rsidRPr="0001265A">
        <w:rPr>
          <w:rFonts w:hint="eastAsia"/>
          <w:szCs w:val="18"/>
        </w:rPr>
        <w:t>を呼び出す</w:t>
      </w:r>
    </w:p>
    <w:p w14:paraId="26D1CBA2" w14:textId="77777777" w:rsidR="0001265A" w:rsidRDefault="0001265A" w:rsidP="00E3216C">
      <w:pPr>
        <w:numPr>
          <w:ilvl w:val="0"/>
          <w:numId w:val="14"/>
        </w:numPr>
        <w:rPr>
          <w:szCs w:val="18"/>
        </w:rPr>
      </w:pPr>
      <w:r w:rsidRPr="0001265A">
        <w:rPr>
          <w:rFonts w:hint="eastAsia"/>
          <w:szCs w:val="18"/>
        </w:rPr>
        <w:t>単なる</w:t>
      </w:r>
      <w:r w:rsidR="006B23A8">
        <w:rPr>
          <w:rFonts w:hint="eastAsia"/>
          <w:szCs w:val="18"/>
        </w:rPr>
        <w:t>ステータス情報への変更通知</w:t>
      </w:r>
      <w:r w:rsidRPr="0001265A">
        <w:rPr>
          <w:rFonts w:hint="eastAsia"/>
          <w:szCs w:val="18"/>
        </w:rPr>
        <w:t>よりもより全般的なイベント通知の受け取り、受信、</w:t>
      </w:r>
      <w:r w:rsidRPr="00E3216C">
        <w:rPr>
          <w:rFonts w:hint="eastAsia"/>
          <w:szCs w:val="18"/>
        </w:rPr>
        <w:t>配信</w:t>
      </w:r>
      <w:r w:rsidRPr="0001265A">
        <w:rPr>
          <w:rFonts w:hint="eastAsia"/>
          <w:szCs w:val="18"/>
        </w:rPr>
        <w:t>停止</w:t>
      </w:r>
    </w:p>
    <w:p w14:paraId="597DBD72" w14:textId="77777777" w:rsidR="0001265A" w:rsidRDefault="0001265A" w:rsidP="0001265A">
      <w:pPr>
        <w:rPr>
          <w:szCs w:val="18"/>
        </w:rPr>
      </w:pPr>
    </w:p>
    <w:p w14:paraId="47D9B613" w14:textId="77777777" w:rsidR="0001265A" w:rsidRDefault="0001265A" w:rsidP="002B73F4">
      <w:pPr>
        <w:pStyle w:val="30"/>
        <w:rPr>
          <w:szCs w:val="18"/>
        </w:rPr>
      </w:pPr>
      <w:bookmarkStart w:id="76" w:name="_Toc28968936"/>
      <w:r>
        <w:rPr>
          <w:rFonts w:hint="eastAsia"/>
          <w:szCs w:val="18"/>
        </w:rPr>
        <w:t>5</w:t>
      </w:r>
      <w:r>
        <w:rPr>
          <w:szCs w:val="18"/>
        </w:rPr>
        <w:t xml:space="preserve">.1.3 </w:t>
      </w:r>
      <w:r>
        <w:rPr>
          <w:rFonts w:hint="eastAsia"/>
          <w:szCs w:val="18"/>
        </w:rPr>
        <w:t>検索・発見</w:t>
      </w:r>
      <w:bookmarkEnd w:id="76"/>
    </w:p>
    <w:p w14:paraId="062AD3D1" w14:textId="77777777" w:rsidR="0001265A" w:rsidRPr="0001265A" w:rsidRDefault="0001265A" w:rsidP="00E3216C">
      <w:pPr>
        <w:numPr>
          <w:ilvl w:val="0"/>
          <w:numId w:val="18"/>
        </w:numPr>
        <w:rPr>
          <w:szCs w:val="18"/>
        </w:rPr>
      </w:pPr>
      <w:r w:rsidRPr="0001265A">
        <w:rPr>
          <w:szCs w:val="18"/>
        </w:rPr>
        <w:t>WoT</w:t>
      </w:r>
      <w:r w:rsidRPr="0001265A">
        <w:rPr>
          <w:rFonts w:hint="eastAsia"/>
          <w:szCs w:val="18"/>
        </w:rPr>
        <w:t>アーキテクチャは、クライアントが、</w:t>
      </w:r>
      <w:r w:rsidR="00BF74FD">
        <w:rPr>
          <w:rFonts w:hint="eastAsia"/>
          <w:szCs w:val="18"/>
        </w:rPr>
        <w:t>Thing</w:t>
      </w:r>
      <w:r w:rsidRPr="0001265A">
        <w:rPr>
          <w:rFonts w:hint="eastAsia"/>
          <w:szCs w:val="18"/>
        </w:rPr>
        <w:t>自体にアクセスする前に、</w:t>
      </w:r>
      <w:r w:rsidR="00BF74FD">
        <w:rPr>
          <w:rFonts w:hint="eastAsia"/>
          <w:szCs w:val="18"/>
        </w:rPr>
        <w:t>Thing</w:t>
      </w:r>
      <w:r w:rsidRPr="0001265A">
        <w:rPr>
          <w:rFonts w:hint="eastAsia"/>
          <w:szCs w:val="18"/>
        </w:rPr>
        <w:t>の属性、機能、お</w:t>
      </w:r>
      <w:r w:rsidRPr="0001265A">
        <w:rPr>
          <w:rFonts w:hint="eastAsia"/>
          <w:szCs w:val="18"/>
        </w:rPr>
        <w:lastRenderedPageBreak/>
        <w:t>よびそれらのアクセスポイントを知ることができるようにするべきである。</w:t>
      </w:r>
    </w:p>
    <w:p w14:paraId="340CB565" w14:textId="77777777" w:rsidR="0001265A" w:rsidRPr="0001265A" w:rsidRDefault="0001265A" w:rsidP="00E3216C">
      <w:pPr>
        <w:numPr>
          <w:ilvl w:val="0"/>
          <w:numId w:val="18"/>
        </w:numPr>
        <w:rPr>
          <w:szCs w:val="18"/>
        </w:rPr>
      </w:pPr>
      <w:r w:rsidRPr="0001265A">
        <w:rPr>
          <w:szCs w:val="18"/>
        </w:rPr>
        <w:t>WoT</w:t>
      </w:r>
      <w:r w:rsidRPr="0001265A">
        <w:rPr>
          <w:rFonts w:hint="eastAsia"/>
          <w:szCs w:val="18"/>
        </w:rPr>
        <w:t>アーキテクチャは、クライアントがその属性および機能によって</w:t>
      </w:r>
      <w:r w:rsidR="00BF74FD">
        <w:rPr>
          <w:rFonts w:hint="eastAsia"/>
          <w:szCs w:val="18"/>
        </w:rPr>
        <w:t>Thing</w:t>
      </w:r>
      <w:r w:rsidRPr="0001265A">
        <w:rPr>
          <w:rFonts w:hint="eastAsia"/>
          <w:szCs w:val="18"/>
        </w:rPr>
        <w:t>を検索できるようにするべきである。</w:t>
      </w:r>
    </w:p>
    <w:p w14:paraId="6697AD92" w14:textId="77777777" w:rsidR="0001265A" w:rsidRDefault="0001265A" w:rsidP="00E3216C">
      <w:pPr>
        <w:numPr>
          <w:ilvl w:val="0"/>
          <w:numId w:val="18"/>
        </w:numPr>
        <w:rPr>
          <w:szCs w:val="18"/>
        </w:rPr>
      </w:pPr>
      <w:r w:rsidRPr="0001265A">
        <w:rPr>
          <w:szCs w:val="18"/>
        </w:rPr>
        <w:t>WoT</w:t>
      </w:r>
      <w:r w:rsidRPr="0001265A">
        <w:rPr>
          <w:rFonts w:hint="eastAsia"/>
          <w:szCs w:val="18"/>
        </w:rPr>
        <w:t>アーキテクチャは、機能の名称がいかなるものであっても、統一された語彙に基づいて必要な機能を提供する</w:t>
      </w:r>
      <w:r w:rsidR="00BF74FD">
        <w:rPr>
          <w:rFonts w:hint="eastAsia"/>
          <w:szCs w:val="18"/>
        </w:rPr>
        <w:t>Thing</w:t>
      </w:r>
      <w:r w:rsidRPr="0001265A">
        <w:rPr>
          <w:rFonts w:hint="eastAsia"/>
          <w:szCs w:val="18"/>
        </w:rPr>
        <w:t>のセマンティック検索を可能にすべきである。</w:t>
      </w:r>
    </w:p>
    <w:p w14:paraId="63EA979F" w14:textId="77777777" w:rsidR="0001265A" w:rsidRDefault="0001265A" w:rsidP="0001265A">
      <w:pPr>
        <w:rPr>
          <w:szCs w:val="18"/>
        </w:rPr>
      </w:pPr>
    </w:p>
    <w:p w14:paraId="39C7A9F2" w14:textId="77777777" w:rsidR="00370E17" w:rsidRDefault="00370E17" w:rsidP="00E3216C">
      <w:pPr>
        <w:pStyle w:val="30"/>
        <w:numPr>
          <w:ilvl w:val="2"/>
          <w:numId w:val="35"/>
        </w:numPr>
        <w:rPr>
          <w:szCs w:val="18"/>
        </w:rPr>
      </w:pPr>
      <w:bookmarkStart w:id="77" w:name="_Toc28968937"/>
      <w:r>
        <w:rPr>
          <w:rFonts w:hint="eastAsia"/>
          <w:szCs w:val="18"/>
        </w:rPr>
        <w:t>記述メカニズム</w:t>
      </w:r>
      <w:bookmarkEnd w:id="77"/>
    </w:p>
    <w:p w14:paraId="3BCF7411" w14:textId="77777777" w:rsidR="00370E17" w:rsidRPr="00E3216C" w:rsidRDefault="00370E17" w:rsidP="00E3216C">
      <w:pPr>
        <w:numPr>
          <w:ilvl w:val="0"/>
          <w:numId w:val="19"/>
        </w:numPr>
        <w:rPr>
          <w:szCs w:val="18"/>
        </w:rPr>
      </w:pPr>
      <w:r w:rsidRPr="00370E17">
        <w:rPr>
          <w:szCs w:val="18"/>
        </w:rPr>
        <w:t>WoT</w:t>
      </w:r>
      <w:r w:rsidRPr="00370E17">
        <w:rPr>
          <w:rFonts w:hint="eastAsia"/>
          <w:szCs w:val="18"/>
        </w:rPr>
        <w:t>アーキテクチャは、</w:t>
      </w:r>
      <w:r w:rsidR="00BF74FD">
        <w:rPr>
          <w:rFonts w:hint="eastAsia"/>
          <w:szCs w:val="18"/>
        </w:rPr>
        <w:t>Thing</w:t>
      </w:r>
      <w:r w:rsidRPr="00370E17">
        <w:rPr>
          <w:rFonts w:hint="eastAsia"/>
          <w:szCs w:val="18"/>
        </w:rPr>
        <w:t>及びそれらの機能の記述を可能にする</w:t>
      </w:r>
      <w:r w:rsidR="007E6EFE">
        <w:rPr>
          <w:rFonts w:hint="eastAsia"/>
          <w:szCs w:val="18"/>
        </w:rPr>
        <w:t>、</w:t>
      </w:r>
      <w:r w:rsidRPr="00BC1040">
        <w:rPr>
          <w:rFonts w:hint="eastAsia"/>
          <w:szCs w:val="18"/>
        </w:rPr>
        <w:t>共通の記述メカニズムをサポートすべきである。</w:t>
      </w:r>
    </w:p>
    <w:p w14:paraId="20A49123" w14:textId="77777777" w:rsidR="00370E17" w:rsidRPr="00370E17" w:rsidRDefault="00370E17" w:rsidP="00E3216C">
      <w:pPr>
        <w:numPr>
          <w:ilvl w:val="0"/>
          <w:numId w:val="19"/>
        </w:numPr>
        <w:rPr>
          <w:szCs w:val="18"/>
        </w:rPr>
      </w:pPr>
      <w:r w:rsidRPr="00370E17">
        <w:rPr>
          <w:rFonts w:hint="eastAsia"/>
          <w:szCs w:val="18"/>
        </w:rPr>
        <w:t>このような記述は、人間による読み取りが可能であるだけでなく、機械による読み取りが可能であるべきである。</w:t>
      </w:r>
    </w:p>
    <w:p w14:paraId="6460A0D6" w14:textId="77777777" w:rsidR="00370E17" w:rsidRPr="00370E17" w:rsidRDefault="00370E17" w:rsidP="00E3216C">
      <w:pPr>
        <w:numPr>
          <w:ilvl w:val="0"/>
          <w:numId w:val="19"/>
        </w:numPr>
        <w:rPr>
          <w:szCs w:val="18"/>
        </w:rPr>
      </w:pPr>
      <w:r w:rsidRPr="00370E17">
        <w:rPr>
          <w:rFonts w:hint="eastAsia"/>
          <w:szCs w:val="18"/>
        </w:rPr>
        <w:t>このような記述は、その構造および記述された内容の</w:t>
      </w:r>
      <w:r w:rsidR="00640CCF" w:rsidRPr="00E3216C">
        <w:rPr>
          <w:rFonts w:hint="eastAsia"/>
          <w:szCs w:val="18"/>
        </w:rPr>
        <w:t>セマンティック</w:t>
      </w:r>
      <w:r w:rsidR="00704C3C">
        <w:rPr>
          <w:rFonts w:hint="eastAsia"/>
          <w:szCs w:val="18"/>
        </w:rPr>
        <w:t>な</w:t>
      </w:r>
      <w:r w:rsidR="00640CCF" w:rsidRPr="00E3216C">
        <w:rPr>
          <w:rFonts w:hint="eastAsia"/>
          <w:szCs w:val="18"/>
        </w:rPr>
        <w:t>アノテーション</w:t>
      </w:r>
      <w:r w:rsidRPr="00370E17">
        <w:rPr>
          <w:rFonts w:hint="eastAsia"/>
          <w:szCs w:val="18"/>
        </w:rPr>
        <w:t>を可能にすべきである。</w:t>
      </w:r>
    </w:p>
    <w:p w14:paraId="6A0729A0" w14:textId="77777777" w:rsidR="00370E17" w:rsidRDefault="00370E17" w:rsidP="00E3216C">
      <w:pPr>
        <w:numPr>
          <w:ilvl w:val="0"/>
          <w:numId w:val="19"/>
        </w:numPr>
        <w:rPr>
          <w:szCs w:val="18"/>
        </w:rPr>
      </w:pPr>
      <w:r w:rsidRPr="00370E17">
        <w:rPr>
          <w:rFonts w:hint="eastAsia"/>
          <w:szCs w:val="18"/>
        </w:rPr>
        <w:t>このような記述は、</w:t>
      </w:r>
      <w:r w:rsidR="00704C3C">
        <w:rPr>
          <w:rFonts w:hint="eastAsia"/>
          <w:szCs w:val="18"/>
        </w:rPr>
        <w:t>Web</w:t>
      </w:r>
      <w:r w:rsidRPr="00370E17">
        <w:rPr>
          <w:rFonts w:hint="eastAsia"/>
          <w:szCs w:val="18"/>
        </w:rPr>
        <w:t>で一般に使用される複数のフォーマットを使用して交換できるべきである。</w:t>
      </w:r>
    </w:p>
    <w:p w14:paraId="2FD4D0F1" w14:textId="77777777" w:rsidR="00370E17" w:rsidRDefault="00370E17" w:rsidP="0001265A">
      <w:pPr>
        <w:rPr>
          <w:szCs w:val="18"/>
        </w:rPr>
      </w:pPr>
    </w:p>
    <w:p w14:paraId="12608405" w14:textId="77777777" w:rsidR="0001265A" w:rsidRDefault="00370E17" w:rsidP="002B73F4">
      <w:pPr>
        <w:pStyle w:val="30"/>
        <w:rPr>
          <w:szCs w:val="18"/>
        </w:rPr>
      </w:pPr>
      <w:bookmarkStart w:id="78" w:name="_Toc28968938"/>
      <w:r>
        <w:rPr>
          <w:rFonts w:hint="eastAsia"/>
          <w:szCs w:val="18"/>
        </w:rPr>
        <w:t>5</w:t>
      </w:r>
      <w:r>
        <w:rPr>
          <w:szCs w:val="18"/>
        </w:rPr>
        <w:t xml:space="preserve">.1.5 </w:t>
      </w:r>
      <w:r>
        <w:rPr>
          <w:rFonts w:hint="eastAsia"/>
          <w:szCs w:val="18"/>
        </w:rPr>
        <w:t>属性の記述</w:t>
      </w:r>
      <w:bookmarkEnd w:id="78"/>
    </w:p>
    <w:p w14:paraId="1BB57ED2" w14:textId="77777777" w:rsidR="00370E17" w:rsidRPr="00370E17" w:rsidRDefault="00370E17" w:rsidP="00E3216C">
      <w:pPr>
        <w:numPr>
          <w:ilvl w:val="0"/>
          <w:numId w:val="20"/>
        </w:numPr>
        <w:rPr>
          <w:szCs w:val="18"/>
        </w:rPr>
      </w:pPr>
      <w:r w:rsidRPr="00370E17">
        <w:rPr>
          <w:szCs w:val="18"/>
        </w:rPr>
        <w:t>WoT</w:t>
      </w:r>
      <w:r w:rsidRPr="00370E17">
        <w:rPr>
          <w:rFonts w:hint="eastAsia"/>
          <w:szCs w:val="18"/>
        </w:rPr>
        <w:t>アーキテクチャは、下記のような</w:t>
      </w:r>
      <w:r w:rsidR="00BF74FD">
        <w:rPr>
          <w:rFonts w:hint="eastAsia"/>
          <w:szCs w:val="18"/>
        </w:rPr>
        <w:t>Thing</w:t>
      </w:r>
      <w:r w:rsidRPr="00370E17">
        <w:rPr>
          <w:rFonts w:hint="eastAsia"/>
          <w:szCs w:val="18"/>
        </w:rPr>
        <w:t>の属性を記述することができるべきである。</w:t>
      </w:r>
    </w:p>
    <w:p w14:paraId="1CCF1150" w14:textId="77777777" w:rsidR="00370E17" w:rsidRPr="00370E17" w:rsidRDefault="00370E17" w:rsidP="00E3216C">
      <w:pPr>
        <w:numPr>
          <w:ilvl w:val="0"/>
          <w:numId w:val="22"/>
        </w:numPr>
        <w:ind w:left="709"/>
        <w:rPr>
          <w:szCs w:val="18"/>
        </w:rPr>
      </w:pPr>
      <w:r w:rsidRPr="00370E17">
        <w:rPr>
          <w:rFonts w:hint="eastAsia"/>
          <w:szCs w:val="18"/>
        </w:rPr>
        <w:t>名称</w:t>
      </w:r>
    </w:p>
    <w:p w14:paraId="4ED7E76E" w14:textId="77777777" w:rsidR="00370E17" w:rsidRPr="00370E17" w:rsidRDefault="00370E17" w:rsidP="00E3216C">
      <w:pPr>
        <w:numPr>
          <w:ilvl w:val="0"/>
          <w:numId w:val="22"/>
        </w:numPr>
        <w:ind w:left="709"/>
        <w:rPr>
          <w:szCs w:val="18"/>
        </w:rPr>
      </w:pPr>
      <w:r w:rsidRPr="00370E17">
        <w:rPr>
          <w:rFonts w:hint="eastAsia"/>
          <w:szCs w:val="18"/>
        </w:rPr>
        <w:t>説明</w:t>
      </w:r>
    </w:p>
    <w:p w14:paraId="4BD637BC" w14:textId="77777777" w:rsidR="00370E17" w:rsidRPr="00370E17" w:rsidRDefault="00370E17" w:rsidP="00E3216C">
      <w:pPr>
        <w:numPr>
          <w:ilvl w:val="0"/>
          <w:numId w:val="22"/>
        </w:numPr>
        <w:ind w:left="709"/>
        <w:rPr>
          <w:szCs w:val="18"/>
        </w:rPr>
      </w:pPr>
      <w:r w:rsidRPr="00370E17">
        <w:rPr>
          <w:rFonts w:hint="eastAsia"/>
          <w:szCs w:val="18"/>
        </w:rPr>
        <w:t>スペック、フォーマット、記述自体のバージョン</w:t>
      </w:r>
    </w:p>
    <w:p w14:paraId="7424F9CA" w14:textId="77777777" w:rsidR="00370E17" w:rsidRPr="00370E17" w:rsidRDefault="00370E17" w:rsidP="00E3216C">
      <w:pPr>
        <w:numPr>
          <w:ilvl w:val="0"/>
          <w:numId w:val="22"/>
        </w:numPr>
        <w:ind w:left="709"/>
        <w:rPr>
          <w:szCs w:val="18"/>
        </w:rPr>
      </w:pPr>
      <w:r w:rsidRPr="00370E17">
        <w:rPr>
          <w:rFonts w:hint="eastAsia"/>
          <w:szCs w:val="18"/>
        </w:rPr>
        <w:t>その他の</w:t>
      </w:r>
      <w:r w:rsidR="00704C3C">
        <w:rPr>
          <w:rFonts w:hint="eastAsia"/>
          <w:szCs w:val="18"/>
        </w:rPr>
        <w:t>、</w:t>
      </w:r>
      <w:r w:rsidRPr="00370E17">
        <w:rPr>
          <w:rFonts w:hint="eastAsia"/>
          <w:szCs w:val="18"/>
        </w:rPr>
        <w:t>関連する</w:t>
      </w:r>
      <w:r w:rsidR="00BF74FD">
        <w:rPr>
          <w:rFonts w:hint="eastAsia"/>
          <w:szCs w:val="18"/>
        </w:rPr>
        <w:t>Thing</w:t>
      </w:r>
      <w:r w:rsidRPr="00370E17">
        <w:rPr>
          <w:rFonts w:hint="eastAsia"/>
          <w:szCs w:val="18"/>
        </w:rPr>
        <w:t>とメタデータ</w:t>
      </w:r>
      <w:r w:rsidR="00704C3C" w:rsidRPr="00370E17">
        <w:rPr>
          <w:rFonts w:hint="eastAsia"/>
          <w:szCs w:val="18"/>
        </w:rPr>
        <w:t>へのリンク</w:t>
      </w:r>
    </w:p>
    <w:p w14:paraId="498FBA0F" w14:textId="77777777" w:rsidR="00370E17" w:rsidRDefault="00370E17" w:rsidP="00E3216C">
      <w:pPr>
        <w:numPr>
          <w:ilvl w:val="0"/>
          <w:numId w:val="20"/>
        </w:numPr>
        <w:rPr>
          <w:szCs w:val="18"/>
        </w:rPr>
      </w:pPr>
      <w:r w:rsidRPr="00370E17">
        <w:rPr>
          <w:rFonts w:hint="eastAsia"/>
          <w:szCs w:val="18"/>
        </w:rPr>
        <w:t>このような記述は、国際化をサポートすべきである。</w:t>
      </w:r>
    </w:p>
    <w:p w14:paraId="29E1BF12" w14:textId="77777777" w:rsidR="00370E17" w:rsidRDefault="00370E17" w:rsidP="006F4AFB">
      <w:pPr>
        <w:rPr>
          <w:szCs w:val="18"/>
        </w:rPr>
      </w:pPr>
    </w:p>
    <w:p w14:paraId="546BE569" w14:textId="77777777" w:rsidR="00370E17" w:rsidRDefault="00370E17" w:rsidP="002B73F4">
      <w:pPr>
        <w:pStyle w:val="30"/>
        <w:rPr>
          <w:szCs w:val="18"/>
        </w:rPr>
      </w:pPr>
      <w:bookmarkStart w:id="79" w:name="_Toc28968939"/>
      <w:r>
        <w:rPr>
          <w:rFonts w:hint="eastAsia"/>
          <w:szCs w:val="18"/>
        </w:rPr>
        <w:t>5</w:t>
      </w:r>
      <w:r>
        <w:rPr>
          <w:szCs w:val="18"/>
        </w:rPr>
        <w:t xml:space="preserve">.1.6 </w:t>
      </w:r>
      <w:r>
        <w:rPr>
          <w:rFonts w:hint="eastAsia"/>
          <w:szCs w:val="18"/>
        </w:rPr>
        <w:t>機能の記述</w:t>
      </w:r>
      <w:bookmarkEnd w:id="79"/>
    </w:p>
    <w:p w14:paraId="4A4CDF1C" w14:textId="77777777" w:rsidR="00370E17" w:rsidRDefault="00370E17" w:rsidP="00E3216C">
      <w:pPr>
        <w:numPr>
          <w:ilvl w:val="0"/>
          <w:numId w:val="20"/>
        </w:numPr>
        <w:rPr>
          <w:szCs w:val="18"/>
        </w:rPr>
      </w:pPr>
      <w:r w:rsidRPr="00370E17">
        <w:rPr>
          <w:szCs w:val="18"/>
        </w:rPr>
        <w:t>WoT</w:t>
      </w:r>
      <w:r w:rsidRPr="00370E17">
        <w:rPr>
          <w:rFonts w:hint="eastAsia"/>
          <w:szCs w:val="18"/>
        </w:rPr>
        <w:t>アーキテクチャは、</w:t>
      </w:r>
      <w:r w:rsidR="00704C3C">
        <w:rPr>
          <w:rFonts w:hint="eastAsia"/>
          <w:szCs w:val="18"/>
        </w:rPr>
        <w:t>「</w:t>
      </w:r>
      <w:r w:rsidRPr="00370E17">
        <w:rPr>
          <w:szCs w:val="18"/>
        </w:rPr>
        <w:t>5.1.2</w:t>
      </w:r>
      <w:r w:rsidR="007E6EFE">
        <w:rPr>
          <w:szCs w:val="18"/>
        </w:rPr>
        <w:t xml:space="preserve"> </w:t>
      </w:r>
      <w:r w:rsidR="00BF74FD">
        <w:rPr>
          <w:rFonts w:hint="eastAsia"/>
          <w:szCs w:val="18"/>
        </w:rPr>
        <w:t>Thing</w:t>
      </w:r>
      <w:r w:rsidRPr="00370E17">
        <w:rPr>
          <w:rFonts w:hint="eastAsia"/>
          <w:szCs w:val="18"/>
        </w:rPr>
        <w:t>の機能</w:t>
      </w:r>
      <w:r w:rsidR="00704C3C">
        <w:rPr>
          <w:rFonts w:hint="eastAsia"/>
          <w:szCs w:val="18"/>
        </w:rPr>
        <w:t>」</w:t>
      </w:r>
      <w:r w:rsidRPr="00370E17">
        <w:rPr>
          <w:rFonts w:hint="eastAsia"/>
          <w:szCs w:val="18"/>
        </w:rPr>
        <w:t>に掲載されている</w:t>
      </w:r>
      <w:r w:rsidR="00BF74FD">
        <w:rPr>
          <w:rFonts w:hint="eastAsia"/>
          <w:szCs w:val="18"/>
        </w:rPr>
        <w:t>Thing</w:t>
      </w:r>
      <w:r w:rsidRPr="00370E17">
        <w:rPr>
          <w:rFonts w:hint="eastAsia"/>
          <w:szCs w:val="18"/>
        </w:rPr>
        <w:t>の機能の記述を可能にすべきである。</w:t>
      </w:r>
    </w:p>
    <w:p w14:paraId="02181994" w14:textId="77777777" w:rsidR="00370E17" w:rsidRDefault="00370E17" w:rsidP="006F4AFB">
      <w:pPr>
        <w:rPr>
          <w:szCs w:val="18"/>
        </w:rPr>
      </w:pPr>
    </w:p>
    <w:p w14:paraId="719A0586" w14:textId="77777777" w:rsidR="00370E17" w:rsidRDefault="00370E17" w:rsidP="002B73F4">
      <w:pPr>
        <w:pStyle w:val="30"/>
        <w:rPr>
          <w:szCs w:val="18"/>
        </w:rPr>
      </w:pPr>
      <w:bookmarkStart w:id="80" w:name="_Toc28968940"/>
      <w:r>
        <w:rPr>
          <w:rFonts w:hint="eastAsia"/>
          <w:szCs w:val="18"/>
        </w:rPr>
        <w:t>5</w:t>
      </w:r>
      <w:r>
        <w:rPr>
          <w:szCs w:val="18"/>
        </w:rPr>
        <w:t xml:space="preserve">.1.7 </w:t>
      </w:r>
      <w:r>
        <w:rPr>
          <w:rFonts w:hint="eastAsia"/>
          <w:szCs w:val="18"/>
        </w:rPr>
        <w:t>ネットワーク</w:t>
      </w:r>
      <w:bookmarkEnd w:id="80"/>
    </w:p>
    <w:p w14:paraId="3CD2DFD1" w14:textId="77777777" w:rsidR="00370E17" w:rsidRPr="00370E17" w:rsidRDefault="00370E17" w:rsidP="00E3216C">
      <w:pPr>
        <w:numPr>
          <w:ilvl w:val="0"/>
          <w:numId w:val="23"/>
        </w:numPr>
        <w:rPr>
          <w:szCs w:val="18"/>
        </w:rPr>
      </w:pPr>
      <w:r w:rsidRPr="00370E17">
        <w:rPr>
          <w:szCs w:val="18"/>
        </w:rPr>
        <w:t>WoT</w:t>
      </w:r>
      <w:r w:rsidRPr="00370E17">
        <w:rPr>
          <w:rFonts w:hint="eastAsia"/>
          <w:szCs w:val="18"/>
        </w:rPr>
        <w:t>アーキテクチャは、一般に使用される複数の</w:t>
      </w:r>
      <w:r w:rsidR="005D49E0">
        <w:rPr>
          <w:rFonts w:hint="eastAsia"/>
          <w:szCs w:val="18"/>
        </w:rPr>
        <w:t>Web</w:t>
      </w:r>
      <w:r w:rsidRPr="00370E17">
        <w:rPr>
          <w:rFonts w:hint="eastAsia"/>
          <w:szCs w:val="18"/>
        </w:rPr>
        <w:t>プロトコルをサポートすべきである。</w:t>
      </w:r>
    </w:p>
    <w:p w14:paraId="00E12255" w14:textId="77777777" w:rsidR="00370E17" w:rsidRPr="00370E17" w:rsidRDefault="00370E17" w:rsidP="00E3216C">
      <w:pPr>
        <w:numPr>
          <w:ilvl w:val="0"/>
          <w:numId w:val="23"/>
        </w:numPr>
        <w:rPr>
          <w:szCs w:val="18"/>
        </w:rPr>
      </w:pPr>
      <w:r w:rsidRPr="00370E17">
        <w:rPr>
          <w:rFonts w:hint="eastAsia"/>
          <w:szCs w:val="18"/>
        </w:rPr>
        <w:t>そのようなプロトコルには、下記が含まれる。</w:t>
      </w:r>
    </w:p>
    <w:p w14:paraId="57EEBC58" w14:textId="77777777" w:rsidR="00370E17" w:rsidRPr="00370E17" w:rsidRDefault="00370E17" w:rsidP="00E3216C">
      <w:pPr>
        <w:ind w:leftChars="236" w:left="425"/>
        <w:rPr>
          <w:szCs w:val="18"/>
        </w:rPr>
      </w:pPr>
      <w:r w:rsidRPr="00370E17">
        <w:rPr>
          <w:rFonts w:hint="eastAsia"/>
          <w:szCs w:val="18"/>
        </w:rPr>
        <w:t>１．</w:t>
      </w:r>
      <w:r w:rsidRPr="00370E17">
        <w:rPr>
          <w:rFonts w:hint="eastAsia"/>
          <w:szCs w:val="18"/>
        </w:rPr>
        <w:tab/>
      </w:r>
      <w:r w:rsidRPr="00370E17">
        <w:rPr>
          <w:rFonts w:hint="eastAsia"/>
          <w:szCs w:val="18"/>
        </w:rPr>
        <w:t>インターネット上で一般的に使用されているプロトコル</w:t>
      </w:r>
    </w:p>
    <w:p w14:paraId="7CBC4EEA" w14:textId="77777777" w:rsidR="00370E17" w:rsidRPr="00370E17" w:rsidRDefault="00370E17" w:rsidP="00E3216C">
      <w:pPr>
        <w:ind w:leftChars="236" w:left="425"/>
        <w:rPr>
          <w:szCs w:val="18"/>
        </w:rPr>
      </w:pPr>
      <w:r w:rsidRPr="00370E17">
        <w:rPr>
          <w:rFonts w:hint="eastAsia"/>
          <w:szCs w:val="18"/>
        </w:rPr>
        <w:t>２．</w:t>
      </w:r>
      <w:r w:rsidRPr="00370E17">
        <w:rPr>
          <w:rFonts w:hint="eastAsia"/>
          <w:szCs w:val="18"/>
        </w:rPr>
        <w:tab/>
      </w:r>
      <w:r w:rsidRPr="00370E17">
        <w:rPr>
          <w:rFonts w:hint="eastAsia"/>
          <w:szCs w:val="18"/>
        </w:rPr>
        <w:t>ローカルエリアネットワーク上で一般的に使用されているプロトコル</w:t>
      </w:r>
    </w:p>
    <w:p w14:paraId="5F2C4F3B" w14:textId="77777777" w:rsidR="00370E17" w:rsidRPr="00370E17" w:rsidRDefault="00370E17" w:rsidP="00E3216C">
      <w:pPr>
        <w:numPr>
          <w:ilvl w:val="0"/>
          <w:numId w:val="24"/>
        </w:numPr>
        <w:rPr>
          <w:szCs w:val="18"/>
        </w:rPr>
      </w:pPr>
      <w:r w:rsidRPr="00370E17">
        <w:rPr>
          <w:szCs w:val="18"/>
        </w:rPr>
        <w:t>WoT</w:t>
      </w:r>
      <w:r w:rsidRPr="00370E17">
        <w:rPr>
          <w:rFonts w:hint="eastAsia"/>
          <w:szCs w:val="18"/>
        </w:rPr>
        <w:t>アーキテクチャは、同じ機能にアクセスするために複数の</w:t>
      </w:r>
      <w:r w:rsidR="005D49E0">
        <w:rPr>
          <w:rFonts w:hint="eastAsia"/>
          <w:szCs w:val="18"/>
        </w:rPr>
        <w:t>Web</w:t>
      </w:r>
      <w:r w:rsidRPr="00370E17">
        <w:rPr>
          <w:rFonts w:hint="eastAsia"/>
          <w:szCs w:val="18"/>
        </w:rPr>
        <w:t>プロトコル使用を可能にすべきである。</w:t>
      </w:r>
    </w:p>
    <w:p w14:paraId="41E87DC0" w14:textId="77777777" w:rsidR="00370E17" w:rsidRDefault="00370E17" w:rsidP="00E3216C">
      <w:pPr>
        <w:numPr>
          <w:ilvl w:val="0"/>
          <w:numId w:val="24"/>
        </w:numPr>
        <w:rPr>
          <w:szCs w:val="18"/>
        </w:rPr>
      </w:pPr>
      <w:r w:rsidRPr="00370E17">
        <w:rPr>
          <w:szCs w:val="18"/>
        </w:rPr>
        <w:t>WoT</w:t>
      </w:r>
      <w:r w:rsidRPr="00370E17">
        <w:rPr>
          <w:rFonts w:hint="eastAsia"/>
          <w:szCs w:val="18"/>
        </w:rPr>
        <w:t>アーキテクチャは、同じ</w:t>
      </w:r>
      <w:r w:rsidR="00BF74FD">
        <w:rPr>
          <w:rFonts w:hint="eastAsia"/>
          <w:szCs w:val="18"/>
        </w:rPr>
        <w:t>Thing</w:t>
      </w:r>
      <w:r w:rsidRPr="00370E17">
        <w:rPr>
          <w:rFonts w:hint="eastAsia"/>
          <w:szCs w:val="18"/>
        </w:rPr>
        <w:t>の機能に対して複数のプロトコルの組合せ</w:t>
      </w:r>
      <w:r w:rsidR="006B23A8" w:rsidRPr="00370E17">
        <w:rPr>
          <w:szCs w:val="18"/>
        </w:rPr>
        <w:t>(</w:t>
      </w:r>
      <w:r w:rsidR="006B23A8" w:rsidRPr="00370E17">
        <w:rPr>
          <w:rFonts w:hint="eastAsia"/>
          <w:szCs w:val="18"/>
        </w:rPr>
        <w:t>例：</w:t>
      </w:r>
      <w:r w:rsidR="006B23A8" w:rsidRPr="00370E17">
        <w:rPr>
          <w:szCs w:val="18"/>
        </w:rPr>
        <w:t>HTTP</w:t>
      </w:r>
      <w:r w:rsidR="006B23A8" w:rsidRPr="00370E17">
        <w:rPr>
          <w:rFonts w:hint="eastAsia"/>
          <w:szCs w:val="18"/>
        </w:rPr>
        <w:t>と</w:t>
      </w:r>
      <w:r w:rsidR="006B23A8" w:rsidRPr="00370E17">
        <w:rPr>
          <w:szCs w:val="18"/>
        </w:rPr>
        <w:t>WebSocket)</w:t>
      </w:r>
      <w:r w:rsidRPr="00370E17">
        <w:rPr>
          <w:rFonts w:hint="eastAsia"/>
          <w:szCs w:val="18"/>
        </w:rPr>
        <w:t>の使用を可能にすべきである。</w:t>
      </w:r>
    </w:p>
    <w:p w14:paraId="0F2CF722" w14:textId="77777777" w:rsidR="00370E17" w:rsidRDefault="00370E17" w:rsidP="006F4AFB">
      <w:pPr>
        <w:rPr>
          <w:szCs w:val="18"/>
        </w:rPr>
      </w:pPr>
    </w:p>
    <w:p w14:paraId="4B1198A9" w14:textId="77777777" w:rsidR="00370E17" w:rsidRPr="00311295" w:rsidRDefault="00370E17" w:rsidP="002B73F4">
      <w:pPr>
        <w:pStyle w:val="30"/>
        <w:rPr>
          <w:szCs w:val="18"/>
        </w:rPr>
      </w:pPr>
      <w:bookmarkStart w:id="81" w:name="_Toc28968941"/>
      <w:r>
        <w:rPr>
          <w:rFonts w:hint="eastAsia"/>
          <w:szCs w:val="18"/>
        </w:rPr>
        <w:t>5</w:t>
      </w:r>
      <w:r>
        <w:rPr>
          <w:szCs w:val="18"/>
        </w:rPr>
        <w:t xml:space="preserve">.1.8 </w:t>
      </w:r>
      <w:r w:rsidR="00311295">
        <w:rPr>
          <w:rFonts w:hint="eastAsia"/>
          <w:szCs w:val="18"/>
        </w:rPr>
        <w:t>デプロイメント</w:t>
      </w:r>
      <w:r w:rsidR="00311295">
        <w:rPr>
          <w:rFonts w:hint="eastAsia"/>
          <w:szCs w:val="18"/>
        </w:rPr>
        <w:t>(</w:t>
      </w:r>
      <w:r w:rsidR="00311295">
        <w:rPr>
          <w:rFonts w:hint="eastAsia"/>
          <w:szCs w:val="18"/>
        </w:rPr>
        <w:t>配置</w:t>
      </w:r>
      <w:r w:rsidR="00311295">
        <w:rPr>
          <w:rFonts w:hint="eastAsia"/>
          <w:szCs w:val="18"/>
        </w:rPr>
        <w:t>)</w:t>
      </w:r>
      <w:bookmarkEnd w:id="81"/>
    </w:p>
    <w:p w14:paraId="7D1A65E8" w14:textId="77777777" w:rsidR="00370E17" w:rsidRPr="00370E17" w:rsidRDefault="00370E17" w:rsidP="00E3216C">
      <w:pPr>
        <w:numPr>
          <w:ilvl w:val="0"/>
          <w:numId w:val="25"/>
        </w:numPr>
        <w:rPr>
          <w:szCs w:val="18"/>
        </w:rPr>
      </w:pPr>
      <w:r w:rsidRPr="00370E17">
        <w:rPr>
          <w:rFonts w:hint="eastAsia"/>
          <w:szCs w:val="18"/>
        </w:rPr>
        <w:t>WoT</w:t>
      </w:r>
      <w:r w:rsidRPr="00370E17">
        <w:rPr>
          <w:rFonts w:hint="eastAsia"/>
          <w:szCs w:val="18"/>
        </w:rPr>
        <w:t>アーキテクチャは、同じモデルに基づいて、リソース制限のあるエッジデバイスやクラウド上</w:t>
      </w:r>
      <w:r w:rsidRPr="00370E17">
        <w:rPr>
          <w:rFonts w:hint="eastAsia"/>
          <w:szCs w:val="18"/>
        </w:rPr>
        <w:lastRenderedPageBreak/>
        <w:t>の</w:t>
      </w:r>
      <w:r w:rsidR="006B23A8">
        <w:rPr>
          <w:rFonts w:hint="eastAsia"/>
          <w:szCs w:val="18"/>
        </w:rPr>
        <w:t>Virtual Thing</w:t>
      </w:r>
      <w:r w:rsidRPr="00370E17">
        <w:rPr>
          <w:rFonts w:hint="eastAsia"/>
          <w:szCs w:val="18"/>
        </w:rPr>
        <w:t>など、多様な</w:t>
      </w:r>
      <w:r w:rsidR="00BF74FD">
        <w:rPr>
          <w:rFonts w:hint="eastAsia"/>
          <w:szCs w:val="18"/>
        </w:rPr>
        <w:t>Thing</w:t>
      </w:r>
      <w:r w:rsidR="00704C3C">
        <w:rPr>
          <w:rFonts w:hint="eastAsia"/>
          <w:szCs w:val="18"/>
        </w:rPr>
        <w:t>のもつ</w:t>
      </w:r>
      <w:r w:rsidR="00704C3C" w:rsidRPr="00E3216C">
        <w:rPr>
          <w:rFonts w:hint="eastAsia"/>
          <w:szCs w:val="18"/>
        </w:rPr>
        <w:t>機能</w:t>
      </w:r>
      <w:r w:rsidRPr="00370E17">
        <w:rPr>
          <w:rFonts w:hint="eastAsia"/>
          <w:szCs w:val="18"/>
        </w:rPr>
        <w:t>をサポートすべきである。</w:t>
      </w:r>
    </w:p>
    <w:p w14:paraId="78C45F4D" w14:textId="77777777" w:rsidR="00370E17" w:rsidRPr="00370E17" w:rsidRDefault="00370E17" w:rsidP="00E3216C">
      <w:pPr>
        <w:numPr>
          <w:ilvl w:val="0"/>
          <w:numId w:val="25"/>
        </w:numPr>
        <w:rPr>
          <w:szCs w:val="18"/>
        </w:rPr>
      </w:pPr>
      <w:r w:rsidRPr="00370E17">
        <w:rPr>
          <w:rFonts w:hint="eastAsia"/>
          <w:szCs w:val="18"/>
        </w:rPr>
        <w:t>WoT</w:t>
      </w:r>
      <w:r w:rsidRPr="00370E17">
        <w:rPr>
          <w:rFonts w:hint="eastAsia"/>
          <w:szCs w:val="18"/>
        </w:rPr>
        <w:t>アーキテクチャは、ゲートウェイおよびプロキシなどの仲介者エンティティを有する複数レベルの</w:t>
      </w:r>
      <w:r w:rsidR="00BF74FD">
        <w:rPr>
          <w:rFonts w:hint="eastAsia"/>
          <w:szCs w:val="18"/>
        </w:rPr>
        <w:t>Thing</w:t>
      </w:r>
      <w:r w:rsidRPr="00370E17">
        <w:rPr>
          <w:rFonts w:hint="eastAsia"/>
          <w:szCs w:val="18"/>
        </w:rPr>
        <w:t>の階層をサポートすべきである。</w:t>
      </w:r>
    </w:p>
    <w:p w14:paraId="20890E14" w14:textId="77777777" w:rsidR="00370E17" w:rsidRDefault="00370E17" w:rsidP="00E3216C">
      <w:pPr>
        <w:numPr>
          <w:ilvl w:val="0"/>
          <w:numId w:val="25"/>
        </w:numPr>
        <w:rPr>
          <w:szCs w:val="18"/>
        </w:rPr>
      </w:pPr>
      <w:r w:rsidRPr="00370E17">
        <w:rPr>
          <w:rFonts w:hint="eastAsia"/>
          <w:szCs w:val="18"/>
        </w:rPr>
        <w:t>WoT</w:t>
      </w:r>
      <w:r w:rsidRPr="00370E17">
        <w:rPr>
          <w:rFonts w:hint="eastAsia"/>
          <w:szCs w:val="18"/>
        </w:rPr>
        <w:t>アーキテクチャは、ネットワークアドレス変換を考慮して、ローカルネットワーク外部</w:t>
      </w:r>
      <w:r w:rsidR="006B23A8" w:rsidRPr="00370E17">
        <w:rPr>
          <w:rFonts w:hint="eastAsia"/>
          <w:szCs w:val="18"/>
        </w:rPr>
        <w:t>(</w:t>
      </w:r>
      <w:r w:rsidR="006B23A8" w:rsidRPr="00370E17">
        <w:rPr>
          <w:rFonts w:hint="eastAsia"/>
          <w:szCs w:val="18"/>
        </w:rPr>
        <w:t>インターネットあるいはもう</w:t>
      </w:r>
      <w:r w:rsidR="006B23A8">
        <w:rPr>
          <w:rFonts w:hint="eastAsia"/>
          <w:szCs w:val="18"/>
        </w:rPr>
        <w:t>1</w:t>
      </w:r>
      <w:r w:rsidR="006B23A8" w:rsidRPr="00370E17">
        <w:rPr>
          <w:rFonts w:hint="eastAsia"/>
          <w:szCs w:val="18"/>
        </w:rPr>
        <w:t>つのローカルネットワーク</w:t>
      </w:r>
      <w:r w:rsidR="006B23A8" w:rsidRPr="00370E17">
        <w:rPr>
          <w:rFonts w:hint="eastAsia"/>
          <w:szCs w:val="18"/>
        </w:rPr>
        <w:t>)</w:t>
      </w:r>
      <w:r w:rsidRPr="00370E17">
        <w:rPr>
          <w:rFonts w:hint="eastAsia"/>
          <w:szCs w:val="18"/>
        </w:rPr>
        <w:t>からローカルネットワーク内の</w:t>
      </w:r>
      <w:r w:rsidR="00BF74FD">
        <w:rPr>
          <w:rFonts w:hint="eastAsia"/>
          <w:szCs w:val="18"/>
        </w:rPr>
        <w:t>Thing</w:t>
      </w:r>
      <w:r w:rsidRPr="00370E17">
        <w:rPr>
          <w:rFonts w:hint="eastAsia"/>
          <w:szCs w:val="18"/>
        </w:rPr>
        <w:t>へのアクセスをサポートすべきである。</w:t>
      </w:r>
    </w:p>
    <w:p w14:paraId="44EDC78B" w14:textId="77777777" w:rsidR="00370E17" w:rsidRDefault="00370E17" w:rsidP="006F4AFB">
      <w:pPr>
        <w:rPr>
          <w:szCs w:val="18"/>
        </w:rPr>
      </w:pPr>
    </w:p>
    <w:p w14:paraId="710CF4C3" w14:textId="77777777" w:rsidR="00370E17" w:rsidRDefault="00311295" w:rsidP="002B73F4">
      <w:pPr>
        <w:pStyle w:val="30"/>
        <w:rPr>
          <w:szCs w:val="18"/>
        </w:rPr>
      </w:pPr>
      <w:bookmarkStart w:id="82" w:name="_Toc28968942"/>
      <w:r>
        <w:rPr>
          <w:rFonts w:hint="eastAsia"/>
          <w:szCs w:val="18"/>
        </w:rPr>
        <w:t>5</w:t>
      </w:r>
      <w:r>
        <w:rPr>
          <w:szCs w:val="18"/>
        </w:rPr>
        <w:t xml:space="preserve">.1.9 </w:t>
      </w:r>
      <w:r>
        <w:rPr>
          <w:rFonts w:hint="eastAsia"/>
          <w:szCs w:val="18"/>
        </w:rPr>
        <w:t>アプリケーション</w:t>
      </w:r>
      <w:bookmarkEnd w:id="82"/>
    </w:p>
    <w:p w14:paraId="1916D1CE" w14:textId="77777777" w:rsidR="00311295" w:rsidRDefault="00311295" w:rsidP="00E3216C">
      <w:pPr>
        <w:numPr>
          <w:ilvl w:val="0"/>
          <w:numId w:val="26"/>
        </w:numPr>
        <w:rPr>
          <w:szCs w:val="18"/>
        </w:rPr>
      </w:pPr>
      <w:r w:rsidRPr="00311295">
        <w:rPr>
          <w:szCs w:val="18"/>
        </w:rPr>
        <w:t>WoT</w:t>
      </w:r>
      <w:r w:rsidRPr="00311295">
        <w:rPr>
          <w:rFonts w:hint="eastAsia"/>
          <w:szCs w:val="18"/>
        </w:rPr>
        <w:t>アーキテクチャは、同じモデルに基づく</w:t>
      </w:r>
      <w:r w:rsidR="005D49E0">
        <w:rPr>
          <w:rFonts w:hint="eastAsia"/>
          <w:szCs w:val="18"/>
        </w:rPr>
        <w:t>Web</w:t>
      </w:r>
      <w:r w:rsidRPr="00311295">
        <w:rPr>
          <w:rFonts w:hint="eastAsia"/>
          <w:szCs w:val="18"/>
        </w:rPr>
        <w:t>標準技術を使用して、エッジデバイス、ゲートウェイ、クラウド、および</w:t>
      </w:r>
      <w:r w:rsidRPr="00311295">
        <w:rPr>
          <w:szCs w:val="18"/>
        </w:rPr>
        <w:t>UI/UX</w:t>
      </w:r>
      <w:r w:rsidRPr="00311295">
        <w:rPr>
          <w:rFonts w:hint="eastAsia"/>
          <w:szCs w:val="18"/>
        </w:rPr>
        <w:t>デバイスなどの多様な</w:t>
      </w:r>
      <w:r w:rsidR="00BF74FD">
        <w:rPr>
          <w:rFonts w:hint="eastAsia"/>
          <w:szCs w:val="18"/>
        </w:rPr>
        <w:t>Thing</w:t>
      </w:r>
      <w:r w:rsidRPr="00311295">
        <w:rPr>
          <w:rFonts w:hint="eastAsia"/>
          <w:szCs w:val="18"/>
        </w:rPr>
        <w:t>のためのアプリの記述を可能にすべきである。</w:t>
      </w:r>
    </w:p>
    <w:p w14:paraId="1B7B9425" w14:textId="77777777" w:rsidR="00311295" w:rsidRDefault="00311295" w:rsidP="006F4AFB">
      <w:pPr>
        <w:rPr>
          <w:szCs w:val="18"/>
        </w:rPr>
      </w:pPr>
    </w:p>
    <w:p w14:paraId="6EEF0DC7" w14:textId="77777777" w:rsidR="00311295" w:rsidRDefault="00311295" w:rsidP="002B73F4">
      <w:pPr>
        <w:pStyle w:val="30"/>
        <w:rPr>
          <w:szCs w:val="18"/>
        </w:rPr>
      </w:pPr>
      <w:bookmarkStart w:id="83" w:name="_Toc28968943"/>
      <w:r>
        <w:rPr>
          <w:rFonts w:hint="eastAsia"/>
          <w:szCs w:val="18"/>
        </w:rPr>
        <w:t>5</w:t>
      </w:r>
      <w:r>
        <w:rPr>
          <w:szCs w:val="18"/>
        </w:rPr>
        <w:t xml:space="preserve">.1.10 </w:t>
      </w:r>
      <w:r w:rsidRPr="00E3216C">
        <w:rPr>
          <w:rFonts w:hint="eastAsia"/>
          <w:szCs w:val="18"/>
        </w:rPr>
        <w:t>レガシー</w:t>
      </w:r>
      <w:r w:rsidR="00951052" w:rsidRPr="00E3216C">
        <w:rPr>
          <w:rFonts w:hint="eastAsia"/>
          <w:szCs w:val="18"/>
        </w:rPr>
        <w:t>機器</w:t>
      </w:r>
      <w:r w:rsidRPr="00E3216C">
        <w:rPr>
          <w:rFonts w:hint="eastAsia"/>
          <w:szCs w:val="18"/>
        </w:rPr>
        <w:t>適用</w:t>
      </w:r>
      <w:bookmarkEnd w:id="83"/>
    </w:p>
    <w:p w14:paraId="63F0904A" w14:textId="77777777" w:rsidR="00311295" w:rsidRPr="00311295" w:rsidRDefault="00311295" w:rsidP="00E3216C">
      <w:pPr>
        <w:numPr>
          <w:ilvl w:val="0"/>
          <w:numId w:val="26"/>
        </w:numPr>
        <w:rPr>
          <w:szCs w:val="18"/>
        </w:rPr>
      </w:pPr>
      <w:r w:rsidRPr="00311295">
        <w:rPr>
          <w:szCs w:val="18"/>
        </w:rPr>
        <w:t>WoT</w:t>
      </w:r>
      <w:r w:rsidRPr="00311295">
        <w:rPr>
          <w:rFonts w:hint="eastAsia"/>
          <w:szCs w:val="18"/>
        </w:rPr>
        <w:t>アーキテクチャは、レガシープロトコルが</w:t>
      </w:r>
      <w:r w:rsidR="006B23A8">
        <w:rPr>
          <w:rFonts w:hint="eastAsia"/>
          <w:szCs w:val="18"/>
        </w:rPr>
        <w:t>終端</w:t>
      </w:r>
      <w:r w:rsidRPr="00311295">
        <w:rPr>
          <w:rFonts w:hint="eastAsia"/>
          <w:szCs w:val="18"/>
        </w:rPr>
        <w:t>され変換される場合、様々なトポロジをサポートし</w:t>
      </w:r>
      <w:r w:rsidR="006B23A8">
        <w:rPr>
          <w:rFonts w:hint="eastAsia"/>
          <w:szCs w:val="18"/>
        </w:rPr>
        <w:t>ながら、</w:t>
      </w:r>
      <w:r w:rsidRPr="00311295">
        <w:rPr>
          <w:rFonts w:hint="eastAsia"/>
          <w:szCs w:val="18"/>
        </w:rPr>
        <w:t>レガシー</w:t>
      </w:r>
      <w:r w:rsidR="006B23A8">
        <w:rPr>
          <w:rFonts w:hint="eastAsia"/>
          <w:szCs w:val="18"/>
        </w:rPr>
        <w:t>の</w:t>
      </w:r>
      <w:r w:rsidRPr="00311295">
        <w:rPr>
          <w:szCs w:val="18"/>
        </w:rPr>
        <w:t>IP</w:t>
      </w:r>
      <w:r w:rsidRPr="00311295">
        <w:rPr>
          <w:rFonts w:hint="eastAsia"/>
          <w:szCs w:val="18"/>
        </w:rPr>
        <w:t>および非</w:t>
      </w:r>
      <w:r w:rsidRPr="00311295">
        <w:rPr>
          <w:szCs w:val="18"/>
        </w:rPr>
        <w:t>IP</w:t>
      </w:r>
      <w:r w:rsidRPr="00311295">
        <w:rPr>
          <w:rFonts w:hint="eastAsia"/>
          <w:szCs w:val="18"/>
        </w:rPr>
        <w:t>プロトコル</w:t>
      </w:r>
      <w:r w:rsidR="006B23A8">
        <w:rPr>
          <w:rFonts w:hint="eastAsia"/>
          <w:szCs w:val="18"/>
        </w:rPr>
        <w:t>から</w:t>
      </w:r>
      <w:r w:rsidR="006B23A8">
        <w:rPr>
          <w:rFonts w:hint="eastAsia"/>
          <w:szCs w:val="18"/>
        </w:rPr>
        <w:t>Web</w:t>
      </w:r>
      <w:r w:rsidRPr="00311295">
        <w:rPr>
          <w:rFonts w:hint="eastAsia"/>
          <w:szCs w:val="18"/>
        </w:rPr>
        <w:t>プロトコルへのマッピングを可能にすべきである。</w:t>
      </w:r>
    </w:p>
    <w:p w14:paraId="1EDC509C" w14:textId="77777777" w:rsidR="00311295" w:rsidRPr="00311295" w:rsidRDefault="00311295" w:rsidP="00E3216C">
      <w:pPr>
        <w:numPr>
          <w:ilvl w:val="0"/>
          <w:numId w:val="27"/>
        </w:numPr>
        <w:rPr>
          <w:szCs w:val="18"/>
        </w:rPr>
      </w:pPr>
      <w:r w:rsidRPr="00311295">
        <w:rPr>
          <w:szCs w:val="18"/>
        </w:rPr>
        <w:t>WoT</w:t>
      </w:r>
      <w:r w:rsidRPr="00311295">
        <w:rPr>
          <w:rFonts w:hint="eastAsia"/>
          <w:szCs w:val="18"/>
        </w:rPr>
        <w:t>アーキテクチャは、</w:t>
      </w:r>
      <w:r w:rsidRPr="00311295">
        <w:rPr>
          <w:szCs w:val="18"/>
        </w:rPr>
        <w:t>RESTful</w:t>
      </w:r>
      <w:r w:rsidRPr="00311295">
        <w:rPr>
          <w:rFonts w:hint="eastAsia"/>
          <w:szCs w:val="18"/>
        </w:rPr>
        <w:t>アーキテクチャに従う既存の</w:t>
      </w:r>
      <w:r w:rsidRPr="00311295">
        <w:rPr>
          <w:szCs w:val="18"/>
        </w:rPr>
        <w:t>IP</w:t>
      </w:r>
      <w:r w:rsidRPr="00311295">
        <w:rPr>
          <w:rFonts w:hint="eastAsia"/>
          <w:szCs w:val="18"/>
        </w:rPr>
        <w:t>プロトコル</w:t>
      </w:r>
      <w:r w:rsidR="00E70BA8">
        <w:rPr>
          <w:rFonts w:hint="eastAsia"/>
          <w:szCs w:val="18"/>
        </w:rPr>
        <w:t>を</w:t>
      </w:r>
      <w:r w:rsidRPr="00311295">
        <w:rPr>
          <w:rFonts w:hint="eastAsia"/>
          <w:szCs w:val="18"/>
        </w:rPr>
        <w:t>変換することなく</w:t>
      </w:r>
      <w:r w:rsidR="00E70BA8">
        <w:rPr>
          <w:rFonts w:hint="eastAsia"/>
          <w:szCs w:val="18"/>
        </w:rPr>
        <w:t>透過的</w:t>
      </w:r>
      <w:r w:rsidRPr="00311295">
        <w:rPr>
          <w:rFonts w:hint="eastAsia"/>
          <w:szCs w:val="18"/>
        </w:rPr>
        <w:t>な使用を可能にすべきである。</w:t>
      </w:r>
    </w:p>
    <w:p w14:paraId="050D2F77" w14:textId="77777777" w:rsidR="00311295" w:rsidRDefault="00311295" w:rsidP="00E3216C">
      <w:pPr>
        <w:numPr>
          <w:ilvl w:val="0"/>
          <w:numId w:val="27"/>
        </w:numPr>
        <w:rPr>
          <w:szCs w:val="18"/>
        </w:rPr>
      </w:pPr>
      <w:r w:rsidRPr="00311295">
        <w:rPr>
          <w:szCs w:val="18"/>
        </w:rPr>
        <w:t xml:space="preserve">WoT </w:t>
      </w:r>
      <w:r w:rsidRPr="00311295">
        <w:rPr>
          <w:rFonts w:hint="eastAsia"/>
          <w:szCs w:val="18"/>
        </w:rPr>
        <w:t>アーキテクチャは、デバイスおよびサービスに対してクライアントまたはサーバ役を強制してはならない。</w:t>
      </w:r>
      <w:r w:rsidRPr="00311295">
        <w:rPr>
          <w:szCs w:val="18"/>
        </w:rPr>
        <w:t>IoT</w:t>
      </w:r>
      <w:r w:rsidRPr="00311295">
        <w:rPr>
          <w:rFonts w:hint="eastAsia"/>
          <w:szCs w:val="18"/>
        </w:rPr>
        <w:t>デバイスは、システムアーキテクチャに従い、クライアントまたはサーバあるいはその両方になることができ、これは、エッジサービスおよびクラウドサービスについても同様である。</w:t>
      </w:r>
    </w:p>
    <w:p w14:paraId="65E2A3F2" w14:textId="77777777" w:rsidR="00311295" w:rsidRDefault="00311295" w:rsidP="00311295">
      <w:pPr>
        <w:rPr>
          <w:szCs w:val="18"/>
        </w:rPr>
      </w:pPr>
    </w:p>
    <w:p w14:paraId="42B87233" w14:textId="77777777" w:rsidR="0001265A" w:rsidRDefault="0001265A" w:rsidP="002B73F4">
      <w:pPr>
        <w:pStyle w:val="20"/>
        <w:rPr>
          <w:szCs w:val="18"/>
        </w:rPr>
      </w:pPr>
      <w:bookmarkStart w:id="84" w:name="_Toc28968944"/>
      <w:r>
        <w:rPr>
          <w:rFonts w:hint="eastAsia"/>
          <w:szCs w:val="18"/>
        </w:rPr>
        <w:t>5</w:t>
      </w:r>
      <w:r>
        <w:rPr>
          <w:szCs w:val="18"/>
        </w:rPr>
        <w:t xml:space="preserve">.2 </w:t>
      </w:r>
      <w:r>
        <w:rPr>
          <w:rFonts w:hint="eastAsia"/>
          <w:szCs w:val="18"/>
        </w:rPr>
        <w:t>技術要件</w:t>
      </w:r>
      <w:bookmarkEnd w:id="84"/>
    </w:p>
    <w:p w14:paraId="3901EEF6" w14:textId="77777777" w:rsidR="0001265A" w:rsidRDefault="00E70BA8" w:rsidP="006F4AFB">
      <w:pPr>
        <w:rPr>
          <w:szCs w:val="18"/>
        </w:rPr>
      </w:pPr>
      <w:r>
        <w:rPr>
          <w:rFonts w:hint="eastAsia"/>
          <w:szCs w:val="18"/>
        </w:rPr>
        <w:t>「</w:t>
      </w:r>
      <w:r w:rsidR="00311295" w:rsidRPr="00311295">
        <w:rPr>
          <w:rFonts w:hint="eastAsia"/>
          <w:szCs w:val="18"/>
        </w:rPr>
        <w:t xml:space="preserve">4.2 </w:t>
      </w:r>
      <w:r w:rsidR="00311295" w:rsidRPr="00311295">
        <w:rPr>
          <w:rFonts w:hint="eastAsia"/>
          <w:szCs w:val="18"/>
        </w:rPr>
        <w:t>共通パターン</w:t>
      </w:r>
      <w:r>
        <w:rPr>
          <w:rFonts w:hint="eastAsia"/>
          <w:szCs w:val="18"/>
        </w:rPr>
        <w:t>」</w:t>
      </w:r>
      <w:r w:rsidR="00691EDF">
        <w:rPr>
          <w:rFonts w:hint="eastAsia"/>
          <w:szCs w:val="18"/>
        </w:rPr>
        <w:t>で</w:t>
      </w:r>
      <w:r w:rsidR="00311295" w:rsidRPr="00311295">
        <w:rPr>
          <w:rFonts w:hint="eastAsia"/>
          <w:szCs w:val="18"/>
        </w:rPr>
        <w:t>は</w:t>
      </w:r>
      <w:r w:rsidR="00691EDF">
        <w:rPr>
          <w:rFonts w:hint="eastAsia"/>
          <w:szCs w:val="18"/>
        </w:rPr>
        <w:t>、</w:t>
      </w:r>
      <w:r w:rsidR="00311295" w:rsidRPr="00311295">
        <w:rPr>
          <w:rFonts w:hint="eastAsia"/>
          <w:szCs w:val="18"/>
        </w:rPr>
        <w:t>様々な</w:t>
      </w:r>
      <w:r w:rsidR="00691EDF">
        <w:rPr>
          <w:rFonts w:hint="eastAsia"/>
          <w:szCs w:val="18"/>
        </w:rPr>
        <w:t>ユースケース</w:t>
      </w:r>
      <w:r w:rsidR="00311295" w:rsidRPr="00311295">
        <w:rPr>
          <w:rFonts w:hint="eastAsia"/>
          <w:szCs w:val="18"/>
        </w:rPr>
        <w:t>を提示し、アーキテクチャのコンポーネント</w:t>
      </w:r>
      <w:r w:rsidR="00691EDF">
        <w:rPr>
          <w:rFonts w:hint="eastAsia"/>
          <w:szCs w:val="18"/>
        </w:rPr>
        <w:t>の</w:t>
      </w:r>
      <w:r w:rsidR="00311295" w:rsidRPr="00311295">
        <w:rPr>
          <w:rFonts w:hint="eastAsia"/>
          <w:szCs w:val="18"/>
        </w:rPr>
        <w:t>組み合わせパターンを列挙すること</w:t>
      </w:r>
      <w:r w:rsidR="00691EDF">
        <w:rPr>
          <w:rFonts w:hint="eastAsia"/>
          <w:szCs w:val="18"/>
        </w:rPr>
        <w:t>で</w:t>
      </w:r>
      <w:r w:rsidR="00311295" w:rsidRPr="00311295">
        <w:rPr>
          <w:rFonts w:hint="eastAsia"/>
          <w:szCs w:val="18"/>
        </w:rPr>
        <w:t>、</w:t>
      </w:r>
      <w:r w:rsidR="00311295" w:rsidRPr="00311295">
        <w:rPr>
          <w:rFonts w:hint="eastAsia"/>
          <w:szCs w:val="18"/>
        </w:rPr>
        <w:t>WoT</w:t>
      </w:r>
      <w:r w:rsidR="00691EDF">
        <w:rPr>
          <w:rFonts w:hint="eastAsia"/>
          <w:szCs w:val="18"/>
        </w:rPr>
        <w:t>の</w:t>
      </w:r>
      <w:r w:rsidR="00311295" w:rsidRPr="00311295">
        <w:rPr>
          <w:rFonts w:hint="eastAsia"/>
          <w:szCs w:val="18"/>
        </w:rPr>
        <w:t>抽象アーキテクチャを定義</w:t>
      </w:r>
      <w:r w:rsidR="00691EDF">
        <w:rPr>
          <w:rFonts w:hint="eastAsia"/>
          <w:szCs w:val="18"/>
        </w:rPr>
        <w:t>した</w:t>
      </w:r>
      <w:r w:rsidR="00311295" w:rsidRPr="00311295">
        <w:rPr>
          <w:rFonts w:hint="eastAsia"/>
          <w:szCs w:val="18"/>
        </w:rPr>
        <w:t>。本</w:t>
      </w:r>
      <w:r w:rsidR="00691EDF">
        <w:rPr>
          <w:rFonts w:hint="eastAsia"/>
          <w:szCs w:val="18"/>
        </w:rPr>
        <w:t>節</w:t>
      </w:r>
      <w:r w:rsidR="00311295" w:rsidRPr="00311295">
        <w:rPr>
          <w:rFonts w:hint="eastAsia"/>
          <w:szCs w:val="18"/>
        </w:rPr>
        <w:t>では、抽象アーキテクチャから</w:t>
      </w:r>
      <w:r w:rsidR="00691EDF">
        <w:rPr>
          <w:rFonts w:hint="eastAsia"/>
          <w:szCs w:val="18"/>
        </w:rPr>
        <w:t>導かれる</w:t>
      </w:r>
      <w:r w:rsidR="00311295" w:rsidRPr="00311295">
        <w:rPr>
          <w:rFonts w:hint="eastAsia"/>
          <w:szCs w:val="18"/>
        </w:rPr>
        <w:t>技術要件について説明する。</w:t>
      </w:r>
    </w:p>
    <w:p w14:paraId="1A392471" w14:textId="77777777" w:rsidR="00311295" w:rsidRDefault="00311295" w:rsidP="006F4AFB">
      <w:pPr>
        <w:rPr>
          <w:szCs w:val="18"/>
        </w:rPr>
      </w:pPr>
    </w:p>
    <w:p w14:paraId="1D37CB0F" w14:textId="77777777" w:rsidR="00311295" w:rsidRDefault="00311295" w:rsidP="002B73F4">
      <w:pPr>
        <w:pStyle w:val="30"/>
        <w:rPr>
          <w:szCs w:val="18"/>
        </w:rPr>
      </w:pPr>
      <w:bookmarkStart w:id="85" w:name="_Toc28968945"/>
      <w:r>
        <w:rPr>
          <w:rFonts w:hint="eastAsia"/>
          <w:szCs w:val="18"/>
        </w:rPr>
        <w:t>5</w:t>
      </w:r>
      <w:r>
        <w:rPr>
          <w:szCs w:val="18"/>
        </w:rPr>
        <w:t xml:space="preserve">.2.1 </w:t>
      </w:r>
      <w:r>
        <w:rPr>
          <w:rFonts w:hint="eastAsia"/>
          <w:szCs w:val="18"/>
        </w:rPr>
        <w:t>W</w:t>
      </w:r>
      <w:r w:rsidR="00C37CA9">
        <w:rPr>
          <w:rFonts w:hint="eastAsia"/>
          <w:szCs w:val="18"/>
        </w:rPr>
        <w:t>e</w:t>
      </w:r>
      <w:r w:rsidR="00C37CA9">
        <w:rPr>
          <w:szCs w:val="18"/>
        </w:rPr>
        <w:t xml:space="preserve">b </w:t>
      </w:r>
      <w:r>
        <w:rPr>
          <w:rFonts w:hint="eastAsia"/>
          <w:szCs w:val="18"/>
        </w:rPr>
        <w:t>o</w:t>
      </w:r>
      <w:r w:rsidR="00C37CA9">
        <w:rPr>
          <w:szCs w:val="18"/>
        </w:rPr>
        <w:t xml:space="preserve">f </w:t>
      </w:r>
      <w:r>
        <w:rPr>
          <w:rFonts w:hint="eastAsia"/>
          <w:szCs w:val="18"/>
        </w:rPr>
        <w:t>T</w:t>
      </w:r>
      <w:r w:rsidR="00C37CA9">
        <w:rPr>
          <w:szCs w:val="18"/>
        </w:rPr>
        <w:t>hing</w:t>
      </w:r>
      <w:r w:rsidR="00C37CA9">
        <w:rPr>
          <w:rFonts w:hint="eastAsia"/>
          <w:szCs w:val="18"/>
        </w:rPr>
        <w:t>s</w:t>
      </w:r>
      <w:r w:rsidR="00C37CA9">
        <w:rPr>
          <w:rFonts w:hint="eastAsia"/>
          <w:szCs w:val="18"/>
        </w:rPr>
        <w:t>の構成要素</w:t>
      </w:r>
      <w:r>
        <w:rPr>
          <w:rFonts w:hint="eastAsia"/>
          <w:szCs w:val="18"/>
        </w:rPr>
        <w:t>と</w:t>
      </w:r>
      <w:r>
        <w:rPr>
          <w:rFonts w:hint="eastAsia"/>
          <w:szCs w:val="18"/>
        </w:rPr>
        <w:t>W</w:t>
      </w:r>
      <w:r w:rsidR="00C37CA9">
        <w:rPr>
          <w:szCs w:val="18"/>
        </w:rPr>
        <w:t xml:space="preserve">eb </w:t>
      </w:r>
      <w:r>
        <w:rPr>
          <w:rFonts w:hint="eastAsia"/>
          <w:szCs w:val="18"/>
        </w:rPr>
        <w:t>o</w:t>
      </w:r>
      <w:r w:rsidR="00C37CA9">
        <w:rPr>
          <w:szCs w:val="18"/>
        </w:rPr>
        <w:t xml:space="preserve">f </w:t>
      </w:r>
      <w:r>
        <w:rPr>
          <w:rFonts w:hint="eastAsia"/>
          <w:szCs w:val="18"/>
        </w:rPr>
        <w:t>T</w:t>
      </w:r>
      <w:r w:rsidR="00C37CA9">
        <w:rPr>
          <w:szCs w:val="18"/>
        </w:rPr>
        <w:t>hings</w:t>
      </w:r>
      <w:r>
        <w:rPr>
          <w:rFonts w:hint="eastAsia"/>
          <w:szCs w:val="18"/>
        </w:rPr>
        <w:t>アーキクチャ</w:t>
      </w:r>
      <w:bookmarkEnd w:id="85"/>
    </w:p>
    <w:p w14:paraId="0075C749" w14:textId="77777777" w:rsidR="00311295" w:rsidRPr="00311295" w:rsidRDefault="00691EDF" w:rsidP="00311295">
      <w:pPr>
        <w:rPr>
          <w:szCs w:val="18"/>
        </w:rPr>
      </w:pPr>
      <w:r>
        <w:rPr>
          <w:rFonts w:hint="eastAsia"/>
          <w:szCs w:val="18"/>
        </w:rPr>
        <w:t>ユースケース</w:t>
      </w:r>
      <w:r w:rsidR="00EF0FC5">
        <w:rPr>
          <w:rFonts w:hint="eastAsia"/>
          <w:szCs w:val="18"/>
        </w:rPr>
        <w:t>で</w:t>
      </w:r>
      <w:r>
        <w:rPr>
          <w:rFonts w:hint="eastAsia"/>
          <w:szCs w:val="18"/>
        </w:rPr>
        <w:t>は基本的な</w:t>
      </w:r>
      <w:r w:rsidR="00EF0FC5">
        <w:rPr>
          <w:rFonts w:hint="eastAsia"/>
          <w:szCs w:val="18"/>
        </w:rPr>
        <w:t>コンポーネントとして、</w:t>
      </w:r>
      <w:r w:rsidR="00311295" w:rsidRPr="00311295">
        <w:rPr>
          <w:rFonts w:hint="eastAsia"/>
          <w:szCs w:val="18"/>
        </w:rPr>
        <w:t>デバイス、</w:t>
      </w:r>
      <w:r w:rsidR="00EF0FC5">
        <w:rPr>
          <w:rFonts w:hint="eastAsia"/>
          <w:szCs w:val="18"/>
        </w:rPr>
        <w:t>デバイスにアクセスし制御するアプリケーション、</w:t>
      </w:r>
      <w:r w:rsidR="00311295" w:rsidRPr="00311295">
        <w:rPr>
          <w:rFonts w:hint="eastAsia"/>
          <w:szCs w:val="18"/>
        </w:rPr>
        <w:t>デバイス間に位置するプロキシ</w:t>
      </w:r>
      <w:r w:rsidR="00311295" w:rsidRPr="00311295">
        <w:rPr>
          <w:rFonts w:hint="eastAsia"/>
          <w:szCs w:val="18"/>
        </w:rPr>
        <w:t>(</w:t>
      </w:r>
      <w:r w:rsidR="00311295" w:rsidRPr="00311295">
        <w:rPr>
          <w:rFonts w:hint="eastAsia"/>
          <w:szCs w:val="18"/>
        </w:rPr>
        <w:t>すなわち、ゲートウェイやエッジデバイス</w:t>
      </w:r>
      <w:r w:rsidR="00311295" w:rsidRPr="00311295">
        <w:rPr>
          <w:rFonts w:hint="eastAsia"/>
          <w:szCs w:val="18"/>
        </w:rPr>
        <w:t>)</w:t>
      </w:r>
      <w:r w:rsidR="00EF0FC5">
        <w:rPr>
          <w:rFonts w:hint="eastAsia"/>
          <w:szCs w:val="18"/>
        </w:rPr>
        <w:t>を確認できた</w:t>
      </w:r>
      <w:r w:rsidR="00311295" w:rsidRPr="00311295">
        <w:rPr>
          <w:rFonts w:hint="eastAsia"/>
          <w:szCs w:val="18"/>
        </w:rPr>
        <w:t>。</w:t>
      </w:r>
      <w:r w:rsidR="00EF0FC5">
        <w:rPr>
          <w:rFonts w:hint="eastAsia"/>
          <w:szCs w:val="18"/>
        </w:rPr>
        <w:t>また、</w:t>
      </w:r>
      <w:r w:rsidR="00311295" w:rsidRPr="00311295">
        <w:rPr>
          <w:rFonts w:hint="eastAsia"/>
          <w:szCs w:val="18"/>
        </w:rPr>
        <w:t>いくつかの</w:t>
      </w:r>
      <w:r w:rsidR="00EF0FC5">
        <w:rPr>
          <w:rFonts w:hint="eastAsia"/>
          <w:szCs w:val="18"/>
        </w:rPr>
        <w:t>ユースケース</w:t>
      </w:r>
      <w:r w:rsidR="00311295" w:rsidRPr="00311295">
        <w:rPr>
          <w:rFonts w:hint="eastAsia"/>
          <w:szCs w:val="18"/>
        </w:rPr>
        <w:t>の中で有用な追加</w:t>
      </w:r>
      <w:r w:rsidR="00EF0FC5">
        <w:rPr>
          <w:rFonts w:hint="eastAsia"/>
          <w:szCs w:val="18"/>
        </w:rPr>
        <w:t>の</w:t>
      </w:r>
      <w:r w:rsidR="00311295" w:rsidRPr="00311295">
        <w:rPr>
          <w:rFonts w:hint="eastAsia"/>
          <w:szCs w:val="18"/>
        </w:rPr>
        <w:t>コンポーネントは</w:t>
      </w:r>
      <w:r w:rsidR="00EF0FC5">
        <w:rPr>
          <w:rFonts w:hint="eastAsia"/>
          <w:szCs w:val="18"/>
        </w:rPr>
        <w:t>、デバイスの発見を助ける</w:t>
      </w:r>
      <w:r w:rsidR="00311295" w:rsidRPr="00311295">
        <w:rPr>
          <w:rFonts w:hint="eastAsia"/>
          <w:szCs w:val="18"/>
        </w:rPr>
        <w:t>ディレクトリである。</w:t>
      </w:r>
    </w:p>
    <w:p w14:paraId="416ADDE9" w14:textId="77777777" w:rsidR="00311295" w:rsidRPr="00311295" w:rsidRDefault="00311295" w:rsidP="00311295">
      <w:pPr>
        <w:rPr>
          <w:szCs w:val="18"/>
        </w:rPr>
      </w:pPr>
    </w:p>
    <w:p w14:paraId="3BD01BCC" w14:textId="77777777" w:rsidR="00311295" w:rsidRDefault="00311295" w:rsidP="00311295">
      <w:pPr>
        <w:rPr>
          <w:szCs w:val="18"/>
        </w:rPr>
      </w:pPr>
      <w:r w:rsidRPr="00311295">
        <w:rPr>
          <w:rFonts w:hint="eastAsia"/>
          <w:szCs w:val="18"/>
        </w:rPr>
        <w:t>これらのコンポーネントは、</w:t>
      </w:r>
      <w:r w:rsidR="00EF0FC5">
        <w:rPr>
          <w:rFonts w:hint="eastAsia"/>
          <w:szCs w:val="18"/>
        </w:rPr>
        <w:t>インターネットあるいは</w:t>
      </w:r>
      <w:r w:rsidRPr="00311295">
        <w:rPr>
          <w:rFonts w:hint="eastAsia"/>
          <w:szCs w:val="18"/>
        </w:rPr>
        <w:t>オフィス、工場、その他施設内のフィールドネットワークに接続される。</w:t>
      </w:r>
      <w:r w:rsidR="00EF0FC5">
        <w:rPr>
          <w:rFonts w:hint="eastAsia"/>
          <w:szCs w:val="18"/>
        </w:rPr>
        <w:t>全ての</w:t>
      </w:r>
      <w:r w:rsidRPr="00311295">
        <w:rPr>
          <w:rFonts w:hint="eastAsia"/>
          <w:szCs w:val="18"/>
        </w:rPr>
        <w:t>コンポーネントは</w:t>
      </w:r>
      <w:r w:rsidR="00CD74BC">
        <w:rPr>
          <w:rFonts w:hint="eastAsia"/>
          <w:szCs w:val="18"/>
        </w:rPr>
        <w:t>１つ</w:t>
      </w:r>
      <w:r w:rsidRPr="00311295">
        <w:rPr>
          <w:rFonts w:hint="eastAsia"/>
          <w:szCs w:val="18"/>
        </w:rPr>
        <w:t>のネットワークに接続される</w:t>
      </w:r>
      <w:r w:rsidR="00CD74BC">
        <w:rPr>
          <w:rFonts w:hint="eastAsia"/>
          <w:szCs w:val="18"/>
        </w:rPr>
        <w:t>こともある</w:t>
      </w:r>
      <w:r w:rsidRPr="00311295">
        <w:rPr>
          <w:rFonts w:hint="eastAsia"/>
          <w:szCs w:val="18"/>
        </w:rPr>
        <w:t>が、通常は、複数のネットワークに</w:t>
      </w:r>
      <w:r w:rsidR="00CD74BC">
        <w:rPr>
          <w:rFonts w:hint="eastAsia"/>
          <w:szCs w:val="18"/>
        </w:rPr>
        <w:t>またがって接続</w:t>
      </w:r>
      <w:r w:rsidRPr="00311295">
        <w:rPr>
          <w:rFonts w:hint="eastAsia"/>
          <w:szCs w:val="18"/>
        </w:rPr>
        <w:t>できることに</w:t>
      </w:r>
      <w:r w:rsidR="00CD74BC">
        <w:rPr>
          <w:rFonts w:hint="eastAsia"/>
          <w:szCs w:val="18"/>
        </w:rPr>
        <w:t>も</w:t>
      </w:r>
      <w:r w:rsidRPr="00311295">
        <w:rPr>
          <w:rFonts w:hint="eastAsia"/>
          <w:szCs w:val="18"/>
        </w:rPr>
        <w:t>留意</w:t>
      </w:r>
      <w:r w:rsidR="00CD74BC">
        <w:rPr>
          <w:rFonts w:hint="eastAsia"/>
          <w:szCs w:val="18"/>
        </w:rPr>
        <w:t>すべき</w:t>
      </w:r>
      <w:r w:rsidRPr="00311295">
        <w:rPr>
          <w:rFonts w:hint="eastAsia"/>
          <w:szCs w:val="18"/>
        </w:rPr>
        <w:t>。</w:t>
      </w:r>
    </w:p>
    <w:p w14:paraId="39C7327B" w14:textId="77777777" w:rsidR="00311295" w:rsidRDefault="00311295" w:rsidP="006F4AFB">
      <w:pPr>
        <w:rPr>
          <w:szCs w:val="18"/>
        </w:rPr>
      </w:pPr>
    </w:p>
    <w:p w14:paraId="29E87C91" w14:textId="77777777" w:rsidR="00311295" w:rsidRDefault="00311295" w:rsidP="002B73F4">
      <w:pPr>
        <w:pStyle w:val="30"/>
        <w:rPr>
          <w:szCs w:val="18"/>
        </w:rPr>
      </w:pPr>
      <w:bookmarkStart w:id="86" w:name="_Toc28968946"/>
      <w:r>
        <w:rPr>
          <w:rFonts w:hint="eastAsia"/>
          <w:szCs w:val="18"/>
        </w:rPr>
        <w:lastRenderedPageBreak/>
        <w:t>5</w:t>
      </w:r>
      <w:r>
        <w:rPr>
          <w:szCs w:val="18"/>
        </w:rPr>
        <w:t xml:space="preserve">.2.2 </w:t>
      </w:r>
      <w:r>
        <w:rPr>
          <w:rFonts w:hint="eastAsia"/>
          <w:szCs w:val="18"/>
        </w:rPr>
        <w:t>デバイス</w:t>
      </w:r>
      <w:bookmarkEnd w:id="86"/>
    </w:p>
    <w:p w14:paraId="56FF7F05" w14:textId="77777777" w:rsidR="00311295" w:rsidRPr="00311295" w:rsidRDefault="00311295" w:rsidP="00311295">
      <w:pPr>
        <w:rPr>
          <w:szCs w:val="18"/>
        </w:rPr>
      </w:pPr>
      <w:r w:rsidRPr="00311295">
        <w:rPr>
          <w:rFonts w:hint="eastAsia"/>
          <w:szCs w:val="18"/>
        </w:rPr>
        <w:t>デバイスへのアクセスは、それらの機能およびインターフェースの記述を使用して行われる。この記述を</w:t>
      </w:r>
      <w:r w:rsidRPr="00311295">
        <w:rPr>
          <w:rFonts w:hint="eastAsia"/>
          <w:szCs w:val="18"/>
        </w:rPr>
        <w:t>Thing Description</w:t>
      </w:r>
      <w:r w:rsidR="006E1C71">
        <w:rPr>
          <w:rFonts w:hint="eastAsia"/>
          <w:szCs w:val="18"/>
        </w:rPr>
        <w:t>（</w:t>
      </w:r>
      <w:r w:rsidR="006E1C71">
        <w:rPr>
          <w:rFonts w:hint="eastAsia"/>
          <w:szCs w:val="18"/>
        </w:rPr>
        <w:t>TD</w:t>
      </w:r>
      <w:r w:rsidRPr="00311295">
        <w:rPr>
          <w:rFonts w:hint="eastAsia"/>
          <w:szCs w:val="18"/>
        </w:rPr>
        <w:t>)</w:t>
      </w:r>
      <w:r w:rsidRPr="00311295">
        <w:rPr>
          <w:rFonts w:hint="eastAsia"/>
          <w:szCs w:val="18"/>
        </w:rPr>
        <w:t>と呼</w:t>
      </w:r>
      <w:r w:rsidR="006E1C71">
        <w:rPr>
          <w:rFonts w:hint="eastAsia"/>
          <w:szCs w:val="18"/>
        </w:rPr>
        <w:t>ぶ</w:t>
      </w:r>
      <w:r w:rsidRPr="00311295">
        <w:rPr>
          <w:rFonts w:hint="eastAsia"/>
          <w:szCs w:val="18"/>
        </w:rPr>
        <w:t>。</w:t>
      </w:r>
      <w:r w:rsidRPr="00311295">
        <w:rPr>
          <w:rFonts w:hint="eastAsia"/>
          <w:szCs w:val="18"/>
        </w:rPr>
        <w:t>TD</w:t>
      </w:r>
      <w:r w:rsidRPr="00311295">
        <w:rPr>
          <w:rFonts w:hint="eastAsia"/>
          <w:szCs w:val="18"/>
        </w:rPr>
        <w:t>には、デバイスに関する一般的なメタデータ、機能を表す情報モデル、情報モデル</w:t>
      </w:r>
      <w:r w:rsidR="006E1C71">
        <w:rPr>
          <w:rFonts w:hint="eastAsia"/>
          <w:szCs w:val="18"/>
        </w:rPr>
        <w:t>を操作する</w:t>
      </w:r>
      <w:r w:rsidRPr="00311295">
        <w:rPr>
          <w:rFonts w:hint="eastAsia"/>
          <w:szCs w:val="18"/>
        </w:rPr>
        <w:t>ためのトランスポートプロトコル記述、セキュリティ</w:t>
      </w:r>
      <w:r w:rsidR="006E1C71">
        <w:rPr>
          <w:rFonts w:hint="eastAsia"/>
          <w:szCs w:val="18"/>
        </w:rPr>
        <w:t>の</w:t>
      </w:r>
      <w:r w:rsidRPr="00311295">
        <w:rPr>
          <w:rFonts w:hint="eastAsia"/>
          <w:szCs w:val="18"/>
        </w:rPr>
        <w:t>記述</w:t>
      </w:r>
      <w:r w:rsidR="006E1C71">
        <w:rPr>
          <w:rFonts w:hint="eastAsia"/>
          <w:szCs w:val="18"/>
        </w:rPr>
        <w:t>からなる</w:t>
      </w:r>
      <w:r w:rsidRPr="00311295">
        <w:rPr>
          <w:rFonts w:hint="eastAsia"/>
          <w:szCs w:val="18"/>
        </w:rPr>
        <w:t>。</w:t>
      </w:r>
    </w:p>
    <w:p w14:paraId="22B8D370" w14:textId="77777777" w:rsidR="00311295" w:rsidRPr="00311295" w:rsidRDefault="00311295" w:rsidP="00311295">
      <w:pPr>
        <w:rPr>
          <w:szCs w:val="18"/>
        </w:rPr>
      </w:pPr>
      <w:r w:rsidRPr="00311295">
        <w:rPr>
          <w:rFonts w:hint="eastAsia"/>
          <w:szCs w:val="18"/>
        </w:rPr>
        <w:t>一般的なメタデータは、デバイス識別子</w:t>
      </w:r>
      <w:r w:rsidRPr="00311295">
        <w:rPr>
          <w:rFonts w:hint="eastAsia"/>
          <w:szCs w:val="18"/>
        </w:rPr>
        <w:t>(URI)</w:t>
      </w:r>
      <w:r w:rsidRPr="00311295">
        <w:rPr>
          <w:rFonts w:hint="eastAsia"/>
          <w:szCs w:val="18"/>
        </w:rPr>
        <w:t>、シリアル番号、製造日、</w:t>
      </w:r>
      <w:r w:rsidR="006E1C71">
        <w:rPr>
          <w:rFonts w:hint="eastAsia"/>
          <w:szCs w:val="18"/>
        </w:rPr>
        <w:t>設置場所等の情報の他</w:t>
      </w:r>
      <w:r w:rsidRPr="00311295">
        <w:rPr>
          <w:rFonts w:hint="eastAsia"/>
          <w:szCs w:val="18"/>
        </w:rPr>
        <w:t>、</w:t>
      </w:r>
      <w:r w:rsidR="008F0BC0">
        <w:rPr>
          <w:rFonts w:hint="eastAsia"/>
          <w:szCs w:val="18"/>
        </w:rPr>
        <w:t>利用者に必要な</w:t>
      </w:r>
      <w:r w:rsidRPr="00311295">
        <w:rPr>
          <w:rFonts w:hint="eastAsia"/>
          <w:szCs w:val="18"/>
        </w:rPr>
        <w:t>デバイス情報が含まれる。</w:t>
      </w:r>
    </w:p>
    <w:p w14:paraId="27942364" w14:textId="77777777" w:rsidR="00311295" w:rsidRPr="00311295" w:rsidRDefault="00311295" w:rsidP="00311295">
      <w:pPr>
        <w:rPr>
          <w:szCs w:val="18"/>
        </w:rPr>
      </w:pPr>
      <w:r w:rsidRPr="00311295">
        <w:rPr>
          <w:rFonts w:hint="eastAsia"/>
          <w:szCs w:val="18"/>
        </w:rPr>
        <w:t>情報モデルは、デバイス属性を定義し、デバイスの内部設定、制御機能、通知機能を</w:t>
      </w:r>
      <w:r w:rsidR="008F0BC0">
        <w:rPr>
          <w:rFonts w:hint="eastAsia"/>
          <w:szCs w:val="18"/>
        </w:rPr>
        <w:t>表現する</w:t>
      </w:r>
      <w:r w:rsidRPr="00311295">
        <w:rPr>
          <w:rFonts w:hint="eastAsia"/>
          <w:szCs w:val="18"/>
        </w:rPr>
        <w:t>。同じ機能を有するデバイスは、使用</w:t>
      </w:r>
      <w:r w:rsidR="008F0BC0">
        <w:rPr>
          <w:rFonts w:hint="eastAsia"/>
          <w:szCs w:val="18"/>
        </w:rPr>
        <w:t>す</w:t>
      </w:r>
      <w:r w:rsidRPr="00311295">
        <w:rPr>
          <w:rFonts w:hint="eastAsia"/>
          <w:szCs w:val="18"/>
        </w:rPr>
        <w:t>るトランスポートプロトコル</w:t>
      </w:r>
      <w:r w:rsidR="008F0BC0">
        <w:rPr>
          <w:rFonts w:hint="eastAsia"/>
          <w:szCs w:val="18"/>
        </w:rPr>
        <w:t>が異なっていても</w:t>
      </w:r>
      <w:r w:rsidRPr="00311295">
        <w:rPr>
          <w:rFonts w:hint="eastAsia"/>
          <w:szCs w:val="18"/>
        </w:rPr>
        <w:t>、同じ情報モデルを有する。</w:t>
      </w:r>
    </w:p>
    <w:p w14:paraId="791E738A" w14:textId="77777777" w:rsidR="00311295" w:rsidRPr="00311295" w:rsidRDefault="00311295" w:rsidP="00311295">
      <w:pPr>
        <w:rPr>
          <w:szCs w:val="18"/>
        </w:rPr>
      </w:pPr>
      <w:r w:rsidRPr="00311295">
        <w:rPr>
          <w:rFonts w:hint="eastAsia"/>
          <w:szCs w:val="18"/>
        </w:rPr>
        <w:t>WoT</w:t>
      </w:r>
      <w:r w:rsidRPr="00311295">
        <w:rPr>
          <w:rFonts w:hint="eastAsia"/>
          <w:szCs w:val="18"/>
        </w:rPr>
        <w:t>アーキテクチャに基づくシステムの多くはドメインを</w:t>
      </w:r>
      <w:r w:rsidR="008F0BC0">
        <w:rPr>
          <w:rFonts w:hint="eastAsia"/>
          <w:szCs w:val="18"/>
        </w:rPr>
        <w:t>またがるシステムであ</w:t>
      </w:r>
      <w:r w:rsidRPr="00311295">
        <w:rPr>
          <w:rFonts w:hint="eastAsia"/>
          <w:szCs w:val="18"/>
        </w:rPr>
        <w:t>るので、情報モデルで使用される語彙</w:t>
      </w:r>
      <w:r w:rsidR="008F0BC0">
        <w:rPr>
          <w:rFonts w:hint="eastAsia"/>
          <w:szCs w:val="18"/>
        </w:rPr>
        <w:t>や</w:t>
      </w:r>
      <w:r w:rsidRPr="00311295">
        <w:rPr>
          <w:rFonts w:hint="eastAsia"/>
          <w:szCs w:val="18"/>
        </w:rPr>
        <w:t>メタデータ</w:t>
      </w:r>
      <w:r w:rsidRPr="00311295">
        <w:rPr>
          <w:rFonts w:hint="eastAsia"/>
          <w:szCs w:val="18"/>
        </w:rPr>
        <w:t>(</w:t>
      </w:r>
      <w:r w:rsidRPr="00311295">
        <w:rPr>
          <w:rFonts w:hint="eastAsia"/>
          <w:szCs w:val="18"/>
        </w:rPr>
        <w:t>例えば、オントロジ</w:t>
      </w:r>
      <w:r w:rsidRPr="00311295">
        <w:rPr>
          <w:rFonts w:hint="eastAsia"/>
          <w:szCs w:val="18"/>
        </w:rPr>
        <w:t>)</w:t>
      </w:r>
      <w:r w:rsidRPr="00311295">
        <w:rPr>
          <w:rFonts w:hint="eastAsia"/>
          <w:szCs w:val="18"/>
        </w:rPr>
        <w:t>は、関係者が</w:t>
      </w:r>
      <w:r w:rsidR="008F0BC0">
        <w:rPr>
          <w:rFonts w:hint="eastAsia"/>
          <w:szCs w:val="18"/>
        </w:rPr>
        <w:t>共通に</w:t>
      </w:r>
      <w:r w:rsidRPr="00311295">
        <w:rPr>
          <w:rFonts w:hint="eastAsia"/>
          <w:szCs w:val="18"/>
        </w:rPr>
        <w:t>理解できるものであるべき</w:t>
      </w:r>
      <w:r w:rsidR="002118F3">
        <w:rPr>
          <w:rFonts w:hint="eastAsia"/>
          <w:szCs w:val="18"/>
        </w:rPr>
        <w:t>である</w:t>
      </w:r>
      <w:r w:rsidRPr="00311295">
        <w:rPr>
          <w:rFonts w:hint="eastAsia"/>
          <w:szCs w:val="18"/>
        </w:rPr>
        <w:t>。</w:t>
      </w:r>
      <w:r w:rsidRPr="00311295">
        <w:rPr>
          <w:rFonts w:hint="eastAsia"/>
          <w:szCs w:val="18"/>
        </w:rPr>
        <w:t>REST</w:t>
      </w:r>
      <w:r w:rsidR="008F0BC0">
        <w:rPr>
          <w:rFonts w:hint="eastAsia"/>
          <w:szCs w:val="18"/>
        </w:rPr>
        <w:t>アーキテクチャで使用される</w:t>
      </w:r>
      <w:r w:rsidRPr="00311295">
        <w:rPr>
          <w:rFonts w:hint="eastAsia"/>
          <w:szCs w:val="18"/>
        </w:rPr>
        <w:t>トランスポートに加えて、</w:t>
      </w:r>
      <w:r w:rsidRPr="00311295">
        <w:rPr>
          <w:rFonts w:hint="eastAsia"/>
          <w:szCs w:val="18"/>
        </w:rPr>
        <w:t>PubSub</w:t>
      </w:r>
      <w:r w:rsidRPr="00311295">
        <w:rPr>
          <w:rFonts w:hint="eastAsia"/>
          <w:szCs w:val="18"/>
        </w:rPr>
        <w:t>もサポートされる。</w:t>
      </w:r>
    </w:p>
    <w:p w14:paraId="20436886" w14:textId="77777777" w:rsidR="00311295" w:rsidRDefault="00311295" w:rsidP="00311295">
      <w:pPr>
        <w:rPr>
          <w:szCs w:val="18"/>
        </w:rPr>
      </w:pPr>
      <w:r w:rsidRPr="00311295">
        <w:rPr>
          <w:rFonts w:hint="eastAsia"/>
          <w:szCs w:val="18"/>
        </w:rPr>
        <w:t>セキュリティ情報には、認証、認可、</w:t>
      </w:r>
      <w:r w:rsidR="00F81920">
        <w:rPr>
          <w:rFonts w:hint="eastAsia"/>
          <w:szCs w:val="18"/>
        </w:rPr>
        <w:t>セキュア</w:t>
      </w:r>
      <w:r w:rsidRPr="00311295">
        <w:rPr>
          <w:rFonts w:hint="eastAsia"/>
          <w:szCs w:val="18"/>
        </w:rPr>
        <w:t>通信</w:t>
      </w:r>
      <w:r w:rsidR="00F81920">
        <w:rPr>
          <w:rFonts w:hint="eastAsia"/>
          <w:szCs w:val="18"/>
        </w:rPr>
        <w:t>に</w:t>
      </w:r>
      <w:r w:rsidRPr="00311295">
        <w:rPr>
          <w:rFonts w:hint="eastAsia"/>
          <w:szCs w:val="18"/>
        </w:rPr>
        <w:t>関する記述が含まれている。デバイスは、</w:t>
      </w:r>
      <w:r w:rsidRPr="00311295">
        <w:rPr>
          <w:rFonts w:hint="eastAsia"/>
          <w:szCs w:val="18"/>
        </w:rPr>
        <w:t>TD</w:t>
      </w:r>
      <w:r w:rsidRPr="00311295">
        <w:rPr>
          <w:rFonts w:hint="eastAsia"/>
          <w:szCs w:val="18"/>
        </w:rPr>
        <w:t>を</w:t>
      </w:r>
      <w:r w:rsidR="00F81920">
        <w:rPr>
          <w:rFonts w:hint="eastAsia"/>
          <w:szCs w:val="18"/>
        </w:rPr>
        <w:t>デバイス</w:t>
      </w:r>
      <w:r w:rsidRPr="00311295">
        <w:rPr>
          <w:rFonts w:hint="eastAsia"/>
          <w:szCs w:val="18"/>
        </w:rPr>
        <w:t>の内部または外部のいずれかに置き、他のコンポーネントが</w:t>
      </w:r>
      <w:r w:rsidRPr="00311295">
        <w:rPr>
          <w:rFonts w:hint="eastAsia"/>
          <w:szCs w:val="18"/>
        </w:rPr>
        <w:t>TD</w:t>
      </w:r>
      <w:r w:rsidR="00BB26C5">
        <w:rPr>
          <w:rFonts w:hint="eastAsia"/>
          <w:szCs w:val="18"/>
        </w:rPr>
        <w:t>の検索を行い、</w:t>
      </w:r>
      <w:r w:rsidRPr="00311295">
        <w:rPr>
          <w:rFonts w:hint="eastAsia"/>
          <w:szCs w:val="18"/>
        </w:rPr>
        <w:t>アクセスできるようにすること</w:t>
      </w:r>
      <w:r w:rsidR="00BB26C5">
        <w:rPr>
          <w:rFonts w:hint="eastAsia"/>
          <w:szCs w:val="18"/>
        </w:rPr>
        <w:t>が</w:t>
      </w:r>
      <w:r w:rsidRPr="00311295">
        <w:rPr>
          <w:rFonts w:hint="eastAsia"/>
          <w:szCs w:val="18"/>
        </w:rPr>
        <w:t>必要である。</w:t>
      </w:r>
    </w:p>
    <w:p w14:paraId="550DAC07" w14:textId="77777777" w:rsidR="00311295" w:rsidRDefault="00311295" w:rsidP="00311295">
      <w:pPr>
        <w:rPr>
          <w:szCs w:val="18"/>
        </w:rPr>
      </w:pPr>
    </w:p>
    <w:p w14:paraId="088D7019" w14:textId="77777777" w:rsidR="00311295" w:rsidRDefault="00311295" w:rsidP="002B73F4">
      <w:pPr>
        <w:pStyle w:val="30"/>
        <w:rPr>
          <w:szCs w:val="18"/>
        </w:rPr>
      </w:pPr>
      <w:bookmarkStart w:id="87" w:name="_Toc28968947"/>
      <w:r>
        <w:rPr>
          <w:szCs w:val="18"/>
        </w:rPr>
        <w:t xml:space="preserve">5.2.3 </w:t>
      </w:r>
      <w:r>
        <w:rPr>
          <w:rFonts w:hint="eastAsia"/>
          <w:szCs w:val="18"/>
        </w:rPr>
        <w:t>アプリケーション</w:t>
      </w:r>
      <w:bookmarkEnd w:id="87"/>
    </w:p>
    <w:p w14:paraId="3512239C" w14:textId="77777777" w:rsidR="00311295" w:rsidRPr="00311295" w:rsidRDefault="00311295" w:rsidP="00311295">
      <w:pPr>
        <w:rPr>
          <w:szCs w:val="18"/>
        </w:rPr>
      </w:pPr>
      <w:r w:rsidRPr="00311295">
        <w:rPr>
          <w:rFonts w:hint="eastAsia"/>
          <w:szCs w:val="18"/>
        </w:rPr>
        <w:t>アプリ</w:t>
      </w:r>
      <w:r w:rsidR="00BB26C5">
        <w:rPr>
          <w:rFonts w:hint="eastAsia"/>
          <w:szCs w:val="18"/>
        </w:rPr>
        <w:t>ケーション</w:t>
      </w:r>
      <w:r w:rsidRPr="00311295">
        <w:rPr>
          <w:rFonts w:hint="eastAsia"/>
          <w:szCs w:val="18"/>
        </w:rPr>
        <w:t>は、メタデータ</w:t>
      </w:r>
      <w:r w:rsidR="00827094">
        <w:rPr>
          <w:rFonts w:hint="eastAsia"/>
          <w:szCs w:val="18"/>
        </w:rPr>
        <w:t>記述</w:t>
      </w:r>
      <w:r w:rsidRPr="00311295">
        <w:rPr>
          <w:rFonts w:hint="eastAsia"/>
          <w:szCs w:val="18"/>
        </w:rPr>
        <w:t>に基づいてネットワーク</w:t>
      </w:r>
      <w:r w:rsidR="002118F3">
        <w:rPr>
          <w:rFonts w:hint="eastAsia"/>
          <w:szCs w:val="18"/>
        </w:rPr>
        <w:t>インターフェース</w:t>
      </w:r>
      <w:r w:rsidRPr="00311295">
        <w:rPr>
          <w:rFonts w:hint="eastAsia"/>
          <w:szCs w:val="18"/>
        </w:rPr>
        <w:t>および</w:t>
      </w:r>
      <w:r w:rsidR="00BB26C5">
        <w:rPr>
          <w:rFonts w:hint="eastAsia"/>
          <w:szCs w:val="18"/>
        </w:rPr>
        <w:t>プログ</w:t>
      </w:r>
      <w:r w:rsidR="002118F3">
        <w:rPr>
          <w:rFonts w:hint="eastAsia"/>
          <w:szCs w:val="18"/>
        </w:rPr>
        <w:t>ラム</w:t>
      </w:r>
      <w:r w:rsidRPr="00311295">
        <w:rPr>
          <w:rFonts w:hint="eastAsia"/>
          <w:szCs w:val="18"/>
        </w:rPr>
        <w:t>インターフェースを生成</w:t>
      </w:r>
      <w:r w:rsidR="00BB26C5">
        <w:rPr>
          <w:rFonts w:hint="eastAsia"/>
          <w:szCs w:val="18"/>
        </w:rPr>
        <w:t>し、</w:t>
      </w:r>
      <w:r w:rsidRPr="00311295">
        <w:rPr>
          <w:rFonts w:hint="eastAsia"/>
          <w:szCs w:val="18"/>
        </w:rPr>
        <w:t>使用できなければならない。</w:t>
      </w:r>
    </w:p>
    <w:p w14:paraId="13ECD7D0" w14:textId="77777777" w:rsidR="00311295" w:rsidRDefault="00311295" w:rsidP="00311295">
      <w:pPr>
        <w:rPr>
          <w:szCs w:val="18"/>
        </w:rPr>
      </w:pPr>
      <w:r w:rsidRPr="00311295">
        <w:rPr>
          <w:rFonts w:hint="eastAsia"/>
          <w:szCs w:val="18"/>
        </w:rPr>
        <w:t>アプリ</w:t>
      </w:r>
      <w:r w:rsidR="00BB26C5">
        <w:rPr>
          <w:rFonts w:hint="eastAsia"/>
          <w:szCs w:val="18"/>
        </w:rPr>
        <w:t>ケーション</w:t>
      </w:r>
      <w:r w:rsidRPr="00311295">
        <w:rPr>
          <w:rFonts w:hint="eastAsia"/>
          <w:szCs w:val="18"/>
        </w:rPr>
        <w:t>は、ネットワークを</w:t>
      </w:r>
      <w:r w:rsidR="00BB26C5">
        <w:rPr>
          <w:rFonts w:hint="eastAsia"/>
          <w:szCs w:val="18"/>
        </w:rPr>
        <w:t>通じて</w:t>
      </w:r>
      <w:r w:rsidRPr="00311295">
        <w:rPr>
          <w:rFonts w:hint="eastAsia"/>
          <w:szCs w:val="18"/>
        </w:rPr>
        <w:t>これらの</w:t>
      </w:r>
      <w:r w:rsidR="00BB26C5">
        <w:rPr>
          <w:rFonts w:hint="eastAsia"/>
          <w:szCs w:val="18"/>
        </w:rPr>
        <w:t>メタデータ</w:t>
      </w:r>
      <w:r w:rsidR="00827094">
        <w:rPr>
          <w:rFonts w:hint="eastAsia"/>
          <w:szCs w:val="18"/>
        </w:rPr>
        <w:t>記述</w:t>
      </w:r>
      <w:r w:rsidRPr="00311295">
        <w:rPr>
          <w:rFonts w:hint="eastAsia"/>
          <w:szCs w:val="18"/>
        </w:rPr>
        <w:t>を取得できなければなら</w:t>
      </w:r>
      <w:r w:rsidR="00BB26C5">
        <w:rPr>
          <w:rFonts w:hint="eastAsia"/>
          <w:szCs w:val="18"/>
        </w:rPr>
        <w:t>ない。そのために、</w:t>
      </w:r>
      <w:r w:rsidRPr="00311295">
        <w:rPr>
          <w:rFonts w:hint="eastAsia"/>
          <w:szCs w:val="18"/>
        </w:rPr>
        <w:t>ネットワークを</w:t>
      </w:r>
      <w:r w:rsidR="00BB26C5">
        <w:rPr>
          <w:rFonts w:hint="eastAsia"/>
          <w:szCs w:val="18"/>
        </w:rPr>
        <w:t>通じて</w:t>
      </w:r>
      <w:r w:rsidRPr="00311295">
        <w:rPr>
          <w:rFonts w:hint="eastAsia"/>
          <w:szCs w:val="18"/>
        </w:rPr>
        <w:t>検索</w:t>
      </w:r>
      <w:r w:rsidR="00BB26C5">
        <w:rPr>
          <w:rFonts w:hint="eastAsia"/>
          <w:szCs w:val="18"/>
        </w:rPr>
        <w:t>を行い</w:t>
      </w:r>
      <w:r w:rsidRPr="00311295">
        <w:rPr>
          <w:rFonts w:hint="eastAsia"/>
          <w:szCs w:val="18"/>
        </w:rPr>
        <w:t>、必要な</w:t>
      </w:r>
      <w:r w:rsidR="00BB26C5">
        <w:rPr>
          <w:rFonts w:hint="eastAsia"/>
          <w:szCs w:val="18"/>
        </w:rPr>
        <w:t>メタデータ</w:t>
      </w:r>
      <w:r w:rsidR="00827094">
        <w:rPr>
          <w:rFonts w:hint="eastAsia"/>
          <w:szCs w:val="18"/>
        </w:rPr>
        <w:t>記述</w:t>
      </w:r>
      <w:r w:rsidRPr="00311295">
        <w:rPr>
          <w:rFonts w:hint="eastAsia"/>
          <w:szCs w:val="18"/>
        </w:rPr>
        <w:t>を取得することができなければならない。</w:t>
      </w:r>
    </w:p>
    <w:p w14:paraId="00200CA0" w14:textId="77777777" w:rsidR="00311295" w:rsidRPr="008A47AB" w:rsidRDefault="00311295" w:rsidP="00311295">
      <w:pPr>
        <w:rPr>
          <w:szCs w:val="18"/>
        </w:rPr>
      </w:pPr>
    </w:p>
    <w:p w14:paraId="6891033B" w14:textId="77777777" w:rsidR="00311295" w:rsidRDefault="00311295" w:rsidP="002B73F4">
      <w:pPr>
        <w:pStyle w:val="30"/>
        <w:rPr>
          <w:szCs w:val="18"/>
        </w:rPr>
      </w:pPr>
      <w:bookmarkStart w:id="88" w:name="_Toc28968948"/>
      <w:r>
        <w:rPr>
          <w:rFonts w:hint="eastAsia"/>
          <w:szCs w:val="18"/>
        </w:rPr>
        <w:t>5</w:t>
      </w:r>
      <w:r>
        <w:rPr>
          <w:szCs w:val="18"/>
        </w:rPr>
        <w:t xml:space="preserve">.2.4 </w:t>
      </w:r>
      <w:r>
        <w:rPr>
          <w:rFonts w:hint="eastAsia"/>
          <w:szCs w:val="18"/>
        </w:rPr>
        <w:t>デジタルツイン</w:t>
      </w:r>
      <w:bookmarkEnd w:id="88"/>
    </w:p>
    <w:p w14:paraId="1E35D59D" w14:textId="77777777" w:rsidR="00311295" w:rsidRPr="00311295" w:rsidRDefault="00311295" w:rsidP="00311295">
      <w:pPr>
        <w:rPr>
          <w:szCs w:val="18"/>
        </w:rPr>
      </w:pPr>
      <w:r w:rsidRPr="00311295">
        <w:rPr>
          <w:rFonts w:hint="eastAsia"/>
          <w:szCs w:val="18"/>
        </w:rPr>
        <w:t>デジタルツインは、メタデータ</w:t>
      </w:r>
      <w:r w:rsidR="00827094">
        <w:rPr>
          <w:rFonts w:hint="eastAsia"/>
          <w:szCs w:val="18"/>
        </w:rPr>
        <w:t>記述</w:t>
      </w:r>
      <w:r w:rsidRPr="00311295">
        <w:rPr>
          <w:rFonts w:hint="eastAsia"/>
          <w:szCs w:val="18"/>
        </w:rPr>
        <w:t>に基づいて内部</w:t>
      </w:r>
      <w:r w:rsidR="002118F3">
        <w:rPr>
          <w:rFonts w:hint="eastAsia"/>
          <w:szCs w:val="18"/>
        </w:rPr>
        <w:t>的</w:t>
      </w:r>
      <w:r w:rsidRPr="00311295">
        <w:rPr>
          <w:rFonts w:hint="eastAsia"/>
          <w:szCs w:val="18"/>
        </w:rPr>
        <w:t>に</w:t>
      </w:r>
      <w:r w:rsidR="001E6D8A">
        <w:rPr>
          <w:rFonts w:hint="eastAsia"/>
          <w:szCs w:val="18"/>
        </w:rPr>
        <w:t>生成した</w:t>
      </w:r>
      <w:r w:rsidRPr="00311295">
        <w:rPr>
          <w:rFonts w:hint="eastAsia"/>
          <w:szCs w:val="18"/>
        </w:rPr>
        <w:t>プログラムインターフェース</w:t>
      </w:r>
      <w:r w:rsidR="002118F3">
        <w:rPr>
          <w:rFonts w:hint="eastAsia"/>
          <w:szCs w:val="18"/>
        </w:rPr>
        <w:t>により</w:t>
      </w:r>
      <w:r w:rsidRPr="00311295">
        <w:rPr>
          <w:rFonts w:hint="eastAsia"/>
          <w:szCs w:val="18"/>
        </w:rPr>
        <w:t>仮想デバイスを</w:t>
      </w:r>
      <w:r w:rsidR="002118F3">
        <w:rPr>
          <w:rFonts w:hint="eastAsia"/>
          <w:szCs w:val="18"/>
        </w:rPr>
        <w:t>表現</w:t>
      </w:r>
      <w:r w:rsidR="00BB26C5">
        <w:rPr>
          <w:rFonts w:hint="eastAsia"/>
          <w:szCs w:val="18"/>
        </w:rPr>
        <w:t>する</w:t>
      </w:r>
      <w:r w:rsidRPr="00311295">
        <w:rPr>
          <w:rFonts w:hint="eastAsia"/>
          <w:szCs w:val="18"/>
        </w:rPr>
        <w:t>必要</w:t>
      </w:r>
      <w:r w:rsidR="002118F3">
        <w:rPr>
          <w:rFonts w:hint="eastAsia"/>
          <w:szCs w:val="18"/>
        </w:rPr>
        <w:t>がある</w:t>
      </w:r>
      <w:r w:rsidRPr="00311295">
        <w:rPr>
          <w:rFonts w:hint="eastAsia"/>
          <w:szCs w:val="18"/>
        </w:rPr>
        <w:t>。</w:t>
      </w:r>
      <w:r w:rsidR="00BB26C5">
        <w:rPr>
          <w:rFonts w:hint="eastAsia"/>
          <w:szCs w:val="18"/>
        </w:rPr>
        <w:t>デジタル</w:t>
      </w:r>
      <w:r w:rsidRPr="00311295">
        <w:rPr>
          <w:rFonts w:hint="eastAsia"/>
          <w:szCs w:val="18"/>
        </w:rPr>
        <w:t>ツインは仮想デバイスの</w:t>
      </w:r>
      <w:r w:rsidR="00BB26C5">
        <w:rPr>
          <w:rFonts w:hint="eastAsia"/>
          <w:szCs w:val="18"/>
        </w:rPr>
        <w:t>メタデータ</w:t>
      </w:r>
      <w:r w:rsidR="00827094">
        <w:rPr>
          <w:rFonts w:hint="eastAsia"/>
          <w:szCs w:val="18"/>
        </w:rPr>
        <w:t>記述</w:t>
      </w:r>
      <w:r w:rsidRPr="00311295">
        <w:rPr>
          <w:rFonts w:hint="eastAsia"/>
          <w:szCs w:val="18"/>
        </w:rPr>
        <w:t>を生成し</w:t>
      </w:r>
      <w:r w:rsidR="00BB26C5">
        <w:rPr>
          <w:rFonts w:hint="eastAsia"/>
          <w:szCs w:val="18"/>
        </w:rPr>
        <w:t>、</w:t>
      </w:r>
      <w:r w:rsidRPr="00311295">
        <w:rPr>
          <w:rFonts w:hint="eastAsia"/>
          <w:szCs w:val="18"/>
        </w:rPr>
        <w:t>それが外部</w:t>
      </w:r>
      <w:r w:rsidR="00BB26C5">
        <w:rPr>
          <w:rFonts w:hint="eastAsia"/>
          <w:szCs w:val="18"/>
        </w:rPr>
        <w:t>から</w:t>
      </w:r>
      <w:r w:rsidRPr="00311295">
        <w:rPr>
          <w:rFonts w:hint="eastAsia"/>
          <w:szCs w:val="18"/>
        </w:rPr>
        <w:t>利用できるようにしなければならない。</w:t>
      </w:r>
    </w:p>
    <w:p w14:paraId="1250AE79" w14:textId="77777777" w:rsidR="00311295" w:rsidRDefault="00311295" w:rsidP="00311295">
      <w:pPr>
        <w:rPr>
          <w:szCs w:val="18"/>
        </w:rPr>
      </w:pPr>
      <w:r w:rsidRPr="00311295">
        <w:rPr>
          <w:rFonts w:hint="eastAsia"/>
          <w:szCs w:val="18"/>
        </w:rPr>
        <w:t>仮想デバイスの識別子は、新たに割り当てる必要があるため、元</w:t>
      </w:r>
      <w:r w:rsidR="00BB26C5">
        <w:rPr>
          <w:rFonts w:hint="eastAsia"/>
          <w:szCs w:val="18"/>
        </w:rPr>
        <w:t>の</w:t>
      </w:r>
      <w:r w:rsidRPr="00311295">
        <w:rPr>
          <w:rFonts w:hint="eastAsia"/>
          <w:szCs w:val="18"/>
        </w:rPr>
        <w:t>デバイス</w:t>
      </w:r>
      <w:r w:rsidR="00BB26C5">
        <w:rPr>
          <w:rFonts w:hint="eastAsia"/>
          <w:szCs w:val="18"/>
        </w:rPr>
        <w:t>識別子</w:t>
      </w:r>
      <w:r w:rsidRPr="00311295">
        <w:rPr>
          <w:rFonts w:hint="eastAsia"/>
          <w:szCs w:val="18"/>
        </w:rPr>
        <w:t>とは異なる。これにより、仮想デバイスと元デバイスが別のエンティティとして明確に</w:t>
      </w:r>
      <w:r w:rsidR="00BB26C5">
        <w:rPr>
          <w:rFonts w:hint="eastAsia"/>
          <w:szCs w:val="18"/>
        </w:rPr>
        <w:t>区別</w:t>
      </w:r>
      <w:r w:rsidRPr="00311295">
        <w:rPr>
          <w:rFonts w:hint="eastAsia"/>
          <w:szCs w:val="18"/>
        </w:rPr>
        <w:t>されることが保証される。仮想デバイスのトランスポート</w:t>
      </w:r>
      <w:r w:rsidR="00BB26C5">
        <w:rPr>
          <w:rFonts w:hint="eastAsia"/>
          <w:szCs w:val="18"/>
        </w:rPr>
        <w:t>や</w:t>
      </w:r>
      <w:r w:rsidRPr="00311295">
        <w:rPr>
          <w:rFonts w:hint="eastAsia"/>
          <w:szCs w:val="18"/>
        </w:rPr>
        <w:t>セキュリティメカニズムおよび設定は、必要に応じて元デバイスとは異なるものであってもよい。仮想デバイスは</w:t>
      </w:r>
      <w:r w:rsidR="00827094">
        <w:rPr>
          <w:rFonts w:hint="eastAsia"/>
          <w:szCs w:val="18"/>
        </w:rPr>
        <w:t>自身のメタデータ記述を</w:t>
      </w:r>
      <w:r w:rsidRPr="00311295">
        <w:rPr>
          <w:rFonts w:hint="eastAsia"/>
          <w:szCs w:val="18"/>
        </w:rPr>
        <w:t>、</w:t>
      </w:r>
      <w:r w:rsidR="00827094">
        <w:rPr>
          <w:rFonts w:hint="eastAsia"/>
          <w:szCs w:val="18"/>
        </w:rPr>
        <w:t>デジタル</w:t>
      </w:r>
      <w:r w:rsidRPr="00311295">
        <w:rPr>
          <w:rFonts w:hint="eastAsia"/>
          <w:szCs w:val="18"/>
        </w:rPr>
        <w:t>ツインに</w:t>
      </w:r>
      <w:r w:rsidR="00827094">
        <w:rPr>
          <w:rFonts w:hint="eastAsia"/>
          <w:szCs w:val="18"/>
        </w:rPr>
        <w:t>より</w:t>
      </w:r>
      <w:r w:rsidRPr="00311295">
        <w:rPr>
          <w:rFonts w:hint="eastAsia"/>
          <w:szCs w:val="18"/>
        </w:rPr>
        <w:t>直接</w:t>
      </w:r>
      <w:r w:rsidR="00827094">
        <w:rPr>
          <w:rFonts w:hint="eastAsia"/>
          <w:szCs w:val="18"/>
        </w:rPr>
        <w:t>、または</w:t>
      </w:r>
      <w:r w:rsidRPr="00311295">
        <w:rPr>
          <w:rFonts w:hint="eastAsia"/>
          <w:szCs w:val="18"/>
        </w:rPr>
        <w:t>外部</w:t>
      </w:r>
      <w:r w:rsidR="00827094">
        <w:rPr>
          <w:rFonts w:hint="eastAsia"/>
          <w:szCs w:val="18"/>
        </w:rPr>
        <w:t>から</w:t>
      </w:r>
      <w:r w:rsidRPr="00311295">
        <w:rPr>
          <w:rFonts w:hint="eastAsia"/>
          <w:szCs w:val="18"/>
        </w:rPr>
        <w:t>利用可能にする必要がある。いずれの場合も、他のコンポーネントが</w:t>
      </w:r>
      <w:r w:rsidR="00827094">
        <w:rPr>
          <w:rFonts w:hint="eastAsia"/>
          <w:szCs w:val="18"/>
        </w:rPr>
        <w:t>メタデータに紐付けられる</w:t>
      </w:r>
      <w:r w:rsidRPr="00311295">
        <w:rPr>
          <w:rFonts w:hint="eastAsia"/>
          <w:szCs w:val="18"/>
        </w:rPr>
        <w:t>デバイスを検出し</w:t>
      </w:r>
      <w:r w:rsidR="00827094">
        <w:rPr>
          <w:rFonts w:hint="eastAsia"/>
          <w:szCs w:val="18"/>
        </w:rPr>
        <w:t>て</w:t>
      </w:r>
      <w:r w:rsidRPr="00311295">
        <w:rPr>
          <w:rFonts w:hint="eastAsia"/>
          <w:szCs w:val="18"/>
        </w:rPr>
        <w:t>使用できるように、</w:t>
      </w:r>
      <w:r w:rsidR="00827094">
        <w:rPr>
          <w:rFonts w:hint="eastAsia"/>
          <w:szCs w:val="18"/>
        </w:rPr>
        <w:t>メタデータ</w:t>
      </w:r>
      <w:r w:rsidRPr="00311295">
        <w:rPr>
          <w:rFonts w:hint="eastAsia"/>
          <w:szCs w:val="18"/>
        </w:rPr>
        <w:t>記述を利用可能にする必要がある。</w:t>
      </w:r>
    </w:p>
    <w:p w14:paraId="3C42018B" w14:textId="77777777" w:rsidR="00311295" w:rsidRPr="008A47AB" w:rsidRDefault="00311295" w:rsidP="00311295">
      <w:pPr>
        <w:rPr>
          <w:szCs w:val="18"/>
        </w:rPr>
      </w:pPr>
    </w:p>
    <w:p w14:paraId="4B420411" w14:textId="77777777" w:rsidR="00311295" w:rsidRDefault="00311295" w:rsidP="002B73F4">
      <w:pPr>
        <w:pStyle w:val="30"/>
        <w:rPr>
          <w:szCs w:val="18"/>
        </w:rPr>
      </w:pPr>
      <w:bookmarkStart w:id="89" w:name="_Toc28968949"/>
      <w:r>
        <w:rPr>
          <w:rFonts w:hint="eastAsia"/>
          <w:szCs w:val="18"/>
        </w:rPr>
        <w:t>5</w:t>
      </w:r>
      <w:r>
        <w:rPr>
          <w:szCs w:val="18"/>
        </w:rPr>
        <w:t xml:space="preserve">.2.5 </w:t>
      </w:r>
      <w:r w:rsidR="001E6D8A">
        <w:rPr>
          <w:rFonts w:hint="eastAsia"/>
          <w:szCs w:val="18"/>
        </w:rPr>
        <w:t>ディスカバリ</w:t>
      </w:r>
      <w:bookmarkEnd w:id="89"/>
    </w:p>
    <w:p w14:paraId="3EA2E076" w14:textId="77777777" w:rsidR="00311295" w:rsidRPr="00311295" w:rsidRDefault="00827094" w:rsidP="00311295">
      <w:pPr>
        <w:rPr>
          <w:szCs w:val="18"/>
        </w:rPr>
      </w:pPr>
      <w:r w:rsidRPr="00311295">
        <w:rPr>
          <w:rFonts w:hint="eastAsia"/>
          <w:szCs w:val="18"/>
        </w:rPr>
        <w:t>デバイス</w:t>
      </w:r>
      <w:r>
        <w:rPr>
          <w:rFonts w:hint="eastAsia"/>
          <w:szCs w:val="18"/>
        </w:rPr>
        <w:t>と</w:t>
      </w:r>
      <w:r w:rsidRPr="00311295">
        <w:rPr>
          <w:rFonts w:hint="eastAsia"/>
          <w:szCs w:val="18"/>
        </w:rPr>
        <w:t>仮想デバイスの</w:t>
      </w:r>
      <w:r w:rsidRPr="00311295">
        <w:rPr>
          <w:rFonts w:hint="eastAsia"/>
          <w:szCs w:val="18"/>
        </w:rPr>
        <w:t>TD</w:t>
      </w:r>
      <w:r>
        <w:rPr>
          <w:rFonts w:hint="eastAsia"/>
          <w:szCs w:val="18"/>
        </w:rPr>
        <w:t>は、</w:t>
      </w:r>
      <w:r w:rsidR="00311295" w:rsidRPr="00311295">
        <w:rPr>
          <w:rFonts w:hint="eastAsia"/>
          <w:szCs w:val="18"/>
        </w:rPr>
        <w:t>デバイス、アプリ</w:t>
      </w:r>
      <w:r>
        <w:rPr>
          <w:rFonts w:hint="eastAsia"/>
          <w:szCs w:val="18"/>
        </w:rPr>
        <w:t>ケーション</w:t>
      </w:r>
      <w:r w:rsidR="00311295" w:rsidRPr="00311295">
        <w:rPr>
          <w:rFonts w:hint="eastAsia"/>
          <w:szCs w:val="18"/>
        </w:rPr>
        <w:t>、</w:t>
      </w:r>
      <w:r>
        <w:rPr>
          <w:rFonts w:hint="eastAsia"/>
          <w:szCs w:val="18"/>
        </w:rPr>
        <w:t>デジタル</w:t>
      </w:r>
      <w:r w:rsidR="00311295" w:rsidRPr="00311295">
        <w:rPr>
          <w:rFonts w:hint="eastAsia"/>
          <w:szCs w:val="18"/>
        </w:rPr>
        <w:t>ツインから</w:t>
      </w:r>
      <w:r>
        <w:rPr>
          <w:rFonts w:hint="eastAsia"/>
          <w:szCs w:val="18"/>
        </w:rPr>
        <w:t>参照可能となるように、</w:t>
      </w:r>
      <w:r w:rsidR="00311295" w:rsidRPr="00311295">
        <w:rPr>
          <w:rFonts w:hint="eastAsia"/>
          <w:szCs w:val="18"/>
        </w:rPr>
        <w:t>TD</w:t>
      </w:r>
      <w:r>
        <w:rPr>
          <w:rFonts w:hint="eastAsia"/>
          <w:szCs w:val="18"/>
        </w:rPr>
        <w:t>を</w:t>
      </w:r>
      <w:r w:rsidR="00311295" w:rsidRPr="00311295">
        <w:rPr>
          <w:rFonts w:hint="eastAsia"/>
          <w:szCs w:val="18"/>
        </w:rPr>
        <w:t>共有</w:t>
      </w:r>
      <w:r w:rsidR="00CB5F06">
        <w:rPr>
          <w:rFonts w:hint="eastAsia"/>
          <w:szCs w:val="18"/>
        </w:rPr>
        <w:t>する仕組みが</w:t>
      </w:r>
      <w:r w:rsidR="00311295" w:rsidRPr="00311295">
        <w:rPr>
          <w:rFonts w:hint="eastAsia"/>
          <w:szCs w:val="18"/>
        </w:rPr>
        <w:t>必要となる。ディレクトリ</w:t>
      </w:r>
      <w:r w:rsidR="00CB5F06">
        <w:rPr>
          <w:rFonts w:hint="eastAsia"/>
          <w:szCs w:val="18"/>
        </w:rPr>
        <w:t>サービス</w:t>
      </w:r>
      <w:r w:rsidR="00311295" w:rsidRPr="00311295">
        <w:rPr>
          <w:rFonts w:hint="eastAsia"/>
          <w:szCs w:val="18"/>
        </w:rPr>
        <w:t>は、デバイス</w:t>
      </w:r>
      <w:r w:rsidR="00CB5F06">
        <w:rPr>
          <w:rFonts w:hint="eastAsia"/>
          <w:szCs w:val="18"/>
        </w:rPr>
        <w:t>やデジタル</w:t>
      </w:r>
      <w:r w:rsidR="00311295" w:rsidRPr="00311295">
        <w:rPr>
          <w:rFonts w:hint="eastAsia"/>
          <w:szCs w:val="18"/>
        </w:rPr>
        <w:t>ツイン</w:t>
      </w:r>
      <w:r w:rsidR="00CB5F06">
        <w:rPr>
          <w:rFonts w:hint="eastAsia"/>
          <w:szCs w:val="18"/>
        </w:rPr>
        <w:t>が自身のメタデータ記述を、</w:t>
      </w:r>
      <w:r w:rsidR="00311295" w:rsidRPr="00311295">
        <w:rPr>
          <w:rFonts w:hint="eastAsia"/>
          <w:szCs w:val="18"/>
        </w:rPr>
        <w:t>自動的に、</w:t>
      </w:r>
      <w:r w:rsidR="00CB5F06">
        <w:rPr>
          <w:rFonts w:hint="eastAsia"/>
          <w:szCs w:val="18"/>
        </w:rPr>
        <w:t>あるいは</w:t>
      </w:r>
      <w:r w:rsidR="00311295" w:rsidRPr="00311295">
        <w:rPr>
          <w:rFonts w:hint="eastAsia"/>
          <w:szCs w:val="18"/>
        </w:rPr>
        <w:t>ユーザ</w:t>
      </w:r>
      <w:r w:rsidR="00CB5F06">
        <w:rPr>
          <w:rFonts w:hint="eastAsia"/>
          <w:szCs w:val="18"/>
        </w:rPr>
        <w:t>による</w:t>
      </w:r>
      <w:r w:rsidR="00311295" w:rsidRPr="00311295">
        <w:rPr>
          <w:rFonts w:hint="eastAsia"/>
          <w:szCs w:val="18"/>
        </w:rPr>
        <w:t>手動で登録</w:t>
      </w:r>
      <w:r w:rsidR="00CB5F06">
        <w:rPr>
          <w:rFonts w:hint="eastAsia"/>
          <w:szCs w:val="18"/>
        </w:rPr>
        <w:t>する手段を持つ必要がある</w:t>
      </w:r>
      <w:r w:rsidR="00311295" w:rsidRPr="00311295">
        <w:rPr>
          <w:rFonts w:hint="eastAsia"/>
          <w:szCs w:val="18"/>
        </w:rPr>
        <w:t>。</w:t>
      </w:r>
    </w:p>
    <w:p w14:paraId="0989D202" w14:textId="77777777" w:rsidR="00311295" w:rsidRDefault="00311295" w:rsidP="00311295">
      <w:pPr>
        <w:rPr>
          <w:szCs w:val="18"/>
        </w:rPr>
      </w:pPr>
      <w:r w:rsidRPr="00311295">
        <w:rPr>
          <w:rFonts w:hint="eastAsia"/>
          <w:szCs w:val="18"/>
        </w:rPr>
        <w:t>デバイスおよび仮想デバイスの</w:t>
      </w:r>
      <w:r w:rsidR="00CB5F06">
        <w:rPr>
          <w:rFonts w:hint="eastAsia"/>
          <w:szCs w:val="18"/>
        </w:rPr>
        <w:t>メタデータ</w:t>
      </w:r>
      <w:r w:rsidRPr="00311295">
        <w:rPr>
          <w:rFonts w:hint="eastAsia"/>
          <w:szCs w:val="18"/>
        </w:rPr>
        <w:t>記述は、外部</w:t>
      </w:r>
      <w:r w:rsidR="00CB5F06">
        <w:rPr>
          <w:rFonts w:hint="eastAsia"/>
          <w:szCs w:val="18"/>
        </w:rPr>
        <w:t>の</w:t>
      </w:r>
      <w:r w:rsidRPr="00311295">
        <w:rPr>
          <w:rFonts w:hint="eastAsia"/>
          <w:szCs w:val="18"/>
        </w:rPr>
        <w:t>エンティティ</w:t>
      </w:r>
      <w:r w:rsidR="00CB5F06">
        <w:rPr>
          <w:rFonts w:hint="eastAsia"/>
          <w:szCs w:val="18"/>
        </w:rPr>
        <w:t>から</w:t>
      </w:r>
      <w:r w:rsidRPr="00311295">
        <w:rPr>
          <w:rFonts w:hint="eastAsia"/>
          <w:szCs w:val="18"/>
        </w:rPr>
        <w:t>検索可能である必要がある。ディレクトリは、デバイス記述</w:t>
      </w:r>
      <w:r w:rsidR="00CB5F06">
        <w:rPr>
          <w:rFonts w:hint="eastAsia"/>
          <w:szCs w:val="18"/>
        </w:rPr>
        <w:t>や</w:t>
      </w:r>
      <w:r w:rsidRPr="00311295">
        <w:rPr>
          <w:rFonts w:hint="eastAsia"/>
          <w:szCs w:val="18"/>
        </w:rPr>
        <w:t>情報モデルの一般的な記述</w:t>
      </w:r>
      <w:r w:rsidR="00CB5F06">
        <w:rPr>
          <w:rFonts w:hint="eastAsia"/>
          <w:szCs w:val="18"/>
        </w:rPr>
        <w:t>に含まれる</w:t>
      </w:r>
      <w:r w:rsidRPr="00311295">
        <w:rPr>
          <w:rFonts w:hint="eastAsia"/>
          <w:szCs w:val="18"/>
        </w:rPr>
        <w:t>キーワードのような</w:t>
      </w:r>
      <w:r w:rsidR="00CB5F06">
        <w:rPr>
          <w:rFonts w:hint="eastAsia"/>
          <w:szCs w:val="18"/>
        </w:rPr>
        <w:t>検索</w:t>
      </w:r>
      <w:r w:rsidRPr="00311295">
        <w:rPr>
          <w:rFonts w:hint="eastAsia"/>
          <w:szCs w:val="18"/>
        </w:rPr>
        <w:t>キーを</w:t>
      </w:r>
      <w:r w:rsidR="00CB5F06">
        <w:rPr>
          <w:rFonts w:hint="eastAsia"/>
          <w:szCs w:val="18"/>
        </w:rPr>
        <w:t>使</w:t>
      </w:r>
      <w:r w:rsidR="00CB5F06">
        <w:rPr>
          <w:rFonts w:hint="eastAsia"/>
          <w:szCs w:val="18"/>
        </w:rPr>
        <w:lastRenderedPageBreak/>
        <w:t>用して検索できなければ</w:t>
      </w:r>
      <w:r w:rsidRPr="00311295">
        <w:rPr>
          <w:rFonts w:hint="eastAsia"/>
          <w:szCs w:val="18"/>
        </w:rPr>
        <w:t>ならない。</w:t>
      </w:r>
    </w:p>
    <w:p w14:paraId="074A409E" w14:textId="77777777" w:rsidR="00311295" w:rsidRDefault="00311295" w:rsidP="00311295">
      <w:pPr>
        <w:rPr>
          <w:szCs w:val="18"/>
        </w:rPr>
      </w:pPr>
    </w:p>
    <w:p w14:paraId="469D8F1E" w14:textId="77777777" w:rsidR="00311295" w:rsidRDefault="00311295" w:rsidP="002B73F4">
      <w:pPr>
        <w:pStyle w:val="30"/>
        <w:rPr>
          <w:szCs w:val="18"/>
        </w:rPr>
      </w:pPr>
      <w:bookmarkStart w:id="90" w:name="_Toc28968950"/>
      <w:r>
        <w:rPr>
          <w:rFonts w:hint="eastAsia"/>
          <w:szCs w:val="18"/>
        </w:rPr>
        <w:t>5</w:t>
      </w:r>
      <w:r>
        <w:rPr>
          <w:szCs w:val="18"/>
        </w:rPr>
        <w:t xml:space="preserve">.2.6 </w:t>
      </w:r>
      <w:r>
        <w:rPr>
          <w:rFonts w:hint="eastAsia"/>
          <w:szCs w:val="18"/>
        </w:rPr>
        <w:t>セキュリティ</w:t>
      </w:r>
      <w:bookmarkEnd w:id="90"/>
    </w:p>
    <w:p w14:paraId="258841B3" w14:textId="77777777" w:rsidR="00311295" w:rsidRPr="00311295" w:rsidRDefault="00311295" w:rsidP="002B73F4">
      <w:pPr>
        <w:rPr>
          <w:szCs w:val="18"/>
        </w:rPr>
      </w:pPr>
      <w:r w:rsidRPr="00311295">
        <w:rPr>
          <w:rFonts w:hint="eastAsia"/>
          <w:szCs w:val="18"/>
        </w:rPr>
        <w:t>デバイスおよび仮想デバイスに</w:t>
      </w:r>
      <w:r w:rsidR="00CB5F06">
        <w:rPr>
          <w:rFonts w:hint="eastAsia"/>
          <w:szCs w:val="18"/>
        </w:rPr>
        <w:t>関係</w:t>
      </w:r>
      <w:r w:rsidRPr="00311295">
        <w:rPr>
          <w:rFonts w:hint="eastAsia"/>
          <w:szCs w:val="18"/>
        </w:rPr>
        <w:t>するセキュリティ情報は、デバイス記述に記述されることが必要</w:t>
      </w:r>
      <w:r w:rsidR="00CB5F06">
        <w:rPr>
          <w:rFonts w:hint="eastAsia"/>
          <w:szCs w:val="18"/>
        </w:rPr>
        <w:t>である</w:t>
      </w:r>
      <w:r w:rsidRPr="00311295">
        <w:rPr>
          <w:rFonts w:hint="eastAsia"/>
          <w:szCs w:val="18"/>
        </w:rPr>
        <w:t>。これには、認証</w:t>
      </w:r>
      <w:r w:rsidR="00CB5F06">
        <w:rPr>
          <w:rFonts w:hint="eastAsia"/>
          <w:szCs w:val="18"/>
        </w:rPr>
        <w:t>、</w:t>
      </w:r>
      <w:r w:rsidRPr="00311295">
        <w:rPr>
          <w:rFonts w:hint="eastAsia"/>
          <w:szCs w:val="18"/>
        </w:rPr>
        <w:t>認可</w:t>
      </w:r>
      <w:r w:rsidR="00CB5F06">
        <w:rPr>
          <w:rFonts w:hint="eastAsia"/>
          <w:szCs w:val="18"/>
        </w:rPr>
        <w:t>、</w:t>
      </w:r>
      <w:r w:rsidR="001E6D8A">
        <w:rPr>
          <w:rFonts w:hint="eastAsia"/>
          <w:szCs w:val="18"/>
        </w:rPr>
        <w:t>ペイロード</w:t>
      </w:r>
      <w:r w:rsidRPr="00311295">
        <w:rPr>
          <w:rFonts w:hint="eastAsia"/>
          <w:szCs w:val="18"/>
        </w:rPr>
        <w:t>暗号化</w:t>
      </w:r>
      <w:r w:rsidR="00CB5F06">
        <w:rPr>
          <w:rFonts w:hint="eastAsia"/>
          <w:szCs w:val="18"/>
        </w:rPr>
        <w:t>等</w:t>
      </w:r>
      <w:r w:rsidRPr="00311295">
        <w:rPr>
          <w:rFonts w:hint="eastAsia"/>
          <w:szCs w:val="18"/>
        </w:rPr>
        <w:t>の情報が含まれる。</w:t>
      </w:r>
    </w:p>
    <w:p w14:paraId="774D34A9" w14:textId="77777777" w:rsidR="00311295" w:rsidRDefault="00311295" w:rsidP="002B73F4">
      <w:pPr>
        <w:rPr>
          <w:szCs w:val="18"/>
        </w:rPr>
      </w:pPr>
      <w:r w:rsidRPr="00311295">
        <w:rPr>
          <w:rFonts w:hint="eastAsia"/>
          <w:szCs w:val="18"/>
        </w:rPr>
        <w:t>WoT</w:t>
      </w:r>
      <w:r w:rsidRPr="00311295">
        <w:rPr>
          <w:rFonts w:hint="eastAsia"/>
          <w:szCs w:val="18"/>
        </w:rPr>
        <w:t>アーキテクチャは、</w:t>
      </w:r>
      <w:r w:rsidR="001E6D8A">
        <w:rPr>
          <w:rFonts w:hint="eastAsia"/>
          <w:szCs w:val="18"/>
        </w:rPr>
        <w:t>Basic</w:t>
      </w:r>
      <w:r w:rsidR="00CB5F06">
        <w:rPr>
          <w:rFonts w:hint="eastAsia"/>
          <w:szCs w:val="18"/>
        </w:rPr>
        <w:t>認証、</w:t>
      </w:r>
      <w:r w:rsidR="001E6D8A">
        <w:rPr>
          <w:rFonts w:hint="eastAsia"/>
          <w:szCs w:val="18"/>
        </w:rPr>
        <w:t>Digest</w:t>
      </w:r>
      <w:r w:rsidR="00CB5F06">
        <w:rPr>
          <w:rFonts w:hint="eastAsia"/>
          <w:szCs w:val="18"/>
        </w:rPr>
        <w:t>認証、</w:t>
      </w:r>
      <w:r w:rsidR="001E6D8A">
        <w:rPr>
          <w:rFonts w:hint="eastAsia"/>
          <w:szCs w:val="18"/>
        </w:rPr>
        <w:t>Bearer</w:t>
      </w:r>
      <w:r w:rsidR="00CB5F06">
        <w:rPr>
          <w:rFonts w:hint="eastAsia"/>
          <w:szCs w:val="18"/>
        </w:rPr>
        <w:t>認証、</w:t>
      </w:r>
      <w:r w:rsidRPr="00311295">
        <w:rPr>
          <w:rFonts w:hint="eastAsia"/>
          <w:szCs w:val="18"/>
        </w:rPr>
        <w:t>OAuth2.0</w:t>
      </w:r>
      <w:r w:rsidR="00CB5F06">
        <w:rPr>
          <w:rFonts w:hint="eastAsia"/>
          <w:szCs w:val="18"/>
        </w:rPr>
        <w:t>認証のような、</w:t>
      </w:r>
      <w:r w:rsidR="00CB5F06">
        <w:rPr>
          <w:rFonts w:hint="eastAsia"/>
          <w:szCs w:val="18"/>
        </w:rPr>
        <w:t>Web</w:t>
      </w:r>
      <w:r w:rsidRPr="00311295">
        <w:rPr>
          <w:rFonts w:hint="eastAsia"/>
          <w:szCs w:val="18"/>
        </w:rPr>
        <w:t>で一般的に使用されるセキュリティメカニズムを複数サポートするべきである。</w:t>
      </w:r>
    </w:p>
    <w:p w14:paraId="67EA1FEB" w14:textId="77777777" w:rsidR="00311295" w:rsidRDefault="00311295" w:rsidP="002B73F4">
      <w:pPr>
        <w:rPr>
          <w:szCs w:val="18"/>
        </w:rPr>
      </w:pPr>
    </w:p>
    <w:p w14:paraId="1BD76333" w14:textId="77777777" w:rsidR="00311295" w:rsidRDefault="00311295" w:rsidP="002B73F4">
      <w:pPr>
        <w:pStyle w:val="30"/>
        <w:rPr>
          <w:szCs w:val="18"/>
        </w:rPr>
      </w:pPr>
      <w:bookmarkStart w:id="91" w:name="_Toc28968951"/>
      <w:r>
        <w:rPr>
          <w:rFonts w:hint="eastAsia"/>
          <w:szCs w:val="18"/>
        </w:rPr>
        <w:t>5</w:t>
      </w:r>
      <w:r>
        <w:rPr>
          <w:szCs w:val="18"/>
        </w:rPr>
        <w:t xml:space="preserve">.2.7 </w:t>
      </w:r>
      <w:r>
        <w:rPr>
          <w:rFonts w:hint="eastAsia"/>
          <w:szCs w:val="18"/>
        </w:rPr>
        <w:t>アクセシビリティ</w:t>
      </w:r>
      <w:bookmarkEnd w:id="91"/>
    </w:p>
    <w:p w14:paraId="3105536D" w14:textId="77777777" w:rsidR="00311295" w:rsidRPr="00311295" w:rsidRDefault="00311295" w:rsidP="00311295">
      <w:pPr>
        <w:rPr>
          <w:szCs w:val="18"/>
        </w:rPr>
      </w:pPr>
      <w:r w:rsidRPr="00311295">
        <w:rPr>
          <w:rFonts w:hint="eastAsia"/>
          <w:szCs w:val="18"/>
        </w:rPr>
        <w:t>WoT</w:t>
      </w:r>
      <w:r w:rsidRPr="00311295">
        <w:rPr>
          <w:rFonts w:hint="eastAsia"/>
          <w:szCs w:val="18"/>
        </w:rPr>
        <w:t>は、主に、マシン対マシンの通信を</w:t>
      </w:r>
      <w:r w:rsidR="00CB5F06">
        <w:rPr>
          <w:rFonts w:hint="eastAsia"/>
          <w:szCs w:val="18"/>
        </w:rPr>
        <w:t>対象</w:t>
      </w:r>
      <w:r w:rsidRPr="00311295">
        <w:rPr>
          <w:rFonts w:hint="eastAsia"/>
          <w:szCs w:val="18"/>
        </w:rPr>
        <w:t>とする。</w:t>
      </w:r>
      <w:r w:rsidR="00725198">
        <w:rPr>
          <w:rFonts w:hint="eastAsia"/>
          <w:szCs w:val="18"/>
        </w:rPr>
        <w:t>この通信に関わるユーザ</w:t>
      </w:r>
      <w:r w:rsidRPr="00311295">
        <w:rPr>
          <w:rFonts w:hint="eastAsia"/>
          <w:szCs w:val="18"/>
        </w:rPr>
        <w:t>は、通常、</w:t>
      </w:r>
      <w:r w:rsidR="00BF74FD">
        <w:rPr>
          <w:rFonts w:hint="eastAsia"/>
          <w:szCs w:val="18"/>
        </w:rPr>
        <w:t>Thing</w:t>
      </w:r>
      <w:r w:rsidRPr="00311295">
        <w:rPr>
          <w:rFonts w:hint="eastAsia"/>
          <w:szCs w:val="18"/>
        </w:rPr>
        <w:t>をアプリ</w:t>
      </w:r>
      <w:r w:rsidR="00725198">
        <w:rPr>
          <w:rFonts w:hint="eastAsia"/>
          <w:szCs w:val="18"/>
        </w:rPr>
        <w:t>ケーションで制御するソフトウェア</w:t>
      </w:r>
      <w:r w:rsidRPr="00311295">
        <w:rPr>
          <w:rFonts w:hint="eastAsia"/>
          <w:szCs w:val="18"/>
        </w:rPr>
        <w:t>開発者である。エンドユーザは、アプリ</w:t>
      </w:r>
      <w:r w:rsidR="00725198">
        <w:rPr>
          <w:rFonts w:hint="eastAsia"/>
          <w:szCs w:val="18"/>
        </w:rPr>
        <w:t>ケーション</w:t>
      </w:r>
      <w:r w:rsidRPr="00311295">
        <w:rPr>
          <w:rFonts w:hint="eastAsia"/>
          <w:szCs w:val="18"/>
        </w:rPr>
        <w:t>のフロントエンド、またはデバイス</w:t>
      </w:r>
      <w:r w:rsidR="00725198">
        <w:rPr>
          <w:rFonts w:hint="eastAsia"/>
          <w:szCs w:val="18"/>
        </w:rPr>
        <w:t>自体の</w:t>
      </w:r>
      <w:r w:rsidRPr="00311295">
        <w:rPr>
          <w:rFonts w:hint="eastAsia"/>
          <w:szCs w:val="18"/>
        </w:rPr>
        <w:t>物理</w:t>
      </w:r>
      <w:r w:rsidR="00725198">
        <w:rPr>
          <w:rFonts w:hint="eastAsia"/>
          <w:szCs w:val="18"/>
        </w:rPr>
        <w:t>的な</w:t>
      </w:r>
      <w:r w:rsidRPr="00311295">
        <w:rPr>
          <w:rFonts w:hint="eastAsia"/>
          <w:szCs w:val="18"/>
        </w:rPr>
        <w:t>ユーザインターフェースを使用する。両方とも、</w:t>
      </w:r>
      <w:r w:rsidRPr="00311295">
        <w:rPr>
          <w:rFonts w:hint="eastAsia"/>
          <w:szCs w:val="18"/>
        </w:rPr>
        <w:t>W3C WoT</w:t>
      </w:r>
      <w:r w:rsidRPr="00311295">
        <w:rPr>
          <w:rFonts w:hint="eastAsia"/>
          <w:szCs w:val="18"/>
        </w:rPr>
        <w:t>仕様の範囲外である。本仕様はユーザではなく</w:t>
      </w:r>
      <w:r w:rsidRPr="00311295">
        <w:rPr>
          <w:rFonts w:hint="eastAsia"/>
          <w:szCs w:val="18"/>
        </w:rPr>
        <w:t>IoT</w:t>
      </w:r>
      <w:r w:rsidRPr="00311295">
        <w:rPr>
          <w:rFonts w:hint="eastAsia"/>
          <w:szCs w:val="18"/>
        </w:rPr>
        <w:t>に焦点を当てているため、アクセシビリティは直接的な要求事項ではなく、したがって本仕様では取り上げられない。</w:t>
      </w:r>
    </w:p>
    <w:p w14:paraId="345E4368" w14:textId="77777777" w:rsidR="00311295" w:rsidRDefault="00311295" w:rsidP="00311295">
      <w:pPr>
        <w:rPr>
          <w:szCs w:val="18"/>
        </w:rPr>
      </w:pPr>
      <w:r w:rsidRPr="00311295">
        <w:rPr>
          <w:rFonts w:hint="eastAsia"/>
          <w:szCs w:val="18"/>
        </w:rPr>
        <w:t>しかしながら、アクセシビリティには興味深い側面がある</w:t>
      </w:r>
      <w:r w:rsidR="00725198">
        <w:rPr>
          <w:rFonts w:hint="eastAsia"/>
          <w:szCs w:val="18"/>
        </w:rPr>
        <w:t>。</w:t>
      </w:r>
      <w:r w:rsidRPr="00311295">
        <w:rPr>
          <w:rFonts w:hint="eastAsia"/>
          <w:szCs w:val="18"/>
        </w:rPr>
        <w:t>上記の要件を満たすことで、マシンはデバイスのネットワーク</w:t>
      </w:r>
      <w:r w:rsidR="00725198">
        <w:rPr>
          <w:rFonts w:hint="eastAsia"/>
          <w:szCs w:val="18"/>
        </w:rPr>
        <w:t>インターフェース</w:t>
      </w:r>
      <w:r w:rsidRPr="00311295">
        <w:rPr>
          <w:rFonts w:hint="eastAsia"/>
          <w:szCs w:val="18"/>
        </w:rPr>
        <w:t>を理解することが可能となる。異なるモダリティのユーザインターフェースを提供し、それによって、物理デバイスおよび</w:t>
      </w:r>
      <w:r w:rsidRPr="00311295">
        <w:rPr>
          <w:rFonts w:hint="eastAsia"/>
          <w:szCs w:val="18"/>
        </w:rPr>
        <w:t>IoT</w:t>
      </w:r>
      <w:r w:rsidRPr="00311295">
        <w:rPr>
          <w:rFonts w:hint="eastAsia"/>
          <w:szCs w:val="18"/>
        </w:rPr>
        <w:t>関連アプリを使用することに対する障壁を除去するために、アクセシビリティツールがこれを利用できる。</w:t>
      </w:r>
    </w:p>
    <w:p w14:paraId="1F4CB936" w14:textId="77777777" w:rsidR="00311295" w:rsidRDefault="00311295" w:rsidP="00311295">
      <w:pPr>
        <w:rPr>
          <w:szCs w:val="18"/>
        </w:rPr>
      </w:pPr>
    </w:p>
    <w:p w14:paraId="5D6A0A95" w14:textId="77777777" w:rsidR="0088571B" w:rsidRDefault="0088571B" w:rsidP="003A585C">
      <w:pPr>
        <w:rPr>
          <w:color w:val="FF0000"/>
        </w:rPr>
      </w:pPr>
    </w:p>
    <w:p w14:paraId="4824D849" w14:textId="77777777" w:rsidR="0088571B" w:rsidRDefault="001F6E49" w:rsidP="00D65C6C">
      <w:pPr>
        <w:pStyle w:val="10"/>
      </w:pPr>
      <w:bookmarkStart w:id="92" w:name="_Toc28968952"/>
      <w:r>
        <w:rPr>
          <w:rFonts w:hint="eastAsia"/>
        </w:rPr>
        <w:t xml:space="preserve">６　</w:t>
      </w:r>
      <w:r w:rsidR="00311295">
        <w:rPr>
          <w:rFonts w:hint="eastAsia"/>
        </w:rPr>
        <w:t>WoT</w:t>
      </w:r>
      <w:r w:rsidR="00311295">
        <w:rPr>
          <w:rFonts w:hint="eastAsia"/>
        </w:rPr>
        <w:t>アーキテクチャ</w:t>
      </w:r>
      <w:bookmarkEnd w:id="92"/>
    </w:p>
    <w:p w14:paraId="488A4069" w14:textId="77777777" w:rsidR="00311295" w:rsidRDefault="00311295" w:rsidP="00311295">
      <w:r>
        <w:rPr>
          <w:rFonts w:hint="eastAsia"/>
        </w:rPr>
        <w:t>本</w:t>
      </w:r>
      <w:r w:rsidR="004D49F2">
        <w:rPr>
          <w:rFonts w:hint="eastAsia"/>
        </w:rPr>
        <w:t>章は</w:t>
      </w:r>
      <w:r w:rsidR="00725198">
        <w:rPr>
          <w:rFonts w:hint="eastAsia"/>
        </w:rPr>
        <w:t>規定である</w:t>
      </w:r>
      <w:r w:rsidR="004D49F2">
        <w:rPr>
          <w:rFonts w:hint="eastAsia"/>
        </w:rPr>
        <w:t>。</w:t>
      </w:r>
    </w:p>
    <w:p w14:paraId="7AD5D874" w14:textId="77777777" w:rsidR="004D49F2" w:rsidRDefault="004D49F2" w:rsidP="00311295"/>
    <w:p w14:paraId="78DDD1F3" w14:textId="77777777" w:rsidR="00311295" w:rsidRDefault="00311295" w:rsidP="00311295">
      <w:r>
        <w:rPr>
          <w:rFonts w:hint="eastAsia"/>
        </w:rPr>
        <w:t>4</w:t>
      </w:r>
      <w:r w:rsidR="00725198">
        <w:rPr>
          <w:rFonts w:hint="eastAsia"/>
        </w:rPr>
        <w:t>章のユースケースに対応し、</w:t>
      </w:r>
      <w:r>
        <w:rPr>
          <w:rFonts w:hint="eastAsia"/>
        </w:rPr>
        <w:t>5</w:t>
      </w:r>
      <w:r w:rsidR="00725198">
        <w:rPr>
          <w:rFonts w:hint="eastAsia"/>
        </w:rPr>
        <w:t>章の</w:t>
      </w:r>
      <w:r>
        <w:rPr>
          <w:rFonts w:hint="eastAsia"/>
        </w:rPr>
        <w:t>要件を満たすために、</w:t>
      </w:r>
      <w:r w:rsidR="00725198">
        <w:rPr>
          <w:rFonts w:hint="eastAsia"/>
        </w:rPr>
        <w:t>Web of</w:t>
      </w:r>
      <w:r w:rsidR="00725198">
        <w:t xml:space="preserve"> Things(</w:t>
      </w:r>
      <w:r>
        <w:rPr>
          <w:rFonts w:hint="eastAsia"/>
        </w:rPr>
        <w:t>WoT</w:t>
      </w:r>
      <w:r w:rsidR="00725198">
        <w:t>)</w:t>
      </w:r>
      <w:r>
        <w:rPr>
          <w:rFonts w:hint="eastAsia"/>
        </w:rPr>
        <w:t>は、いわゆる</w:t>
      </w:r>
      <w:r w:rsidR="007369D4">
        <w:rPr>
          <w:rFonts w:hint="eastAsia"/>
        </w:rPr>
        <w:t>C</w:t>
      </w:r>
      <w:r w:rsidR="007369D4">
        <w:t>onsumer</w:t>
      </w:r>
      <w:r>
        <w:rPr>
          <w:rFonts w:hint="eastAsia"/>
        </w:rPr>
        <w:t>が使用できる</w:t>
      </w:r>
      <w:r>
        <w:rPr>
          <w:rFonts w:hint="eastAsia"/>
        </w:rPr>
        <w:t>Web Things (</w:t>
      </w:r>
      <w:r w:rsidR="007369D4">
        <w:rPr>
          <w:rFonts w:hint="eastAsia"/>
        </w:rPr>
        <w:t>以下では</w:t>
      </w:r>
      <w:r w:rsidR="007369D4">
        <w:rPr>
          <w:rFonts w:hint="eastAsia"/>
        </w:rPr>
        <w:t>Thing</w:t>
      </w:r>
      <w:r w:rsidR="007369D4">
        <w:t>s</w:t>
      </w:r>
      <w:r w:rsidR="007369D4">
        <w:rPr>
          <w:rFonts w:hint="eastAsia"/>
        </w:rPr>
        <w:t>)</w:t>
      </w:r>
      <w:r>
        <w:rPr>
          <w:rFonts w:hint="eastAsia"/>
        </w:rPr>
        <w:t>の概念の上に</w:t>
      </w:r>
      <w:r w:rsidR="007369D4">
        <w:rPr>
          <w:rFonts w:hint="eastAsia"/>
        </w:rPr>
        <w:t>作られる</w:t>
      </w:r>
      <w:r>
        <w:rPr>
          <w:rFonts w:hint="eastAsia"/>
        </w:rPr>
        <w:t>。本</w:t>
      </w:r>
      <w:r w:rsidR="007369D4">
        <w:rPr>
          <w:rFonts w:hint="eastAsia"/>
        </w:rPr>
        <w:t>章</w:t>
      </w:r>
      <w:r>
        <w:rPr>
          <w:rFonts w:hint="eastAsia"/>
        </w:rPr>
        <w:t>では、</w:t>
      </w:r>
      <w:r>
        <w:rPr>
          <w:rFonts w:hint="eastAsia"/>
        </w:rPr>
        <w:t>W3C WoT</w:t>
      </w:r>
      <w:r>
        <w:rPr>
          <w:rFonts w:hint="eastAsia"/>
        </w:rPr>
        <w:t>アーキテクチャを定義するための背景と</w:t>
      </w:r>
      <w:r w:rsidR="007369D4">
        <w:rPr>
          <w:rFonts w:hint="eastAsia"/>
        </w:rPr>
        <w:t>規定</w:t>
      </w:r>
      <w:r>
        <w:rPr>
          <w:rFonts w:hint="eastAsia"/>
        </w:rPr>
        <w:t>アサーションについて説明する。</w:t>
      </w:r>
      <w:r>
        <w:rPr>
          <w:rFonts w:hint="eastAsia"/>
        </w:rPr>
        <w:t>WoT</w:t>
      </w:r>
      <w:r>
        <w:rPr>
          <w:rFonts w:hint="eastAsia"/>
        </w:rPr>
        <w:t>は、異なるドメインからの</w:t>
      </w:r>
      <w:r w:rsidR="007369D4">
        <w:rPr>
          <w:rFonts w:hint="eastAsia"/>
        </w:rPr>
        <w:t>ステークホルダ対応するため</w:t>
      </w:r>
      <w:r>
        <w:rPr>
          <w:rFonts w:hint="eastAsia"/>
        </w:rPr>
        <w:t>、</w:t>
      </w:r>
      <w:r w:rsidR="007369D4">
        <w:rPr>
          <w:rFonts w:hint="eastAsia"/>
        </w:rPr>
        <w:t>Web</w:t>
      </w:r>
      <w:r>
        <w:rPr>
          <w:rFonts w:hint="eastAsia"/>
        </w:rPr>
        <w:t>技術、特にハイパーメディアの概念について詳細に説明する。</w:t>
      </w:r>
    </w:p>
    <w:p w14:paraId="70CC4233" w14:textId="77777777" w:rsidR="0088571B" w:rsidRDefault="0088571B" w:rsidP="0088571B"/>
    <w:p w14:paraId="67148028" w14:textId="77777777" w:rsidR="0088571B" w:rsidRPr="006D1C46" w:rsidRDefault="0088571B" w:rsidP="00D65C6C">
      <w:pPr>
        <w:pStyle w:val="20"/>
      </w:pPr>
      <w:bookmarkStart w:id="93" w:name="_Ref413671542"/>
      <w:bookmarkStart w:id="94" w:name="_Toc28968953"/>
      <w:r w:rsidRPr="002B73F4">
        <w:rPr>
          <w:rFonts w:hint="eastAsia"/>
        </w:rPr>
        <w:t>6.1</w:t>
      </w:r>
      <w:r w:rsidR="00311295" w:rsidRPr="006D1C46">
        <w:rPr>
          <w:rFonts w:hint="eastAsia"/>
        </w:rPr>
        <w:t xml:space="preserve"> </w:t>
      </w:r>
      <w:r w:rsidR="00311295" w:rsidRPr="006D1C46">
        <w:rPr>
          <w:rFonts w:hint="eastAsia"/>
        </w:rPr>
        <w:t>概要</w:t>
      </w:r>
      <w:bookmarkEnd w:id="93"/>
      <w:bookmarkEnd w:id="94"/>
    </w:p>
    <w:p w14:paraId="18857273" w14:textId="77777777" w:rsidR="00311295" w:rsidRPr="006D1C46" w:rsidRDefault="00BF74FD" w:rsidP="006D1C46">
      <w:pPr>
        <w:pStyle w:val="afa"/>
        <w:jc w:val="both"/>
        <w:rPr>
          <w:b w:val="0"/>
        </w:rPr>
      </w:pPr>
      <w:r>
        <w:rPr>
          <w:rFonts w:hint="eastAsia"/>
          <w:b w:val="0"/>
        </w:rPr>
        <w:t>Thing</w:t>
      </w:r>
      <w:r w:rsidR="00311295" w:rsidRPr="006D1C46">
        <w:rPr>
          <w:rFonts w:hint="eastAsia"/>
          <w:b w:val="0"/>
        </w:rPr>
        <w:t>は、物理エンティティまたは仮想エンティティ</w:t>
      </w:r>
      <w:r w:rsidR="00311295" w:rsidRPr="006D1C46">
        <w:rPr>
          <w:rFonts w:hint="eastAsia"/>
          <w:b w:val="0"/>
        </w:rPr>
        <w:t>(</w:t>
      </w:r>
      <w:r w:rsidR="00311295" w:rsidRPr="006D1C46">
        <w:rPr>
          <w:rFonts w:hint="eastAsia"/>
          <w:b w:val="0"/>
        </w:rPr>
        <w:t>例えば、デバイスまたは部屋</w:t>
      </w:r>
      <w:r w:rsidR="00311295" w:rsidRPr="006D1C46">
        <w:rPr>
          <w:rFonts w:hint="eastAsia"/>
          <w:b w:val="0"/>
        </w:rPr>
        <w:t>)</w:t>
      </w:r>
      <w:r w:rsidR="00311295" w:rsidRPr="006D1C46">
        <w:rPr>
          <w:rFonts w:hint="eastAsia"/>
          <w:b w:val="0"/>
        </w:rPr>
        <w:t>の抽象であり、</w:t>
      </w:r>
      <w:r w:rsidR="007369D4">
        <w:rPr>
          <w:rFonts w:hint="eastAsia"/>
          <w:b w:val="0"/>
        </w:rPr>
        <w:t>規定される</w:t>
      </w:r>
      <w:r w:rsidR="00311295" w:rsidRPr="006D1C46">
        <w:rPr>
          <w:rFonts w:hint="eastAsia"/>
          <w:b w:val="0"/>
        </w:rPr>
        <w:t>メタデータ</w:t>
      </w:r>
      <w:r w:rsidR="007369D4">
        <w:rPr>
          <w:rFonts w:hint="eastAsia"/>
          <w:b w:val="0"/>
        </w:rPr>
        <w:t>で</w:t>
      </w:r>
      <w:r w:rsidR="00311295" w:rsidRPr="006D1C46">
        <w:rPr>
          <w:rFonts w:hint="eastAsia"/>
          <w:b w:val="0"/>
        </w:rPr>
        <w:t>記述される。</w:t>
      </w:r>
      <w:r w:rsidR="00311295" w:rsidRPr="006D1C46">
        <w:rPr>
          <w:rFonts w:hint="eastAsia"/>
          <w:b w:val="0"/>
        </w:rPr>
        <w:t>W3C WoT</w:t>
      </w:r>
      <w:r w:rsidR="00311295" w:rsidRPr="006D1C46">
        <w:rPr>
          <w:rFonts w:hint="eastAsia"/>
          <w:b w:val="0"/>
        </w:rPr>
        <w:t>では、メタデータは、</w:t>
      </w:r>
      <w:r w:rsidR="00311295" w:rsidRPr="006D1C46">
        <w:rPr>
          <w:rFonts w:hint="eastAsia"/>
          <w:b w:val="0"/>
        </w:rPr>
        <w:t>WoT</w:t>
      </w:r>
      <w:r w:rsidR="00C37CA9">
        <w:rPr>
          <w:b w:val="0"/>
        </w:rPr>
        <w:t xml:space="preserve"> Thing Description (</w:t>
      </w:r>
      <w:r w:rsidR="00311295" w:rsidRPr="006D1C46">
        <w:rPr>
          <w:rFonts w:hint="eastAsia"/>
          <w:b w:val="0"/>
        </w:rPr>
        <w:t>TD</w:t>
      </w:r>
      <w:r w:rsidR="00C37CA9">
        <w:rPr>
          <w:b w:val="0"/>
        </w:rPr>
        <w:t>)</w:t>
      </w:r>
      <w:r w:rsidR="00311295" w:rsidRPr="006D1C46">
        <w:rPr>
          <w:rFonts w:hint="eastAsia"/>
          <w:b w:val="0"/>
        </w:rPr>
        <w:t xml:space="preserve"> [</w:t>
      </w:r>
      <w:r w:rsidR="00C37CA9">
        <w:rPr>
          <w:b w:val="0"/>
        </w:rPr>
        <w:t>WOT-THING-DESCRIPTION</w:t>
      </w:r>
      <w:r w:rsidR="00311295" w:rsidRPr="006D1C46">
        <w:rPr>
          <w:rFonts w:hint="eastAsia"/>
          <w:b w:val="0"/>
        </w:rPr>
        <w:t>]</w:t>
      </w:r>
      <w:r w:rsidR="00311295" w:rsidRPr="006D1C46">
        <w:rPr>
          <w:rFonts w:hint="eastAsia"/>
          <w:b w:val="0"/>
        </w:rPr>
        <w:t>で</w:t>
      </w:r>
      <w:r w:rsidR="007369D4">
        <w:rPr>
          <w:rFonts w:hint="eastAsia"/>
          <w:b w:val="0"/>
        </w:rPr>
        <w:t>記述され</w:t>
      </w:r>
      <w:r w:rsidR="00311295" w:rsidRPr="006D1C46">
        <w:rPr>
          <w:rFonts w:hint="eastAsia"/>
          <w:b w:val="0"/>
        </w:rPr>
        <w:t>なければならない。</w:t>
      </w:r>
      <w:r w:rsidR="007369D4">
        <w:rPr>
          <w:rFonts w:hint="eastAsia"/>
          <w:b w:val="0"/>
        </w:rPr>
        <w:t>Consumer</w:t>
      </w:r>
      <w:r w:rsidR="00311295" w:rsidRPr="006D1C46">
        <w:rPr>
          <w:rFonts w:hint="eastAsia"/>
          <w:b w:val="0"/>
        </w:rPr>
        <w:t>は、</w:t>
      </w:r>
      <w:r w:rsidR="00311295" w:rsidRPr="006D1C46">
        <w:rPr>
          <w:rFonts w:hint="eastAsia"/>
          <w:b w:val="0"/>
        </w:rPr>
        <w:t>JSON [RFC8259]</w:t>
      </w:r>
      <w:r w:rsidR="00311295" w:rsidRPr="006D1C46">
        <w:rPr>
          <w:rFonts w:hint="eastAsia"/>
          <w:b w:val="0"/>
        </w:rPr>
        <w:t>に基づく</w:t>
      </w:r>
      <w:r w:rsidR="00311295" w:rsidRPr="006D1C46">
        <w:rPr>
          <w:rFonts w:hint="eastAsia"/>
          <w:b w:val="0"/>
        </w:rPr>
        <w:t>TD</w:t>
      </w:r>
      <w:r w:rsidR="00075050">
        <w:rPr>
          <w:rFonts w:hint="eastAsia"/>
          <w:b w:val="0"/>
        </w:rPr>
        <w:t>の記述</w:t>
      </w:r>
      <w:r w:rsidR="00311295" w:rsidRPr="006D1C46">
        <w:rPr>
          <w:rFonts w:hint="eastAsia"/>
          <w:b w:val="0"/>
        </w:rPr>
        <w:t>フォーマットを</w:t>
      </w:r>
      <w:r w:rsidR="007369D4">
        <w:rPr>
          <w:rFonts w:hint="eastAsia"/>
          <w:b w:val="0"/>
        </w:rPr>
        <w:t>解釈</w:t>
      </w:r>
      <w:r w:rsidR="00311295" w:rsidRPr="006D1C46">
        <w:rPr>
          <w:rFonts w:hint="eastAsia"/>
          <w:b w:val="0"/>
        </w:rPr>
        <w:t>し、処理できなければならない。</w:t>
      </w:r>
      <w:r w:rsidR="007369D4">
        <w:rPr>
          <w:rFonts w:hint="eastAsia"/>
          <w:b w:val="0"/>
        </w:rPr>
        <w:t>ベース</w:t>
      </w:r>
      <w:r w:rsidR="00311295" w:rsidRPr="008A47AB">
        <w:rPr>
          <w:rFonts w:hint="eastAsia"/>
          <w:b w:val="0"/>
        </w:rPr>
        <w:t>となる情報モデルはグラフベースであり、</w:t>
      </w:r>
      <w:r w:rsidR="00311295" w:rsidRPr="00894D05">
        <w:rPr>
          <w:rFonts w:hint="eastAsia"/>
          <w:b w:val="0"/>
        </w:rPr>
        <w:t xml:space="preserve">JSON-LD 1.1 [json-ld-syntax] </w:t>
      </w:r>
      <w:r w:rsidR="00311295" w:rsidRPr="00894D05">
        <w:rPr>
          <w:rFonts w:hint="eastAsia"/>
          <w:b w:val="0"/>
        </w:rPr>
        <w:t>と互換</w:t>
      </w:r>
      <w:r w:rsidR="007369D4" w:rsidRPr="00E3216C">
        <w:rPr>
          <w:rFonts w:hint="eastAsia"/>
          <w:b w:val="0"/>
        </w:rPr>
        <w:t>があるシリアライゼーションである</w:t>
      </w:r>
      <w:r w:rsidR="00311295" w:rsidRPr="008A47AB">
        <w:rPr>
          <w:rFonts w:hint="eastAsia"/>
          <w:b w:val="0"/>
        </w:rPr>
        <w:t>ため、</w:t>
      </w:r>
      <w:r w:rsidR="00075050" w:rsidRPr="00E3216C">
        <w:rPr>
          <w:rFonts w:hint="eastAsia"/>
          <w:b w:val="0"/>
        </w:rPr>
        <w:t>この記述</w:t>
      </w:r>
      <w:r w:rsidR="00311295" w:rsidRPr="008A47AB">
        <w:rPr>
          <w:rFonts w:hint="eastAsia"/>
          <w:b w:val="0"/>
        </w:rPr>
        <w:t>フォーマットは従来の</w:t>
      </w:r>
      <w:r w:rsidR="00311295" w:rsidRPr="008A47AB">
        <w:rPr>
          <w:rFonts w:hint="eastAsia"/>
          <w:b w:val="0"/>
        </w:rPr>
        <w:t xml:space="preserve">JSON </w:t>
      </w:r>
      <w:r w:rsidR="00311295" w:rsidRPr="008A47AB">
        <w:rPr>
          <w:rFonts w:hint="eastAsia"/>
          <w:b w:val="0"/>
        </w:rPr>
        <w:t>ライブラリまたは</w:t>
      </w:r>
      <w:r w:rsidR="00311295" w:rsidRPr="003D490B">
        <w:rPr>
          <w:rFonts w:hint="eastAsia"/>
          <w:b w:val="0"/>
        </w:rPr>
        <w:t xml:space="preserve">JSON-LD </w:t>
      </w:r>
      <w:r w:rsidR="00075050" w:rsidRPr="00E3216C">
        <w:rPr>
          <w:rFonts w:hint="eastAsia"/>
          <w:b w:val="0"/>
        </w:rPr>
        <w:t>モジュール</w:t>
      </w:r>
      <w:r w:rsidR="00311295" w:rsidRPr="008A47AB">
        <w:rPr>
          <w:rFonts w:hint="eastAsia"/>
          <w:b w:val="0"/>
        </w:rPr>
        <w:t>のいずれかで処理できる。</w:t>
      </w:r>
      <w:r w:rsidR="00075050" w:rsidRPr="00E3216C">
        <w:rPr>
          <w:rFonts w:hint="eastAsia"/>
          <w:b w:val="0"/>
        </w:rPr>
        <w:t>JSON-LD</w:t>
      </w:r>
      <w:r w:rsidR="00075050" w:rsidRPr="00E3216C">
        <w:rPr>
          <w:rFonts w:hint="eastAsia"/>
          <w:b w:val="0"/>
        </w:rPr>
        <w:t>を使用するのは、追加として</w:t>
      </w:r>
      <w:r w:rsidR="00075050" w:rsidRPr="00E3216C">
        <w:rPr>
          <w:rFonts w:hint="eastAsia"/>
          <w:b w:val="0"/>
        </w:rPr>
        <w:t>RDF</w:t>
      </w:r>
      <w:r w:rsidR="00075050" w:rsidRPr="00E3216C">
        <w:rPr>
          <w:rFonts w:hint="eastAsia"/>
          <w:b w:val="0"/>
        </w:rPr>
        <w:t>への変換を含むセマンティック処理を実現するためである。</w:t>
      </w:r>
      <w:r w:rsidR="00075050" w:rsidRPr="00E3216C">
        <w:rPr>
          <w:rFonts w:hint="eastAsia"/>
          <w:b w:val="0"/>
        </w:rPr>
        <w:t>Consumer</w:t>
      </w:r>
      <w:r w:rsidR="00075050" w:rsidRPr="00E3216C">
        <w:rPr>
          <w:rFonts w:hint="eastAsia"/>
          <w:b w:val="0"/>
        </w:rPr>
        <w:t>が自律的に処理を進められるように、オントロジーに基づいてセマンテックインタフェースや実行すべき処理を付加する。</w:t>
      </w:r>
      <w:r w:rsidR="00311295" w:rsidRPr="008A47AB">
        <w:rPr>
          <w:rFonts w:hint="eastAsia"/>
          <w:b w:val="0"/>
        </w:rPr>
        <w:t>TD</w:t>
      </w:r>
      <w:r w:rsidR="00311295" w:rsidRPr="008A47AB">
        <w:rPr>
          <w:rFonts w:hint="eastAsia"/>
          <w:b w:val="0"/>
        </w:rPr>
        <w:t>は、インスタンス</w:t>
      </w:r>
      <w:r w:rsidR="00075050" w:rsidRPr="00E3216C">
        <w:rPr>
          <w:rFonts w:hint="eastAsia"/>
          <w:b w:val="0"/>
        </w:rPr>
        <w:t>毎に定義</w:t>
      </w:r>
      <w:r w:rsidR="00311295" w:rsidRPr="008A47AB">
        <w:rPr>
          <w:rFonts w:hint="eastAsia"/>
          <w:b w:val="0"/>
        </w:rPr>
        <w:t>(</w:t>
      </w:r>
      <w:r w:rsidR="00311295" w:rsidRPr="008A47AB">
        <w:rPr>
          <w:rFonts w:hint="eastAsia"/>
          <w:b w:val="0"/>
        </w:rPr>
        <w:t>すなわち、</w:t>
      </w:r>
      <w:r w:rsidRPr="00894D05">
        <w:rPr>
          <w:rFonts w:hint="eastAsia"/>
          <w:b w:val="0"/>
        </w:rPr>
        <w:t>Thing</w:t>
      </w:r>
      <w:r w:rsidR="00311295" w:rsidRPr="00894D05">
        <w:rPr>
          <w:rFonts w:hint="eastAsia"/>
          <w:b w:val="0"/>
        </w:rPr>
        <w:t>の</w:t>
      </w:r>
      <w:r w:rsidR="00075050" w:rsidRPr="00E3216C">
        <w:rPr>
          <w:rFonts w:hint="eastAsia"/>
          <w:b w:val="0"/>
        </w:rPr>
        <w:t>型</w:t>
      </w:r>
      <w:r w:rsidR="00311295" w:rsidRPr="008A47AB">
        <w:rPr>
          <w:rFonts w:hint="eastAsia"/>
          <w:b w:val="0"/>
        </w:rPr>
        <w:t>ではなく</w:t>
      </w:r>
      <w:r w:rsidR="00311295" w:rsidRPr="003D490B">
        <w:rPr>
          <w:rFonts w:hint="eastAsia"/>
          <w:b w:val="0"/>
        </w:rPr>
        <w:t>個々</w:t>
      </w:r>
      <w:r w:rsidR="00311295" w:rsidRPr="00894D05">
        <w:rPr>
          <w:rFonts w:hint="eastAsia"/>
          <w:b w:val="0"/>
        </w:rPr>
        <w:t>を記述する</w:t>
      </w:r>
      <w:r w:rsidR="00311295" w:rsidRPr="00894D05">
        <w:rPr>
          <w:rFonts w:hint="eastAsia"/>
          <w:b w:val="0"/>
        </w:rPr>
        <w:t>)</w:t>
      </w:r>
      <w:r w:rsidR="00075050" w:rsidRPr="00E3216C">
        <w:rPr>
          <w:rFonts w:hint="eastAsia"/>
          <w:b w:val="0"/>
        </w:rPr>
        <w:t>され</w:t>
      </w:r>
      <w:r w:rsidR="00311295" w:rsidRPr="008A47AB">
        <w:rPr>
          <w:rFonts w:hint="eastAsia"/>
          <w:b w:val="0"/>
        </w:rPr>
        <w:t>、</w:t>
      </w:r>
      <w:r w:rsidR="00F412CF" w:rsidRPr="00E3216C">
        <w:rPr>
          <w:rFonts w:hint="eastAsia"/>
          <w:b w:val="0"/>
        </w:rPr>
        <w:t>外部のテキストによる（</w:t>
      </w:r>
      <w:r w:rsidR="00F412CF" w:rsidRPr="00E3216C">
        <w:rPr>
          <w:rFonts w:hint="eastAsia"/>
          <w:b w:val="0"/>
        </w:rPr>
        <w:t>Web</w:t>
      </w:r>
      <w:r w:rsidR="00F412CF" w:rsidRPr="00E3216C">
        <w:rPr>
          <w:rFonts w:hint="eastAsia"/>
          <w:b w:val="0"/>
        </w:rPr>
        <w:t>）表現である。</w:t>
      </w:r>
      <w:r w:rsidR="00311295" w:rsidRPr="00894D05">
        <w:rPr>
          <w:rFonts w:hint="eastAsia"/>
          <w:b w:val="0"/>
        </w:rPr>
        <w:t>HTML</w:t>
      </w:r>
      <w:r w:rsidR="00F412CF" w:rsidRPr="00E3216C">
        <w:rPr>
          <w:rFonts w:hint="eastAsia"/>
          <w:b w:val="0"/>
        </w:rPr>
        <w:t>による</w:t>
      </w:r>
      <w:r w:rsidR="00311295" w:rsidRPr="008A47AB">
        <w:rPr>
          <w:rFonts w:hint="eastAsia"/>
          <w:b w:val="0"/>
        </w:rPr>
        <w:t>ユーザインターフェース</w:t>
      </w:r>
      <w:r w:rsidR="00F412CF" w:rsidRPr="00E3216C">
        <w:rPr>
          <w:rFonts w:hint="eastAsia"/>
          <w:b w:val="0"/>
        </w:rPr>
        <w:t>や、単純に</w:t>
      </w:r>
      <w:r w:rsidR="00311295" w:rsidRPr="008A47AB">
        <w:rPr>
          <w:rFonts w:hint="eastAsia"/>
          <w:b w:val="0"/>
        </w:rPr>
        <w:t>物理</w:t>
      </w:r>
      <w:r w:rsidR="00311295" w:rsidRPr="003D490B">
        <w:rPr>
          <w:rFonts w:hint="eastAsia"/>
          <w:b w:val="0"/>
        </w:rPr>
        <w:t>エンティティの画像</w:t>
      </w:r>
      <w:r w:rsidR="00F412CF" w:rsidRPr="00E3216C">
        <w:rPr>
          <w:rFonts w:hint="eastAsia"/>
          <w:b w:val="0"/>
        </w:rPr>
        <w:t>であるとか</w:t>
      </w:r>
      <w:r w:rsidR="00311295" w:rsidRPr="008A47AB">
        <w:rPr>
          <w:rFonts w:hint="eastAsia"/>
          <w:b w:val="0"/>
        </w:rPr>
        <w:t>、クロ</w:t>
      </w:r>
      <w:r w:rsidR="00311295" w:rsidRPr="008A47AB">
        <w:rPr>
          <w:rFonts w:hint="eastAsia"/>
          <w:b w:val="0"/>
        </w:rPr>
        <w:lastRenderedPageBreak/>
        <w:t>ーズ</w:t>
      </w:r>
      <w:r w:rsidR="00F412CF" w:rsidRPr="00E3216C">
        <w:rPr>
          <w:rFonts w:hint="eastAsia"/>
          <w:b w:val="0"/>
        </w:rPr>
        <w:t>な</w:t>
      </w:r>
      <w:r w:rsidR="00311295" w:rsidRPr="008A47AB">
        <w:rPr>
          <w:rFonts w:hint="eastAsia"/>
          <w:b w:val="0"/>
        </w:rPr>
        <w:t>システム</w:t>
      </w:r>
      <w:r w:rsidR="00F412CF" w:rsidRPr="00E3216C">
        <w:rPr>
          <w:rFonts w:hint="eastAsia"/>
          <w:b w:val="0"/>
        </w:rPr>
        <w:t>の</w:t>
      </w:r>
      <w:r w:rsidR="00F412CF" w:rsidRPr="00E3216C">
        <w:rPr>
          <w:rFonts w:hint="eastAsia"/>
          <w:b w:val="0"/>
        </w:rPr>
        <w:t>Web</w:t>
      </w:r>
      <w:r w:rsidR="00F412CF" w:rsidRPr="00E3216C">
        <w:rPr>
          <w:rFonts w:hint="eastAsia"/>
          <w:b w:val="0"/>
        </w:rPr>
        <w:t>に基づかない</w:t>
      </w:r>
      <w:r w:rsidR="00311295" w:rsidRPr="008A47AB">
        <w:rPr>
          <w:rFonts w:hint="eastAsia"/>
          <w:b w:val="0"/>
        </w:rPr>
        <w:t>表現</w:t>
      </w:r>
      <w:r w:rsidR="00311295" w:rsidRPr="00894D05">
        <w:rPr>
          <w:rFonts w:hint="eastAsia"/>
          <w:b w:val="0"/>
        </w:rPr>
        <w:t>で</w:t>
      </w:r>
      <w:r w:rsidRPr="00894D05">
        <w:rPr>
          <w:rFonts w:hint="eastAsia"/>
          <w:b w:val="0"/>
        </w:rPr>
        <w:t>Thing</w:t>
      </w:r>
      <w:r w:rsidR="00311295" w:rsidRPr="00894D05">
        <w:rPr>
          <w:rFonts w:hint="eastAsia"/>
          <w:b w:val="0"/>
        </w:rPr>
        <w:t>が</w:t>
      </w:r>
      <w:r w:rsidR="00311295" w:rsidRPr="00E3216C">
        <w:rPr>
          <w:rFonts w:hint="eastAsia"/>
          <w:bCs/>
        </w:rPr>
        <w:t>表現</w:t>
      </w:r>
      <w:r w:rsidR="00F412CF" w:rsidRPr="00E3216C">
        <w:rPr>
          <w:rFonts w:hint="eastAsia"/>
          <w:bCs/>
        </w:rPr>
        <w:t>してもよい</w:t>
      </w:r>
      <w:r w:rsidR="00311295" w:rsidRPr="008A47AB">
        <w:rPr>
          <w:rFonts w:hint="eastAsia"/>
          <w:b w:val="0"/>
        </w:rPr>
        <w:t>。</w:t>
      </w:r>
    </w:p>
    <w:p w14:paraId="5284592D" w14:textId="77777777" w:rsidR="00311295" w:rsidRPr="006D1C46" w:rsidRDefault="00311295" w:rsidP="006D1C46">
      <w:pPr>
        <w:pStyle w:val="afa"/>
        <w:jc w:val="both"/>
        <w:rPr>
          <w:b w:val="0"/>
        </w:rPr>
      </w:pPr>
      <w:r w:rsidRPr="006D1C46">
        <w:rPr>
          <w:rFonts w:hint="eastAsia"/>
          <w:b w:val="0"/>
        </w:rPr>
        <w:t>しかし、</w:t>
      </w:r>
      <w:r w:rsidR="00BF74FD">
        <w:rPr>
          <w:rFonts w:hint="eastAsia"/>
          <w:b w:val="0"/>
        </w:rPr>
        <w:t>Thing</w:t>
      </w:r>
      <w:r w:rsidRPr="006D1C46">
        <w:rPr>
          <w:rFonts w:hint="eastAsia"/>
          <w:b w:val="0"/>
        </w:rPr>
        <w:t>であるためには、</w:t>
      </w:r>
      <w:r w:rsidRPr="006D1C46">
        <w:rPr>
          <w:rFonts w:hint="eastAsia"/>
          <w:b w:val="0"/>
        </w:rPr>
        <w:t>TD</w:t>
      </w:r>
      <w:r w:rsidRPr="006D1C46">
        <w:rPr>
          <w:rFonts w:hint="eastAsia"/>
          <w:b w:val="0"/>
        </w:rPr>
        <w:t>表現が少なくとも</w:t>
      </w:r>
      <w:r w:rsidRPr="006D1C46">
        <w:rPr>
          <w:rFonts w:hint="eastAsia"/>
          <w:b w:val="0"/>
        </w:rPr>
        <w:t>1</w:t>
      </w:r>
      <w:r w:rsidRPr="006D1C46">
        <w:rPr>
          <w:rFonts w:hint="eastAsia"/>
          <w:b w:val="0"/>
        </w:rPr>
        <w:t>つ</w:t>
      </w:r>
      <w:r w:rsidR="00894D05">
        <w:rPr>
          <w:rFonts w:hint="eastAsia"/>
          <w:b w:val="0"/>
        </w:rPr>
        <w:t>以上有効で</w:t>
      </w:r>
      <w:r w:rsidRPr="00E3216C">
        <w:rPr>
          <w:rFonts w:hint="eastAsia"/>
          <w:bCs/>
        </w:rPr>
        <w:t>なければならない</w:t>
      </w:r>
      <w:r w:rsidRPr="006D1C46">
        <w:rPr>
          <w:rFonts w:hint="eastAsia"/>
          <w:b w:val="0"/>
        </w:rPr>
        <w:t>。</w:t>
      </w:r>
      <w:r w:rsidRPr="006D1C46">
        <w:rPr>
          <w:rFonts w:hint="eastAsia"/>
          <w:b w:val="0"/>
        </w:rPr>
        <w:t>WoT</w:t>
      </w:r>
      <w:r w:rsidR="00F412CF">
        <w:rPr>
          <w:b w:val="0"/>
        </w:rPr>
        <w:t xml:space="preserve"> </w:t>
      </w:r>
      <w:r w:rsidRPr="006D1C46">
        <w:rPr>
          <w:rFonts w:hint="eastAsia"/>
          <w:b w:val="0"/>
        </w:rPr>
        <w:t>T</w:t>
      </w:r>
      <w:r w:rsidR="00894D05">
        <w:rPr>
          <w:rFonts w:hint="eastAsia"/>
          <w:b w:val="0"/>
        </w:rPr>
        <w:t>h</w:t>
      </w:r>
      <w:r w:rsidR="00894D05">
        <w:rPr>
          <w:b w:val="0"/>
        </w:rPr>
        <w:t xml:space="preserve">ing </w:t>
      </w:r>
      <w:r w:rsidRPr="006D1C46">
        <w:rPr>
          <w:rFonts w:hint="eastAsia"/>
          <w:b w:val="0"/>
        </w:rPr>
        <w:t>D</w:t>
      </w:r>
      <w:r w:rsidR="00894D05">
        <w:rPr>
          <w:b w:val="0"/>
        </w:rPr>
        <w:t>escription</w:t>
      </w:r>
      <w:r w:rsidRPr="006D1C46">
        <w:rPr>
          <w:rFonts w:hint="eastAsia"/>
          <w:b w:val="0"/>
        </w:rPr>
        <w:t>は</w:t>
      </w:r>
      <w:r w:rsidR="005336DC" w:rsidRPr="006D1C46">
        <w:rPr>
          <w:rFonts w:hint="eastAsia"/>
          <w:b w:val="0"/>
        </w:rPr>
        <w:t>標準化された</w:t>
      </w:r>
      <w:r w:rsidR="005336DC">
        <w:rPr>
          <w:rFonts w:hint="eastAsia"/>
          <w:b w:val="0"/>
        </w:rPr>
        <w:t>機械可読</w:t>
      </w:r>
      <w:r w:rsidR="005336DC" w:rsidRPr="006D1C46">
        <w:rPr>
          <w:rFonts w:hint="eastAsia"/>
          <w:b w:val="0"/>
        </w:rPr>
        <w:t>な表現</w:t>
      </w:r>
      <w:r w:rsidR="005336DC">
        <w:rPr>
          <w:rFonts w:hint="eastAsia"/>
          <w:b w:val="0"/>
        </w:rPr>
        <w:t>形式</w:t>
      </w:r>
      <w:r w:rsidR="005336DC" w:rsidRPr="006D1C46">
        <w:rPr>
          <w:rFonts w:hint="eastAsia"/>
          <w:b w:val="0"/>
        </w:rPr>
        <w:t>であ</w:t>
      </w:r>
      <w:r w:rsidR="005336DC">
        <w:rPr>
          <w:rFonts w:hint="eastAsia"/>
          <w:b w:val="0"/>
        </w:rPr>
        <w:t>り、この表現は</w:t>
      </w:r>
      <w:r w:rsidR="00894D05">
        <w:rPr>
          <w:rFonts w:hint="eastAsia"/>
          <w:b w:val="0"/>
        </w:rPr>
        <w:t>Consumer</w:t>
      </w:r>
      <w:r w:rsidRPr="006D1C46">
        <w:rPr>
          <w:rFonts w:hint="eastAsia"/>
          <w:b w:val="0"/>
        </w:rPr>
        <w:t>が</w:t>
      </w:r>
      <w:r w:rsidR="005336DC">
        <w:rPr>
          <w:rFonts w:hint="eastAsia"/>
          <w:b w:val="0"/>
        </w:rPr>
        <w:t>Thing</w:t>
      </w:r>
      <w:r w:rsidR="005336DC">
        <w:rPr>
          <w:rFonts w:hint="eastAsia"/>
          <w:b w:val="0"/>
        </w:rPr>
        <w:t>と</w:t>
      </w:r>
      <w:r w:rsidR="00805A48">
        <w:rPr>
          <w:rFonts w:hint="eastAsia"/>
          <w:b w:val="0"/>
        </w:rPr>
        <w:t>相互作用</w:t>
      </w:r>
      <w:r w:rsidRPr="006D1C46">
        <w:rPr>
          <w:rFonts w:hint="eastAsia"/>
          <w:b w:val="0"/>
        </w:rPr>
        <w:t>するときに</w:t>
      </w:r>
      <w:r w:rsidR="005336DC">
        <w:rPr>
          <w:rFonts w:hint="eastAsia"/>
          <w:b w:val="0"/>
        </w:rPr>
        <w:t>、</w:t>
      </w:r>
      <w:r w:rsidR="00BF74FD">
        <w:rPr>
          <w:rFonts w:hint="eastAsia"/>
          <w:b w:val="0"/>
        </w:rPr>
        <w:t>Thing</w:t>
      </w:r>
      <w:r w:rsidRPr="006D1C46">
        <w:rPr>
          <w:rFonts w:hint="eastAsia"/>
          <w:b w:val="0"/>
        </w:rPr>
        <w:t>の</w:t>
      </w:r>
      <w:r w:rsidR="00951052">
        <w:rPr>
          <w:rFonts w:hint="eastAsia"/>
          <w:b w:val="0"/>
        </w:rPr>
        <w:t>もつ機能</w:t>
      </w:r>
      <w:r w:rsidRPr="006D1C46">
        <w:rPr>
          <w:rFonts w:hint="eastAsia"/>
          <w:b w:val="0"/>
        </w:rPr>
        <w:t>を</w:t>
      </w:r>
      <w:r w:rsidRPr="006D1C46">
        <w:rPr>
          <w:rFonts w:hint="eastAsia"/>
          <w:b w:val="0"/>
        </w:rPr>
        <w:t>(</w:t>
      </w:r>
      <w:r w:rsidR="00640CCF">
        <w:rPr>
          <w:rFonts w:hint="eastAsia"/>
          <w:b w:val="0"/>
        </w:rPr>
        <w:t>セマンティック</w:t>
      </w:r>
      <w:r w:rsidR="00951052">
        <w:rPr>
          <w:rFonts w:hint="eastAsia"/>
          <w:b w:val="0"/>
        </w:rPr>
        <w:t>な</w:t>
      </w:r>
      <w:r w:rsidR="00640CCF">
        <w:rPr>
          <w:rFonts w:hint="eastAsia"/>
          <w:b w:val="0"/>
        </w:rPr>
        <w:t>アノテーション</w:t>
      </w:r>
      <w:r w:rsidRPr="006D1C46">
        <w:rPr>
          <w:rFonts w:hint="eastAsia"/>
          <w:b w:val="0"/>
        </w:rPr>
        <w:t>を介して</w:t>
      </w:r>
      <w:r w:rsidRPr="006D1C46">
        <w:rPr>
          <w:rFonts w:hint="eastAsia"/>
          <w:b w:val="0"/>
        </w:rPr>
        <w:t>)</w:t>
      </w:r>
      <w:r w:rsidR="005336DC">
        <w:rPr>
          <w:rFonts w:hint="eastAsia"/>
          <w:b w:val="0"/>
        </w:rPr>
        <w:t>発見・</w:t>
      </w:r>
      <w:r w:rsidRPr="006D1C46">
        <w:rPr>
          <w:rFonts w:hint="eastAsia"/>
          <w:b w:val="0"/>
        </w:rPr>
        <w:t>解釈し、異なるインプリメンテーション</w:t>
      </w:r>
      <w:r w:rsidRPr="006D1C46">
        <w:rPr>
          <w:rFonts w:hint="eastAsia"/>
          <w:b w:val="0"/>
        </w:rPr>
        <w:t>(</w:t>
      </w:r>
      <w:r w:rsidRPr="006D1C46">
        <w:rPr>
          <w:rFonts w:hint="eastAsia"/>
          <w:b w:val="0"/>
        </w:rPr>
        <w:t>例えば、異なるプロトコルまたはデータ構造</w:t>
      </w:r>
      <w:r w:rsidRPr="006D1C46">
        <w:rPr>
          <w:rFonts w:hint="eastAsia"/>
          <w:b w:val="0"/>
        </w:rPr>
        <w:t>)</w:t>
      </w:r>
      <w:r w:rsidR="005336DC">
        <w:rPr>
          <w:rFonts w:hint="eastAsia"/>
          <w:b w:val="0"/>
        </w:rPr>
        <w:t>であっても適用可能である。この機能によって</w:t>
      </w:r>
      <w:r w:rsidRPr="006D1C46">
        <w:rPr>
          <w:rFonts w:hint="eastAsia"/>
          <w:b w:val="0"/>
        </w:rPr>
        <w:t>、異なる</w:t>
      </w:r>
      <w:r w:rsidRPr="006D1C46">
        <w:rPr>
          <w:rFonts w:hint="eastAsia"/>
          <w:b w:val="0"/>
        </w:rPr>
        <w:t>IoT</w:t>
      </w:r>
      <w:r w:rsidRPr="006D1C46">
        <w:rPr>
          <w:rFonts w:hint="eastAsia"/>
          <w:b w:val="0"/>
        </w:rPr>
        <w:t>プラットフォーム、すなわち、異なるエコシステム</w:t>
      </w:r>
      <w:r w:rsidR="00124295">
        <w:rPr>
          <w:rFonts w:hint="eastAsia"/>
          <w:b w:val="0"/>
        </w:rPr>
        <w:t>や</w:t>
      </w:r>
      <w:r w:rsidR="005336DC">
        <w:rPr>
          <w:rFonts w:hint="eastAsia"/>
          <w:b w:val="0"/>
        </w:rPr>
        <w:t>異なる</w:t>
      </w:r>
      <w:r w:rsidRPr="006D1C46">
        <w:rPr>
          <w:rFonts w:hint="eastAsia"/>
          <w:b w:val="0"/>
        </w:rPr>
        <w:t>標準</w:t>
      </w:r>
      <w:r w:rsidR="005336DC">
        <w:rPr>
          <w:rFonts w:hint="eastAsia"/>
          <w:b w:val="0"/>
        </w:rPr>
        <w:t>でも</w:t>
      </w:r>
      <w:r w:rsidRPr="006D1C46">
        <w:rPr>
          <w:rFonts w:hint="eastAsia"/>
          <w:b w:val="0"/>
        </w:rPr>
        <w:t>相互</w:t>
      </w:r>
      <w:r w:rsidR="00575900">
        <w:rPr>
          <w:rFonts w:hint="eastAsia"/>
          <w:b w:val="0"/>
        </w:rPr>
        <w:t>接続</w:t>
      </w:r>
      <w:r w:rsidRPr="006D1C46">
        <w:rPr>
          <w:rFonts w:hint="eastAsia"/>
          <w:b w:val="0"/>
        </w:rPr>
        <w:t>を可能にする。</w:t>
      </w:r>
    </w:p>
    <w:p w14:paraId="3A5E046A" w14:textId="77777777" w:rsidR="00311295" w:rsidRPr="006D1C46" w:rsidRDefault="00311295" w:rsidP="006F4AFB">
      <w:pPr>
        <w:pStyle w:val="afa"/>
        <w:jc w:val="both"/>
        <w:rPr>
          <w:b w:val="0"/>
        </w:rPr>
      </w:pPr>
    </w:p>
    <w:p w14:paraId="43DC3405" w14:textId="77777777" w:rsidR="00311295" w:rsidRPr="006D1C46" w:rsidRDefault="00311295" w:rsidP="006F4AFB">
      <w:pPr>
        <w:pStyle w:val="afa"/>
        <w:jc w:val="both"/>
        <w:rPr>
          <w:b w:val="0"/>
        </w:rPr>
      </w:pPr>
      <w:r w:rsidRPr="006D1C46">
        <w:rPr>
          <w:rFonts w:hint="eastAsia"/>
          <w:b w:val="0"/>
        </w:rPr>
        <w:t>図</w:t>
      </w:r>
      <w:r w:rsidRPr="006D1C46">
        <w:rPr>
          <w:rFonts w:hint="eastAsia"/>
          <w:b w:val="0"/>
        </w:rPr>
        <w:t>1</w:t>
      </w:r>
      <w:r w:rsidRPr="006D1C46">
        <w:rPr>
          <w:b w:val="0"/>
        </w:rPr>
        <w:t xml:space="preserve">5. </w:t>
      </w:r>
      <w:r w:rsidR="006F0709">
        <w:rPr>
          <w:rFonts w:hint="eastAsia"/>
          <w:b w:val="0"/>
        </w:rPr>
        <w:t>Consumer</w:t>
      </w:r>
      <w:r w:rsidRPr="006D1C46">
        <w:rPr>
          <w:rFonts w:hint="eastAsia"/>
          <w:b w:val="0"/>
        </w:rPr>
        <w:t>と</w:t>
      </w:r>
      <w:r w:rsidR="00BF74FD">
        <w:rPr>
          <w:rFonts w:hint="eastAsia"/>
          <w:b w:val="0"/>
        </w:rPr>
        <w:t>Thing</w:t>
      </w:r>
      <w:r w:rsidR="00805A48">
        <w:rPr>
          <w:rFonts w:hint="eastAsia"/>
          <w:b w:val="0"/>
        </w:rPr>
        <w:t>と</w:t>
      </w:r>
      <w:r w:rsidRPr="006D1C46">
        <w:rPr>
          <w:rFonts w:hint="eastAsia"/>
          <w:b w:val="0"/>
        </w:rPr>
        <w:t>の</w:t>
      </w:r>
      <w:r w:rsidR="00805A48">
        <w:rPr>
          <w:rFonts w:hint="eastAsia"/>
          <w:b w:val="0"/>
        </w:rPr>
        <w:t>相互作用</w:t>
      </w:r>
    </w:p>
    <w:p w14:paraId="71C471AA" w14:textId="77777777" w:rsidR="00311295" w:rsidRPr="006D1C46" w:rsidRDefault="00311295" w:rsidP="006F4AFB">
      <w:pPr>
        <w:pStyle w:val="afa"/>
        <w:jc w:val="both"/>
        <w:rPr>
          <w:b w:val="0"/>
        </w:rPr>
      </w:pPr>
    </w:p>
    <w:p w14:paraId="18497C66" w14:textId="77777777" w:rsidR="00311295" w:rsidRPr="006D1C46" w:rsidRDefault="00BF74FD" w:rsidP="006D1C46">
      <w:pPr>
        <w:pStyle w:val="afa"/>
        <w:jc w:val="both"/>
        <w:rPr>
          <w:b w:val="0"/>
        </w:rPr>
      </w:pPr>
      <w:r>
        <w:rPr>
          <w:rFonts w:hint="eastAsia"/>
          <w:b w:val="0"/>
        </w:rPr>
        <w:t>Thing</w:t>
      </w:r>
      <w:r w:rsidR="00311295" w:rsidRPr="006D1C46">
        <w:rPr>
          <w:rFonts w:hint="eastAsia"/>
          <w:b w:val="0"/>
        </w:rPr>
        <w:t>は、仮想</w:t>
      </w:r>
      <w:r w:rsidR="005336DC">
        <w:rPr>
          <w:rFonts w:hint="eastAsia"/>
          <w:b w:val="0"/>
        </w:rPr>
        <w:t>的な</w:t>
      </w:r>
      <w:r w:rsidR="00311295" w:rsidRPr="006D1C46">
        <w:rPr>
          <w:rFonts w:hint="eastAsia"/>
          <w:b w:val="0"/>
        </w:rPr>
        <w:t>エンティティの抽象</w:t>
      </w:r>
      <w:r w:rsidR="005336DC">
        <w:rPr>
          <w:rFonts w:hint="eastAsia"/>
          <w:b w:val="0"/>
        </w:rPr>
        <w:t>となる</w:t>
      </w:r>
      <w:r w:rsidR="00311295" w:rsidRPr="006D1C46">
        <w:rPr>
          <w:rFonts w:hint="eastAsia"/>
          <w:b w:val="0"/>
        </w:rPr>
        <w:t>こともできる。仮想</w:t>
      </w:r>
      <w:r w:rsidR="005336DC">
        <w:rPr>
          <w:rFonts w:hint="eastAsia"/>
          <w:b w:val="0"/>
        </w:rPr>
        <w:t>的な</w:t>
      </w:r>
      <w:r w:rsidR="00311295" w:rsidRPr="006D1C46">
        <w:rPr>
          <w:rFonts w:hint="eastAsia"/>
          <w:b w:val="0"/>
        </w:rPr>
        <w:t>エンティティは、</w:t>
      </w:r>
      <w:r w:rsidR="00311295" w:rsidRPr="006D1C46">
        <w:rPr>
          <w:rFonts w:hint="eastAsia"/>
          <w:b w:val="0"/>
        </w:rPr>
        <w:t>1</w:t>
      </w:r>
      <w:r w:rsidR="00311295" w:rsidRPr="006D1C46">
        <w:rPr>
          <w:rFonts w:hint="eastAsia"/>
          <w:b w:val="0"/>
        </w:rPr>
        <w:t>つまたは複数の</w:t>
      </w:r>
      <w:r>
        <w:rPr>
          <w:rFonts w:hint="eastAsia"/>
          <w:b w:val="0"/>
        </w:rPr>
        <w:t>Thing</w:t>
      </w:r>
      <w:r w:rsidR="00311295" w:rsidRPr="006D1C46">
        <w:rPr>
          <w:rFonts w:hint="eastAsia"/>
          <w:b w:val="0"/>
        </w:rPr>
        <w:t>(</w:t>
      </w:r>
      <w:r w:rsidR="00311295" w:rsidRPr="006D1C46">
        <w:rPr>
          <w:rFonts w:hint="eastAsia"/>
          <w:b w:val="0"/>
        </w:rPr>
        <w:t>例えば、</w:t>
      </w:r>
      <w:r w:rsidR="00124295">
        <w:rPr>
          <w:rFonts w:hint="eastAsia"/>
          <w:b w:val="0"/>
        </w:rPr>
        <w:t>複数の</w:t>
      </w:r>
      <w:r w:rsidR="00311295" w:rsidRPr="006D1C46">
        <w:rPr>
          <w:rFonts w:hint="eastAsia"/>
          <w:b w:val="0"/>
        </w:rPr>
        <w:t>センサ</w:t>
      </w:r>
      <w:r w:rsidR="00124295">
        <w:rPr>
          <w:rFonts w:hint="eastAsia"/>
          <w:b w:val="0"/>
        </w:rPr>
        <w:t>と</w:t>
      </w:r>
      <w:r w:rsidR="00311295" w:rsidRPr="006D1C46">
        <w:rPr>
          <w:rFonts w:hint="eastAsia"/>
          <w:b w:val="0"/>
        </w:rPr>
        <w:t>アクチュエータ</w:t>
      </w:r>
      <w:r w:rsidR="00124295">
        <w:rPr>
          <w:rFonts w:hint="eastAsia"/>
          <w:b w:val="0"/>
        </w:rPr>
        <w:t>の</w:t>
      </w:r>
      <w:r w:rsidR="00311295" w:rsidRPr="006D1C46">
        <w:rPr>
          <w:rFonts w:hint="eastAsia"/>
          <w:b w:val="0"/>
        </w:rPr>
        <w:t>ある部屋</w:t>
      </w:r>
      <w:r w:rsidR="00311295" w:rsidRPr="006D1C46">
        <w:rPr>
          <w:rFonts w:hint="eastAsia"/>
          <w:b w:val="0"/>
        </w:rPr>
        <w:t>)</w:t>
      </w:r>
      <w:r w:rsidR="00311295" w:rsidRPr="006D1C46">
        <w:rPr>
          <w:rFonts w:hint="eastAsia"/>
          <w:b w:val="0"/>
        </w:rPr>
        <w:t>で構成される。</w:t>
      </w:r>
      <w:r w:rsidR="00F95FAA">
        <w:rPr>
          <w:rFonts w:hint="eastAsia"/>
          <w:b w:val="0"/>
        </w:rPr>
        <w:t>選択可能な</w:t>
      </w:r>
      <w:r w:rsidR="00311295" w:rsidRPr="006D1C46">
        <w:rPr>
          <w:rFonts w:hint="eastAsia"/>
          <w:b w:val="0"/>
        </w:rPr>
        <w:t>構成の</w:t>
      </w:r>
      <w:r w:rsidR="005336DC">
        <w:rPr>
          <w:rFonts w:hint="eastAsia"/>
          <w:b w:val="0"/>
        </w:rPr>
        <w:t>1</w:t>
      </w:r>
      <w:r w:rsidR="00311295" w:rsidRPr="006D1C46">
        <w:rPr>
          <w:rFonts w:hint="eastAsia"/>
          <w:b w:val="0"/>
        </w:rPr>
        <w:t>つは、仮想エンティティの</w:t>
      </w:r>
      <w:r w:rsidR="00951052">
        <w:rPr>
          <w:rFonts w:hint="eastAsia"/>
          <w:b w:val="0"/>
        </w:rPr>
        <w:t>のもつ機能</w:t>
      </w:r>
      <w:r w:rsidR="00F95FAA">
        <w:rPr>
          <w:rFonts w:hint="eastAsia"/>
          <w:b w:val="0"/>
        </w:rPr>
        <w:t>を内包する、単一の</w:t>
      </w:r>
      <w:r w:rsidR="00311295" w:rsidRPr="006D1C46">
        <w:rPr>
          <w:rFonts w:hint="eastAsia"/>
          <w:b w:val="0"/>
        </w:rPr>
        <w:t>統合された</w:t>
      </w:r>
      <w:r w:rsidR="00311295" w:rsidRPr="006D1C46">
        <w:rPr>
          <w:rFonts w:hint="eastAsia"/>
          <w:b w:val="0"/>
        </w:rPr>
        <w:t>WoT T</w:t>
      </w:r>
      <w:r w:rsidR="00F95FAA">
        <w:rPr>
          <w:b w:val="0"/>
        </w:rPr>
        <w:t xml:space="preserve">hing </w:t>
      </w:r>
      <w:r w:rsidR="00311295" w:rsidRPr="006D1C46">
        <w:rPr>
          <w:rFonts w:hint="eastAsia"/>
          <w:b w:val="0"/>
        </w:rPr>
        <w:t>D</w:t>
      </w:r>
      <w:r w:rsidR="00F95FAA">
        <w:rPr>
          <w:b w:val="0"/>
        </w:rPr>
        <w:t>escription</w:t>
      </w:r>
      <w:r w:rsidR="00311295" w:rsidRPr="006D1C46">
        <w:rPr>
          <w:rFonts w:hint="eastAsia"/>
          <w:b w:val="0"/>
        </w:rPr>
        <w:t>を提供することである。</w:t>
      </w:r>
      <w:r w:rsidR="00F95FAA">
        <w:rPr>
          <w:rFonts w:hint="eastAsia"/>
          <w:b w:val="0"/>
        </w:rPr>
        <w:t>統合された</w:t>
      </w:r>
      <w:r w:rsidR="00F95FAA">
        <w:rPr>
          <w:rFonts w:hint="eastAsia"/>
          <w:b w:val="0"/>
        </w:rPr>
        <w:t>TD</w:t>
      </w:r>
      <w:r w:rsidR="00F95FAA">
        <w:rPr>
          <w:rFonts w:hint="eastAsia"/>
          <w:b w:val="0"/>
        </w:rPr>
        <w:t>が</w:t>
      </w:r>
      <w:r w:rsidR="00A627EE">
        <w:rPr>
          <w:rFonts w:hint="eastAsia"/>
          <w:b w:val="0"/>
        </w:rPr>
        <w:t>かなり</w:t>
      </w:r>
      <w:r w:rsidR="00311295" w:rsidRPr="006D1C46">
        <w:rPr>
          <w:rFonts w:hint="eastAsia"/>
          <w:b w:val="0"/>
        </w:rPr>
        <w:t>複雑</w:t>
      </w:r>
      <w:r w:rsidR="00F95FAA">
        <w:rPr>
          <w:rFonts w:hint="eastAsia"/>
          <w:b w:val="0"/>
        </w:rPr>
        <w:t>な</w:t>
      </w:r>
      <w:r w:rsidR="00311295" w:rsidRPr="006D1C46">
        <w:rPr>
          <w:rFonts w:hint="eastAsia"/>
          <w:b w:val="0"/>
        </w:rPr>
        <w:t>場合</w:t>
      </w:r>
      <w:r w:rsidR="00F95FAA">
        <w:rPr>
          <w:rFonts w:hint="eastAsia"/>
          <w:b w:val="0"/>
        </w:rPr>
        <w:t>には</w:t>
      </w:r>
      <w:r w:rsidR="00311295" w:rsidRPr="006D1C46">
        <w:rPr>
          <w:rFonts w:hint="eastAsia"/>
          <w:b w:val="0"/>
        </w:rPr>
        <w:t>、その</w:t>
      </w:r>
      <w:r w:rsidR="00311295" w:rsidRPr="006D1C46">
        <w:rPr>
          <w:rFonts w:hint="eastAsia"/>
          <w:b w:val="0"/>
        </w:rPr>
        <w:t>TD</w:t>
      </w:r>
      <w:r w:rsidR="00311295" w:rsidRPr="006D1C46">
        <w:rPr>
          <w:rFonts w:hint="eastAsia"/>
          <w:b w:val="0"/>
        </w:rPr>
        <w:t>は階層的に</w:t>
      </w:r>
      <w:r w:rsidR="00A627EE">
        <w:rPr>
          <w:rFonts w:hint="eastAsia"/>
          <w:b w:val="0"/>
        </w:rPr>
        <w:t>下位に存在する</w:t>
      </w:r>
      <w:r>
        <w:rPr>
          <w:rFonts w:hint="eastAsia"/>
          <w:b w:val="0"/>
        </w:rPr>
        <w:t>Thing</w:t>
      </w:r>
      <w:r w:rsidR="00311295" w:rsidRPr="006D1C46">
        <w:rPr>
          <w:rFonts w:hint="eastAsia"/>
          <w:b w:val="0"/>
        </w:rPr>
        <w:t>にリンク</w:t>
      </w:r>
      <w:r w:rsidR="00A627EE">
        <w:rPr>
          <w:rFonts w:hint="eastAsia"/>
          <w:b w:val="0"/>
        </w:rPr>
        <w:t>してもよい。上位の</w:t>
      </w:r>
      <w:r w:rsidR="00311295" w:rsidRPr="006D1C46">
        <w:rPr>
          <w:rFonts w:hint="eastAsia"/>
          <w:b w:val="0"/>
        </w:rPr>
        <w:t>TD</w:t>
      </w:r>
      <w:r w:rsidR="00311295" w:rsidRPr="006D1C46">
        <w:rPr>
          <w:rFonts w:hint="eastAsia"/>
          <w:b w:val="0"/>
        </w:rPr>
        <w:t>はエントリポイントととなり、一般的なメタデータ</w:t>
      </w:r>
      <w:r w:rsidR="00A627EE">
        <w:rPr>
          <w:rFonts w:hint="eastAsia"/>
          <w:b w:val="0"/>
        </w:rPr>
        <w:t>や</w:t>
      </w:r>
      <w:r w:rsidR="00311295" w:rsidRPr="006D1C46">
        <w:rPr>
          <w:rFonts w:hint="eastAsia"/>
          <w:b w:val="0"/>
        </w:rPr>
        <w:t>潜在的</w:t>
      </w:r>
      <w:r w:rsidR="00A627EE">
        <w:rPr>
          <w:rFonts w:hint="eastAsia"/>
          <w:b w:val="0"/>
        </w:rPr>
        <w:t>に</w:t>
      </w:r>
      <w:r w:rsidR="00311295" w:rsidRPr="006D1C46">
        <w:rPr>
          <w:rFonts w:hint="eastAsia"/>
          <w:b w:val="0"/>
        </w:rPr>
        <w:t>包括</w:t>
      </w:r>
      <w:r w:rsidR="00A627EE">
        <w:rPr>
          <w:rFonts w:hint="eastAsia"/>
          <w:b w:val="0"/>
        </w:rPr>
        <w:t>する</w:t>
      </w:r>
      <w:r w:rsidR="00951052">
        <w:rPr>
          <w:rFonts w:hint="eastAsia"/>
          <w:b w:val="0"/>
        </w:rPr>
        <w:t>機能</w:t>
      </w:r>
      <w:r w:rsidR="00311295" w:rsidRPr="006D1C46">
        <w:rPr>
          <w:rFonts w:hint="eastAsia"/>
          <w:b w:val="0"/>
        </w:rPr>
        <w:t>のみを記述する。これは、</w:t>
      </w:r>
      <w:r w:rsidR="00A627EE">
        <w:rPr>
          <w:rFonts w:hint="eastAsia"/>
          <w:b w:val="0"/>
        </w:rPr>
        <w:t>さらに</w:t>
      </w:r>
      <w:r w:rsidR="00311295" w:rsidRPr="006D1C46">
        <w:rPr>
          <w:rFonts w:hint="eastAsia"/>
          <w:b w:val="0"/>
        </w:rPr>
        <w:t>複雑な</w:t>
      </w:r>
      <w:r>
        <w:rPr>
          <w:rFonts w:hint="eastAsia"/>
          <w:b w:val="0"/>
        </w:rPr>
        <w:t>Thing</w:t>
      </w:r>
      <w:r w:rsidR="00311295" w:rsidRPr="006D1C46">
        <w:rPr>
          <w:rFonts w:hint="eastAsia"/>
          <w:b w:val="0"/>
        </w:rPr>
        <w:t>の特定の</w:t>
      </w:r>
      <w:r w:rsidR="00F75C64">
        <w:rPr>
          <w:rFonts w:hint="eastAsia"/>
          <w:b w:val="0"/>
        </w:rPr>
        <w:t>様相を</w:t>
      </w:r>
      <w:r w:rsidR="00311295" w:rsidRPr="006D1C46">
        <w:rPr>
          <w:rFonts w:hint="eastAsia"/>
          <w:b w:val="0"/>
        </w:rPr>
        <w:t>グループ化</w:t>
      </w:r>
      <w:r w:rsidR="00F75C64">
        <w:rPr>
          <w:rFonts w:hint="eastAsia"/>
          <w:b w:val="0"/>
        </w:rPr>
        <w:t>することができる</w:t>
      </w:r>
      <w:r w:rsidR="00311295" w:rsidRPr="006D1C46">
        <w:rPr>
          <w:rFonts w:hint="eastAsia"/>
          <w:b w:val="0"/>
        </w:rPr>
        <w:t>。</w:t>
      </w:r>
    </w:p>
    <w:p w14:paraId="56360F6C" w14:textId="77777777" w:rsidR="00311295" w:rsidRPr="006D1C46" w:rsidRDefault="00311295" w:rsidP="00DC081A">
      <w:pPr>
        <w:pStyle w:val="afa"/>
        <w:jc w:val="both"/>
        <w:rPr>
          <w:b w:val="0"/>
        </w:rPr>
      </w:pPr>
      <w:r w:rsidRPr="006D1C46">
        <w:rPr>
          <w:rFonts w:hint="eastAsia"/>
          <w:b w:val="0"/>
        </w:rPr>
        <w:t>リンクは、階層的な</w:t>
      </w:r>
      <w:r w:rsidR="00BF74FD">
        <w:rPr>
          <w:rFonts w:hint="eastAsia"/>
          <w:b w:val="0"/>
        </w:rPr>
        <w:t>Thing</w:t>
      </w:r>
      <w:r w:rsidRPr="006D1C46">
        <w:rPr>
          <w:rFonts w:hint="eastAsia"/>
          <w:b w:val="0"/>
        </w:rPr>
        <w:t>に適用されるだけでなく、</w:t>
      </w:r>
      <w:r w:rsidR="00BF74FD">
        <w:rPr>
          <w:rFonts w:hint="eastAsia"/>
          <w:b w:val="0"/>
        </w:rPr>
        <w:t>Thing</w:t>
      </w:r>
      <w:r w:rsidRPr="006D1C46">
        <w:rPr>
          <w:rFonts w:hint="eastAsia"/>
          <w:b w:val="0"/>
        </w:rPr>
        <w:t>と他のリソースとの関係にも適用される。リンク関係</w:t>
      </w:r>
      <w:r w:rsidR="00F75C64">
        <w:rPr>
          <w:rFonts w:hint="eastAsia"/>
          <w:b w:val="0"/>
        </w:rPr>
        <w:t>の</w:t>
      </w:r>
      <w:r w:rsidRPr="006D1C46">
        <w:rPr>
          <w:rFonts w:hint="eastAsia"/>
          <w:b w:val="0"/>
        </w:rPr>
        <w:t>タイプは、</w:t>
      </w:r>
      <w:r w:rsidR="006F0709">
        <w:rPr>
          <w:rFonts w:hint="eastAsia"/>
          <w:b w:val="0"/>
        </w:rPr>
        <w:t>複数の</w:t>
      </w:r>
      <w:r w:rsidR="00BF74FD">
        <w:rPr>
          <w:rFonts w:hint="eastAsia"/>
          <w:b w:val="0"/>
        </w:rPr>
        <w:t>Thing</w:t>
      </w:r>
      <w:r w:rsidRPr="006D1C46">
        <w:rPr>
          <w:rFonts w:hint="eastAsia"/>
          <w:b w:val="0"/>
        </w:rPr>
        <w:t>が</w:t>
      </w:r>
      <w:r w:rsidR="006F0709">
        <w:rPr>
          <w:rFonts w:hint="eastAsia"/>
          <w:b w:val="0"/>
        </w:rPr>
        <w:t>どのように関係するかを表す。</w:t>
      </w:r>
      <w:r w:rsidRPr="006D1C46">
        <w:rPr>
          <w:rFonts w:hint="eastAsia"/>
          <w:b w:val="0"/>
        </w:rPr>
        <w:t>例えば、</w:t>
      </w:r>
      <w:r w:rsidR="006F0709">
        <w:rPr>
          <w:rFonts w:hint="eastAsia"/>
          <w:b w:val="0"/>
        </w:rPr>
        <w:t>ライトを制御するスイッチや、</w:t>
      </w:r>
      <w:r w:rsidRPr="006D1C46">
        <w:rPr>
          <w:rFonts w:hint="eastAsia"/>
          <w:b w:val="0"/>
        </w:rPr>
        <w:t>運動センサ</w:t>
      </w:r>
      <w:r w:rsidR="006F0709">
        <w:rPr>
          <w:rFonts w:hint="eastAsia"/>
          <w:b w:val="0"/>
        </w:rPr>
        <w:t>で</w:t>
      </w:r>
      <w:r w:rsidRPr="006D1C46">
        <w:rPr>
          <w:rFonts w:hint="eastAsia"/>
          <w:b w:val="0"/>
        </w:rPr>
        <w:t>監視される部屋</w:t>
      </w:r>
      <w:r w:rsidR="006F0709">
        <w:rPr>
          <w:rFonts w:hint="eastAsia"/>
          <w:b w:val="0"/>
        </w:rPr>
        <w:t>のような関係を示す</w:t>
      </w:r>
      <w:r w:rsidRPr="006D1C46">
        <w:rPr>
          <w:rFonts w:hint="eastAsia"/>
          <w:b w:val="0"/>
        </w:rPr>
        <w:t>。</w:t>
      </w:r>
      <w:r w:rsidR="00BF74FD">
        <w:rPr>
          <w:rFonts w:hint="eastAsia"/>
          <w:b w:val="0"/>
        </w:rPr>
        <w:t>Thing</w:t>
      </w:r>
      <w:r w:rsidRPr="006D1C46">
        <w:rPr>
          <w:rFonts w:hint="eastAsia"/>
          <w:b w:val="0"/>
        </w:rPr>
        <w:t>に関連する他のリソースは、マニュアル、予備部品のカタログ、</w:t>
      </w:r>
      <w:r w:rsidRPr="006D1C46">
        <w:rPr>
          <w:rFonts w:hint="eastAsia"/>
          <w:b w:val="0"/>
        </w:rPr>
        <w:t>CAD</w:t>
      </w:r>
      <w:r w:rsidRPr="006D1C46">
        <w:rPr>
          <w:rFonts w:hint="eastAsia"/>
          <w:b w:val="0"/>
        </w:rPr>
        <w:t>ファイル、</w:t>
      </w:r>
      <w:r w:rsidRPr="006D1C46">
        <w:rPr>
          <w:rFonts w:hint="eastAsia"/>
          <w:b w:val="0"/>
        </w:rPr>
        <w:t>GUI</w:t>
      </w:r>
      <w:r w:rsidRPr="006D1C46">
        <w:rPr>
          <w:rFonts w:hint="eastAsia"/>
          <w:b w:val="0"/>
        </w:rPr>
        <w:t>、または</w:t>
      </w:r>
      <w:r w:rsidR="006F0709">
        <w:rPr>
          <w:rFonts w:hint="eastAsia"/>
          <w:b w:val="0"/>
        </w:rPr>
        <w:t>Web</w:t>
      </w:r>
      <w:r w:rsidRPr="006D1C46">
        <w:rPr>
          <w:rFonts w:hint="eastAsia"/>
          <w:b w:val="0"/>
        </w:rPr>
        <w:t>上のドキュメント</w:t>
      </w:r>
      <w:r w:rsidR="006F0709">
        <w:rPr>
          <w:rFonts w:hint="eastAsia"/>
          <w:b w:val="0"/>
        </w:rPr>
        <w:t>である</w:t>
      </w:r>
      <w:r w:rsidRPr="006D1C46">
        <w:rPr>
          <w:rFonts w:hint="eastAsia"/>
          <w:b w:val="0"/>
        </w:rPr>
        <w:t>。概して、</w:t>
      </w:r>
      <w:r w:rsidR="00BF74FD">
        <w:rPr>
          <w:rFonts w:hint="eastAsia"/>
          <w:b w:val="0"/>
        </w:rPr>
        <w:t>Thing</w:t>
      </w:r>
      <w:r w:rsidR="006F0709">
        <w:rPr>
          <w:rFonts w:hint="eastAsia"/>
          <w:b w:val="0"/>
        </w:rPr>
        <w:t>間の</w:t>
      </w:r>
      <w:r w:rsidR="006F0709">
        <w:rPr>
          <w:rFonts w:hint="eastAsia"/>
          <w:b w:val="0"/>
        </w:rPr>
        <w:t>Web</w:t>
      </w:r>
      <w:r w:rsidRPr="006D1C46">
        <w:rPr>
          <w:rFonts w:hint="eastAsia"/>
          <w:b w:val="0"/>
        </w:rPr>
        <w:t>リンク</w:t>
      </w:r>
      <w:r w:rsidR="006F0709">
        <w:rPr>
          <w:rFonts w:hint="eastAsia"/>
          <w:b w:val="0"/>
        </w:rPr>
        <w:t>は、</w:t>
      </w:r>
      <w:r w:rsidRPr="006D1C46">
        <w:rPr>
          <w:rFonts w:hint="eastAsia"/>
          <w:b w:val="0"/>
        </w:rPr>
        <w:t>人間と機械の両方にとって</w:t>
      </w:r>
      <w:r w:rsidR="006F0709">
        <w:rPr>
          <w:rFonts w:hint="eastAsia"/>
          <w:b w:val="0"/>
        </w:rPr>
        <w:t>Web of Things</w:t>
      </w:r>
      <w:r w:rsidR="006F0709">
        <w:rPr>
          <w:rFonts w:hint="eastAsia"/>
          <w:b w:val="0"/>
        </w:rPr>
        <w:t>を誘導する</w:t>
      </w:r>
      <w:r w:rsidRPr="006D1C46">
        <w:rPr>
          <w:rFonts w:hint="eastAsia"/>
          <w:b w:val="0"/>
        </w:rPr>
        <w:t>。これは、利用可能な</w:t>
      </w:r>
      <w:r w:rsidR="00BF74FD">
        <w:rPr>
          <w:rFonts w:hint="eastAsia"/>
          <w:b w:val="0"/>
        </w:rPr>
        <w:t>Thing</w:t>
      </w:r>
      <w:r w:rsidR="00DC081A">
        <w:rPr>
          <w:rFonts w:hint="eastAsia"/>
          <w:b w:val="0"/>
        </w:rPr>
        <w:t>の</w:t>
      </w:r>
      <w:r w:rsidR="00DC081A">
        <w:rPr>
          <w:rFonts w:hint="eastAsia"/>
          <w:b w:val="0"/>
        </w:rPr>
        <w:t>TD</w:t>
      </w:r>
      <w:r w:rsidR="00DC081A">
        <w:rPr>
          <w:rFonts w:hint="eastAsia"/>
          <w:b w:val="0"/>
        </w:rPr>
        <w:t>表現を通常はキャッシュし、</w:t>
      </w:r>
      <w:r w:rsidR="00DC081A">
        <w:rPr>
          <w:rFonts w:hint="eastAsia"/>
          <w:b w:val="0"/>
        </w:rPr>
        <w:t>Thing</w:t>
      </w:r>
      <w:r w:rsidR="00DC081A">
        <w:rPr>
          <w:rFonts w:hint="eastAsia"/>
          <w:b w:val="0"/>
        </w:rPr>
        <w:t>の</w:t>
      </w:r>
      <w:r w:rsidRPr="006D1C46">
        <w:rPr>
          <w:rFonts w:hint="eastAsia"/>
          <w:b w:val="0"/>
        </w:rPr>
        <w:t>カタログを管理する</w:t>
      </w:r>
      <w:r w:rsidR="00BF74FD">
        <w:rPr>
          <w:rFonts w:hint="eastAsia"/>
          <w:b w:val="0"/>
        </w:rPr>
        <w:t>Thing</w:t>
      </w:r>
      <w:r w:rsidRPr="006D1C46">
        <w:rPr>
          <w:rFonts w:hint="eastAsia"/>
          <w:b w:val="0"/>
        </w:rPr>
        <w:t>のディレクトリを</w:t>
      </w:r>
      <w:r w:rsidR="006F0709">
        <w:rPr>
          <w:rFonts w:hint="eastAsia"/>
          <w:b w:val="0"/>
        </w:rPr>
        <w:t>提供することで</w:t>
      </w:r>
      <w:r w:rsidRPr="006D1C46">
        <w:rPr>
          <w:rFonts w:hint="eastAsia"/>
          <w:b w:val="0"/>
        </w:rPr>
        <w:t>さらに促進される。つまり、</w:t>
      </w:r>
      <w:r w:rsidRPr="006D1C46">
        <w:rPr>
          <w:rFonts w:hint="eastAsia"/>
          <w:b w:val="0"/>
        </w:rPr>
        <w:t>WoT T</w:t>
      </w:r>
      <w:r w:rsidR="00DC081A">
        <w:rPr>
          <w:b w:val="0"/>
        </w:rPr>
        <w:t xml:space="preserve">hing </w:t>
      </w:r>
      <w:r w:rsidRPr="006D1C46">
        <w:rPr>
          <w:rFonts w:hint="eastAsia"/>
          <w:b w:val="0"/>
        </w:rPr>
        <w:t>D</w:t>
      </w:r>
      <w:r w:rsidR="00DC081A">
        <w:rPr>
          <w:b w:val="0"/>
        </w:rPr>
        <w:t>escription</w:t>
      </w:r>
      <w:r w:rsidRPr="006D1C46">
        <w:rPr>
          <w:rFonts w:hint="eastAsia"/>
          <w:b w:val="0"/>
        </w:rPr>
        <w:t>は、</w:t>
      </w:r>
      <w:r w:rsidR="00DC081A">
        <w:rPr>
          <w:rFonts w:hint="eastAsia"/>
          <w:b w:val="0"/>
        </w:rPr>
        <w:t xml:space="preserve">Web of </w:t>
      </w:r>
      <w:r w:rsidR="00DC081A">
        <w:rPr>
          <w:b w:val="0"/>
        </w:rPr>
        <w:t xml:space="preserve"> Things</w:t>
      </w:r>
      <w:r w:rsidR="00DC081A">
        <w:rPr>
          <w:rFonts w:hint="eastAsia"/>
          <w:b w:val="0"/>
        </w:rPr>
        <w:t>を実現するために</w:t>
      </w:r>
      <w:r w:rsidR="00DC081A">
        <w:rPr>
          <w:rFonts w:hint="eastAsia"/>
          <w:b w:val="0"/>
        </w:rPr>
        <w:t>Web</w:t>
      </w:r>
      <w:r w:rsidRPr="006D1C46">
        <w:rPr>
          <w:rFonts w:hint="eastAsia"/>
          <w:b w:val="0"/>
        </w:rPr>
        <w:t>上の他の</w:t>
      </w:r>
      <w:r w:rsidR="00BF74FD">
        <w:rPr>
          <w:rFonts w:hint="eastAsia"/>
          <w:b w:val="0"/>
        </w:rPr>
        <w:t>Thing</w:t>
      </w:r>
      <w:r w:rsidRPr="006D1C46">
        <w:rPr>
          <w:rFonts w:hint="eastAsia"/>
          <w:b w:val="0"/>
        </w:rPr>
        <w:t>やリソースにリンク</w:t>
      </w:r>
      <w:r w:rsidR="00DC081A" w:rsidRPr="00E3216C">
        <w:rPr>
          <w:rFonts w:hint="eastAsia"/>
          <w:bCs/>
        </w:rPr>
        <w:t>してよい。</w:t>
      </w:r>
    </w:p>
    <w:p w14:paraId="72FA8F2D" w14:textId="77777777" w:rsidR="00311295" w:rsidRPr="006D1C46" w:rsidRDefault="00311295" w:rsidP="006F4AFB">
      <w:pPr>
        <w:pStyle w:val="afa"/>
        <w:jc w:val="both"/>
        <w:rPr>
          <w:b w:val="0"/>
        </w:rPr>
      </w:pPr>
    </w:p>
    <w:p w14:paraId="1153B599" w14:textId="77777777" w:rsidR="00311295" w:rsidRPr="006D1C46" w:rsidRDefault="00311295" w:rsidP="006F4AFB">
      <w:pPr>
        <w:pStyle w:val="afa"/>
        <w:jc w:val="both"/>
        <w:rPr>
          <w:b w:val="0"/>
        </w:rPr>
      </w:pPr>
      <w:r w:rsidRPr="006D1C46">
        <w:rPr>
          <w:rFonts w:hint="eastAsia"/>
          <w:b w:val="0"/>
        </w:rPr>
        <w:t>図</w:t>
      </w:r>
      <w:r w:rsidRPr="006D1C46">
        <w:rPr>
          <w:rFonts w:hint="eastAsia"/>
          <w:b w:val="0"/>
        </w:rPr>
        <w:t>1</w:t>
      </w:r>
      <w:r w:rsidRPr="006D1C46">
        <w:rPr>
          <w:b w:val="0"/>
        </w:rPr>
        <w:t>6</w:t>
      </w:r>
      <w:r w:rsidRPr="006D1C46">
        <w:rPr>
          <w:rFonts w:hint="eastAsia"/>
          <w:b w:val="0"/>
        </w:rPr>
        <w:t xml:space="preserve">. </w:t>
      </w:r>
      <w:r w:rsidRPr="006D1C46">
        <w:rPr>
          <w:rFonts w:hint="eastAsia"/>
          <w:b w:val="0"/>
        </w:rPr>
        <w:t>リンクされた</w:t>
      </w:r>
      <w:r w:rsidR="00BF74FD">
        <w:rPr>
          <w:rFonts w:hint="eastAsia"/>
          <w:b w:val="0"/>
        </w:rPr>
        <w:t>Thing</w:t>
      </w:r>
    </w:p>
    <w:p w14:paraId="536A78FC" w14:textId="77777777" w:rsidR="00311295" w:rsidRPr="006D1C46" w:rsidRDefault="00311295" w:rsidP="006F4AFB">
      <w:pPr>
        <w:pStyle w:val="afa"/>
        <w:jc w:val="both"/>
        <w:rPr>
          <w:b w:val="0"/>
        </w:rPr>
      </w:pPr>
    </w:p>
    <w:p w14:paraId="36B0438C" w14:textId="77777777" w:rsidR="00311295" w:rsidRPr="006D1C46" w:rsidRDefault="00BF74FD" w:rsidP="006D1C46">
      <w:pPr>
        <w:pStyle w:val="afa"/>
        <w:jc w:val="both"/>
        <w:rPr>
          <w:b w:val="0"/>
        </w:rPr>
      </w:pPr>
      <w:r>
        <w:rPr>
          <w:rFonts w:hint="eastAsia"/>
          <w:b w:val="0"/>
        </w:rPr>
        <w:t>Thing</w:t>
      </w:r>
      <w:r w:rsidR="00311295" w:rsidRPr="006D1C46">
        <w:rPr>
          <w:rFonts w:hint="eastAsia"/>
          <w:b w:val="0"/>
        </w:rPr>
        <w:t>は、ネットワークインターフェース、すなわち</w:t>
      </w:r>
      <w:r>
        <w:rPr>
          <w:rFonts w:hint="eastAsia"/>
          <w:b w:val="0"/>
        </w:rPr>
        <w:t>Thing</w:t>
      </w:r>
      <w:r w:rsidR="00311295" w:rsidRPr="006D1C46">
        <w:rPr>
          <w:rFonts w:hint="eastAsia"/>
          <w:b w:val="0"/>
        </w:rPr>
        <w:t>の</w:t>
      </w:r>
      <w:r w:rsidR="00311295" w:rsidRPr="006D1C46">
        <w:rPr>
          <w:rFonts w:hint="eastAsia"/>
          <w:b w:val="0"/>
        </w:rPr>
        <w:t>WoT</w:t>
      </w:r>
      <w:r w:rsidR="00311295" w:rsidRPr="006D1C46">
        <w:rPr>
          <w:rFonts w:hint="eastAsia"/>
          <w:b w:val="0"/>
        </w:rPr>
        <w:t>インターフェースを介して</w:t>
      </w:r>
      <w:r w:rsidR="00F2282D">
        <w:rPr>
          <w:rFonts w:hint="eastAsia"/>
          <w:b w:val="0"/>
        </w:rPr>
        <w:t>、</w:t>
      </w:r>
      <w:r w:rsidR="00805A48">
        <w:rPr>
          <w:rFonts w:hint="eastAsia"/>
          <w:b w:val="0"/>
        </w:rPr>
        <w:t>相互作用</w:t>
      </w:r>
      <w:r w:rsidR="00311295" w:rsidRPr="006D1C46">
        <w:rPr>
          <w:rFonts w:hint="eastAsia"/>
          <w:b w:val="0"/>
        </w:rPr>
        <w:t>を実現するソフトウェアスタックを</w:t>
      </w:r>
      <w:r w:rsidR="00F2282D">
        <w:rPr>
          <w:rFonts w:hint="eastAsia"/>
          <w:b w:val="0"/>
        </w:rPr>
        <w:t>もつ</w:t>
      </w:r>
      <w:r w:rsidR="00311295" w:rsidRPr="006D1C46">
        <w:rPr>
          <w:rFonts w:hint="eastAsia"/>
          <w:b w:val="0"/>
        </w:rPr>
        <w:t>ネットワーク化されたシステムコンポーネント上で</w:t>
      </w:r>
      <w:r w:rsidR="004646D8">
        <w:rPr>
          <w:rFonts w:hint="eastAsia"/>
          <w:b w:val="0"/>
        </w:rPr>
        <w:t>ホストし</w:t>
      </w:r>
      <w:r w:rsidR="00311295" w:rsidRPr="006D1C46">
        <w:rPr>
          <w:rFonts w:hint="eastAsia"/>
          <w:b w:val="0"/>
        </w:rPr>
        <w:t>なければならない。一例としては、</w:t>
      </w:r>
      <w:r>
        <w:rPr>
          <w:rFonts w:hint="eastAsia"/>
          <w:b w:val="0"/>
        </w:rPr>
        <w:t>Thing</w:t>
      </w:r>
      <w:r w:rsidR="00311295" w:rsidRPr="006D1C46">
        <w:rPr>
          <w:rFonts w:hint="eastAsia"/>
          <w:b w:val="0"/>
        </w:rPr>
        <w:t>の</w:t>
      </w:r>
      <w:r w:rsidR="00F2282D">
        <w:rPr>
          <w:rFonts w:hint="eastAsia"/>
          <w:b w:val="0"/>
        </w:rPr>
        <w:t>抽象表現</w:t>
      </w:r>
      <w:r w:rsidR="004646D8">
        <w:rPr>
          <w:rFonts w:hint="eastAsia"/>
          <w:b w:val="0"/>
        </w:rPr>
        <w:t>が示す</w:t>
      </w:r>
      <w:r w:rsidR="00311295" w:rsidRPr="006D1C46">
        <w:rPr>
          <w:rFonts w:hint="eastAsia"/>
          <w:b w:val="0"/>
        </w:rPr>
        <w:t>物理</w:t>
      </w:r>
      <w:r w:rsidR="004646D8">
        <w:rPr>
          <w:rFonts w:hint="eastAsia"/>
          <w:b w:val="0"/>
        </w:rPr>
        <w:t>的な</w:t>
      </w:r>
      <w:r w:rsidR="00311295" w:rsidRPr="006D1C46">
        <w:rPr>
          <w:rFonts w:hint="eastAsia"/>
          <w:b w:val="0"/>
        </w:rPr>
        <w:t>エンティティと</w:t>
      </w:r>
      <w:r w:rsidR="004646D8">
        <w:rPr>
          <w:rFonts w:hint="eastAsia"/>
          <w:b w:val="0"/>
        </w:rPr>
        <w:t>してつながる、</w:t>
      </w:r>
      <w:r w:rsidR="00311295" w:rsidRPr="006D1C46">
        <w:rPr>
          <w:rFonts w:hint="eastAsia"/>
          <w:b w:val="0"/>
        </w:rPr>
        <w:t>センサ</w:t>
      </w:r>
      <w:r w:rsidR="004646D8">
        <w:rPr>
          <w:rFonts w:hint="eastAsia"/>
          <w:b w:val="0"/>
        </w:rPr>
        <w:t>や</w:t>
      </w:r>
      <w:r w:rsidR="00311295" w:rsidRPr="006D1C46">
        <w:rPr>
          <w:rFonts w:hint="eastAsia"/>
          <w:b w:val="0"/>
        </w:rPr>
        <w:t>アクチュエータを</w:t>
      </w:r>
      <w:r w:rsidR="004646D8">
        <w:rPr>
          <w:rFonts w:hint="eastAsia"/>
          <w:b w:val="0"/>
        </w:rPr>
        <w:t>中に</w:t>
      </w:r>
      <w:r w:rsidR="00311295" w:rsidRPr="006D1C46">
        <w:rPr>
          <w:rFonts w:hint="eastAsia"/>
          <w:b w:val="0"/>
        </w:rPr>
        <w:t>持つデバイスで</w:t>
      </w:r>
      <w:r w:rsidR="004646D8">
        <w:rPr>
          <w:rFonts w:hint="eastAsia"/>
          <w:b w:val="0"/>
        </w:rPr>
        <w:t>動作する</w:t>
      </w:r>
      <w:r w:rsidR="00311295" w:rsidRPr="006D1C46">
        <w:rPr>
          <w:rFonts w:hint="eastAsia"/>
          <w:b w:val="0"/>
        </w:rPr>
        <w:t>HTTP</w:t>
      </w:r>
      <w:r w:rsidR="00311295" w:rsidRPr="006D1C46">
        <w:rPr>
          <w:rFonts w:hint="eastAsia"/>
          <w:b w:val="0"/>
        </w:rPr>
        <w:t>サーバである。ただし、</w:t>
      </w:r>
      <w:r w:rsidR="00311295" w:rsidRPr="006D1C46">
        <w:rPr>
          <w:rFonts w:hint="eastAsia"/>
          <w:b w:val="0"/>
        </w:rPr>
        <w:t>W3C WoT</w:t>
      </w:r>
      <w:r w:rsidR="00311295" w:rsidRPr="006D1C46">
        <w:rPr>
          <w:rFonts w:hint="eastAsia"/>
          <w:b w:val="0"/>
        </w:rPr>
        <w:t>は</w:t>
      </w:r>
      <w:r w:rsidR="004646D8">
        <w:rPr>
          <w:rFonts w:hint="eastAsia"/>
          <w:b w:val="0"/>
        </w:rPr>
        <w:t>、</w:t>
      </w:r>
      <w:r>
        <w:rPr>
          <w:rFonts w:hint="eastAsia"/>
          <w:b w:val="0"/>
        </w:rPr>
        <w:t>Thing</w:t>
      </w:r>
      <w:r w:rsidR="00311295" w:rsidRPr="006D1C46">
        <w:rPr>
          <w:rFonts w:hint="eastAsia"/>
          <w:b w:val="0"/>
        </w:rPr>
        <w:t>が</w:t>
      </w:r>
      <w:r w:rsidR="004646D8">
        <w:rPr>
          <w:rFonts w:hint="eastAsia"/>
          <w:b w:val="0"/>
        </w:rPr>
        <w:t>ホストす</w:t>
      </w:r>
      <w:r w:rsidR="00311295" w:rsidRPr="006D1C46">
        <w:rPr>
          <w:rFonts w:hint="eastAsia"/>
          <w:b w:val="0"/>
        </w:rPr>
        <w:t>る場所を</w:t>
      </w:r>
      <w:r w:rsidR="004646D8">
        <w:rPr>
          <w:rFonts w:hint="eastAsia"/>
          <w:b w:val="0"/>
        </w:rPr>
        <w:t>問わない</w:t>
      </w:r>
      <w:r w:rsidR="00311295" w:rsidRPr="006D1C46">
        <w:rPr>
          <w:rFonts w:hint="eastAsia"/>
          <w:b w:val="0"/>
        </w:rPr>
        <w:t>。</w:t>
      </w:r>
      <w:r w:rsidR="00311295" w:rsidRPr="006D1C46">
        <w:rPr>
          <w:rFonts w:hint="eastAsia"/>
          <w:b w:val="0"/>
        </w:rPr>
        <w:t>IoT</w:t>
      </w:r>
      <w:r w:rsidR="00311295" w:rsidRPr="006D1C46">
        <w:rPr>
          <w:rFonts w:hint="eastAsia"/>
          <w:b w:val="0"/>
        </w:rPr>
        <w:t>デバイス</w:t>
      </w:r>
      <w:r w:rsidR="004646D8">
        <w:rPr>
          <w:rFonts w:hint="eastAsia"/>
          <w:b w:val="0"/>
        </w:rPr>
        <w:t>が直接ホストすることもできるし、</w:t>
      </w:r>
      <w:r w:rsidR="00311295" w:rsidRPr="006D1C46">
        <w:rPr>
          <w:rFonts w:hint="eastAsia"/>
          <w:b w:val="0"/>
        </w:rPr>
        <w:t>ゲートウェイなどのエッジデバイス</w:t>
      </w:r>
      <w:r w:rsidR="004646D8">
        <w:rPr>
          <w:rFonts w:hint="eastAsia"/>
          <w:b w:val="0"/>
        </w:rPr>
        <w:t>や</w:t>
      </w:r>
      <w:r w:rsidR="00311295" w:rsidRPr="006D1C46">
        <w:rPr>
          <w:rFonts w:hint="eastAsia"/>
          <w:b w:val="0"/>
        </w:rPr>
        <w:t>クラウド</w:t>
      </w:r>
      <w:r w:rsidR="004646D8">
        <w:rPr>
          <w:rFonts w:hint="eastAsia"/>
          <w:b w:val="0"/>
        </w:rPr>
        <w:t>でホストすることもできる</w:t>
      </w:r>
      <w:r w:rsidR="00311295" w:rsidRPr="006D1C46">
        <w:rPr>
          <w:rFonts w:hint="eastAsia"/>
          <w:b w:val="0"/>
        </w:rPr>
        <w:t>。</w:t>
      </w:r>
    </w:p>
    <w:p w14:paraId="231C3032" w14:textId="77777777" w:rsidR="00311295" w:rsidRPr="006D1C46" w:rsidRDefault="004646D8" w:rsidP="002B73F4">
      <w:pPr>
        <w:pStyle w:val="afa"/>
        <w:jc w:val="both"/>
        <w:rPr>
          <w:b w:val="0"/>
        </w:rPr>
      </w:pPr>
      <w:r>
        <w:rPr>
          <w:rFonts w:hint="eastAsia"/>
          <w:b w:val="0"/>
        </w:rPr>
        <w:t>よくある配置上の</w:t>
      </w:r>
      <w:r w:rsidR="00311295" w:rsidRPr="006D1C46">
        <w:rPr>
          <w:rFonts w:hint="eastAsia"/>
          <w:b w:val="0"/>
        </w:rPr>
        <w:t>課題</w:t>
      </w:r>
      <w:r w:rsidR="006A1FD2">
        <w:rPr>
          <w:rFonts w:hint="eastAsia"/>
          <w:b w:val="0"/>
        </w:rPr>
        <w:t>となるシナリオ</w:t>
      </w:r>
      <w:r w:rsidR="00311295" w:rsidRPr="006D1C46">
        <w:rPr>
          <w:rFonts w:hint="eastAsia"/>
          <w:b w:val="0"/>
        </w:rPr>
        <w:t>は、</w:t>
      </w:r>
      <w:r w:rsidR="00311295" w:rsidRPr="006D1C46">
        <w:rPr>
          <w:rFonts w:hint="eastAsia"/>
          <w:b w:val="0"/>
        </w:rPr>
        <w:t>IPv4</w:t>
      </w:r>
      <w:r w:rsidR="00311295" w:rsidRPr="006D1C46">
        <w:rPr>
          <w:rFonts w:hint="eastAsia"/>
          <w:b w:val="0"/>
        </w:rPr>
        <w:t>ネットワークアドレス変換</w:t>
      </w:r>
      <w:r w:rsidR="00311295" w:rsidRPr="006D1C46">
        <w:rPr>
          <w:rFonts w:hint="eastAsia"/>
          <w:b w:val="0"/>
        </w:rPr>
        <w:t>(NAT)</w:t>
      </w:r>
      <w:r w:rsidR="00311295" w:rsidRPr="006D1C46">
        <w:rPr>
          <w:rFonts w:hint="eastAsia"/>
          <w:b w:val="0"/>
        </w:rPr>
        <w:t>またはファイアウォールデバイス</w:t>
      </w:r>
      <w:r>
        <w:rPr>
          <w:rFonts w:hint="eastAsia"/>
          <w:b w:val="0"/>
        </w:rPr>
        <w:t>がある</w:t>
      </w:r>
      <w:r w:rsidR="00311295" w:rsidRPr="006D1C46">
        <w:rPr>
          <w:rFonts w:hint="eastAsia"/>
          <w:b w:val="0"/>
        </w:rPr>
        <w:t>ために、ローカルネットワークに</w:t>
      </w:r>
      <w:r w:rsidR="006A1FD2">
        <w:rPr>
          <w:rFonts w:hint="eastAsia"/>
          <w:b w:val="0"/>
        </w:rPr>
        <w:t>ある</w:t>
      </w:r>
      <w:r w:rsidR="006A1FD2">
        <w:rPr>
          <w:rFonts w:hint="eastAsia"/>
          <w:b w:val="0"/>
        </w:rPr>
        <w:t>Thing</w:t>
      </w:r>
      <w:r w:rsidR="006A1FD2">
        <w:rPr>
          <w:rFonts w:hint="eastAsia"/>
          <w:b w:val="0"/>
        </w:rPr>
        <w:t>に</w:t>
      </w:r>
      <w:r w:rsidR="00311295" w:rsidRPr="006D1C46">
        <w:rPr>
          <w:rFonts w:hint="eastAsia"/>
          <w:b w:val="0"/>
        </w:rPr>
        <w:t>インターネットから</w:t>
      </w:r>
      <w:r w:rsidR="006A1FD2">
        <w:rPr>
          <w:rFonts w:hint="eastAsia"/>
          <w:b w:val="0"/>
        </w:rPr>
        <w:t>接続できないこと</w:t>
      </w:r>
      <w:r w:rsidR="00311295" w:rsidRPr="006D1C46">
        <w:rPr>
          <w:rFonts w:hint="eastAsia"/>
          <w:b w:val="0"/>
        </w:rPr>
        <w:t>ある。この状況を</w:t>
      </w:r>
      <w:r w:rsidR="006A1FD2">
        <w:rPr>
          <w:rFonts w:hint="eastAsia"/>
          <w:b w:val="0"/>
        </w:rPr>
        <w:t>解決する</w:t>
      </w:r>
      <w:r w:rsidR="00311295" w:rsidRPr="006D1C46">
        <w:rPr>
          <w:rFonts w:hint="eastAsia"/>
          <w:b w:val="0"/>
        </w:rPr>
        <w:t>ために、</w:t>
      </w:r>
      <w:r w:rsidR="00311295" w:rsidRPr="006D1C46">
        <w:rPr>
          <w:rFonts w:hint="eastAsia"/>
          <w:b w:val="0"/>
        </w:rPr>
        <w:t>W3C WoT</w:t>
      </w:r>
      <w:r w:rsidR="00311295" w:rsidRPr="006D1C46">
        <w:rPr>
          <w:rFonts w:hint="eastAsia"/>
          <w:b w:val="0"/>
        </w:rPr>
        <w:t>は、</w:t>
      </w:r>
      <w:r w:rsidR="00BF74FD">
        <w:rPr>
          <w:rFonts w:hint="eastAsia"/>
          <w:b w:val="0"/>
        </w:rPr>
        <w:t>Thing</w:t>
      </w:r>
      <w:r w:rsidR="00311295" w:rsidRPr="006D1C46">
        <w:rPr>
          <w:rFonts w:hint="eastAsia"/>
          <w:b w:val="0"/>
        </w:rPr>
        <w:t>と</w:t>
      </w:r>
      <w:r w:rsidR="006A1FD2">
        <w:rPr>
          <w:rFonts w:hint="eastAsia"/>
          <w:b w:val="0"/>
        </w:rPr>
        <w:t>Consumer</w:t>
      </w:r>
      <w:r w:rsidR="00311295" w:rsidRPr="006D1C46">
        <w:rPr>
          <w:rFonts w:hint="eastAsia"/>
          <w:b w:val="0"/>
        </w:rPr>
        <w:t>との間の仲介者を</w:t>
      </w:r>
      <w:r w:rsidR="006A1FD2">
        <w:rPr>
          <w:rFonts w:hint="eastAsia"/>
          <w:b w:val="0"/>
        </w:rPr>
        <w:t>置くことができる</w:t>
      </w:r>
      <w:r w:rsidR="00311295" w:rsidRPr="006D1C46">
        <w:rPr>
          <w:rFonts w:hint="eastAsia"/>
          <w:b w:val="0"/>
        </w:rPr>
        <w:t>。</w:t>
      </w:r>
    </w:p>
    <w:p w14:paraId="0B71BBF1" w14:textId="77777777" w:rsidR="00311295" w:rsidRPr="006D1C46" w:rsidRDefault="00311295" w:rsidP="006D1C46">
      <w:pPr>
        <w:pStyle w:val="afa"/>
        <w:jc w:val="left"/>
        <w:rPr>
          <w:b w:val="0"/>
        </w:rPr>
      </w:pPr>
      <w:r w:rsidRPr="006D1C46">
        <w:rPr>
          <w:rFonts w:hint="eastAsia"/>
          <w:b w:val="0"/>
        </w:rPr>
        <w:t>仲介者は</w:t>
      </w:r>
      <w:r w:rsidR="006A1FD2">
        <w:rPr>
          <w:rFonts w:hint="eastAsia"/>
          <w:b w:val="0"/>
        </w:rPr>
        <w:t>Thing</w:t>
      </w:r>
      <w:r w:rsidR="006A1FD2">
        <w:rPr>
          <w:rFonts w:hint="eastAsia"/>
          <w:b w:val="0"/>
        </w:rPr>
        <w:t>のプロキシとしてふるまい、元の</w:t>
      </w:r>
      <w:r w:rsidR="006A1FD2">
        <w:rPr>
          <w:rFonts w:hint="eastAsia"/>
          <w:b w:val="0"/>
        </w:rPr>
        <w:t>Thing</w:t>
      </w:r>
      <w:r w:rsidR="006A1FD2">
        <w:rPr>
          <w:rFonts w:hint="eastAsia"/>
          <w:b w:val="0"/>
        </w:rPr>
        <w:t>と似た</w:t>
      </w:r>
      <w:r w:rsidR="006A1FD2">
        <w:rPr>
          <w:rFonts w:hint="eastAsia"/>
          <w:b w:val="0"/>
        </w:rPr>
        <w:t>WoT Thing Description</w:t>
      </w:r>
      <w:r w:rsidR="006A1FD2">
        <w:rPr>
          <w:rFonts w:hint="eastAsia"/>
          <w:b w:val="0"/>
        </w:rPr>
        <w:t>と持つが、</w:t>
      </w:r>
      <w:r w:rsidRPr="006D1C46">
        <w:rPr>
          <w:rFonts w:hint="eastAsia"/>
          <w:b w:val="0"/>
        </w:rPr>
        <w:t>仲介者が提供する</w:t>
      </w:r>
      <w:r w:rsidRPr="006D1C46">
        <w:rPr>
          <w:rFonts w:hint="eastAsia"/>
          <w:b w:val="0"/>
        </w:rPr>
        <w:t>WoT</w:t>
      </w:r>
      <w:r w:rsidRPr="006D1C46">
        <w:rPr>
          <w:rFonts w:hint="eastAsia"/>
          <w:b w:val="0"/>
        </w:rPr>
        <w:t>インターフェース</w:t>
      </w:r>
      <w:r w:rsidR="006A1FD2">
        <w:rPr>
          <w:rFonts w:hint="eastAsia"/>
          <w:b w:val="0"/>
        </w:rPr>
        <w:t>につながるようにする。また、</w:t>
      </w:r>
      <w:r w:rsidRPr="006D1C46">
        <w:rPr>
          <w:rFonts w:hint="eastAsia"/>
          <w:b w:val="0"/>
        </w:rPr>
        <w:t>仲介者は、既存の</w:t>
      </w:r>
      <w:r w:rsidR="00BF74FD">
        <w:rPr>
          <w:rFonts w:hint="eastAsia"/>
          <w:b w:val="0"/>
        </w:rPr>
        <w:t>Thing</w:t>
      </w:r>
      <w:r w:rsidR="006A1FD2">
        <w:rPr>
          <w:rFonts w:hint="eastAsia"/>
          <w:b w:val="0"/>
        </w:rPr>
        <w:t>に</w:t>
      </w:r>
      <w:r w:rsidR="00951052">
        <w:rPr>
          <w:rFonts w:hint="eastAsia"/>
          <w:b w:val="0"/>
        </w:rPr>
        <w:t>機能</w:t>
      </w:r>
      <w:r w:rsidR="006A1FD2">
        <w:rPr>
          <w:rFonts w:hint="eastAsia"/>
          <w:b w:val="0"/>
        </w:rPr>
        <w:t>を追加したり</w:t>
      </w:r>
      <w:r w:rsidRPr="006D1C46">
        <w:rPr>
          <w:rFonts w:hint="eastAsia"/>
          <w:b w:val="0"/>
        </w:rPr>
        <w:t>、複数の利用可能な</w:t>
      </w:r>
      <w:r w:rsidR="00BF74FD">
        <w:rPr>
          <w:rFonts w:hint="eastAsia"/>
          <w:b w:val="0"/>
        </w:rPr>
        <w:t>Thing</w:t>
      </w:r>
      <w:r w:rsidRPr="006D1C46">
        <w:rPr>
          <w:rFonts w:hint="eastAsia"/>
          <w:b w:val="0"/>
        </w:rPr>
        <w:t>から新しい</w:t>
      </w:r>
      <w:r w:rsidR="00BF74FD">
        <w:rPr>
          <w:rFonts w:hint="eastAsia"/>
          <w:b w:val="0"/>
        </w:rPr>
        <w:t>Thing</w:t>
      </w:r>
      <w:r w:rsidRPr="006D1C46">
        <w:rPr>
          <w:rFonts w:hint="eastAsia"/>
          <w:b w:val="0"/>
        </w:rPr>
        <w:t>を</w:t>
      </w:r>
      <w:r w:rsidR="006A1FD2">
        <w:rPr>
          <w:rFonts w:hint="eastAsia"/>
          <w:b w:val="0"/>
        </w:rPr>
        <w:t>合成し</w:t>
      </w:r>
      <w:r w:rsidRPr="006D1C46">
        <w:rPr>
          <w:rFonts w:hint="eastAsia"/>
          <w:b w:val="0"/>
        </w:rPr>
        <w:t>、それ</w:t>
      </w:r>
      <w:r w:rsidR="00EE6C81">
        <w:rPr>
          <w:rFonts w:hint="eastAsia"/>
          <w:b w:val="0"/>
        </w:rPr>
        <w:t>を新しい</w:t>
      </w:r>
      <w:r w:rsidRPr="006D1C46">
        <w:rPr>
          <w:rFonts w:hint="eastAsia"/>
          <w:b w:val="0"/>
        </w:rPr>
        <w:t>仮想エンティティ</w:t>
      </w:r>
      <w:r w:rsidR="00EE6C81">
        <w:rPr>
          <w:rFonts w:hint="eastAsia"/>
          <w:b w:val="0"/>
        </w:rPr>
        <w:t>と</w:t>
      </w:r>
      <w:r w:rsidRPr="006D1C46">
        <w:rPr>
          <w:rFonts w:hint="eastAsia"/>
          <w:b w:val="0"/>
        </w:rPr>
        <w:t>することもできる。</w:t>
      </w:r>
      <w:r w:rsidR="00EE6C81">
        <w:rPr>
          <w:rFonts w:hint="eastAsia"/>
          <w:b w:val="0"/>
        </w:rPr>
        <w:t>Consumer</w:t>
      </w:r>
      <w:r w:rsidRPr="006D1C46">
        <w:rPr>
          <w:rFonts w:hint="eastAsia"/>
          <w:b w:val="0"/>
        </w:rPr>
        <w:t>にとって、仲介者は、</w:t>
      </w:r>
      <w:r w:rsidRPr="006D1C46">
        <w:rPr>
          <w:rFonts w:hint="eastAsia"/>
          <w:b w:val="0"/>
        </w:rPr>
        <w:t>WoT</w:t>
      </w:r>
      <w:r w:rsidR="00EE6C81">
        <w:rPr>
          <w:rFonts w:hint="eastAsia"/>
          <w:b w:val="0"/>
        </w:rPr>
        <w:t xml:space="preserve"> </w:t>
      </w:r>
      <w:r w:rsidRPr="006D1C46">
        <w:rPr>
          <w:rFonts w:hint="eastAsia"/>
          <w:b w:val="0"/>
        </w:rPr>
        <w:t>T</w:t>
      </w:r>
      <w:r w:rsidR="00EE6C81">
        <w:rPr>
          <w:b w:val="0"/>
        </w:rPr>
        <w:t xml:space="preserve">hing </w:t>
      </w:r>
      <w:r w:rsidRPr="006D1C46">
        <w:rPr>
          <w:rFonts w:hint="eastAsia"/>
          <w:b w:val="0"/>
        </w:rPr>
        <w:t>D</w:t>
      </w:r>
      <w:r w:rsidR="00EE6C81">
        <w:rPr>
          <w:b w:val="0"/>
        </w:rPr>
        <w:t>escription</w:t>
      </w:r>
      <w:r w:rsidRPr="006D1C46">
        <w:rPr>
          <w:rFonts w:hint="eastAsia"/>
          <w:b w:val="0"/>
        </w:rPr>
        <w:t>を持ち</w:t>
      </w:r>
      <w:r w:rsidRPr="006D1C46">
        <w:rPr>
          <w:rFonts w:hint="eastAsia"/>
          <w:b w:val="0"/>
        </w:rPr>
        <w:t>WoT</w:t>
      </w:r>
      <w:r w:rsidRPr="006D1C46">
        <w:rPr>
          <w:rFonts w:hint="eastAsia"/>
          <w:b w:val="0"/>
        </w:rPr>
        <w:t>インターフェースを提供</w:t>
      </w:r>
      <w:r w:rsidR="00EE6C81">
        <w:rPr>
          <w:rFonts w:hint="eastAsia"/>
          <w:b w:val="0"/>
        </w:rPr>
        <w:lastRenderedPageBreak/>
        <w:t>する</w:t>
      </w:r>
      <w:r w:rsidRPr="006D1C46">
        <w:rPr>
          <w:rFonts w:hint="eastAsia"/>
          <w:b w:val="0"/>
        </w:rPr>
        <w:t>ので</w:t>
      </w:r>
      <w:r w:rsidR="00BF74FD">
        <w:rPr>
          <w:rFonts w:hint="eastAsia"/>
          <w:b w:val="0"/>
        </w:rPr>
        <w:t>Thing</w:t>
      </w:r>
      <w:r w:rsidRPr="006D1C46">
        <w:rPr>
          <w:rFonts w:hint="eastAsia"/>
          <w:b w:val="0"/>
        </w:rPr>
        <w:t>のように見え</w:t>
      </w:r>
      <w:r w:rsidR="00EE6C81">
        <w:rPr>
          <w:rFonts w:hint="eastAsia"/>
          <w:b w:val="0"/>
        </w:rPr>
        <w:t>るので</w:t>
      </w:r>
      <w:r w:rsidRPr="006D1C46">
        <w:rPr>
          <w:rFonts w:hint="eastAsia"/>
          <w:b w:val="0"/>
        </w:rPr>
        <w:t>、</w:t>
      </w:r>
      <w:r w:rsidRPr="006D1C46">
        <w:rPr>
          <w:rFonts w:hint="eastAsia"/>
          <w:b w:val="0"/>
        </w:rPr>
        <w:t>Web [REST]</w:t>
      </w:r>
      <w:r w:rsidRPr="006D1C46">
        <w:rPr>
          <w:rFonts w:hint="eastAsia"/>
          <w:b w:val="0"/>
        </w:rPr>
        <w:t>のような</w:t>
      </w:r>
      <w:r w:rsidR="00EE6C81">
        <w:rPr>
          <w:rFonts w:hint="eastAsia"/>
          <w:b w:val="0"/>
        </w:rPr>
        <w:t>階層化された</w:t>
      </w:r>
      <w:r w:rsidRPr="006D1C46">
        <w:rPr>
          <w:rFonts w:hint="eastAsia"/>
          <w:b w:val="0"/>
        </w:rPr>
        <w:t>システムアーキテクチャ上では</w:t>
      </w:r>
      <w:r w:rsidR="00BF74FD">
        <w:rPr>
          <w:rFonts w:hint="eastAsia"/>
          <w:b w:val="0"/>
        </w:rPr>
        <w:t>Thing</w:t>
      </w:r>
      <w:r w:rsidRPr="006D1C46">
        <w:rPr>
          <w:rFonts w:hint="eastAsia"/>
          <w:b w:val="0"/>
        </w:rPr>
        <w:t>と区別できない</w:t>
      </w:r>
      <w:r w:rsidR="00EE6C81">
        <w:rPr>
          <w:rFonts w:hint="eastAsia"/>
          <w:b w:val="0"/>
        </w:rPr>
        <w:t>こと</w:t>
      </w:r>
      <w:r w:rsidRPr="006D1C46">
        <w:rPr>
          <w:rFonts w:hint="eastAsia"/>
          <w:b w:val="0"/>
        </w:rPr>
        <w:t>がある。</w:t>
      </w:r>
      <w:r w:rsidRPr="006D1C46">
        <w:rPr>
          <w:rFonts w:hint="eastAsia"/>
          <w:b w:val="0"/>
        </w:rPr>
        <w:t>WoT</w:t>
      </w:r>
      <w:r w:rsidR="00EE6C81">
        <w:rPr>
          <w:b w:val="0"/>
        </w:rPr>
        <w:t xml:space="preserve"> </w:t>
      </w:r>
      <w:r w:rsidRPr="006D1C46">
        <w:rPr>
          <w:rFonts w:hint="eastAsia"/>
          <w:b w:val="0"/>
        </w:rPr>
        <w:t>T</w:t>
      </w:r>
      <w:r w:rsidR="00EE6C81">
        <w:rPr>
          <w:b w:val="0"/>
        </w:rPr>
        <w:t xml:space="preserve">hing </w:t>
      </w:r>
      <w:r w:rsidRPr="006D1C46">
        <w:rPr>
          <w:rFonts w:hint="eastAsia"/>
          <w:b w:val="0"/>
        </w:rPr>
        <w:t>D</w:t>
      </w:r>
      <w:r w:rsidR="00EE6C81">
        <w:rPr>
          <w:b w:val="0"/>
        </w:rPr>
        <w:t>escription</w:t>
      </w:r>
      <w:r w:rsidR="00EE6C81">
        <w:rPr>
          <w:rFonts w:hint="eastAsia"/>
          <w:b w:val="0"/>
        </w:rPr>
        <w:t>に記述される</w:t>
      </w:r>
      <w:r w:rsidRPr="006D1C46">
        <w:rPr>
          <w:rFonts w:hint="eastAsia"/>
          <w:b w:val="0"/>
        </w:rPr>
        <w:t>識別子は、元の</w:t>
      </w:r>
      <w:r w:rsidR="00BF74FD">
        <w:rPr>
          <w:rFonts w:hint="eastAsia"/>
          <w:b w:val="0"/>
        </w:rPr>
        <w:t>Thing</w:t>
      </w:r>
      <w:r w:rsidR="00EE6C81">
        <w:rPr>
          <w:rFonts w:hint="eastAsia"/>
          <w:b w:val="0"/>
        </w:rPr>
        <w:t>または</w:t>
      </w:r>
      <w:r w:rsidRPr="006D1C46">
        <w:rPr>
          <w:rFonts w:hint="eastAsia"/>
          <w:b w:val="0"/>
        </w:rPr>
        <w:t>物理</w:t>
      </w:r>
      <w:r w:rsidR="00EE6C81">
        <w:rPr>
          <w:rFonts w:hint="eastAsia"/>
          <w:b w:val="0"/>
        </w:rPr>
        <w:t>的な</w:t>
      </w:r>
      <w:r w:rsidRPr="006D1C46">
        <w:rPr>
          <w:rFonts w:hint="eastAsia"/>
          <w:b w:val="0"/>
        </w:rPr>
        <w:t>エンティティを</w:t>
      </w:r>
      <w:r w:rsidR="00EE6C81">
        <w:rPr>
          <w:rFonts w:hint="eastAsia"/>
          <w:b w:val="0"/>
        </w:rPr>
        <w:t>示す</w:t>
      </w:r>
      <w:r w:rsidRPr="006D1C46">
        <w:rPr>
          <w:rFonts w:hint="eastAsia"/>
          <w:b w:val="0"/>
        </w:rPr>
        <w:t>複数の</w:t>
      </w:r>
      <w:r w:rsidRPr="006D1C46">
        <w:rPr>
          <w:rFonts w:hint="eastAsia"/>
          <w:b w:val="0"/>
        </w:rPr>
        <w:t>TD</w:t>
      </w:r>
      <w:r w:rsidR="00EE6C81">
        <w:rPr>
          <w:rFonts w:hint="eastAsia"/>
          <w:b w:val="0"/>
        </w:rPr>
        <w:t>との関係を</w:t>
      </w:r>
      <w:r w:rsidRPr="006D1C46">
        <w:rPr>
          <w:rFonts w:hint="eastAsia"/>
          <w:b w:val="0"/>
        </w:rPr>
        <w:t>考慮</w:t>
      </w:r>
      <w:r w:rsidRPr="00E3216C">
        <w:rPr>
          <w:rFonts w:hint="eastAsia"/>
          <w:bCs/>
        </w:rPr>
        <w:t>しなければならない</w:t>
      </w:r>
      <w:r w:rsidRPr="006D1C46">
        <w:rPr>
          <w:rFonts w:hint="eastAsia"/>
          <w:b w:val="0"/>
        </w:rPr>
        <w:t>。</w:t>
      </w:r>
    </w:p>
    <w:p w14:paraId="2543D4DC" w14:textId="77777777" w:rsidR="00311295" w:rsidRPr="006D1C46" w:rsidRDefault="00311295" w:rsidP="006F4AFB">
      <w:pPr>
        <w:pStyle w:val="afa"/>
        <w:jc w:val="both"/>
        <w:rPr>
          <w:b w:val="0"/>
        </w:rPr>
      </w:pPr>
    </w:p>
    <w:p w14:paraId="3649BA43" w14:textId="77777777" w:rsidR="00311295" w:rsidRPr="006D1C46" w:rsidRDefault="00311295" w:rsidP="006F4AFB">
      <w:pPr>
        <w:pStyle w:val="afa"/>
        <w:jc w:val="both"/>
        <w:rPr>
          <w:b w:val="0"/>
        </w:rPr>
      </w:pPr>
      <w:r w:rsidRPr="006D1C46">
        <w:rPr>
          <w:rFonts w:hint="eastAsia"/>
          <w:b w:val="0"/>
        </w:rPr>
        <w:t>図</w:t>
      </w:r>
      <w:r w:rsidRPr="006D1C46">
        <w:rPr>
          <w:rFonts w:hint="eastAsia"/>
          <w:b w:val="0"/>
        </w:rPr>
        <w:t>1</w:t>
      </w:r>
      <w:r w:rsidRPr="006D1C46">
        <w:rPr>
          <w:b w:val="0"/>
        </w:rPr>
        <w:t xml:space="preserve">7. </w:t>
      </w:r>
      <w:r w:rsidRPr="006D1C46">
        <w:rPr>
          <w:rFonts w:hint="eastAsia"/>
          <w:b w:val="0"/>
        </w:rPr>
        <w:t>仲介者</w:t>
      </w:r>
    </w:p>
    <w:p w14:paraId="457B7AF9" w14:textId="77777777" w:rsidR="00311295" w:rsidRPr="006D1C46" w:rsidRDefault="00311295" w:rsidP="006F4AFB">
      <w:pPr>
        <w:pStyle w:val="afa"/>
        <w:jc w:val="both"/>
        <w:rPr>
          <w:b w:val="0"/>
        </w:rPr>
      </w:pPr>
    </w:p>
    <w:p w14:paraId="2D298C1B" w14:textId="77777777" w:rsidR="00311295" w:rsidRPr="006D1C46" w:rsidRDefault="00EE6C81" w:rsidP="006D1C46">
      <w:pPr>
        <w:pStyle w:val="afa"/>
        <w:jc w:val="both"/>
        <w:rPr>
          <w:b w:val="0"/>
        </w:rPr>
      </w:pPr>
      <w:r>
        <w:rPr>
          <w:rFonts w:hint="eastAsia"/>
          <w:b w:val="0"/>
        </w:rPr>
        <w:t>制約のある</w:t>
      </w:r>
      <w:r w:rsidR="00311295" w:rsidRPr="006D1C46">
        <w:rPr>
          <w:rFonts w:hint="eastAsia"/>
          <w:b w:val="0"/>
        </w:rPr>
        <w:t>ローカルネットワークに対する別の</w:t>
      </w:r>
      <w:r w:rsidR="008C6CBA">
        <w:rPr>
          <w:rFonts w:hint="eastAsia"/>
          <w:b w:val="0"/>
        </w:rPr>
        <w:t>課題に対する解決</w:t>
      </w:r>
      <w:r w:rsidR="00311295" w:rsidRPr="006D1C46">
        <w:rPr>
          <w:rFonts w:hint="eastAsia"/>
          <w:b w:val="0"/>
        </w:rPr>
        <w:t>は、</w:t>
      </w:r>
      <w:r w:rsidR="00311295" w:rsidRPr="006D1C46">
        <w:rPr>
          <w:rFonts w:hint="eastAsia"/>
          <w:b w:val="0"/>
        </w:rPr>
        <w:t>WoT</w:t>
      </w:r>
      <w:r w:rsidR="00311295" w:rsidRPr="006D1C46">
        <w:rPr>
          <w:rFonts w:hint="eastAsia"/>
          <w:b w:val="0"/>
        </w:rPr>
        <w:t>インターフェース</w:t>
      </w:r>
      <w:r w:rsidR="008C6CBA">
        <w:rPr>
          <w:rFonts w:hint="eastAsia"/>
          <w:b w:val="0"/>
        </w:rPr>
        <w:t>が別のプロトコルに紐づけることである。このプロトコルは、</w:t>
      </w:r>
      <w:r w:rsidR="00311295" w:rsidRPr="006D1C46">
        <w:rPr>
          <w:rFonts w:hint="eastAsia"/>
          <w:b w:val="0"/>
        </w:rPr>
        <w:t>ローカルネットワーク</w:t>
      </w:r>
      <w:r w:rsidR="008C6CBA">
        <w:rPr>
          <w:rFonts w:hint="eastAsia"/>
          <w:b w:val="0"/>
        </w:rPr>
        <w:t>に接続される</w:t>
      </w:r>
      <w:r w:rsidR="00BF74FD">
        <w:rPr>
          <w:rFonts w:hint="eastAsia"/>
          <w:b w:val="0"/>
        </w:rPr>
        <w:t>Thing</w:t>
      </w:r>
      <w:r w:rsidR="008C6CBA">
        <w:rPr>
          <w:rFonts w:hint="eastAsia"/>
          <w:b w:val="0"/>
        </w:rPr>
        <w:t>につながるはずの</w:t>
      </w:r>
      <w:r w:rsidR="008C6CBA">
        <w:rPr>
          <w:rFonts w:hint="eastAsia"/>
          <w:b w:val="0"/>
        </w:rPr>
        <w:t>Consumer</w:t>
      </w:r>
      <w:r w:rsidR="00311295" w:rsidRPr="006D1C46">
        <w:rPr>
          <w:rFonts w:hint="eastAsia"/>
          <w:b w:val="0"/>
        </w:rPr>
        <w:t>への接続を確立するプロトコル</w:t>
      </w:r>
      <w:r w:rsidR="008C6CBA">
        <w:rPr>
          <w:rFonts w:hint="eastAsia"/>
          <w:b w:val="0"/>
        </w:rPr>
        <w:t>で</w:t>
      </w:r>
      <w:r w:rsidR="00311295" w:rsidRPr="006D1C46">
        <w:rPr>
          <w:rFonts w:hint="eastAsia"/>
          <w:b w:val="0"/>
        </w:rPr>
        <w:t>ある。</w:t>
      </w:r>
    </w:p>
    <w:p w14:paraId="2DF0C5FF" w14:textId="77777777" w:rsidR="00311295" w:rsidRPr="006D1C46" w:rsidRDefault="00BF74FD" w:rsidP="006D1C46">
      <w:pPr>
        <w:pStyle w:val="afa"/>
        <w:jc w:val="both"/>
        <w:rPr>
          <w:b w:val="0"/>
        </w:rPr>
      </w:pPr>
      <w:r>
        <w:rPr>
          <w:rFonts w:hint="eastAsia"/>
          <w:b w:val="0"/>
        </w:rPr>
        <w:t>Thing</w:t>
      </w:r>
      <w:r w:rsidR="008C6CBA">
        <w:rPr>
          <w:rFonts w:hint="eastAsia"/>
          <w:b w:val="0"/>
        </w:rPr>
        <w:t>対</w:t>
      </w:r>
      <w:r>
        <w:rPr>
          <w:rFonts w:hint="eastAsia"/>
          <w:b w:val="0"/>
        </w:rPr>
        <w:t>Thing</w:t>
      </w:r>
      <w:r w:rsidR="00311295" w:rsidRPr="006D1C46">
        <w:rPr>
          <w:rFonts w:hint="eastAsia"/>
          <w:b w:val="0"/>
        </w:rPr>
        <w:t>の</w:t>
      </w:r>
      <w:r w:rsidR="00805A48">
        <w:rPr>
          <w:rFonts w:hint="eastAsia"/>
          <w:b w:val="0"/>
        </w:rPr>
        <w:t>相互作用</w:t>
      </w:r>
      <w:r w:rsidR="00311295" w:rsidRPr="006D1C46">
        <w:rPr>
          <w:rFonts w:hint="eastAsia"/>
          <w:b w:val="0"/>
        </w:rPr>
        <w:t>を可能にするために、</w:t>
      </w:r>
      <w:r>
        <w:rPr>
          <w:rFonts w:hint="eastAsia"/>
          <w:b w:val="0"/>
        </w:rPr>
        <w:t>Thing</w:t>
      </w:r>
      <w:r w:rsidR="00311295" w:rsidRPr="006D1C46">
        <w:rPr>
          <w:rFonts w:hint="eastAsia"/>
          <w:b w:val="0"/>
        </w:rPr>
        <w:t>は</w:t>
      </w:r>
      <w:r w:rsidR="008C6CBA">
        <w:rPr>
          <w:rFonts w:hint="eastAsia"/>
          <w:b w:val="0"/>
        </w:rPr>
        <w:t>Consumer</w:t>
      </w:r>
      <w:r w:rsidR="00311295" w:rsidRPr="006D1C46">
        <w:rPr>
          <w:rFonts w:hint="eastAsia"/>
          <w:b w:val="0"/>
        </w:rPr>
        <w:t>と</w:t>
      </w:r>
      <w:r w:rsidR="008C6CBA">
        <w:rPr>
          <w:rFonts w:hint="eastAsia"/>
          <w:b w:val="0"/>
        </w:rPr>
        <w:t>一体化</w:t>
      </w:r>
      <w:r w:rsidR="008C6CBA" w:rsidRPr="00E3216C">
        <w:rPr>
          <w:rFonts w:hint="eastAsia"/>
          <w:bCs/>
        </w:rPr>
        <w:t>して</w:t>
      </w:r>
      <w:r w:rsidR="00311295" w:rsidRPr="00E3216C">
        <w:rPr>
          <w:rFonts w:hint="eastAsia"/>
          <w:bCs/>
        </w:rPr>
        <w:t>もよい</w:t>
      </w:r>
      <w:r w:rsidR="00311295" w:rsidRPr="006D1C46">
        <w:rPr>
          <w:rFonts w:hint="eastAsia"/>
          <w:b w:val="0"/>
        </w:rPr>
        <w:t>。通常、</w:t>
      </w:r>
      <w:r w:rsidR="008C6CBA">
        <w:rPr>
          <w:rFonts w:hint="eastAsia"/>
          <w:b w:val="0"/>
        </w:rPr>
        <w:t>Consumer</w:t>
      </w:r>
      <w:r w:rsidR="008C6CBA">
        <w:rPr>
          <w:rFonts w:hint="eastAsia"/>
          <w:b w:val="0"/>
        </w:rPr>
        <w:t>のふるまい</w:t>
      </w:r>
      <w:r w:rsidR="00311295" w:rsidRPr="006D1C46">
        <w:rPr>
          <w:rFonts w:hint="eastAsia"/>
          <w:b w:val="0"/>
        </w:rPr>
        <w:t>は、</w:t>
      </w:r>
      <w:r>
        <w:rPr>
          <w:rFonts w:hint="eastAsia"/>
          <w:b w:val="0"/>
        </w:rPr>
        <w:t>Thing</w:t>
      </w:r>
      <w:r w:rsidR="00311295" w:rsidRPr="006D1C46">
        <w:rPr>
          <w:rFonts w:hint="eastAsia"/>
          <w:b w:val="0"/>
        </w:rPr>
        <w:t>の</w:t>
      </w:r>
      <w:r w:rsidR="008C6CBA">
        <w:rPr>
          <w:rFonts w:hint="eastAsia"/>
          <w:b w:val="0"/>
        </w:rPr>
        <w:t>ふるまいを</w:t>
      </w:r>
      <w:r w:rsidR="00311295" w:rsidRPr="006D1C46">
        <w:rPr>
          <w:rFonts w:hint="eastAsia"/>
          <w:b w:val="0"/>
        </w:rPr>
        <w:t>実行もするソフトウェアコンポーネントに埋め込まれる。</w:t>
      </w:r>
      <w:r w:rsidR="008C6CBA">
        <w:rPr>
          <w:rFonts w:hint="eastAsia"/>
          <w:b w:val="0"/>
        </w:rPr>
        <w:t>Consumer</w:t>
      </w:r>
      <w:r w:rsidR="00311295" w:rsidRPr="006D1C46">
        <w:rPr>
          <w:rFonts w:hint="eastAsia"/>
          <w:b w:val="0"/>
        </w:rPr>
        <w:t>の</w:t>
      </w:r>
      <w:r w:rsidR="008C6CBA">
        <w:rPr>
          <w:rFonts w:hint="eastAsia"/>
          <w:b w:val="0"/>
        </w:rPr>
        <w:t>ふるまいに関する情報</w:t>
      </w:r>
      <w:r w:rsidR="00311295" w:rsidRPr="006D1C46">
        <w:rPr>
          <w:rFonts w:hint="eastAsia"/>
          <w:b w:val="0"/>
        </w:rPr>
        <w:t>は、「</w:t>
      </w:r>
      <w:r>
        <w:rPr>
          <w:rFonts w:hint="eastAsia"/>
          <w:b w:val="0"/>
        </w:rPr>
        <w:t>Thing</w:t>
      </w:r>
      <w:r w:rsidR="00311295" w:rsidRPr="006D1C46">
        <w:rPr>
          <w:rFonts w:hint="eastAsia"/>
          <w:b w:val="0"/>
        </w:rPr>
        <w:t>」を介して公開</w:t>
      </w:r>
      <w:r w:rsidR="008C6CBA" w:rsidRPr="00E3216C">
        <w:rPr>
          <w:rFonts w:hint="eastAsia"/>
          <w:bCs/>
        </w:rPr>
        <w:t>してもよい</w:t>
      </w:r>
      <w:r w:rsidR="00311295" w:rsidRPr="006D1C46">
        <w:rPr>
          <w:rFonts w:hint="eastAsia"/>
          <w:b w:val="0"/>
        </w:rPr>
        <w:t>。</w:t>
      </w:r>
    </w:p>
    <w:p w14:paraId="08E8877B" w14:textId="77777777" w:rsidR="00311295" w:rsidRPr="006D1C46" w:rsidRDefault="00311295" w:rsidP="00311295">
      <w:pPr>
        <w:pStyle w:val="afa"/>
        <w:jc w:val="both"/>
        <w:rPr>
          <w:b w:val="0"/>
        </w:rPr>
      </w:pPr>
      <w:r w:rsidRPr="006D1C46">
        <w:rPr>
          <w:rFonts w:hint="eastAsia"/>
          <w:b w:val="0"/>
        </w:rPr>
        <w:t>W3C WoT</w:t>
      </w:r>
      <w:r w:rsidRPr="006D1C46">
        <w:rPr>
          <w:rFonts w:hint="eastAsia"/>
          <w:b w:val="0"/>
        </w:rPr>
        <w:t>の</w:t>
      </w:r>
      <w:r w:rsidR="008C6CBA">
        <w:rPr>
          <w:rFonts w:hint="eastAsia"/>
          <w:b w:val="0"/>
        </w:rPr>
        <w:t>コンセプト</w:t>
      </w:r>
      <w:r w:rsidRPr="006D1C46">
        <w:rPr>
          <w:rFonts w:hint="eastAsia"/>
          <w:b w:val="0"/>
        </w:rPr>
        <w:t>は、</w:t>
      </w:r>
      <w:r w:rsidRPr="006D1C46">
        <w:rPr>
          <w:rFonts w:hint="eastAsia"/>
          <w:b w:val="0"/>
        </w:rPr>
        <w:t>IoT</w:t>
      </w:r>
      <w:r w:rsidRPr="006D1C46">
        <w:rPr>
          <w:rFonts w:hint="eastAsia"/>
          <w:b w:val="0"/>
        </w:rPr>
        <w:t>アプリ</w:t>
      </w:r>
      <w:r w:rsidR="008C6CBA">
        <w:rPr>
          <w:rFonts w:hint="eastAsia"/>
          <w:b w:val="0"/>
        </w:rPr>
        <w:t>ケーション</w:t>
      </w:r>
      <w:r w:rsidRPr="006D1C46">
        <w:rPr>
          <w:rFonts w:hint="eastAsia"/>
          <w:b w:val="0"/>
        </w:rPr>
        <w:t>に関連するすべてのレベル、すなわち、デバイスレベル、エッジレベル、およびクラウドレベルにおいて</w:t>
      </w:r>
      <w:r w:rsidR="008C6CBA">
        <w:rPr>
          <w:rFonts w:hint="eastAsia"/>
          <w:b w:val="0"/>
        </w:rPr>
        <w:t>も</w:t>
      </w:r>
      <w:r w:rsidRPr="006D1C46">
        <w:rPr>
          <w:rFonts w:hint="eastAsia"/>
          <w:b w:val="0"/>
        </w:rPr>
        <w:t>適用可能である。これは、異なるレベルにわたって共通インターフェース</w:t>
      </w:r>
      <w:r w:rsidR="008C6CBA">
        <w:rPr>
          <w:rFonts w:hint="eastAsia"/>
          <w:b w:val="0"/>
        </w:rPr>
        <w:t>や</w:t>
      </w:r>
      <w:r w:rsidRPr="006D1C46">
        <w:rPr>
          <w:rFonts w:hint="eastAsia"/>
          <w:b w:val="0"/>
        </w:rPr>
        <w:t>API</w:t>
      </w:r>
      <w:r w:rsidRPr="006D1C46">
        <w:rPr>
          <w:rFonts w:hint="eastAsia"/>
          <w:b w:val="0"/>
        </w:rPr>
        <w:t>を</w:t>
      </w:r>
      <w:r w:rsidR="00184D1C">
        <w:rPr>
          <w:rFonts w:hint="eastAsia"/>
          <w:b w:val="0"/>
        </w:rPr>
        <w:t>提供し</w:t>
      </w:r>
      <w:r w:rsidRPr="006D1C46">
        <w:rPr>
          <w:rFonts w:hint="eastAsia"/>
          <w:b w:val="0"/>
        </w:rPr>
        <w:t>、</w:t>
      </w:r>
      <w:r w:rsidRPr="006D1C46">
        <w:rPr>
          <w:rFonts w:hint="eastAsia"/>
          <w:b w:val="0"/>
        </w:rPr>
        <w:t>IoT</w:t>
      </w:r>
      <w:r w:rsidRPr="006D1C46">
        <w:rPr>
          <w:rFonts w:hint="eastAsia"/>
          <w:b w:val="0"/>
        </w:rPr>
        <w:t>アプリ</w:t>
      </w:r>
      <w:r w:rsidR="00184D1C">
        <w:rPr>
          <w:rFonts w:hint="eastAsia"/>
          <w:b w:val="0"/>
        </w:rPr>
        <w:t>ケーション</w:t>
      </w:r>
      <w:r w:rsidRPr="006D1C46">
        <w:rPr>
          <w:rFonts w:hint="eastAsia"/>
          <w:b w:val="0"/>
        </w:rPr>
        <w:t>のために、</w:t>
      </w:r>
      <w:r w:rsidR="00BF74FD">
        <w:rPr>
          <w:rFonts w:hint="eastAsia"/>
          <w:b w:val="0"/>
        </w:rPr>
        <w:t>Thing</w:t>
      </w:r>
      <w:r w:rsidR="00184D1C">
        <w:rPr>
          <w:rFonts w:hint="eastAsia"/>
          <w:b w:val="0"/>
        </w:rPr>
        <w:t>対</w:t>
      </w:r>
      <w:r w:rsidR="00BF74FD">
        <w:rPr>
          <w:rFonts w:hint="eastAsia"/>
          <w:b w:val="0"/>
        </w:rPr>
        <w:t>Thing</w:t>
      </w:r>
      <w:r w:rsidRPr="006D1C46">
        <w:rPr>
          <w:rFonts w:hint="eastAsia"/>
          <w:b w:val="0"/>
        </w:rPr>
        <w:t>、</w:t>
      </w:r>
      <w:r w:rsidR="00BF74FD">
        <w:rPr>
          <w:rFonts w:hint="eastAsia"/>
          <w:b w:val="0"/>
        </w:rPr>
        <w:t>Thing</w:t>
      </w:r>
      <w:r w:rsidR="00184D1C">
        <w:rPr>
          <w:rFonts w:hint="eastAsia"/>
          <w:b w:val="0"/>
        </w:rPr>
        <w:t>対</w:t>
      </w:r>
      <w:r w:rsidRPr="006D1C46">
        <w:rPr>
          <w:rFonts w:hint="eastAsia"/>
          <w:b w:val="0"/>
        </w:rPr>
        <w:t>ゲートウェイ、</w:t>
      </w:r>
      <w:r w:rsidR="00BF74FD">
        <w:rPr>
          <w:rFonts w:hint="eastAsia"/>
          <w:b w:val="0"/>
        </w:rPr>
        <w:t>Thing</w:t>
      </w:r>
      <w:r w:rsidR="00184D1C">
        <w:rPr>
          <w:rFonts w:hint="eastAsia"/>
          <w:b w:val="0"/>
        </w:rPr>
        <w:t>対</w:t>
      </w:r>
      <w:r w:rsidRPr="006D1C46">
        <w:rPr>
          <w:rFonts w:hint="eastAsia"/>
          <w:b w:val="0"/>
        </w:rPr>
        <w:t>クラウド、ゲートウェイ</w:t>
      </w:r>
      <w:r w:rsidR="00184D1C">
        <w:rPr>
          <w:rFonts w:hint="eastAsia"/>
          <w:b w:val="0"/>
        </w:rPr>
        <w:t>隊</w:t>
      </w:r>
      <w:r w:rsidRPr="006D1C46">
        <w:rPr>
          <w:rFonts w:hint="eastAsia"/>
          <w:b w:val="0"/>
        </w:rPr>
        <w:t>クラウド、</w:t>
      </w:r>
      <w:r w:rsidR="00184D1C">
        <w:rPr>
          <w:rFonts w:hint="eastAsia"/>
          <w:b w:val="0"/>
        </w:rPr>
        <w:t>さ</w:t>
      </w:r>
      <w:r w:rsidRPr="006D1C46">
        <w:rPr>
          <w:rFonts w:hint="eastAsia"/>
          <w:b w:val="0"/>
        </w:rPr>
        <w:t>に、</w:t>
      </w:r>
      <w:r w:rsidRPr="006D1C46">
        <w:rPr>
          <w:rFonts w:hint="eastAsia"/>
          <w:b w:val="0"/>
        </w:rPr>
        <w:t>2</w:t>
      </w:r>
      <w:r w:rsidRPr="006D1C46">
        <w:rPr>
          <w:rFonts w:hint="eastAsia"/>
          <w:b w:val="0"/>
        </w:rPr>
        <w:t>つ以上のサービスプロバイダの相互接続されたクラウドコンピューティング環境</w:t>
      </w:r>
      <w:r w:rsidR="00184D1C">
        <w:rPr>
          <w:rFonts w:hint="eastAsia"/>
          <w:b w:val="0"/>
        </w:rPr>
        <w:t>のようなクラウド連携、</w:t>
      </w:r>
      <w:r w:rsidRPr="006D1C46">
        <w:rPr>
          <w:rFonts w:hint="eastAsia"/>
          <w:b w:val="0"/>
        </w:rPr>
        <w:t>といった多様な</w:t>
      </w:r>
      <w:r w:rsidR="00184D1C">
        <w:rPr>
          <w:rFonts w:hint="eastAsia"/>
          <w:b w:val="0"/>
        </w:rPr>
        <w:t>統合</w:t>
      </w:r>
      <w:r w:rsidRPr="006D1C46">
        <w:rPr>
          <w:rFonts w:hint="eastAsia"/>
          <w:b w:val="0"/>
        </w:rPr>
        <w:t>パターンを可能にする。図</w:t>
      </w:r>
      <w:r w:rsidRPr="006D1C46">
        <w:rPr>
          <w:rFonts w:hint="eastAsia"/>
          <w:b w:val="0"/>
        </w:rPr>
        <w:t>18</w:t>
      </w:r>
      <w:r w:rsidRPr="006D1C46">
        <w:rPr>
          <w:rFonts w:hint="eastAsia"/>
          <w:b w:val="0"/>
        </w:rPr>
        <w:t>は、上記で紹介された</w:t>
      </w:r>
      <w:r w:rsidRPr="006D1C46">
        <w:rPr>
          <w:rFonts w:hint="eastAsia"/>
          <w:b w:val="0"/>
        </w:rPr>
        <w:t>WoT</w:t>
      </w:r>
      <w:r w:rsidR="00184D1C">
        <w:rPr>
          <w:rFonts w:hint="eastAsia"/>
          <w:b w:val="0"/>
        </w:rPr>
        <w:t>コンセプト</w:t>
      </w:r>
      <w:r w:rsidRPr="006D1C46">
        <w:rPr>
          <w:rFonts w:hint="eastAsia"/>
          <w:b w:val="0"/>
        </w:rPr>
        <w:t>が、どのように適用され、組み合わされて、</w:t>
      </w:r>
      <w:r w:rsidRPr="006D1C46">
        <w:rPr>
          <w:rFonts w:hint="eastAsia"/>
          <w:b w:val="0"/>
        </w:rPr>
        <w:t>4.3</w:t>
      </w:r>
      <w:r w:rsidRPr="006D1C46">
        <w:rPr>
          <w:rFonts w:hint="eastAsia"/>
          <w:b w:val="0"/>
        </w:rPr>
        <w:t>要約</w:t>
      </w:r>
      <w:r w:rsidR="00184D1C">
        <w:rPr>
          <w:rFonts w:hint="eastAsia"/>
          <w:b w:val="0"/>
        </w:rPr>
        <w:t>で示された</w:t>
      </w:r>
      <w:r w:rsidR="00253C7E">
        <w:rPr>
          <w:rFonts w:hint="eastAsia"/>
          <w:b w:val="0"/>
        </w:rPr>
        <w:t>ユースケース</w:t>
      </w:r>
      <w:r w:rsidRPr="006D1C46">
        <w:rPr>
          <w:rFonts w:hint="eastAsia"/>
          <w:b w:val="0"/>
        </w:rPr>
        <w:t>に対応することができるのか、その概要</w:t>
      </w:r>
      <w:r w:rsidR="00184D1C">
        <w:rPr>
          <w:rFonts w:hint="eastAsia"/>
          <w:b w:val="0"/>
        </w:rPr>
        <w:t>を表したもの</w:t>
      </w:r>
      <w:r w:rsidRPr="006D1C46">
        <w:rPr>
          <w:rFonts w:hint="eastAsia"/>
          <w:b w:val="0"/>
        </w:rPr>
        <w:t>である。</w:t>
      </w:r>
    </w:p>
    <w:p w14:paraId="5BA223DE" w14:textId="77777777" w:rsidR="00311295" w:rsidRPr="006D1C46" w:rsidRDefault="00311295" w:rsidP="006F4AFB">
      <w:pPr>
        <w:pStyle w:val="afa"/>
        <w:jc w:val="both"/>
        <w:rPr>
          <w:b w:val="0"/>
        </w:rPr>
      </w:pPr>
    </w:p>
    <w:p w14:paraId="7646DF9A" w14:textId="77777777" w:rsidR="00311295" w:rsidRPr="006D1C46" w:rsidRDefault="00311295" w:rsidP="006F4AFB">
      <w:pPr>
        <w:pStyle w:val="afa"/>
        <w:jc w:val="both"/>
        <w:rPr>
          <w:b w:val="0"/>
        </w:rPr>
      </w:pPr>
      <w:r w:rsidRPr="006D1C46">
        <w:rPr>
          <w:rFonts w:hint="eastAsia"/>
          <w:b w:val="0"/>
        </w:rPr>
        <w:t>図</w:t>
      </w:r>
      <w:r w:rsidRPr="006D1C46">
        <w:rPr>
          <w:rFonts w:hint="eastAsia"/>
          <w:b w:val="0"/>
        </w:rPr>
        <w:t>1</w:t>
      </w:r>
      <w:r w:rsidRPr="006D1C46">
        <w:rPr>
          <w:b w:val="0"/>
        </w:rPr>
        <w:t>8.</w:t>
      </w:r>
      <w:r w:rsidRPr="006D1C46">
        <w:rPr>
          <w:rFonts w:hint="eastAsia"/>
          <w:b w:val="0"/>
        </w:rPr>
        <w:t xml:space="preserve"> WoT</w:t>
      </w:r>
      <w:r w:rsidRPr="006D1C46">
        <w:rPr>
          <w:rFonts w:hint="eastAsia"/>
          <w:b w:val="0"/>
        </w:rPr>
        <w:t>の抽象アーキテクチャ</w:t>
      </w:r>
    </w:p>
    <w:p w14:paraId="17FCFCA0" w14:textId="77777777" w:rsidR="00311295" w:rsidRPr="006D1C46" w:rsidRDefault="00311295" w:rsidP="006F4AFB">
      <w:pPr>
        <w:pStyle w:val="afa"/>
        <w:jc w:val="both"/>
        <w:rPr>
          <w:b w:val="0"/>
        </w:rPr>
      </w:pPr>
    </w:p>
    <w:p w14:paraId="5F744C55" w14:textId="77777777" w:rsidR="00311295" w:rsidRPr="006D1C46" w:rsidRDefault="00311295" w:rsidP="002B73F4">
      <w:pPr>
        <w:pStyle w:val="20"/>
      </w:pPr>
      <w:bookmarkStart w:id="95" w:name="_Toc28968954"/>
      <w:r w:rsidRPr="006D1C46">
        <w:rPr>
          <w:rFonts w:hint="eastAsia"/>
        </w:rPr>
        <w:t>6</w:t>
      </w:r>
      <w:r w:rsidRPr="006D1C46">
        <w:t xml:space="preserve">.2 </w:t>
      </w:r>
      <w:r w:rsidRPr="006D1C46">
        <w:rPr>
          <w:rFonts w:hint="eastAsia"/>
        </w:rPr>
        <w:t>アフォーダンス</w:t>
      </w:r>
      <w:bookmarkEnd w:id="95"/>
    </w:p>
    <w:p w14:paraId="0BA13A4A" w14:textId="77777777" w:rsidR="00311295" w:rsidRPr="006D1C46" w:rsidRDefault="00311295" w:rsidP="006D1C46">
      <w:pPr>
        <w:pStyle w:val="afa"/>
        <w:jc w:val="both"/>
        <w:rPr>
          <w:b w:val="0"/>
        </w:rPr>
      </w:pPr>
      <w:r w:rsidRPr="002B73F4">
        <w:rPr>
          <w:rFonts w:hint="eastAsia"/>
          <w:b w:val="0"/>
        </w:rPr>
        <w:t>W3</w:t>
      </w:r>
      <w:r w:rsidRPr="006D1C46">
        <w:rPr>
          <w:rFonts w:hint="eastAsia"/>
          <w:b w:val="0"/>
        </w:rPr>
        <w:t>C WoT</w:t>
      </w:r>
      <w:r w:rsidRPr="006D1C46">
        <w:rPr>
          <w:rFonts w:hint="eastAsia"/>
          <w:b w:val="0"/>
        </w:rPr>
        <w:t>における中心的な側面は、マシン理解可能なメタデータ</w:t>
      </w:r>
      <w:r w:rsidRPr="006D1C46">
        <w:rPr>
          <w:rFonts w:hint="eastAsia"/>
          <w:b w:val="0"/>
        </w:rPr>
        <w:t>(</w:t>
      </w:r>
      <w:r w:rsidRPr="006D1C46">
        <w:rPr>
          <w:rFonts w:hint="eastAsia"/>
          <w:b w:val="0"/>
        </w:rPr>
        <w:t>すなわち、</w:t>
      </w:r>
      <w:r w:rsidRPr="006D1C46">
        <w:rPr>
          <w:rFonts w:hint="eastAsia"/>
          <w:b w:val="0"/>
        </w:rPr>
        <w:t>WoT TD</w:t>
      </w:r>
      <w:r w:rsidRPr="006D1C46">
        <w:rPr>
          <w:rFonts w:hint="eastAsia"/>
          <w:b w:val="0"/>
        </w:rPr>
        <w:t>の提供である。理想的には、そのようなメタデータは、コンシューマは、</w:t>
      </w:r>
      <w:r w:rsidR="00BF74FD">
        <w:rPr>
          <w:rFonts w:hint="eastAsia"/>
          <w:b w:val="0"/>
        </w:rPr>
        <w:t>Thing</w:t>
      </w:r>
      <w:r w:rsidRPr="006D1C46">
        <w:rPr>
          <w:rFonts w:hint="eastAsia"/>
          <w:b w:val="0"/>
        </w:rPr>
        <w:t>がどのような</w:t>
      </w:r>
      <w:r w:rsidR="00951052">
        <w:rPr>
          <w:rFonts w:hint="eastAsia"/>
          <w:b w:val="0"/>
        </w:rPr>
        <w:t>機能</w:t>
      </w:r>
      <w:r w:rsidRPr="006D1C46">
        <w:rPr>
          <w:rFonts w:hint="eastAsia"/>
          <w:b w:val="0"/>
        </w:rPr>
        <w:t>を提供するのか、提供された</w:t>
      </w:r>
      <w:r w:rsidR="00951052">
        <w:rPr>
          <w:rFonts w:hint="eastAsia"/>
          <w:b w:val="0"/>
        </w:rPr>
        <w:t>機能</w:t>
      </w:r>
      <w:r w:rsidRPr="006D1C46">
        <w:rPr>
          <w:rFonts w:hint="eastAsia"/>
          <w:b w:val="0"/>
        </w:rPr>
        <w:t>をどのように使用するのかを判断することができるように自己記述的である。この自己記述性の鍵は、アフォーダンスの概念にある。</w:t>
      </w:r>
    </w:p>
    <w:p w14:paraId="4345E174" w14:textId="77777777" w:rsidR="00311295" w:rsidRPr="006D1C46" w:rsidRDefault="00311295" w:rsidP="006D1C46">
      <w:pPr>
        <w:pStyle w:val="afa"/>
        <w:jc w:val="both"/>
        <w:rPr>
          <w:b w:val="0"/>
        </w:rPr>
      </w:pPr>
      <w:r w:rsidRPr="006D1C46">
        <w:rPr>
          <w:rFonts w:hint="eastAsia"/>
          <w:b w:val="0"/>
        </w:rPr>
        <w:t>アフォーダンスという用語は生態学的心理学に由来するが、</w:t>
      </w:r>
      <w:r w:rsidRPr="006D1C46">
        <w:rPr>
          <w:rFonts w:hint="eastAsia"/>
          <w:b w:val="0"/>
        </w:rPr>
        <w:t>Donald Norman</w:t>
      </w:r>
      <w:r w:rsidRPr="006D1C46">
        <w:rPr>
          <w:rFonts w:hint="eastAsia"/>
          <w:b w:val="0"/>
        </w:rPr>
        <w:t>による定義に基づいた人と機械</w:t>
      </w:r>
      <w:r w:rsidR="00805A48">
        <w:rPr>
          <w:rFonts w:hint="eastAsia"/>
          <w:b w:val="0"/>
        </w:rPr>
        <w:t>と</w:t>
      </w:r>
      <w:r w:rsidRPr="006D1C46">
        <w:rPr>
          <w:rFonts w:hint="eastAsia"/>
          <w:b w:val="0"/>
        </w:rPr>
        <w:t>の</w:t>
      </w:r>
      <w:r w:rsidR="00805A48">
        <w:rPr>
          <w:rFonts w:hint="eastAsia"/>
          <w:b w:val="0"/>
        </w:rPr>
        <w:t>相互作用</w:t>
      </w:r>
      <w:r w:rsidRPr="006D1C46">
        <w:rPr>
          <w:rFonts w:hint="eastAsia"/>
          <w:b w:val="0"/>
        </w:rPr>
        <w:t>（</w:t>
      </w:r>
      <w:r w:rsidRPr="006D1C46">
        <w:rPr>
          <w:rFonts w:hint="eastAsia"/>
          <w:b w:val="0"/>
        </w:rPr>
        <w:t>Human-Computer Interaction [HCI]</w:t>
      </w:r>
      <w:r w:rsidRPr="006D1C46">
        <w:rPr>
          <w:rFonts w:hint="eastAsia"/>
          <w:b w:val="0"/>
        </w:rPr>
        <w:t>）の分野で採用された。「アフォーダンス（</w:t>
      </w:r>
      <w:r w:rsidRPr="006D1C46">
        <w:rPr>
          <w:rFonts w:hint="eastAsia"/>
          <w:b w:val="0"/>
        </w:rPr>
        <w:t>Affordance</w:t>
      </w:r>
      <w:r w:rsidRPr="006D1C46">
        <w:rPr>
          <w:rFonts w:hint="eastAsia"/>
          <w:b w:val="0"/>
        </w:rPr>
        <w:t>）」は、</w:t>
      </w:r>
      <w:r w:rsidR="00BF74FD">
        <w:rPr>
          <w:rFonts w:hint="eastAsia"/>
          <w:b w:val="0"/>
        </w:rPr>
        <w:t>Thing</w:t>
      </w:r>
      <w:r w:rsidRPr="006D1C46">
        <w:rPr>
          <w:rFonts w:hint="eastAsia"/>
          <w:b w:val="0"/>
        </w:rPr>
        <w:t>が知覚される実際の特性を意味し、主に、その</w:t>
      </w:r>
      <w:r w:rsidR="00BF74FD">
        <w:rPr>
          <w:rFonts w:hint="eastAsia"/>
          <w:b w:val="0"/>
        </w:rPr>
        <w:t>Thing</w:t>
      </w:r>
      <w:r w:rsidRPr="006D1C46">
        <w:rPr>
          <w:rFonts w:hint="eastAsia"/>
          <w:b w:val="0"/>
        </w:rPr>
        <w:t>がどのように使用され得るかを決定する基本的な特性である。【</w:t>
      </w:r>
      <w:r w:rsidRPr="006D1C46">
        <w:rPr>
          <w:rFonts w:hint="eastAsia"/>
          <w:b w:val="0"/>
        </w:rPr>
        <w:t>NORMAN</w:t>
      </w:r>
      <w:r w:rsidRPr="006D1C46">
        <w:rPr>
          <w:rFonts w:hint="eastAsia"/>
          <w:b w:val="0"/>
        </w:rPr>
        <w:t>】</w:t>
      </w:r>
    </w:p>
    <w:p w14:paraId="6AE6FE4C" w14:textId="77777777" w:rsidR="00311295" w:rsidRPr="006D1C46" w:rsidRDefault="00311295" w:rsidP="006D1C46">
      <w:pPr>
        <w:pStyle w:val="afa"/>
        <w:jc w:val="both"/>
        <w:rPr>
          <w:b w:val="0"/>
        </w:rPr>
      </w:pPr>
      <w:r w:rsidRPr="006D1C46">
        <w:rPr>
          <w:rFonts w:hint="eastAsia"/>
          <w:b w:val="0"/>
        </w:rPr>
        <w:t>例としては、ハンドルのついたドアである。ドアハンドルはアフォーダンスであり、ドアを開けることができることを示唆している。人間にとって、ドアハンドルは、通常、ドアをどのように開くことができるかを示唆する。アメリカのノブは回すように、ヨーロッパのレバーハンドルは押し下げるということを示唆する。</w:t>
      </w:r>
    </w:p>
    <w:p w14:paraId="3AB69DAD" w14:textId="77777777" w:rsidR="00311295" w:rsidRPr="006D1C46" w:rsidRDefault="00311295" w:rsidP="006D1C46">
      <w:pPr>
        <w:pStyle w:val="afa"/>
        <w:jc w:val="both"/>
        <w:rPr>
          <w:b w:val="0"/>
        </w:rPr>
      </w:pPr>
      <w:r w:rsidRPr="006D1C46">
        <w:rPr>
          <w:rFonts w:hint="eastAsia"/>
          <w:b w:val="0"/>
        </w:rPr>
        <w:t>REST</w:t>
      </w:r>
      <w:r w:rsidRPr="006D1C46">
        <w:rPr>
          <w:rFonts w:hint="eastAsia"/>
          <w:b w:val="0"/>
        </w:rPr>
        <w:t>アーキテクチャスタイル</w:t>
      </w:r>
      <w:r w:rsidRPr="006D1C46">
        <w:rPr>
          <w:rFonts w:hint="eastAsia"/>
          <w:b w:val="0"/>
        </w:rPr>
        <w:t>[REST]</w:t>
      </w:r>
      <w:r w:rsidRPr="006D1C46">
        <w:rPr>
          <w:rFonts w:hint="eastAsia"/>
          <w:b w:val="0"/>
        </w:rPr>
        <w:t>の中核基盤の</w:t>
      </w:r>
      <w:r w:rsidRPr="006D1C46">
        <w:rPr>
          <w:rFonts w:hint="eastAsia"/>
          <w:b w:val="0"/>
        </w:rPr>
        <w:t>1</w:t>
      </w:r>
      <w:r w:rsidRPr="006D1C46">
        <w:rPr>
          <w:rFonts w:hint="eastAsia"/>
          <w:b w:val="0"/>
        </w:rPr>
        <w:t>つであるハイパーメディア原理は、情報のコンシューマが</w:t>
      </w:r>
      <w:r w:rsidR="005D49E0">
        <w:rPr>
          <w:rFonts w:hint="eastAsia"/>
          <w:b w:val="0"/>
        </w:rPr>
        <w:t>Web</w:t>
      </w:r>
      <w:r w:rsidRPr="006D1C46">
        <w:rPr>
          <w:rFonts w:hint="eastAsia"/>
          <w:b w:val="0"/>
        </w:rPr>
        <w:t>のナビゲート方法と</w:t>
      </w:r>
      <w:r w:rsidR="005D49E0">
        <w:rPr>
          <w:rFonts w:hint="eastAsia"/>
          <w:b w:val="0"/>
        </w:rPr>
        <w:t>Web</w:t>
      </w:r>
      <w:r w:rsidRPr="006D1C46">
        <w:rPr>
          <w:rFonts w:hint="eastAsia"/>
          <w:b w:val="0"/>
        </w:rPr>
        <w:t>アプリ制御方法について系統だった知識を入手できるように、</w:t>
      </w:r>
      <w:r w:rsidR="005D49E0">
        <w:rPr>
          <w:rFonts w:hint="eastAsia"/>
          <w:b w:val="0"/>
        </w:rPr>
        <w:t>Web</w:t>
      </w:r>
      <w:r w:rsidRPr="006D1C46">
        <w:rPr>
          <w:rFonts w:hint="eastAsia"/>
          <w:b w:val="0"/>
        </w:rPr>
        <w:t>上で入手可能な情報を他の情報にリンクすることを要求する。ここで、情報と制御の同時表示</w:t>
      </w:r>
      <w:r w:rsidRPr="006D1C46">
        <w:rPr>
          <w:rFonts w:hint="eastAsia"/>
          <w:b w:val="0"/>
        </w:rPr>
        <w:t>(</w:t>
      </w:r>
      <w:r w:rsidRPr="006D1C46">
        <w:rPr>
          <w:rFonts w:hint="eastAsia"/>
          <w:b w:val="0"/>
        </w:rPr>
        <w:t>ハイパーリンク形式で提供される</w:t>
      </w:r>
      <w:r w:rsidRPr="006D1C46">
        <w:rPr>
          <w:rFonts w:hint="eastAsia"/>
          <w:b w:val="0"/>
        </w:rPr>
        <w:t>)</w:t>
      </w:r>
      <w:r w:rsidRPr="006D1C46">
        <w:rPr>
          <w:rFonts w:hint="eastAsia"/>
          <w:b w:val="0"/>
        </w:rPr>
        <w:t>は、</w:t>
      </w:r>
      <w:r w:rsidR="005D49E0">
        <w:rPr>
          <w:rFonts w:hint="eastAsia"/>
          <w:b w:val="0"/>
        </w:rPr>
        <w:t>Web</w:t>
      </w:r>
      <w:r w:rsidRPr="006D1C46">
        <w:rPr>
          <w:rFonts w:hint="eastAsia"/>
          <w:b w:val="0"/>
        </w:rPr>
        <w:t>アプリを駆動する手段を</w:t>
      </w:r>
      <w:r w:rsidR="005D49E0">
        <w:rPr>
          <w:rFonts w:hint="eastAsia"/>
          <w:b w:val="0"/>
        </w:rPr>
        <w:t>Web</w:t>
      </w:r>
      <w:r w:rsidRPr="006D1C46">
        <w:rPr>
          <w:rFonts w:hint="eastAsia"/>
          <w:b w:val="0"/>
        </w:rPr>
        <w:t>クライアントに提供する機構である。こ</w:t>
      </w:r>
      <w:r w:rsidRPr="006D1C46">
        <w:rPr>
          <w:rFonts w:hint="eastAsia"/>
          <w:b w:val="0"/>
        </w:rPr>
        <w:lastRenderedPageBreak/>
        <w:t>の意味では、アフォーダンスは、</w:t>
      </w:r>
      <w:r w:rsidR="005D49E0">
        <w:rPr>
          <w:rFonts w:hint="eastAsia"/>
          <w:b w:val="0"/>
        </w:rPr>
        <w:t>Web</w:t>
      </w:r>
      <w:r w:rsidRPr="006D1C46">
        <w:rPr>
          <w:rFonts w:hint="eastAsia"/>
          <w:b w:val="0"/>
        </w:rPr>
        <w:t>クライアントが</w:t>
      </w:r>
      <w:r w:rsidR="005D49E0">
        <w:rPr>
          <w:rFonts w:hint="eastAsia"/>
          <w:b w:val="0"/>
        </w:rPr>
        <w:t>Web</w:t>
      </w:r>
      <w:r w:rsidRPr="006D1C46">
        <w:rPr>
          <w:rFonts w:hint="eastAsia"/>
          <w:b w:val="0"/>
        </w:rPr>
        <w:t>アプリを駆動する手段を持てるようにするメカニズムである。どのようにナビゲートするか、おそらくはリンクされたリソースに対してどのようなアクションを取るかを示すハイパーリンク</w:t>
      </w:r>
      <w:r w:rsidRPr="006D1C46">
        <w:rPr>
          <w:rFonts w:hint="eastAsia"/>
          <w:b w:val="0"/>
        </w:rPr>
        <w:t>(</w:t>
      </w:r>
      <w:r w:rsidRPr="006D1C46">
        <w:rPr>
          <w:rFonts w:hint="eastAsia"/>
          <w:b w:val="0"/>
        </w:rPr>
        <w:t>例えば、リンク関係タイプとリンクターゲット属性を介する</w:t>
      </w:r>
      <w:r w:rsidRPr="006D1C46">
        <w:rPr>
          <w:rFonts w:hint="eastAsia"/>
          <w:b w:val="0"/>
        </w:rPr>
        <w:t>)</w:t>
      </w:r>
      <w:r w:rsidRPr="006D1C46">
        <w:rPr>
          <w:rFonts w:hint="eastAsia"/>
          <w:b w:val="0"/>
        </w:rPr>
        <w:t>の記述である。従って、リンクはナビゲーションアフォーダンスを提供している。</w:t>
      </w:r>
    </w:p>
    <w:p w14:paraId="0ACBB743" w14:textId="77777777" w:rsidR="00311295" w:rsidRPr="006D1C46" w:rsidRDefault="00311295" w:rsidP="006D1C46">
      <w:pPr>
        <w:pStyle w:val="afa"/>
        <w:jc w:val="both"/>
        <w:rPr>
          <w:b w:val="0"/>
        </w:rPr>
      </w:pPr>
      <w:r w:rsidRPr="006D1C46">
        <w:rPr>
          <w:rFonts w:hint="eastAsia"/>
          <w:b w:val="0"/>
        </w:rPr>
        <w:t>このハイパーメディア原理からわかるように、</w:t>
      </w:r>
      <w:r w:rsidRPr="006D1C46">
        <w:rPr>
          <w:rFonts w:hint="eastAsia"/>
          <w:b w:val="0"/>
        </w:rPr>
        <w:t>WoT</w:t>
      </w:r>
      <w:r w:rsidRPr="006D1C46">
        <w:rPr>
          <w:rFonts w:hint="eastAsia"/>
          <w:b w:val="0"/>
        </w:rPr>
        <w:t>は、</w:t>
      </w:r>
      <w:r w:rsidR="0070527A">
        <w:rPr>
          <w:rFonts w:hint="eastAsia"/>
          <w:b w:val="0"/>
        </w:rPr>
        <w:t>相互作用アフォーダンス相互作用アフォーダンス</w:t>
      </w:r>
      <w:r w:rsidRPr="006D1C46">
        <w:rPr>
          <w:rFonts w:hint="eastAsia"/>
          <w:b w:val="0"/>
        </w:rPr>
        <w:t>をコンシューマに選択肢を示し説明する</w:t>
      </w:r>
      <w:r w:rsidR="00BF74FD">
        <w:rPr>
          <w:rFonts w:hint="eastAsia"/>
          <w:b w:val="0"/>
        </w:rPr>
        <w:t>Thing</w:t>
      </w:r>
      <w:r w:rsidRPr="006D1C46">
        <w:rPr>
          <w:rFonts w:hint="eastAsia"/>
          <w:b w:val="0"/>
        </w:rPr>
        <w:t>のメタデータとして定義しており、それによって、コンシューマが</w:t>
      </w:r>
      <w:r w:rsidR="00BF74FD">
        <w:rPr>
          <w:rFonts w:hint="eastAsia"/>
          <w:b w:val="0"/>
        </w:rPr>
        <w:t>Thing</w:t>
      </w:r>
      <w:r w:rsidRPr="006D1C46">
        <w:rPr>
          <w:rFonts w:hint="eastAsia"/>
          <w:b w:val="0"/>
        </w:rPr>
        <w:t>とどのように</w:t>
      </w:r>
      <w:r w:rsidR="00805A48">
        <w:rPr>
          <w:rFonts w:hint="eastAsia"/>
          <w:b w:val="0"/>
        </w:rPr>
        <w:t>相互作用</w:t>
      </w:r>
      <w:r w:rsidRPr="006D1C46">
        <w:rPr>
          <w:rFonts w:hint="eastAsia"/>
          <w:b w:val="0"/>
        </w:rPr>
        <w:t>することができるかを提案する。一般的な</w:t>
      </w:r>
      <w:r w:rsidR="0070527A">
        <w:rPr>
          <w:rFonts w:hint="eastAsia"/>
          <w:b w:val="0"/>
        </w:rPr>
        <w:t>相互作用アフォーダンス相互作用アフォーダンス</w:t>
      </w:r>
      <w:r w:rsidRPr="006D1C46">
        <w:rPr>
          <w:rFonts w:hint="eastAsia"/>
          <w:b w:val="0"/>
        </w:rPr>
        <w:t>はナビゲーションであり、これは以下のリンクをたどることによってアクティブ化され、それによって、コンシューマは</w:t>
      </w:r>
      <w:r w:rsidR="00BF74FD">
        <w:rPr>
          <w:rFonts w:hint="eastAsia"/>
          <w:b w:val="0"/>
        </w:rPr>
        <w:t>Thing</w:t>
      </w:r>
      <w:r w:rsidRPr="006D1C46">
        <w:rPr>
          <w:rFonts w:hint="eastAsia"/>
          <w:b w:val="0"/>
        </w:rPr>
        <w:t>の</w:t>
      </w:r>
      <w:r w:rsidR="005D49E0">
        <w:rPr>
          <w:rFonts w:hint="eastAsia"/>
          <w:b w:val="0"/>
        </w:rPr>
        <w:t>Web</w:t>
      </w:r>
      <w:r w:rsidRPr="006D1C46">
        <w:rPr>
          <w:rFonts w:hint="eastAsia"/>
          <w:b w:val="0"/>
        </w:rPr>
        <w:t>をブラウズすることをできる。</w:t>
      </w:r>
      <w:r w:rsidRPr="006D1C46">
        <w:rPr>
          <w:rFonts w:hint="eastAsia"/>
          <w:b w:val="0"/>
        </w:rPr>
        <w:t xml:space="preserve">6.4 </w:t>
      </w:r>
      <w:r w:rsidR="00805A48">
        <w:rPr>
          <w:rFonts w:hint="eastAsia"/>
          <w:b w:val="0"/>
        </w:rPr>
        <w:t>相互作用</w:t>
      </w:r>
      <w:r w:rsidRPr="006D1C46">
        <w:rPr>
          <w:rFonts w:hint="eastAsia"/>
          <w:b w:val="0"/>
        </w:rPr>
        <w:t>モデルでは、</w:t>
      </w:r>
      <w:r w:rsidRPr="006D1C46">
        <w:rPr>
          <w:rFonts w:hint="eastAsia"/>
          <w:b w:val="0"/>
        </w:rPr>
        <w:t>W3C WoT</w:t>
      </w:r>
      <w:r w:rsidRPr="006D1C46">
        <w:rPr>
          <w:rFonts w:hint="eastAsia"/>
          <w:b w:val="0"/>
        </w:rPr>
        <w:t>用の更に３つの</w:t>
      </w:r>
      <w:r w:rsidR="0070527A">
        <w:rPr>
          <w:rFonts w:hint="eastAsia"/>
          <w:b w:val="0"/>
        </w:rPr>
        <w:t>相互作用アフォーダンス相互作用アフォーダンス</w:t>
      </w:r>
      <w:r w:rsidRPr="006D1C46">
        <w:rPr>
          <w:rFonts w:hint="eastAsia"/>
          <w:b w:val="0"/>
        </w:rPr>
        <w:t>タイプ、すなわち、プロパティ、アクション、およびイベントを定義する。</w:t>
      </w:r>
    </w:p>
    <w:p w14:paraId="44424EC5" w14:textId="77777777" w:rsidR="00311295" w:rsidRPr="006D1C46" w:rsidRDefault="00311295" w:rsidP="006D1C46">
      <w:pPr>
        <w:pStyle w:val="afa"/>
        <w:jc w:val="both"/>
        <w:rPr>
          <w:b w:val="0"/>
        </w:rPr>
      </w:pPr>
      <w:r w:rsidRPr="006D1C46">
        <w:rPr>
          <w:rFonts w:hint="eastAsia"/>
          <w:b w:val="0"/>
        </w:rPr>
        <w:t>全体として、この</w:t>
      </w:r>
      <w:r w:rsidRPr="006D1C46">
        <w:rPr>
          <w:rFonts w:hint="eastAsia"/>
          <w:b w:val="0"/>
        </w:rPr>
        <w:t>W3C WoT</w:t>
      </w:r>
      <w:r w:rsidRPr="006D1C46">
        <w:rPr>
          <w:rFonts w:hint="eastAsia"/>
          <w:b w:val="0"/>
        </w:rPr>
        <w:t>定義は、一般に</w:t>
      </w:r>
      <w:r w:rsidR="005D49E0">
        <w:rPr>
          <w:rFonts w:hint="eastAsia"/>
          <w:b w:val="0"/>
        </w:rPr>
        <w:t>Web</w:t>
      </w:r>
      <w:r w:rsidRPr="006D1C46">
        <w:rPr>
          <w:rFonts w:hint="eastAsia"/>
          <w:b w:val="0"/>
        </w:rPr>
        <w:t>サービスに取り組んでいる</w:t>
      </w:r>
      <w:r w:rsidRPr="006D1C46">
        <w:rPr>
          <w:rFonts w:hint="eastAsia"/>
          <w:b w:val="0"/>
        </w:rPr>
        <w:t>REST</w:t>
      </w:r>
      <w:r w:rsidRPr="006D1C46">
        <w:rPr>
          <w:rFonts w:hint="eastAsia"/>
          <w:b w:val="0"/>
        </w:rPr>
        <w:t>およびマイクロサービスコミュニティは、もちろん物理的</w:t>
      </w:r>
      <w:r w:rsidR="00BF74FD">
        <w:rPr>
          <w:rFonts w:hint="eastAsia"/>
          <w:b w:val="0"/>
        </w:rPr>
        <w:t>Thing</w:t>
      </w:r>
      <w:r w:rsidRPr="006D1C46">
        <w:rPr>
          <w:rFonts w:hint="eastAsia"/>
          <w:b w:val="0"/>
        </w:rPr>
        <w:t>を作成する</w:t>
      </w:r>
      <w:r w:rsidRPr="006D1C46">
        <w:rPr>
          <w:rFonts w:hint="eastAsia"/>
          <w:b w:val="0"/>
        </w:rPr>
        <w:t>HCI</w:t>
      </w:r>
      <w:r w:rsidRPr="006D1C46">
        <w:rPr>
          <w:rFonts w:hint="eastAsia"/>
          <w:b w:val="0"/>
        </w:rPr>
        <w:t>や</w:t>
      </w:r>
      <w:r w:rsidR="00805A48">
        <w:rPr>
          <w:rFonts w:hint="eastAsia"/>
          <w:b w:val="0"/>
        </w:rPr>
        <w:t>相互作用の</w:t>
      </w:r>
      <w:r w:rsidRPr="006D1C46">
        <w:rPr>
          <w:rFonts w:hint="eastAsia"/>
          <w:b w:val="0"/>
        </w:rPr>
        <w:t>設計者と整合が取れている。</w:t>
      </w:r>
    </w:p>
    <w:p w14:paraId="3ED4B5B5" w14:textId="77777777" w:rsidR="00311295" w:rsidRPr="006D1C46" w:rsidRDefault="00311295" w:rsidP="00311295">
      <w:pPr>
        <w:pStyle w:val="afa"/>
        <w:jc w:val="both"/>
        <w:rPr>
          <w:b w:val="0"/>
        </w:rPr>
      </w:pPr>
    </w:p>
    <w:p w14:paraId="014BA7F1" w14:textId="77777777" w:rsidR="00311295" w:rsidRPr="006D1C46" w:rsidRDefault="00311295" w:rsidP="002B73F4">
      <w:pPr>
        <w:pStyle w:val="20"/>
      </w:pPr>
      <w:bookmarkStart w:id="96" w:name="_Toc28968955"/>
      <w:r w:rsidRPr="006D1C46">
        <w:t>6.</w:t>
      </w:r>
      <w:r w:rsidR="00F16346">
        <w:t>3</w:t>
      </w:r>
      <w:r w:rsidRPr="006D1C46">
        <w:t xml:space="preserve"> </w:t>
      </w:r>
      <w:r w:rsidRPr="006D1C46">
        <w:rPr>
          <w:rFonts w:hint="eastAsia"/>
        </w:rPr>
        <w:t>Web Thing</w:t>
      </w:r>
      <w:bookmarkEnd w:id="96"/>
    </w:p>
    <w:p w14:paraId="4E766B18" w14:textId="77777777" w:rsidR="00311295" w:rsidRPr="006D1C46" w:rsidRDefault="00311295" w:rsidP="00311295">
      <w:pPr>
        <w:pStyle w:val="afa"/>
        <w:jc w:val="both"/>
        <w:rPr>
          <w:b w:val="0"/>
        </w:rPr>
      </w:pPr>
      <w:r w:rsidRPr="002B73F4">
        <w:rPr>
          <w:rFonts w:hint="eastAsia"/>
          <w:b w:val="0"/>
        </w:rPr>
        <w:t>Web Thing</w:t>
      </w:r>
      <w:r w:rsidRPr="006D1C46">
        <w:rPr>
          <w:rFonts w:hint="eastAsia"/>
          <w:b w:val="0"/>
        </w:rPr>
        <w:t>には、図</w:t>
      </w:r>
      <w:r w:rsidRPr="006D1C46">
        <w:rPr>
          <w:rFonts w:hint="eastAsia"/>
          <w:b w:val="0"/>
        </w:rPr>
        <w:t>19</w:t>
      </w:r>
      <w:r w:rsidRPr="006D1C46">
        <w:rPr>
          <w:rFonts w:hint="eastAsia"/>
          <w:b w:val="0"/>
        </w:rPr>
        <w:t>に示すように、ビヘイビア、</w:t>
      </w:r>
      <w:r w:rsidR="0070527A">
        <w:rPr>
          <w:rFonts w:hint="eastAsia"/>
          <w:b w:val="0"/>
        </w:rPr>
        <w:t>相互作用アフォーダンス相互作用アフォーダンス</w:t>
      </w:r>
      <w:r w:rsidRPr="006D1C46">
        <w:rPr>
          <w:rFonts w:hint="eastAsia"/>
          <w:b w:val="0"/>
        </w:rPr>
        <w:t>、セキュリティ構成、およびプロトコルバインディングという</w:t>
      </w:r>
      <w:r w:rsidRPr="006D1C46">
        <w:rPr>
          <w:rFonts w:hint="eastAsia"/>
          <w:b w:val="0"/>
        </w:rPr>
        <w:t>4</w:t>
      </w:r>
      <w:r w:rsidRPr="006D1C46">
        <w:rPr>
          <w:rFonts w:hint="eastAsia"/>
          <w:b w:val="0"/>
        </w:rPr>
        <w:t>つのアーキテクチャ上の重要な側面がある。</w:t>
      </w:r>
      <w:r w:rsidR="00BF74FD">
        <w:rPr>
          <w:rFonts w:hint="eastAsia"/>
          <w:b w:val="0"/>
        </w:rPr>
        <w:t>Thing</w:t>
      </w:r>
      <w:r w:rsidRPr="006D1C46">
        <w:rPr>
          <w:rFonts w:hint="eastAsia"/>
          <w:b w:val="0"/>
        </w:rPr>
        <w:t>のビヘイビア側面には</w:t>
      </w:r>
      <w:r w:rsidR="0070527A">
        <w:rPr>
          <w:rFonts w:hint="eastAsia"/>
          <w:b w:val="0"/>
        </w:rPr>
        <w:t>相互作用アフォーダンス相互作用アフォーダンス</w:t>
      </w:r>
      <w:r w:rsidRPr="006D1C46">
        <w:rPr>
          <w:rFonts w:hint="eastAsia"/>
          <w:b w:val="0"/>
        </w:rPr>
        <w:t>のための自律的ビヘイビアとハンドラ両方が含まれる。</w:t>
      </w:r>
      <w:r w:rsidR="0070527A">
        <w:rPr>
          <w:rFonts w:hint="eastAsia"/>
          <w:b w:val="0"/>
        </w:rPr>
        <w:t>相互作用アフォーダンス相互作用アフォーダンス</w:t>
      </w:r>
      <w:r w:rsidRPr="006D1C46">
        <w:rPr>
          <w:rFonts w:hint="eastAsia"/>
          <w:b w:val="0"/>
        </w:rPr>
        <w:t>は、特定のネットワークプロトコルまたはデータ符号化を参照せずに、コンシューマが抽象操作を行うことによって</w:t>
      </w:r>
      <w:r w:rsidR="00BF74FD">
        <w:rPr>
          <w:rFonts w:hint="eastAsia"/>
          <w:b w:val="0"/>
        </w:rPr>
        <w:t>Thing</w:t>
      </w:r>
      <w:r w:rsidRPr="006D1C46">
        <w:rPr>
          <w:rFonts w:hint="eastAsia"/>
          <w:b w:val="0"/>
        </w:rPr>
        <w:t>とどのように</w:t>
      </w:r>
      <w:r w:rsidR="00805A48">
        <w:rPr>
          <w:rFonts w:hint="eastAsia"/>
          <w:b w:val="0"/>
        </w:rPr>
        <w:t>相互作用</w:t>
      </w:r>
      <w:r w:rsidRPr="006D1C46">
        <w:rPr>
          <w:rFonts w:hint="eastAsia"/>
          <w:b w:val="0"/>
        </w:rPr>
        <w:t>することができるかのモデルを提供する。プロトコルバインディングは、各</w:t>
      </w:r>
      <w:r w:rsidR="0070527A">
        <w:rPr>
          <w:rFonts w:hint="eastAsia"/>
          <w:b w:val="0"/>
        </w:rPr>
        <w:t>相互作用アフォーダンス相互作用アフォーダンス</w:t>
      </w:r>
      <w:r w:rsidRPr="006D1C46">
        <w:rPr>
          <w:rFonts w:hint="eastAsia"/>
          <w:b w:val="0"/>
        </w:rPr>
        <w:t>を特定のプロトコルの具象メッセージにマッピングするのに必要な詳細を追加する。通常、単一の</w:t>
      </w:r>
      <w:r w:rsidR="00BF74FD">
        <w:rPr>
          <w:rFonts w:hint="eastAsia"/>
          <w:b w:val="0"/>
        </w:rPr>
        <w:t>Thing</w:t>
      </w:r>
      <w:r w:rsidRPr="006D1C46">
        <w:rPr>
          <w:rFonts w:hint="eastAsia"/>
          <w:b w:val="0"/>
        </w:rPr>
        <w:t>の中であっても、</w:t>
      </w:r>
      <w:r w:rsidR="0070527A">
        <w:rPr>
          <w:rFonts w:hint="eastAsia"/>
          <w:b w:val="0"/>
        </w:rPr>
        <w:t>相互作用アフォーダンス相互作用アフォーダンス</w:t>
      </w:r>
      <w:r w:rsidRPr="006D1C46">
        <w:rPr>
          <w:rFonts w:hint="eastAsia"/>
          <w:b w:val="0"/>
        </w:rPr>
        <w:t>の異なるサブセットをサポートするために、異なる具象プロトコルを使用することができる。</w:t>
      </w:r>
      <w:r w:rsidR="00BF74FD" w:rsidRPr="00E3216C">
        <w:rPr>
          <w:rFonts w:hint="eastAsia"/>
          <w:b w:val="0"/>
          <w:highlight w:val="yellow"/>
        </w:rPr>
        <w:t>Thing</w:t>
      </w:r>
      <w:r w:rsidRPr="00E3216C">
        <w:rPr>
          <w:rFonts w:hint="eastAsia"/>
          <w:b w:val="0"/>
          <w:highlight w:val="yellow"/>
        </w:rPr>
        <w:t>のセキュリティ構成側面は、</w:t>
      </w:r>
      <w:r w:rsidR="0070527A">
        <w:rPr>
          <w:rFonts w:hint="eastAsia"/>
          <w:b w:val="0"/>
          <w:highlight w:val="yellow"/>
        </w:rPr>
        <w:t>相互作用アフォーダンス相互作用アフォーダンス</w:t>
      </w:r>
      <w:r w:rsidRPr="00E3216C">
        <w:rPr>
          <w:rFonts w:hint="eastAsia"/>
          <w:b w:val="0"/>
          <w:highlight w:val="yellow"/>
        </w:rPr>
        <w:t>へ、および、関連するパブリックメタデータおよびプライベートメタデータの管理へのアクセスを制御するために使用されるメカニズムである。</w:t>
      </w:r>
    </w:p>
    <w:p w14:paraId="2FF74772" w14:textId="77777777" w:rsidR="00311295" w:rsidRPr="006D1C46" w:rsidRDefault="00311295" w:rsidP="00311295">
      <w:pPr>
        <w:pStyle w:val="afa"/>
        <w:jc w:val="both"/>
        <w:rPr>
          <w:b w:val="0"/>
        </w:rPr>
      </w:pPr>
    </w:p>
    <w:p w14:paraId="3C7CA98B" w14:textId="77777777" w:rsidR="00311295" w:rsidRPr="006D1C46" w:rsidRDefault="00311295" w:rsidP="00311295">
      <w:pPr>
        <w:pStyle w:val="afa"/>
        <w:jc w:val="both"/>
        <w:rPr>
          <w:b w:val="0"/>
        </w:rPr>
      </w:pPr>
      <w:r w:rsidRPr="006D1C46">
        <w:rPr>
          <w:rFonts w:hint="eastAsia"/>
          <w:b w:val="0"/>
        </w:rPr>
        <w:t>図</w:t>
      </w:r>
      <w:r w:rsidRPr="006D1C46">
        <w:rPr>
          <w:rFonts w:hint="eastAsia"/>
          <w:b w:val="0"/>
        </w:rPr>
        <w:t>1</w:t>
      </w:r>
      <w:r w:rsidRPr="006D1C46">
        <w:rPr>
          <w:b w:val="0"/>
        </w:rPr>
        <w:t xml:space="preserve">9. </w:t>
      </w:r>
      <w:r w:rsidR="00BF74FD">
        <w:rPr>
          <w:rFonts w:hint="eastAsia"/>
          <w:b w:val="0"/>
        </w:rPr>
        <w:t>Thing</w:t>
      </w:r>
      <w:r w:rsidRPr="006D1C46">
        <w:rPr>
          <w:rFonts w:hint="eastAsia"/>
          <w:b w:val="0"/>
        </w:rPr>
        <w:t>のアーキテクチャ側面</w:t>
      </w:r>
    </w:p>
    <w:p w14:paraId="15811E21" w14:textId="77777777" w:rsidR="00311295" w:rsidRPr="006D1C46" w:rsidRDefault="00311295" w:rsidP="00311295">
      <w:pPr>
        <w:pStyle w:val="afa"/>
        <w:jc w:val="both"/>
        <w:rPr>
          <w:b w:val="0"/>
        </w:rPr>
      </w:pPr>
    </w:p>
    <w:p w14:paraId="156D894B" w14:textId="77777777" w:rsidR="00311295" w:rsidRPr="006D1C46" w:rsidRDefault="00311295" w:rsidP="002B73F4">
      <w:pPr>
        <w:pStyle w:val="20"/>
      </w:pPr>
      <w:bookmarkStart w:id="97" w:name="_Toc28968956"/>
      <w:r w:rsidRPr="006D1C46">
        <w:rPr>
          <w:rFonts w:hint="eastAsia"/>
        </w:rPr>
        <w:t xml:space="preserve">6.4 </w:t>
      </w:r>
      <w:r w:rsidR="00805A48">
        <w:rPr>
          <w:rFonts w:hint="eastAsia"/>
        </w:rPr>
        <w:t>相互作用</w:t>
      </w:r>
      <w:r w:rsidRPr="006D1C46">
        <w:rPr>
          <w:rFonts w:hint="eastAsia"/>
        </w:rPr>
        <w:t>モデル</w:t>
      </w:r>
      <w:bookmarkEnd w:id="97"/>
    </w:p>
    <w:p w14:paraId="2638C9A8" w14:textId="77777777" w:rsidR="00311295" w:rsidRPr="006D1C46" w:rsidRDefault="00311295" w:rsidP="006D1C46">
      <w:pPr>
        <w:pStyle w:val="afa"/>
        <w:jc w:val="both"/>
        <w:rPr>
          <w:b w:val="0"/>
        </w:rPr>
      </w:pPr>
      <w:r w:rsidRPr="002B73F4">
        <w:rPr>
          <w:rFonts w:hint="eastAsia"/>
          <w:b w:val="0"/>
        </w:rPr>
        <w:t>元来、</w:t>
      </w:r>
      <w:r w:rsidR="002C0B5D">
        <w:rPr>
          <w:rFonts w:hint="eastAsia"/>
          <w:b w:val="0"/>
        </w:rPr>
        <w:t>Web</w:t>
      </w:r>
      <w:r w:rsidRPr="002B73F4">
        <w:rPr>
          <w:rFonts w:hint="eastAsia"/>
          <w:b w:val="0"/>
        </w:rPr>
        <w:t>リソースは、</w:t>
      </w:r>
      <w:r w:rsidR="002C0B5D">
        <w:rPr>
          <w:rFonts w:hint="eastAsia"/>
          <w:b w:val="0"/>
        </w:rPr>
        <w:t>Web</w:t>
      </w:r>
      <w:r w:rsidRPr="002B73F4">
        <w:rPr>
          <w:rFonts w:hint="eastAsia"/>
          <w:b w:val="0"/>
        </w:rPr>
        <w:t>クライアントが簡単に取り出すことができる</w:t>
      </w:r>
      <w:r w:rsidRPr="006D1C46">
        <w:rPr>
          <w:rFonts w:hint="eastAsia"/>
          <w:b w:val="0"/>
        </w:rPr>
        <w:t>World Wide Web</w:t>
      </w:r>
      <w:r w:rsidRPr="006D1C46">
        <w:rPr>
          <w:rFonts w:hint="eastAsia"/>
          <w:b w:val="0"/>
        </w:rPr>
        <w:t>上のドキュメントを意味していた。</w:t>
      </w:r>
      <w:r w:rsidR="002C0B5D">
        <w:rPr>
          <w:rFonts w:hint="eastAsia"/>
          <w:b w:val="0"/>
        </w:rPr>
        <w:t>Web</w:t>
      </w:r>
      <w:r w:rsidRPr="006D1C46">
        <w:rPr>
          <w:rFonts w:hint="eastAsia"/>
          <w:b w:val="0"/>
        </w:rPr>
        <w:t>サービスの導入により、リソースは、どのような種類の</w:t>
      </w:r>
      <w:r w:rsidR="002C0B5D">
        <w:rPr>
          <w:rFonts w:hint="eastAsia"/>
          <w:b w:val="0"/>
        </w:rPr>
        <w:t>振る舞い</w:t>
      </w:r>
      <w:r w:rsidRPr="006D1C46">
        <w:rPr>
          <w:rFonts w:hint="eastAsia"/>
          <w:b w:val="0"/>
        </w:rPr>
        <w:t>も実施することができるより</w:t>
      </w:r>
      <w:r w:rsidR="002C0B5D">
        <w:rPr>
          <w:rFonts w:hint="eastAsia"/>
          <w:b w:val="0"/>
        </w:rPr>
        <w:t>一般的な</w:t>
      </w:r>
      <w:r w:rsidR="00805A48">
        <w:rPr>
          <w:rFonts w:hint="eastAsia"/>
          <w:b w:val="0"/>
        </w:rPr>
        <w:t>相互作用</w:t>
      </w:r>
      <w:r w:rsidRPr="006D1C46">
        <w:rPr>
          <w:rFonts w:hint="eastAsia"/>
          <w:b w:val="0"/>
        </w:rPr>
        <w:t>エンティティとなった。この非常に高いレベルの</w:t>
      </w:r>
      <w:r w:rsidR="002C0B5D">
        <w:rPr>
          <w:rFonts w:hint="eastAsia"/>
          <w:b w:val="0"/>
        </w:rPr>
        <w:t>抽象化</w:t>
      </w:r>
      <w:r w:rsidRPr="006D1C46">
        <w:rPr>
          <w:rFonts w:hint="eastAsia"/>
          <w:b w:val="0"/>
        </w:rPr>
        <w:t>は、その多数の</w:t>
      </w:r>
      <w:r w:rsidR="00805A48">
        <w:rPr>
          <w:rFonts w:hint="eastAsia"/>
          <w:b w:val="0"/>
        </w:rPr>
        <w:t>相互作用</w:t>
      </w:r>
      <w:r w:rsidR="0056355D">
        <w:rPr>
          <w:rFonts w:hint="eastAsia"/>
          <w:b w:val="0"/>
        </w:rPr>
        <w:t>の</w:t>
      </w:r>
      <w:r w:rsidRPr="006D1C46">
        <w:rPr>
          <w:rFonts w:hint="eastAsia"/>
          <w:b w:val="0"/>
        </w:rPr>
        <w:t>可能性</w:t>
      </w:r>
      <w:r w:rsidR="0056355D">
        <w:rPr>
          <w:rFonts w:hint="eastAsia"/>
          <w:b w:val="0"/>
        </w:rPr>
        <w:t>のため</w:t>
      </w:r>
      <w:r w:rsidRPr="006D1C46">
        <w:rPr>
          <w:rFonts w:hint="eastAsia"/>
          <w:b w:val="0"/>
        </w:rPr>
        <w:t>に、アプリ</w:t>
      </w:r>
      <w:r w:rsidR="0056355D">
        <w:rPr>
          <w:rFonts w:hint="eastAsia"/>
          <w:b w:val="0"/>
        </w:rPr>
        <w:t>ケーション</w:t>
      </w:r>
      <w:r w:rsidRPr="006D1C46">
        <w:rPr>
          <w:rFonts w:hint="eastAsia"/>
          <w:b w:val="0"/>
        </w:rPr>
        <w:t>とリソース間</w:t>
      </w:r>
      <w:r w:rsidR="0056355D">
        <w:rPr>
          <w:rFonts w:hint="eastAsia"/>
          <w:b w:val="0"/>
        </w:rPr>
        <w:t>に疎結合な仕組み</w:t>
      </w:r>
      <w:r w:rsidRPr="006D1C46">
        <w:rPr>
          <w:rFonts w:hint="eastAsia"/>
          <w:b w:val="0"/>
        </w:rPr>
        <w:t>を提供すること</w:t>
      </w:r>
      <w:r w:rsidR="0056355D">
        <w:rPr>
          <w:rFonts w:hint="eastAsia"/>
          <w:b w:val="0"/>
        </w:rPr>
        <w:t>を</w:t>
      </w:r>
      <w:r w:rsidRPr="006D1C46">
        <w:rPr>
          <w:rFonts w:hint="eastAsia"/>
          <w:b w:val="0"/>
        </w:rPr>
        <w:t>困難</w:t>
      </w:r>
      <w:r w:rsidR="0056355D">
        <w:rPr>
          <w:rFonts w:hint="eastAsia"/>
          <w:b w:val="0"/>
        </w:rPr>
        <w:t>にしている</w:t>
      </w:r>
      <w:r w:rsidRPr="006D1C46">
        <w:rPr>
          <w:rFonts w:hint="eastAsia"/>
          <w:b w:val="0"/>
        </w:rPr>
        <w:t>。その結果、書込み時には、代表的な</w:t>
      </w:r>
      <w:r w:rsidRPr="006D1C46">
        <w:rPr>
          <w:rFonts w:hint="eastAsia"/>
          <w:b w:val="0"/>
        </w:rPr>
        <w:t>API</w:t>
      </w:r>
      <w:r w:rsidR="0056355D">
        <w:rPr>
          <w:rFonts w:hint="eastAsia"/>
          <w:b w:val="0"/>
        </w:rPr>
        <w:t>の</w:t>
      </w:r>
      <w:r w:rsidRPr="006D1C46">
        <w:rPr>
          <w:rFonts w:hint="eastAsia"/>
          <w:b w:val="0"/>
        </w:rPr>
        <w:t>記述</w:t>
      </w:r>
      <w:r w:rsidR="0056355D">
        <w:rPr>
          <w:rFonts w:hint="eastAsia"/>
          <w:b w:val="0"/>
        </w:rPr>
        <w:t>で</w:t>
      </w:r>
      <w:r w:rsidRPr="006D1C46">
        <w:rPr>
          <w:rFonts w:hint="eastAsia"/>
          <w:b w:val="0"/>
        </w:rPr>
        <w:t>は、アプリ</w:t>
      </w:r>
      <w:r w:rsidR="0056355D">
        <w:rPr>
          <w:rFonts w:hint="eastAsia"/>
          <w:b w:val="0"/>
        </w:rPr>
        <w:t>ケーション</w:t>
      </w:r>
      <w:r w:rsidRPr="006D1C46">
        <w:rPr>
          <w:rFonts w:hint="eastAsia"/>
          <w:b w:val="0"/>
        </w:rPr>
        <w:t>の意図</w:t>
      </w:r>
      <w:r w:rsidR="00715D17">
        <w:rPr>
          <w:rFonts w:hint="eastAsia"/>
          <w:b w:val="0"/>
        </w:rPr>
        <w:t>する</w:t>
      </w:r>
      <w:r w:rsidRPr="006D1C46">
        <w:rPr>
          <w:rFonts w:hint="eastAsia"/>
          <w:b w:val="0"/>
        </w:rPr>
        <w:t>リソース</w:t>
      </w:r>
      <w:r w:rsidR="00715D17">
        <w:rPr>
          <w:rFonts w:hint="eastAsia"/>
          <w:b w:val="0"/>
        </w:rPr>
        <w:t>の</w:t>
      </w:r>
      <w:r w:rsidRPr="006D1C46">
        <w:rPr>
          <w:rFonts w:hint="eastAsia"/>
          <w:b w:val="0"/>
        </w:rPr>
        <w:t>アドレス、メソッド、要求ペイロード、応答ペイロード、予想されるエラー</w:t>
      </w:r>
      <w:r w:rsidR="00715D17">
        <w:rPr>
          <w:rFonts w:hint="eastAsia"/>
          <w:b w:val="0"/>
        </w:rPr>
        <w:t>を含む内容が、</w:t>
      </w:r>
      <w:r w:rsidRPr="006D1C46">
        <w:rPr>
          <w:rFonts w:hint="eastAsia"/>
          <w:b w:val="0"/>
        </w:rPr>
        <w:t>静的マッピング</w:t>
      </w:r>
      <w:r w:rsidR="00715D17">
        <w:rPr>
          <w:rFonts w:hint="eastAsia"/>
          <w:b w:val="0"/>
        </w:rPr>
        <w:t>されて記述される</w:t>
      </w:r>
      <w:r w:rsidRPr="006D1C46">
        <w:rPr>
          <w:rFonts w:hint="eastAsia"/>
          <w:b w:val="0"/>
        </w:rPr>
        <w:t>。このため、</w:t>
      </w:r>
      <w:r w:rsidR="00715D17">
        <w:rPr>
          <w:rFonts w:hint="eastAsia"/>
          <w:b w:val="0"/>
        </w:rPr>
        <w:t>Web</w:t>
      </w:r>
      <w:r w:rsidRPr="006D1C46">
        <w:rPr>
          <w:rFonts w:hint="eastAsia"/>
          <w:b w:val="0"/>
        </w:rPr>
        <w:t>クライアントと</w:t>
      </w:r>
      <w:r w:rsidR="00715D17">
        <w:rPr>
          <w:rFonts w:hint="eastAsia"/>
          <w:b w:val="0"/>
        </w:rPr>
        <w:t>Web</w:t>
      </w:r>
      <w:r w:rsidRPr="006D1C46">
        <w:rPr>
          <w:rFonts w:hint="eastAsia"/>
          <w:b w:val="0"/>
        </w:rPr>
        <w:t>サービス間に緊密な結合が求められる。</w:t>
      </w:r>
    </w:p>
    <w:p w14:paraId="6B9CE97A" w14:textId="77777777" w:rsidR="00311295" w:rsidRPr="006D1C46" w:rsidRDefault="00311295" w:rsidP="006D1C46">
      <w:pPr>
        <w:pStyle w:val="afa"/>
        <w:jc w:val="both"/>
        <w:rPr>
          <w:b w:val="0"/>
        </w:rPr>
      </w:pPr>
      <w:r w:rsidRPr="00E3216C">
        <w:rPr>
          <w:rFonts w:hint="eastAsia"/>
          <w:b w:val="0"/>
          <w:highlight w:val="yellow"/>
        </w:rPr>
        <w:t>この</w:t>
      </w:r>
      <w:r w:rsidRPr="00E3216C">
        <w:rPr>
          <w:rFonts w:hint="eastAsia"/>
          <w:b w:val="0"/>
          <w:highlight w:val="yellow"/>
        </w:rPr>
        <w:t>W3C WoT</w:t>
      </w:r>
      <w:r w:rsidRPr="00E3216C">
        <w:rPr>
          <w:rFonts w:hint="eastAsia"/>
          <w:b w:val="0"/>
          <w:highlight w:val="yellow"/>
        </w:rPr>
        <w:t>の</w:t>
      </w:r>
      <w:r w:rsidR="00805A48" w:rsidRPr="00E3216C">
        <w:rPr>
          <w:rFonts w:hint="eastAsia"/>
          <w:b w:val="0"/>
          <w:highlight w:val="yellow"/>
        </w:rPr>
        <w:t>相互作用</w:t>
      </w:r>
      <w:r w:rsidRPr="00E3216C">
        <w:rPr>
          <w:rFonts w:hint="eastAsia"/>
          <w:b w:val="0"/>
          <w:highlight w:val="yellow"/>
        </w:rPr>
        <w:t>モデルは、アプリ</w:t>
      </w:r>
      <w:r w:rsidR="00715D17" w:rsidRPr="00E3216C">
        <w:rPr>
          <w:rFonts w:hint="eastAsia"/>
          <w:b w:val="0"/>
          <w:highlight w:val="yellow"/>
        </w:rPr>
        <w:t>ケーション</w:t>
      </w:r>
      <w:r w:rsidRPr="00E3216C">
        <w:rPr>
          <w:rFonts w:hint="eastAsia"/>
          <w:b w:val="0"/>
          <w:highlight w:val="yellow"/>
        </w:rPr>
        <w:t>の</w:t>
      </w:r>
      <w:r w:rsidR="00974FE1" w:rsidRPr="00E3216C">
        <w:rPr>
          <w:rFonts w:hint="eastAsia"/>
          <w:b w:val="0"/>
          <w:highlight w:val="yellow"/>
        </w:rPr>
        <w:t>目的</w:t>
      </w:r>
      <w:r w:rsidRPr="00E3216C">
        <w:rPr>
          <w:rFonts w:hint="eastAsia"/>
          <w:b w:val="0"/>
          <w:highlight w:val="yellow"/>
        </w:rPr>
        <w:t>から具体的なプロトコル操作</w:t>
      </w:r>
      <w:r w:rsidR="00974FE1" w:rsidRPr="00E3216C">
        <w:rPr>
          <w:rFonts w:hint="eastAsia"/>
          <w:b w:val="0"/>
          <w:highlight w:val="yellow"/>
        </w:rPr>
        <w:t>のための手法</w:t>
      </w:r>
      <w:r w:rsidRPr="00E3216C">
        <w:rPr>
          <w:rFonts w:hint="eastAsia"/>
          <w:b w:val="0"/>
          <w:highlight w:val="yellow"/>
        </w:rPr>
        <w:lastRenderedPageBreak/>
        <w:t>を形式化</w:t>
      </w:r>
      <w:r w:rsidR="00974FE1" w:rsidRPr="00E3216C">
        <w:rPr>
          <w:rFonts w:hint="eastAsia"/>
          <w:b w:val="0"/>
          <w:highlight w:val="yellow"/>
        </w:rPr>
        <w:t>するために中間処理を説明し</w:t>
      </w:r>
      <w:r w:rsidRPr="00E3216C">
        <w:rPr>
          <w:rFonts w:hint="eastAsia"/>
          <w:b w:val="0"/>
          <w:highlight w:val="yellow"/>
        </w:rPr>
        <w:t>、</w:t>
      </w:r>
      <w:r w:rsidR="0070527A" w:rsidRPr="00E3216C">
        <w:rPr>
          <w:rFonts w:hint="eastAsia"/>
          <w:b w:val="0"/>
          <w:highlight w:val="yellow"/>
        </w:rPr>
        <w:t>相互作用アフォーダンス相互作用アフォーダンス</w:t>
      </w:r>
      <w:r w:rsidRPr="00E3216C">
        <w:rPr>
          <w:rFonts w:hint="eastAsia"/>
          <w:b w:val="0"/>
          <w:highlight w:val="yellow"/>
        </w:rPr>
        <w:t>をモデル化</w:t>
      </w:r>
      <w:r w:rsidR="00974FE1" w:rsidRPr="00E3216C">
        <w:rPr>
          <w:rFonts w:hint="eastAsia"/>
          <w:b w:val="0"/>
          <w:highlight w:val="yellow"/>
        </w:rPr>
        <w:t>するための</w:t>
      </w:r>
      <w:r w:rsidRPr="00E3216C">
        <w:rPr>
          <w:rFonts w:hint="eastAsia"/>
          <w:b w:val="0"/>
          <w:highlight w:val="yellow"/>
        </w:rPr>
        <w:t>可能性</w:t>
      </w:r>
      <w:r w:rsidR="00974FE1" w:rsidRPr="00E3216C">
        <w:rPr>
          <w:rFonts w:hint="eastAsia"/>
          <w:b w:val="0"/>
          <w:highlight w:val="yellow"/>
        </w:rPr>
        <w:t>もまた説明する</w:t>
      </w:r>
      <w:r w:rsidRPr="00E3216C">
        <w:rPr>
          <w:rFonts w:hint="eastAsia"/>
          <w:b w:val="0"/>
          <w:highlight w:val="yellow"/>
        </w:rPr>
        <w:t>。</w:t>
      </w:r>
    </w:p>
    <w:p w14:paraId="7DB5D70A" w14:textId="77777777" w:rsidR="00CF71CB" w:rsidRDefault="00974FE1" w:rsidP="00E3216C">
      <w:pPr>
        <w:pStyle w:val="afa"/>
        <w:jc w:val="both"/>
      </w:pPr>
      <w:r w:rsidRPr="00E3216C">
        <w:rPr>
          <w:b w:val="0"/>
          <w:highlight w:val="yellow"/>
        </w:rPr>
        <w:t>Web</w:t>
      </w:r>
      <w:r w:rsidRPr="00E3216C">
        <w:rPr>
          <w:rFonts w:hint="eastAsia"/>
          <w:b w:val="0"/>
          <w:highlight w:val="yellow"/>
        </w:rPr>
        <w:t>リンクというようなあて先を示す</w:t>
      </w:r>
      <w:r w:rsidR="00311295" w:rsidRPr="00E3216C">
        <w:rPr>
          <w:rFonts w:hint="eastAsia"/>
          <w:b w:val="0"/>
          <w:highlight w:val="yellow"/>
        </w:rPr>
        <w:t>アフォーダンス</w:t>
      </w:r>
      <w:r w:rsidR="00311295" w:rsidRPr="006D1C46">
        <w:rPr>
          <w:rFonts w:hint="eastAsia"/>
          <w:b w:val="0"/>
        </w:rPr>
        <w:t>に加えて、</w:t>
      </w:r>
      <w:r w:rsidR="00BF74FD">
        <w:rPr>
          <w:rFonts w:hint="eastAsia"/>
          <w:b w:val="0"/>
        </w:rPr>
        <w:t>Thing</w:t>
      </w:r>
      <w:r w:rsidR="00311295" w:rsidRPr="006D1C46">
        <w:rPr>
          <w:rFonts w:hint="eastAsia"/>
          <w:b w:val="0"/>
        </w:rPr>
        <w:t>は、本仕様</w:t>
      </w:r>
      <w:r w:rsidR="00A730F8">
        <w:rPr>
          <w:rFonts w:hint="eastAsia"/>
          <w:b w:val="0"/>
        </w:rPr>
        <w:t>で</w:t>
      </w:r>
      <w:r w:rsidR="00311295" w:rsidRPr="006D1C46">
        <w:rPr>
          <w:rFonts w:hint="eastAsia"/>
          <w:b w:val="0"/>
        </w:rPr>
        <w:t>定義される</w:t>
      </w:r>
      <w:r w:rsidR="00311295" w:rsidRPr="006D1C46">
        <w:rPr>
          <w:rFonts w:hint="eastAsia"/>
          <w:b w:val="0"/>
        </w:rPr>
        <w:t>3</w:t>
      </w:r>
      <w:r w:rsidR="00A730F8">
        <w:rPr>
          <w:rFonts w:hint="eastAsia"/>
          <w:b w:val="0"/>
        </w:rPr>
        <w:t>種類の</w:t>
      </w:r>
      <w:r w:rsidR="0070527A">
        <w:rPr>
          <w:rFonts w:hint="eastAsia"/>
          <w:b w:val="0"/>
        </w:rPr>
        <w:t>相互作用アフォーダンス</w:t>
      </w:r>
      <w:r w:rsidR="00311295" w:rsidRPr="006D1C46">
        <w:rPr>
          <w:rFonts w:hint="eastAsia"/>
          <w:b w:val="0"/>
        </w:rPr>
        <w:t>、すなわち、プロパティ、アクションを提供</w:t>
      </w:r>
      <w:r w:rsidR="00A730F8" w:rsidRPr="00E3216C">
        <w:rPr>
          <w:rFonts w:hint="eastAsia"/>
          <w:bCs/>
        </w:rPr>
        <w:t>してもよい。</w:t>
      </w:r>
      <w:r w:rsidR="00A730F8">
        <w:rPr>
          <w:rFonts w:hint="eastAsia"/>
          <w:b w:val="0"/>
        </w:rPr>
        <w:t>Consumer</w:t>
      </w:r>
      <w:r w:rsidR="00311295" w:rsidRPr="006D1C46">
        <w:rPr>
          <w:rFonts w:hint="eastAsia"/>
          <w:b w:val="0"/>
        </w:rPr>
        <w:t>と</w:t>
      </w:r>
      <w:r w:rsidR="00BF74FD">
        <w:rPr>
          <w:rFonts w:hint="eastAsia"/>
          <w:b w:val="0"/>
        </w:rPr>
        <w:t>Thing</w:t>
      </w:r>
      <w:r w:rsidR="00A730F8">
        <w:rPr>
          <w:rFonts w:hint="eastAsia"/>
          <w:b w:val="0"/>
        </w:rPr>
        <w:t>とをナローウエスト（</w:t>
      </w:r>
      <w:r w:rsidR="00A730F8">
        <w:rPr>
          <w:b w:val="0"/>
        </w:rPr>
        <w:t>n</w:t>
      </w:r>
      <w:r w:rsidR="00A730F8">
        <w:rPr>
          <w:rFonts w:hint="eastAsia"/>
          <w:b w:val="0"/>
        </w:rPr>
        <w:t>arrow waist</w:t>
      </w:r>
      <w:r w:rsidR="00A730F8">
        <w:rPr>
          <w:rFonts w:hint="eastAsia"/>
          <w:b w:val="0"/>
        </w:rPr>
        <w:t>）</w:t>
      </w:r>
      <w:r w:rsidR="00D26594">
        <w:rPr>
          <w:rFonts w:hint="eastAsia"/>
          <w:b w:val="0"/>
        </w:rPr>
        <w:t>モデルで分離するが</w:t>
      </w:r>
      <w:r w:rsidR="00311295" w:rsidRPr="006D1C46">
        <w:rPr>
          <w:rFonts w:hint="eastAsia"/>
          <w:b w:val="0"/>
        </w:rPr>
        <w:t>、これらの</w:t>
      </w:r>
      <w:r w:rsidR="00311295" w:rsidRPr="006D1C46">
        <w:rPr>
          <w:rFonts w:hint="eastAsia"/>
          <w:b w:val="0"/>
        </w:rPr>
        <w:t>4</w:t>
      </w:r>
      <w:r w:rsidR="00D26594">
        <w:rPr>
          <w:rFonts w:hint="eastAsia"/>
          <w:b w:val="0"/>
        </w:rPr>
        <w:t>種類の</w:t>
      </w:r>
      <w:r w:rsidR="0070527A">
        <w:rPr>
          <w:rFonts w:hint="eastAsia"/>
          <w:b w:val="0"/>
        </w:rPr>
        <w:t>相互作用アフォーダンス</w:t>
      </w:r>
      <w:r w:rsidR="00D26594">
        <w:rPr>
          <w:rFonts w:hint="eastAsia"/>
          <w:b w:val="0"/>
        </w:rPr>
        <w:t>で</w:t>
      </w:r>
      <w:r w:rsidR="00311295" w:rsidRPr="006D1C46">
        <w:rPr>
          <w:rFonts w:hint="eastAsia"/>
          <w:b w:val="0"/>
        </w:rPr>
        <w:t>IoT</w:t>
      </w:r>
      <w:r w:rsidR="00311295" w:rsidRPr="006D1C46">
        <w:rPr>
          <w:rFonts w:hint="eastAsia"/>
          <w:b w:val="0"/>
        </w:rPr>
        <w:t>デバイス</w:t>
      </w:r>
      <w:r w:rsidR="00D26594">
        <w:rPr>
          <w:rFonts w:hint="eastAsia"/>
          <w:b w:val="0"/>
        </w:rPr>
        <w:t>と</w:t>
      </w:r>
      <w:r w:rsidR="00311295" w:rsidRPr="006D1C46">
        <w:rPr>
          <w:rFonts w:hint="eastAsia"/>
          <w:b w:val="0"/>
        </w:rPr>
        <w:t>サービス</w:t>
      </w:r>
      <w:r w:rsidR="00D26594">
        <w:rPr>
          <w:rFonts w:hint="eastAsia"/>
          <w:b w:val="0"/>
        </w:rPr>
        <w:t>にある可能な全ての</w:t>
      </w:r>
      <w:r w:rsidR="00805A48">
        <w:rPr>
          <w:rFonts w:hint="eastAsia"/>
          <w:b w:val="0"/>
        </w:rPr>
        <w:t>相互作用</w:t>
      </w:r>
      <w:r w:rsidR="00D26594">
        <w:rPr>
          <w:rFonts w:hint="eastAsia"/>
          <w:b w:val="0"/>
        </w:rPr>
        <w:t>を</w:t>
      </w:r>
      <w:r w:rsidR="00311295" w:rsidRPr="006D1C46">
        <w:rPr>
          <w:rFonts w:hint="eastAsia"/>
          <w:b w:val="0"/>
        </w:rPr>
        <w:t>モデル化すること</w:t>
      </w:r>
      <w:r w:rsidR="00D26594">
        <w:rPr>
          <w:rFonts w:hint="eastAsia"/>
          <w:b w:val="0"/>
        </w:rPr>
        <w:t>ができる</w:t>
      </w:r>
      <w:r w:rsidR="00311295" w:rsidRPr="006D1C46">
        <w:rPr>
          <w:rFonts w:hint="eastAsia"/>
          <w:b w:val="0"/>
        </w:rPr>
        <w:t>。</w:t>
      </w:r>
    </w:p>
    <w:p w14:paraId="4407A639" w14:textId="77777777" w:rsidR="00CF71CB" w:rsidRPr="003D490B" w:rsidRDefault="00CF71CB" w:rsidP="00E3216C"/>
    <w:p w14:paraId="7480C1D4" w14:textId="77777777" w:rsidR="00311295" w:rsidRPr="006D1C46" w:rsidRDefault="00311295" w:rsidP="002B73F4">
      <w:pPr>
        <w:pStyle w:val="30"/>
      </w:pPr>
      <w:bookmarkStart w:id="98" w:name="_Toc28968957"/>
      <w:r w:rsidRPr="006D1C46">
        <w:t xml:space="preserve">6.4.1 </w:t>
      </w:r>
      <w:r w:rsidRPr="006D1C46">
        <w:rPr>
          <w:rFonts w:hint="eastAsia"/>
        </w:rPr>
        <w:t>プロパティ</w:t>
      </w:r>
      <w:bookmarkEnd w:id="98"/>
      <w:r w:rsidR="00CF71CB" w:rsidRPr="00E3216C">
        <w:rPr>
          <w:rFonts w:hint="eastAsia"/>
          <w:highlight w:val="yellow"/>
        </w:rPr>
        <w:t>→</w:t>
      </w:r>
      <w:r w:rsidR="00CF71CB" w:rsidRPr="00E3216C">
        <w:rPr>
          <w:rFonts w:hint="eastAsia"/>
          <w:highlight w:val="yellow"/>
        </w:rPr>
        <w:t>NOTE</w:t>
      </w:r>
      <w:r w:rsidR="00CF71CB" w:rsidRPr="00E3216C">
        <w:rPr>
          <w:rFonts w:hint="eastAsia"/>
          <w:highlight w:val="yellow"/>
        </w:rPr>
        <w:t>：</w:t>
      </w:r>
      <w:r w:rsidR="00CF71CB" w:rsidRPr="00E3216C">
        <w:rPr>
          <w:rFonts w:hint="eastAsia"/>
          <w:highlight w:val="yellow"/>
        </w:rPr>
        <w:t>r</w:t>
      </w:r>
      <w:r w:rsidR="00CF71CB" w:rsidRPr="00E3216C">
        <w:rPr>
          <w:highlight w:val="yellow"/>
        </w:rPr>
        <w:t>etrieve=</w:t>
      </w:r>
      <w:r w:rsidR="00CF71CB" w:rsidRPr="00E3216C">
        <w:rPr>
          <w:rFonts w:hint="eastAsia"/>
          <w:highlight w:val="yellow"/>
        </w:rPr>
        <w:t>取得、</w:t>
      </w:r>
      <w:r w:rsidR="00CF71CB" w:rsidRPr="00E3216C">
        <w:rPr>
          <w:rFonts w:hint="eastAsia"/>
          <w:highlight w:val="yellow"/>
        </w:rPr>
        <w:t>u</w:t>
      </w:r>
      <w:r w:rsidR="00CF71CB" w:rsidRPr="00E3216C">
        <w:rPr>
          <w:highlight w:val="yellow"/>
        </w:rPr>
        <w:t>pdate=</w:t>
      </w:r>
      <w:r w:rsidR="00CF71CB" w:rsidRPr="00E3216C">
        <w:rPr>
          <w:rFonts w:hint="eastAsia"/>
          <w:highlight w:val="yellow"/>
        </w:rPr>
        <w:t>更新、</w:t>
      </w:r>
      <w:r w:rsidR="00CF71CB" w:rsidRPr="00E3216C">
        <w:rPr>
          <w:highlight w:val="yellow"/>
        </w:rPr>
        <w:t>observe=</w:t>
      </w:r>
      <w:r w:rsidR="00CF71CB" w:rsidRPr="00E3216C">
        <w:rPr>
          <w:rFonts w:hint="eastAsia"/>
          <w:highlight w:val="yellow"/>
        </w:rPr>
        <w:t>観察</w:t>
      </w:r>
      <w:r w:rsidR="00CF71CB">
        <w:rPr>
          <w:rFonts w:hint="eastAsia"/>
          <w:highlight w:val="yellow"/>
        </w:rPr>
        <w:t>、</w:t>
      </w:r>
      <w:r w:rsidR="00CF71CB">
        <w:t>push=</w:t>
      </w:r>
      <w:r w:rsidR="00CF71CB">
        <w:rPr>
          <w:rFonts w:hint="eastAsia"/>
          <w:highlight w:val="yellow"/>
        </w:rPr>
        <w:t>通知</w:t>
      </w:r>
    </w:p>
    <w:p w14:paraId="0A98DC27" w14:textId="77777777" w:rsidR="00311295" w:rsidRPr="006D1C46" w:rsidRDefault="00311295" w:rsidP="006D1C46">
      <w:pPr>
        <w:pStyle w:val="afa"/>
        <w:jc w:val="both"/>
        <w:rPr>
          <w:b w:val="0"/>
        </w:rPr>
      </w:pPr>
      <w:r w:rsidRPr="002B73F4">
        <w:rPr>
          <w:rFonts w:hint="eastAsia"/>
          <w:b w:val="0"/>
        </w:rPr>
        <w:t>プロパティとは、</w:t>
      </w:r>
      <w:r w:rsidR="00BF74FD">
        <w:rPr>
          <w:rFonts w:hint="eastAsia"/>
          <w:b w:val="0"/>
        </w:rPr>
        <w:t>Thing</w:t>
      </w:r>
      <w:r w:rsidRPr="002B73F4">
        <w:rPr>
          <w:rFonts w:hint="eastAsia"/>
          <w:b w:val="0"/>
        </w:rPr>
        <w:t>の状態を公開する</w:t>
      </w:r>
      <w:r w:rsidR="0070527A">
        <w:rPr>
          <w:rFonts w:hint="eastAsia"/>
          <w:b w:val="0"/>
        </w:rPr>
        <w:t>相互作用アフォーダンス</w:t>
      </w:r>
      <w:r w:rsidRPr="002B73F4">
        <w:rPr>
          <w:rFonts w:hint="eastAsia"/>
          <w:b w:val="0"/>
        </w:rPr>
        <w:t>である。プロパティによって公開される状態は、</w:t>
      </w:r>
      <w:r w:rsidR="00D26594">
        <w:rPr>
          <w:rFonts w:hint="eastAsia"/>
          <w:b w:val="0"/>
        </w:rPr>
        <w:t>取得</w:t>
      </w:r>
      <w:r w:rsidRPr="002B73F4">
        <w:rPr>
          <w:rFonts w:hint="eastAsia"/>
          <w:b w:val="0"/>
        </w:rPr>
        <w:t>可能</w:t>
      </w:r>
      <w:r w:rsidRPr="006D1C46">
        <w:rPr>
          <w:rFonts w:hint="eastAsia"/>
          <w:b w:val="0"/>
        </w:rPr>
        <w:t>でなければならない。プロパティによって公開される状態は更新</w:t>
      </w:r>
      <w:r w:rsidR="00CF71CB">
        <w:rPr>
          <w:rFonts w:hint="eastAsia"/>
          <w:b w:val="0"/>
        </w:rPr>
        <w:t>可能</w:t>
      </w:r>
      <w:r w:rsidR="00CF71CB">
        <w:rPr>
          <w:rFonts w:hint="eastAsia"/>
          <w:b w:val="0"/>
        </w:rPr>
        <w:t>(</w:t>
      </w:r>
      <w:r w:rsidR="00CF71CB">
        <w:rPr>
          <w:rFonts w:hint="eastAsia"/>
          <w:b w:val="0"/>
        </w:rPr>
        <w:t>書き込み可能</w:t>
      </w:r>
      <w:r w:rsidR="00CF71CB">
        <w:rPr>
          <w:rFonts w:hint="eastAsia"/>
          <w:b w:val="0"/>
        </w:rPr>
        <w:t>)</w:t>
      </w:r>
      <w:r w:rsidR="00CF71CB" w:rsidRPr="00E3216C">
        <w:rPr>
          <w:rFonts w:hint="eastAsia"/>
          <w:bCs/>
        </w:rPr>
        <w:t>であってもよい</w:t>
      </w:r>
      <w:r w:rsidRPr="006D1C46">
        <w:rPr>
          <w:rFonts w:hint="eastAsia"/>
          <w:b w:val="0"/>
        </w:rPr>
        <w:t>。</w:t>
      </w:r>
      <w:r w:rsidR="00BF74FD">
        <w:rPr>
          <w:rFonts w:hint="eastAsia"/>
          <w:b w:val="0"/>
        </w:rPr>
        <w:t>Thing</w:t>
      </w:r>
      <w:r w:rsidRPr="006D1C46">
        <w:rPr>
          <w:rFonts w:hint="eastAsia"/>
          <w:b w:val="0"/>
        </w:rPr>
        <w:t>は、変更後に新しい状態を</w:t>
      </w:r>
      <w:r w:rsidR="00CF71CB">
        <w:rPr>
          <w:rFonts w:hint="eastAsia"/>
          <w:b w:val="0"/>
        </w:rPr>
        <w:t>通知</w:t>
      </w:r>
      <w:r w:rsidRPr="006D1C46">
        <w:rPr>
          <w:rFonts w:hint="eastAsia"/>
          <w:b w:val="0"/>
        </w:rPr>
        <w:t>して、プロパティを観察可能に</w:t>
      </w:r>
      <w:r w:rsidR="00CF71CB">
        <w:rPr>
          <w:rFonts w:hint="eastAsia"/>
          <w:b w:val="0"/>
        </w:rPr>
        <w:t>してもよい。</w:t>
      </w:r>
      <w:r w:rsidR="00CF71CB" w:rsidRPr="006D1C46" w:rsidDel="00CF71CB">
        <w:rPr>
          <w:rFonts w:hint="eastAsia"/>
          <w:b w:val="0"/>
        </w:rPr>
        <w:t xml:space="preserve"> </w:t>
      </w:r>
      <w:r w:rsidRPr="006D1C46">
        <w:rPr>
          <w:rFonts w:hint="eastAsia"/>
          <w:b w:val="0"/>
        </w:rPr>
        <w:t>(</w:t>
      </w:r>
      <w:r w:rsidRPr="006D1C46">
        <w:rPr>
          <w:rFonts w:hint="eastAsia"/>
          <w:b w:val="0"/>
        </w:rPr>
        <w:t>リソースの観察</w:t>
      </w:r>
      <w:r w:rsidRPr="006D1C46">
        <w:rPr>
          <w:rFonts w:hint="eastAsia"/>
          <w:b w:val="0"/>
        </w:rPr>
        <w:t xml:space="preserve"> [RFC7641]</w:t>
      </w:r>
      <w:r w:rsidRPr="006D1C46">
        <w:rPr>
          <w:rFonts w:hint="eastAsia"/>
          <w:b w:val="0"/>
        </w:rPr>
        <w:t>参照</w:t>
      </w:r>
      <w:r w:rsidRPr="006D1C46">
        <w:rPr>
          <w:rFonts w:hint="eastAsia"/>
          <w:b w:val="0"/>
        </w:rPr>
        <w:t>)</w:t>
      </w:r>
      <w:r w:rsidRPr="006D1C46">
        <w:rPr>
          <w:rFonts w:hint="eastAsia"/>
          <w:b w:val="0"/>
        </w:rPr>
        <w:t>。書込専用</w:t>
      </w:r>
      <w:r w:rsidR="00CF71CB">
        <w:rPr>
          <w:rFonts w:hint="eastAsia"/>
          <w:b w:val="0"/>
        </w:rPr>
        <w:t>の</w:t>
      </w:r>
      <w:r w:rsidRPr="006D1C46">
        <w:rPr>
          <w:rFonts w:hint="eastAsia"/>
          <w:b w:val="0"/>
        </w:rPr>
        <w:t>状態は、アクションを介して更新</w:t>
      </w:r>
      <w:r w:rsidR="00CF71CB">
        <w:rPr>
          <w:rFonts w:hint="eastAsia"/>
          <w:b w:val="0"/>
        </w:rPr>
        <w:t>すべき</w:t>
      </w:r>
      <w:r w:rsidRPr="006D1C46">
        <w:rPr>
          <w:rFonts w:hint="eastAsia"/>
          <w:b w:val="0"/>
        </w:rPr>
        <w:t>である。</w:t>
      </w:r>
    </w:p>
    <w:p w14:paraId="25427AA5" w14:textId="77777777" w:rsidR="00311295" w:rsidRPr="006D1C46" w:rsidRDefault="00311295" w:rsidP="006D1C46">
      <w:pPr>
        <w:pStyle w:val="afa"/>
        <w:jc w:val="both"/>
        <w:rPr>
          <w:b w:val="0"/>
        </w:rPr>
      </w:pPr>
      <w:r w:rsidRPr="006D1C46">
        <w:rPr>
          <w:rFonts w:hint="eastAsia"/>
          <w:b w:val="0"/>
        </w:rPr>
        <w:t>使用されるプロトコルバインディングによって</w:t>
      </w:r>
      <w:r w:rsidRPr="006D1C46">
        <w:rPr>
          <w:rFonts w:hint="eastAsia"/>
          <w:b w:val="0"/>
        </w:rPr>
        <w:t>(</w:t>
      </w:r>
      <w:r w:rsidRPr="006D1C46">
        <w:rPr>
          <w:rFonts w:hint="eastAsia"/>
          <w:b w:val="0"/>
        </w:rPr>
        <w:t>例えば、メディアタイプを介して</w:t>
      </w:r>
      <w:r w:rsidRPr="006D1C46">
        <w:rPr>
          <w:rFonts w:hint="eastAsia"/>
          <w:b w:val="0"/>
        </w:rPr>
        <w:t>)</w:t>
      </w:r>
      <w:r w:rsidR="004E1633">
        <w:rPr>
          <w:rFonts w:hint="eastAsia"/>
          <w:b w:val="0"/>
        </w:rPr>
        <w:t>、データの型が</w:t>
      </w:r>
      <w:r w:rsidRPr="006D1C46">
        <w:rPr>
          <w:rFonts w:hint="eastAsia"/>
          <w:b w:val="0"/>
        </w:rPr>
        <w:t>十分に</w:t>
      </w:r>
      <w:r w:rsidR="004E1633">
        <w:rPr>
          <w:rFonts w:hint="eastAsia"/>
          <w:b w:val="0"/>
        </w:rPr>
        <w:t>明治</w:t>
      </w:r>
      <w:r w:rsidRPr="006D1C46">
        <w:rPr>
          <w:rFonts w:hint="eastAsia"/>
          <w:b w:val="0"/>
        </w:rPr>
        <w:t>されていない場合、プロパティは公開</w:t>
      </w:r>
      <w:r w:rsidR="004E1633">
        <w:rPr>
          <w:rFonts w:hint="eastAsia"/>
          <w:b w:val="0"/>
        </w:rPr>
        <w:t>する</w:t>
      </w:r>
      <w:r w:rsidRPr="006D1C46">
        <w:rPr>
          <w:rFonts w:hint="eastAsia"/>
          <w:b w:val="0"/>
        </w:rPr>
        <w:t>状態のために</w:t>
      </w:r>
      <w:r w:rsidRPr="006D1C46">
        <w:rPr>
          <w:rFonts w:hint="eastAsia"/>
          <w:b w:val="0"/>
        </w:rPr>
        <w:t>1</w:t>
      </w:r>
      <w:r w:rsidRPr="006D1C46">
        <w:rPr>
          <w:rFonts w:hint="eastAsia"/>
          <w:b w:val="0"/>
        </w:rPr>
        <w:t>つのデータスキーマを</w:t>
      </w:r>
      <w:r w:rsidR="004E1633" w:rsidRPr="00E3216C">
        <w:rPr>
          <w:rFonts w:hint="eastAsia"/>
          <w:bCs/>
        </w:rPr>
        <w:t>有してもよい</w:t>
      </w:r>
      <w:r w:rsidRPr="006D1C46">
        <w:rPr>
          <w:rFonts w:hint="eastAsia"/>
          <w:b w:val="0"/>
        </w:rPr>
        <w:t>。</w:t>
      </w:r>
    </w:p>
    <w:p w14:paraId="0267C172" w14:textId="77777777" w:rsidR="00311295" w:rsidRPr="006D1C46" w:rsidRDefault="00311295" w:rsidP="006D1C46">
      <w:pPr>
        <w:pStyle w:val="afa"/>
        <w:jc w:val="both"/>
        <w:rPr>
          <w:b w:val="0"/>
        </w:rPr>
      </w:pPr>
      <w:r w:rsidRPr="006D1C46">
        <w:rPr>
          <w:rFonts w:hint="eastAsia"/>
          <w:b w:val="0"/>
        </w:rPr>
        <w:t>プロパティの例としては、センサ値</w:t>
      </w:r>
      <w:r w:rsidRPr="006D1C46">
        <w:rPr>
          <w:b w:val="0"/>
        </w:rPr>
        <w:t>(</w:t>
      </w:r>
      <w:r w:rsidRPr="006D1C46">
        <w:rPr>
          <w:rFonts w:hint="eastAsia"/>
          <w:b w:val="0"/>
        </w:rPr>
        <w:t>読</w:t>
      </w:r>
      <w:r w:rsidR="004E1633">
        <w:rPr>
          <w:rFonts w:hint="eastAsia"/>
          <w:b w:val="0"/>
        </w:rPr>
        <w:t>み</w:t>
      </w:r>
      <w:r w:rsidRPr="006D1C46">
        <w:rPr>
          <w:rFonts w:hint="eastAsia"/>
          <w:b w:val="0"/>
        </w:rPr>
        <w:t>取</w:t>
      </w:r>
      <w:r w:rsidR="004E1633">
        <w:rPr>
          <w:rFonts w:hint="eastAsia"/>
          <w:b w:val="0"/>
        </w:rPr>
        <w:t>り</w:t>
      </w:r>
      <w:r w:rsidRPr="006D1C46">
        <w:rPr>
          <w:rFonts w:hint="eastAsia"/>
          <w:b w:val="0"/>
        </w:rPr>
        <w:t>専用</w:t>
      </w:r>
      <w:r w:rsidRPr="006D1C46">
        <w:rPr>
          <w:b w:val="0"/>
        </w:rPr>
        <w:t>)</w:t>
      </w:r>
      <w:r w:rsidRPr="006D1C46">
        <w:rPr>
          <w:rFonts w:hint="eastAsia"/>
          <w:b w:val="0"/>
        </w:rPr>
        <w:t>、</w:t>
      </w:r>
      <w:r w:rsidR="004E1633">
        <w:rPr>
          <w:rFonts w:hint="eastAsia"/>
          <w:b w:val="0"/>
        </w:rPr>
        <w:t>内部状態を持つ</w:t>
      </w:r>
      <w:r w:rsidRPr="006D1C46">
        <w:rPr>
          <w:rFonts w:hint="eastAsia"/>
          <w:b w:val="0"/>
        </w:rPr>
        <w:t>アクチュエータ</w:t>
      </w:r>
      <w:r w:rsidRPr="006D1C46">
        <w:rPr>
          <w:b w:val="0"/>
        </w:rPr>
        <w:t>(</w:t>
      </w:r>
      <w:r w:rsidR="004E1633">
        <w:rPr>
          <w:rFonts w:hint="eastAsia"/>
          <w:b w:val="0"/>
        </w:rPr>
        <w:t>読み書き可能</w:t>
      </w:r>
      <w:r w:rsidRPr="006D1C46">
        <w:rPr>
          <w:b w:val="0"/>
        </w:rPr>
        <w:t>)</w:t>
      </w:r>
      <w:r w:rsidRPr="006D1C46">
        <w:rPr>
          <w:rFonts w:hint="eastAsia"/>
          <w:b w:val="0"/>
        </w:rPr>
        <w:t>、</w:t>
      </w:r>
      <w:r w:rsidR="004E1633">
        <w:rPr>
          <w:rFonts w:hint="eastAsia"/>
          <w:b w:val="0"/>
        </w:rPr>
        <w:t>設定</w:t>
      </w:r>
      <w:r w:rsidRPr="006D1C46">
        <w:rPr>
          <w:rFonts w:hint="eastAsia"/>
          <w:b w:val="0"/>
        </w:rPr>
        <w:t>パラメータ</w:t>
      </w:r>
      <w:r w:rsidRPr="006D1C46">
        <w:rPr>
          <w:b w:val="0"/>
        </w:rPr>
        <w:t>(</w:t>
      </w:r>
      <w:r w:rsidRPr="006D1C46">
        <w:rPr>
          <w:rFonts w:hint="eastAsia"/>
          <w:b w:val="0"/>
        </w:rPr>
        <w:t>読み書き</w:t>
      </w:r>
      <w:r w:rsidR="004E1633">
        <w:rPr>
          <w:rFonts w:hint="eastAsia"/>
          <w:b w:val="0"/>
        </w:rPr>
        <w:t>可能</w:t>
      </w:r>
      <w:r w:rsidRPr="006D1C46">
        <w:rPr>
          <w:b w:val="0"/>
        </w:rPr>
        <w:t>)</w:t>
      </w:r>
      <w:r w:rsidRPr="006D1C46">
        <w:rPr>
          <w:rFonts w:hint="eastAsia"/>
          <w:b w:val="0"/>
        </w:rPr>
        <w:t>、</w:t>
      </w:r>
      <w:r w:rsidR="00BF74FD">
        <w:rPr>
          <w:rFonts w:hint="eastAsia"/>
          <w:b w:val="0"/>
        </w:rPr>
        <w:t>Thing</w:t>
      </w:r>
      <w:r w:rsidRPr="006D1C46">
        <w:rPr>
          <w:rFonts w:hint="eastAsia"/>
          <w:b w:val="0"/>
        </w:rPr>
        <w:t>の</w:t>
      </w:r>
      <w:r w:rsidR="004E1633">
        <w:rPr>
          <w:rFonts w:hint="eastAsia"/>
          <w:b w:val="0"/>
        </w:rPr>
        <w:t>状態</w:t>
      </w:r>
      <w:r w:rsidRPr="006D1C46">
        <w:rPr>
          <w:b w:val="0"/>
        </w:rPr>
        <w:t>(</w:t>
      </w:r>
      <w:r w:rsidRPr="006D1C46">
        <w:rPr>
          <w:rFonts w:hint="eastAsia"/>
          <w:b w:val="0"/>
        </w:rPr>
        <w:t>読み取り専用</w:t>
      </w:r>
      <w:r w:rsidR="004E1633">
        <w:rPr>
          <w:rFonts w:hint="eastAsia"/>
          <w:b w:val="0"/>
        </w:rPr>
        <w:t>、</w:t>
      </w:r>
      <w:r w:rsidRPr="006D1C46">
        <w:rPr>
          <w:rFonts w:hint="eastAsia"/>
          <w:b w:val="0"/>
        </w:rPr>
        <w:t>または読み書き</w:t>
      </w:r>
      <w:r w:rsidR="004E1633">
        <w:rPr>
          <w:rFonts w:hint="eastAsia"/>
          <w:b w:val="0"/>
        </w:rPr>
        <w:t>可能</w:t>
      </w:r>
      <w:r w:rsidRPr="006D1C46">
        <w:rPr>
          <w:b w:val="0"/>
        </w:rPr>
        <w:t>)</w:t>
      </w:r>
      <w:r w:rsidRPr="006D1C46">
        <w:rPr>
          <w:rFonts w:hint="eastAsia"/>
          <w:b w:val="0"/>
        </w:rPr>
        <w:t>、または、計算結果</w:t>
      </w:r>
      <w:r w:rsidRPr="006D1C46">
        <w:rPr>
          <w:b w:val="0"/>
        </w:rPr>
        <w:t>(</w:t>
      </w:r>
      <w:r w:rsidRPr="006D1C46">
        <w:rPr>
          <w:rFonts w:hint="eastAsia"/>
          <w:b w:val="0"/>
        </w:rPr>
        <w:t>読み取り専用</w:t>
      </w:r>
      <w:r w:rsidRPr="006D1C46">
        <w:rPr>
          <w:b w:val="0"/>
        </w:rPr>
        <w:t>)</w:t>
      </w:r>
      <w:r w:rsidRPr="006D1C46">
        <w:rPr>
          <w:rFonts w:hint="eastAsia"/>
          <w:b w:val="0"/>
        </w:rPr>
        <w:t>が挙げられる。</w:t>
      </w:r>
    </w:p>
    <w:p w14:paraId="6174DA0D" w14:textId="77777777" w:rsidR="00311295" w:rsidRPr="006D1C46" w:rsidRDefault="00311295" w:rsidP="00311295">
      <w:pPr>
        <w:pStyle w:val="afa"/>
        <w:jc w:val="both"/>
        <w:rPr>
          <w:b w:val="0"/>
        </w:rPr>
      </w:pPr>
    </w:p>
    <w:p w14:paraId="5ADE01EF" w14:textId="77777777" w:rsidR="00311295" w:rsidRPr="006D1C46" w:rsidRDefault="00311295" w:rsidP="002B73F4">
      <w:pPr>
        <w:pStyle w:val="30"/>
      </w:pPr>
      <w:bookmarkStart w:id="99" w:name="_Toc28968958"/>
      <w:r w:rsidRPr="006D1C46">
        <w:rPr>
          <w:rFonts w:hint="eastAsia"/>
        </w:rPr>
        <w:t>6</w:t>
      </w:r>
      <w:r w:rsidRPr="006D1C46">
        <w:t xml:space="preserve">.4.2 </w:t>
      </w:r>
      <w:r w:rsidRPr="006D1C46">
        <w:rPr>
          <w:rFonts w:hint="eastAsia"/>
        </w:rPr>
        <w:t>アクション</w:t>
      </w:r>
      <w:bookmarkEnd w:id="99"/>
    </w:p>
    <w:p w14:paraId="11FD1D2C" w14:textId="77777777" w:rsidR="00311295" w:rsidRPr="006D1C46" w:rsidRDefault="00311295" w:rsidP="006D1C46">
      <w:pPr>
        <w:pStyle w:val="afa"/>
        <w:jc w:val="both"/>
        <w:rPr>
          <w:b w:val="0"/>
        </w:rPr>
      </w:pPr>
      <w:r w:rsidRPr="002B73F4">
        <w:rPr>
          <w:rFonts w:hint="eastAsia"/>
          <w:b w:val="0"/>
        </w:rPr>
        <w:t>アクションは、</w:t>
      </w:r>
      <w:r w:rsidR="00BF74FD">
        <w:rPr>
          <w:rFonts w:hint="eastAsia"/>
          <w:b w:val="0"/>
        </w:rPr>
        <w:t>Thing</w:t>
      </w:r>
      <w:r w:rsidRPr="002B73F4">
        <w:rPr>
          <w:rFonts w:hint="eastAsia"/>
          <w:b w:val="0"/>
        </w:rPr>
        <w:t>の関数を呼び出すことを可能にする</w:t>
      </w:r>
      <w:r w:rsidR="0070527A">
        <w:rPr>
          <w:rFonts w:hint="eastAsia"/>
          <w:b w:val="0"/>
        </w:rPr>
        <w:t>相互作用アフォーダンス</w:t>
      </w:r>
      <w:r w:rsidRPr="006D1C46">
        <w:rPr>
          <w:rFonts w:hint="eastAsia"/>
          <w:b w:val="0"/>
        </w:rPr>
        <w:t>である。アクションは、直接公開されていない状態（“プロパティ”参照</w:t>
      </w:r>
      <w:r w:rsidRPr="006D1C46">
        <w:rPr>
          <w:rFonts w:hint="eastAsia"/>
          <w:b w:val="0"/>
        </w:rPr>
        <w:t>)</w:t>
      </w:r>
      <w:r w:rsidRPr="006D1C46">
        <w:rPr>
          <w:rFonts w:hint="eastAsia"/>
          <w:b w:val="0"/>
        </w:rPr>
        <w:t>の操作、一度に複数のプロパティの操作、内部ロジック</w:t>
      </w:r>
      <w:r w:rsidRPr="006D1C46">
        <w:rPr>
          <w:rFonts w:hint="eastAsia"/>
          <w:b w:val="0"/>
        </w:rPr>
        <w:t>(</w:t>
      </w:r>
      <w:r w:rsidRPr="006D1C46">
        <w:rPr>
          <w:rFonts w:hint="eastAsia"/>
          <w:b w:val="0"/>
        </w:rPr>
        <w:t>例：トグル</w:t>
      </w:r>
      <w:r w:rsidRPr="006D1C46">
        <w:rPr>
          <w:rFonts w:hint="eastAsia"/>
          <w:b w:val="0"/>
        </w:rPr>
        <w:t>)</w:t>
      </w:r>
      <w:r w:rsidRPr="006D1C46">
        <w:rPr>
          <w:rFonts w:hint="eastAsia"/>
          <w:b w:val="0"/>
        </w:rPr>
        <w:t>に基づいたプロパティの操作を行うこともできる。アクションを呼び出しにより、時間の経過とともに状態</w:t>
      </w:r>
      <w:r w:rsidRPr="006D1C46">
        <w:rPr>
          <w:rFonts w:hint="eastAsia"/>
          <w:b w:val="0"/>
        </w:rPr>
        <w:t>(</w:t>
      </w:r>
      <w:r w:rsidRPr="006D1C46">
        <w:rPr>
          <w:rFonts w:hint="eastAsia"/>
          <w:b w:val="0"/>
        </w:rPr>
        <w:t>アクチュエータによる物理的状態を含む</w:t>
      </w:r>
      <w:r w:rsidRPr="006D1C46">
        <w:rPr>
          <w:rFonts w:hint="eastAsia"/>
          <w:b w:val="0"/>
        </w:rPr>
        <w:t>)</w:t>
      </w:r>
      <w:r w:rsidRPr="006D1C46">
        <w:rPr>
          <w:rFonts w:hint="eastAsia"/>
          <w:b w:val="0"/>
        </w:rPr>
        <w:t>を操作する</w:t>
      </w:r>
      <w:r w:rsidR="00BF74FD">
        <w:rPr>
          <w:rFonts w:hint="eastAsia"/>
          <w:b w:val="0"/>
        </w:rPr>
        <w:t>Thing</w:t>
      </w:r>
      <w:r w:rsidRPr="006D1C46">
        <w:rPr>
          <w:rFonts w:hint="eastAsia"/>
          <w:b w:val="0"/>
        </w:rPr>
        <w:t>の上でプロセスをトリガーすることもできる。</w:t>
      </w:r>
    </w:p>
    <w:p w14:paraId="3654D150" w14:textId="77777777" w:rsidR="00311295" w:rsidRPr="006D1C46" w:rsidRDefault="00311295" w:rsidP="006D1C46">
      <w:pPr>
        <w:pStyle w:val="afa"/>
        <w:jc w:val="both"/>
        <w:rPr>
          <w:b w:val="0"/>
        </w:rPr>
      </w:pPr>
      <w:r w:rsidRPr="006D1C46">
        <w:rPr>
          <w:rFonts w:hint="eastAsia"/>
          <w:b w:val="0"/>
        </w:rPr>
        <w:t>データが、使用されるプロトコルバインディングによって</w:t>
      </w:r>
      <w:r w:rsidRPr="006D1C46">
        <w:rPr>
          <w:rFonts w:hint="eastAsia"/>
          <w:b w:val="0"/>
        </w:rPr>
        <w:t>(</w:t>
      </w:r>
      <w:r w:rsidRPr="006D1C46">
        <w:rPr>
          <w:rFonts w:hint="eastAsia"/>
          <w:b w:val="0"/>
        </w:rPr>
        <w:t>例えば、メディアタイプを介して</w:t>
      </w:r>
      <w:r w:rsidRPr="006D1C46">
        <w:rPr>
          <w:rFonts w:hint="eastAsia"/>
          <w:b w:val="0"/>
        </w:rPr>
        <w:t>)</w:t>
      </w:r>
      <w:r w:rsidRPr="006D1C46">
        <w:rPr>
          <w:rFonts w:hint="eastAsia"/>
          <w:b w:val="0"/>
        </w:rPr>
        <w:t>十分に指定されていない場合、アクションは、オプションの入力パラメータおよび出力結果のためのデータスキーマを持っても差し支えない。</w:t>
      </w:r>
    </w:p>
    <w:p w14:paraId="6EEEC9F8" w14:textId="77777777" w:rsidR="00311295" w:rsidRPr="006D1C46" w:rsidRDefault="00311295" w:rsidP="006D1C46">
      <w:pPr>
        <w:pStyle w:val="afa"/>
        <w:jc w:val="both"/>
        <w:rPr>
          <w:b w:val="0"/>
        </w:rPr>
      </w:pPr>
      <w:r w:rsidRPr="006D1C46">
        <w:rPr>
          <w:rFonts w:hint="eastAsia"/>
          <w:b w:val="0"/>
        </w:rPr>
        <w:t>アクションの例としては、複数のプロパティを同時に変更、光の明るさを落とす</w:t>
      </w:r>
      <w:r w:rsidRPr="006D1C46">
        <w:rPr>
          <w:rFonts w:hint="eastAsia"/>
          <w:b w:val="0"/>
        </w:rPr>
        <w:t>(</w:t>
      </w:r>
      <w:r w:rsidRPr="006D1C46">
        <w:rPr>
          <w:rFonts w:hint="eastAsia"/>
          <w:b w:val="0"/>
        </w:rPr>
        <w:t>薄暗くする</w:t>
      </w:r>
      <w:r w:rsidRPr="006D1C46">
        <w:rPr>
          <w:rFonts w:hint="eastAsia"/>
          <w:b w:val="0"/>
        </w:rPr>
        <w:t>)</w:t>
      </w:r>
      <w:r w:rsidRPr="006D1C46">
        <w:rPr>
          <w:rFonts w:hint="eastAsia"/>
          <w:b w:val="0"/>
        </w:rPr>
        <w:t>など時間とともに、また、独自の制御ループアルゴリズムなど開示されないプロセスでのプロパティ変更、または文書印刷など長期にわたるプロセス呼び出しが挙げられる。</w:t>
      </w:r>
    </w:p>
    <w:p w14:paraId="59C71C1D" w14:textId="77777777" w:rsidR="00311295" w:rsidRPr="006D1C46" w:rsidRDefault="00311295" w:rsidP="00311295">
      <w:pPr>
        <w:pStyle w:val="afa"/>
        <w:jc w:val="both"/>
        <w:rPr>
          <w:b w:val="0"/>
        </w:rPr>
      </w:pPr>
    </w:p>
    <w:p w14:paraId="468E6977" w14:textId="77777777" w:rsidR="00311295" w:rsidRPr="006D1C46" w:rsidRDefault="00311295" w:rsidP="002B73F4">
      <w:pPr>
        <w:pStyle w:val="30"/>
      </w:pPr>
      <w:bookmarkStart w:id="100" w:name="_Toc28968959"/>
      <w:r w:rsidRPr="006D1C46">
        <w:rPr>
          <w:rFonts w:hint="eastAsia"/>
        </w:rPr>
        <w:t>6</w:t>
      </w:r>
      <w:r w:rsidRPr="006D1C46">
        <w:t xml:space="preserve">.4.3 </w:t>
      </w:r>
      <w:r w:rsidRPr="006D1C46">
        <w:rPr>
          <w:rFonts w:hint="eastAsia"/>
        </w:rPr>
        <w:t>イベント</w:t>
      </w:r>
      <w:bookmarkEnd w:id="100"/>
    </w:p>
    <w:p w14:paraId="6070C768" w14:textId="77777777" w:rsidR="00311295" w:rsidRPr="006D1C46" w:rsidRDefault="00311295" w:rsidP="006D1C46">
      <w:pPr>
        <w:pStyle w:val="afa"/>
        <w:jc w:val="both"/>
        <w:rPr>
          <w:b w:val="0"/>
        </w:rPr>
      </w:pPr>
      <w:r w:rsidRPr="002B73F4">
        <w:rPr>
          <w:rFonts w:hint="eastAsia"/>
          <w:b w:val="0"/>
        </w:rPr>
        <w:t>イベント</w:t>
      </w:r>
      <w:r w:rsidR="0070527A">
        <w:rPr>
          <w:rFonts w:hint="eastAsia"/>
          <w:b w:val="0"/>
        </w:rPr>
        <w:t>相互作用アフォーダンス</w:t>
      </w:r>
      <w:r w:rsidRPr="002B73F4">
        <w:rPr>
          <w:rFonts w:hint="eastAsia"/>
          <w:b w:val="0"/>
        </w:rPr>
        <w:t>は、</w:t>
      </w:r>
      <w:r w:rsidR="00BF74FD">
        <w:rPr>
          <w:rFonts w:hint="eastAsia"/>
          <w:b w:val="0"/>
        </w:rPr>
        <w:t>Thing</w:t>
      </w:r>
      <w:r w:rsidRPr="002B73F4">
        <w:rPr>
          <w:rFonts w:hint="eastAsia"/>
          <w:b w:val="0"/>
        </w:rPr>
        <w:t>からコンシューマへ非同期にデータをプッシュするイベントソースを記述する。ここでは、状態ではなく、状態遷移</w:t>
      </w:r>
      <w:r w:rsidRPr="006D1C46">
        <w:rPr>
          <w:rFonts w:hint="eastAsia"/>
          <w:b w:val="0"/>
        </w:rPr>
        <w:t>(</w:t>
      </w:r>
      <w:r w:rsidRPr="006D1C46">
        <w:rPr>
          <w:rFonts w:hint="eastAsia"/>
          <w:b w:val="0"/>
        </w:rPr>
        <w:t>すなわち、イベント</w:t>
      </w:r>
      <w:r w:rsidRPr="006D1C46">
        <w:rPr>
          <w:rFonts w:hint="eastAsia"/>
          <w:b w:val="0"/>
        </w:rPr>
        <w:t>)</w:t>
      </w:r>
      <w:r w:rsidRPr="006D1C46">
        <w:rPr>
          <w:rFonts w:hint="eastAsia"/>
          <w:b w:val="0"/>
        </w:rPr>
        <w:t>が通信される。イベントは、プロパティとして公開されていない条件によってトリガーされ得る。</w:t>
      </w:r>
    </w:p>
    <w:p w14:paraId="619EBE11" w14:textId="77777777" w:rsidR="00311295" w:rsidRPr="006D1C46" w:rsidRDefault="00311295" w:rsidP="006D1C46">
      <w:pPr>
        <w:pStyle w:val="afa"/>
        <w:jc w:val="both"/>
        <w:rPr>
          <w:b w:val="0"/>
        </w:rPr>
      </w:pPr>
      <w:r w:rsidRPr="006D1C46">
        <w:rPr>
          <w:rFonts w:hint="eastAsia"/>
          <w:b w:val="0"/>
        </w:rPr>
        <w:t>使用されるプロトコルバインディングによって</w:t>
      </w:r>
      <w:r w:rsidRPr="006D1C46">
        <w:rPr>
          <w:rFonts w:hint="eastAsia"/>
          <w:b w:val="0"/>
        </w:rPr>
        <w:t>(</w:t>
      </w:r>
      <w:r w:rsidRPr="006D1C46">
        <w:rPr>
          <w:rFonts w:hint="eastAsia"/>
          <w:b w:val="0"/>
        </w:rPr>
        <w:t>例えば、メディアタイプを介して</w:t>
      </w:r>
      <w:r w:rsidRPr="006D1C46">
        <w:rPr>
          <w:rFonts w:hint="eastAsia"/>
          <w:b w:val="0"/>
        </w:rPr>
        <w:t xml:space="preserve">) </w:t>
      </w:r>
      <w:r w:rsidRPr="006D1C46">
        <w:rPr>
          <w:rFonts w:hint="eastAsia"/>
          <w:b w:val="0"/>
        </w:rPr>
        <w:t>データが十分に指定されていない場合、イベントは、イベントデータおよび可能なサブスクリプション制御メッセージ</w:t>
      </w:r>
      <w:r w:rsidRPr="006D1C46">
        <w:rPr>
          <w:rFonts w:hint="eastAsia"/>
          <w:b w:val="0"/>
        </w:rPr>
        <w:t>(</w:t>
      </w:r>
      <w:r w:rsidRPr="006D1C46">
        <w:rPr>
          <w:rFonts w:hint="eastAsia"/>
          <w:b w:val="0"/>
        </w:rPr>
        <w:t>例えば、</w:t>
      </w:r>
      <w:r w:rsidRPr="006D1C46">
        <w:rPr>
          <w:rFonts w:hint="eastAsia"/>
          <w:b w:val="0"/>
        </w:rPr>
        <w:t>Webhook</w:t>
      </w:r>
      <w:r w:rsidRPr="006D1C46">
        <w:rPr>
          <w:rFonts w:hint="eastAsia"/>
          <w:b w:val="0"/>
        </w:rPr>
        <w:t>コールバック</w:t>
      </w:r>
      <w:r w:rsidRPr="006D1C46">
        <w:rPr>
          <w:rFonts w:hint="eastAsia"/>
          <w:b w:val="0"/>
        </w:rPr>
        <w:t>URI</w:t>
      </w:r>
      <w:r w:rsidRPr="006D1C46">
        <w:rPr>
          <w:rFonts w:hint="eastAsia"/>
          <w:b w:val="0"/>
        </w:rPr>
        <w:t>でサブスクライブする</w:t>
      </w:r>
      <w:r w:rsidRPr="006D1C46">
        <w:rPr>
          <w:rFonts w:hint="eastAsia"/>
          <w:b w:val="0"/>
        </w:rPr>
        <w:t>)</w:t>
      </w:r>
      <w:r w:rsidRPr="006D1C46">
        <w:rPr>
          <w:rFonts w:hint="eastAsia"/>
          <w:b w:val="0"/>
        </w:rPr>
        <w:t>のためのデータスキーマを含むことができる。</w:t>
      </w:r>
    </w:p>
    <w:p w14:paraId="21EE717D" w14:textId="77777777" w:rsidR="00311295" w:rsidRPr="006D1C46" w:rsidRDefault="00311295" w:rsidP="006D1C46">
      <w:pPr>
        <w:pStyle w:val="afa"/>
        <w:jc w:val="both"/>
        <w:rPr>
          <w:b w:val="0"/>
        </w:rPr>
      </w:pPr>
      <w:r w:rsidRPr="006D1C46">
        <w:rPr>
          <w:rFonts w:hint="eastAsia"/>
          <w:b w:val="0"/>
        </w:rPr>
        <w:t>イベントの例としては、定期的にプッシュされるアラーム又は時系列のサンプルのような不連続なイベン</w:t>
      </w:r>
      <w:r w:rsidRPr="006D1C46">
        <w:rPr>
          <w:rFonts w:hint="eastAsia"/>
          <w:b w:val="0"/>
        </w:rPr>
        <w:lastRenderedPageBreak/>
        <w:t>トがある。</w:t>
      </w:r>
    </w:p>
    <w:p w14:paraId="53847DAF" w14:textId="77777777" w:rsidR="00311295" w:rsidRPr="006D1C46" w:rsidRDefault="00311295" w:rsidP="00311295">
      <w:pPr>
        <w:pStyle w:val="afa"/>
        <w:jc w:val="both"/>
        <w:rPr>
          <w:b w:val="0"/>
        </w:rPr>
      </w:pPr>
    </w:p>
    <w:p w14:paraId="1CD68209" w14:textId="77777777" w:rsidR="00311295" w:rsidRPr="006D1C46" w:rsidRDefault="00311295" w:rsidP="002B73F4">
      <w:pPr>
        <w:pStyle w:val="20"/>
      </w:pPr>
      <w:bookmarkStart w:id="101" w:name="_Toc28968960"/>
      <w:r w:rsidRPr="006D1C46">
        <w:rPr>
          <w:rFonts w:hint="eastAsia"/>
        </w:rPr>
        <w:t>6</w:t>
      </w:r>
      <w:r w:rsidRPr="006D1C46">
        <w:t xml:space="preserve">.5 </w:t>
      </w:r>
      <w:r w:rsidRPr="006D1C46">
        <w:rPr>
          <w:rFonts w:hint="eastAsia"/>
        </w:rPr>
        <w:t>ハイパーメディアコントロール</w:t>
      </w:r>
      <w:bookmarkEnd w:id="101"/>
    </w:p>
    <w:p w14:paraId="6C47567A" w14:textId="77777777" w:rsidR="00311295" w:rsidRPr="006D1C46" w:rsidRDefault="005D49E0" w:rsidP="006D1C46">
      <w:pPr>
        <w:pStyle w:val="afa"/>
        <w:jc w:val="both"/>
        <w:rPr>
          <w:b w:val="0"/>
        </w:rPr>
      </w:pPr>
      <w:r>
        <w:rPr>
          <w:rFonts w:hint="eastAsia"/>
          <w:b w:val="0"/>
        </w:rPr>
        <w:t>Web</w:t>
      </w:r>
      <w:r w:rsidR="00311295" w:rsidRPr="002B73F4">
        <w:rPr>
          <w:rFonts w:hint="eastAsia"/>
          <w:b w:val="0"/>
        </w:rPr>
        <w:t>上では、アフォーダ</w:t>
      </w:r>
      <w:r w:rsidR="00311295" w:rsidRPr="006D1C46">
        <w:rPr>
          <w:rFonts w:hint="eastAsia"/>
          <w:b w:val="0"/>
        </w:rPr>
        <w:t>ンスは、情報と制御の同時提示であり、その結果、ユーザがその情報を使って選択肢を取得するアフォーダンスになる。人間にとって、その情報は、通常、ハイパーリンクを記述または装飾するテキストあるいは画像である。制御は</w:t>
      </w:r>
      <w:r>
        <w:rPr>
          <w:rFonts w:hint="eastAsia"/>
          <w:b w:val="0"/>
        </w:rPr>
        <w:t>Web</w:t>
      </w:r>
      <w:r w:rsidR="00311295" w:rsidRPr="006D1C46">
        <w:rPr>
          <w:rFonts w:hint="eastAsia"/>
          <w:b w:val="0"/>
        </w:rPr>
        <w:t>リンクであり、そこには少なくともターゲット・リソースの</w:t>
      </w:r>
      <w:r w:rsidR="00311295" w:rsidRPr="006D1C46">
        <w:rPr>
          <w:rFonts w:hint="eastAsia"/>
          <w:b w:val="0"/>
        </w:rPr>
        <w:t>URI</w:t>
      </w:r>
      <w:r w:rsidR="00311295" w:rsidRPr="006D1C46">
        <w:rPr>
          <w:rFonts w:hint="eastAsia"/>
          <w:b w:val="0"/>
        </w:rPr>
        <w:t>が入っており、</w:t>
      </w:r>
      <w:r>
        <w:rPr>
          <w:rFonts w:hint="eastAsia"/>
          <w:b w:val="0"/>
        </w:rPr>
        <w:t>Web</w:t>
      </w:r>
      <w:r w:rsidR="00311295" w:rsidRPr="006D1C46">
        <w:rPr>
          <w:rFonts w:hint="eastAsia"/>
          <w:b w:val="0"/>
        </w:rPr>
        <w:t>ブラウザによって参照解除することができる</w:t>
      </w:r>
      <w:r w:rsidR="00311295" w:rsidRPr="006D1C46">
        <w:rPr>
          <w:rFonts w:hint="eastAsia"/>
          <w:b w:val="0"/>
        </w:rPr>
        <w:t>(</w:t>
      </w:r>
      <w:r w:rsidR="00311295" w:rsidRPr="006D1C46">
        <w:rPr>
          <w:rFonts w:hint="eastAsia"/>
          <w:b w:val="0"/>
        </w:rPr>
        <w:t>すなわち、リンクをたどることができる</w:t>
      </w:r>
      <w:r w:rsidR="00311295" w:rsidRPr="006D1C46">
        <w:rPr>
          <w:rFonts w:hint="eastAsia"/>
          <w:b w:val="0"/>
        </w:rPr>
        <w:t>)</w:t>
      </w:r>
      <w:r w:rsidR="00311295" w:rsidRPr="006D1C46">
        <w:rPr>
          <w:rFonts w:hint="eastAsia"/>
          <w:b w:val="0"/>
        </w:rPr>
        <w:t>。しかし、マシンも、リレーションタイプおよびターゲット属性によって</w:t>
      </w:r>
      <w:r>
        <w:rPr>
          <w:rFonts w:hint="eastAsia"/>
          <w:b w:val="0"/>
        </w:rPr>
        <w:t>Web</w:t>
      </w:r>
      <w:r w:rsidR="00311295" w:rsidRPr="006D1C46">
        <w:rPr>
          <w:rFonts w:hint="eastAsia"/>
          <w:b w:val="0"/>
        </w:rPr>
        <w:t>リンクがさらに記述されていれば、意味のある方法でリンクをたどることもできる。ハイパーメディア制御は、アフォーダンスをどのようにアクティブ化するかに関するマシン理解可能な記述である。ハイパーメディア制御は、通常、</w:t>
      </w:r>
      <w:r w:rsidR="00311295" w:rsidRPr="006D1C46">
        <w:rPr>
          <w:b w:val="0"/>
        </w:rPr>
        <w:t>Web</w:t>
      </w:r>
      <w:r w:rsidR="00311295" w:rsidRPr="006D1C46">
        <w:rPr>
          <w:rFonts w:hint="eastAsia"/>
          <w:b w:val="0"/>
        </w:rPr>
        <w:t>サーバから出されており、</w:t>
      </w:r>
      <w:r>
        <w:rPr>
          <w:rFonts w:hint="eastAsia"/>
          <w:b w:val="0"/>
        </w:rPr>
        <w:t>Web</w:t>
      </w:r>
      <w:r w:rsidR="00311295" w:rsidRPr="006D1C46">
        <w:rPr>
          <w:rFonts w:hint="eastAsia"/>
          <w:b w:val="0"/>
        </w:rPr>
        <w:t>クライアントがサーバと</w:t>
      </w:r>
      <w:r w:rsidR="00805A48">
        <w:rPr>
          <w:rFonts w:hint="eastAsia"/>
          <w:b w:val="0"/>
        </w:rPr>
        <w:t>相互作用</w:t>
      </w:r>
      <w:r w:rsidR="00311295" w:rsidRPr="006D1C46">
        <w:rPr>
          <w:rFonts w:hint="eastAsia"/>
          <w:b w:val="0"/>
        </w:rPr>
        <w:t>している間に帯域内で検出される。このように、</w:t>
      </w:r>
      <w:r w:rsidR="00311295" w:rsidRPr="006D1C46">
        <w:rPr>
          <w:b w:val="0"/>
        </w:rPr>
        <w:t>Web</w:t>
      </w:r>
      <w:r w:rsidR="00311295" w:rsidRPr="006D1C46">
        <w:rPr>
          <w:rFonts w:hint="eastAsia"/>
          <w:b w:val="0"/>
        </w:rPr>
        <w:t>サーバは、クライアントの現在の状態および認可など他のファクターを考慮して、クライアントをダイナミックに</w:t>
      </w:r>
      <w:r>
        <w:rPr>
          <w:rFonts w:hint="eastAsia"/>
          <w:b w:val="0"/>
        </w:rPr>
        <w:t>Web</w:t>
      </w:r>
      <w:r w:rsidR="00311295" w:rsidRPr="006D1C46">
        <w:rPr>
          <w:rFonts w:hint="eastAsia"/>
          <w:b w:val="0"/>
        </w:rPr>
        <w:t>アプリ上で活動させることができる。これは、クライアント</w:t>
      </w:r>
      <w:r w:rsidR="00311295" w:rsidRPr="006D1C46">
        <w:rPr>
          <w:b w:val="0"/>
        </w:rPr>
        <w:t>(</w:t>
      </w:r>
      <w:r w:rsidR="00311295" w:rsidRPr="006D1C46">
        <w:rPr>
          <w:rFonts w:hint="eastAsia"/>
          <w:b w:val="0"/>
        </w:rPr>
        <w:t>例えば、</w:t>
      </w:r>
      <w:r w:rsidR="00311295" w:rsidRPr="006D1C46">
        <w:rPr>
          <w:b w:val="0"/>
        </w:rPr>
        <w:t>RPC</w:t>
      </w:r>
      <w:r w:rsidR="00311295" w:rsidRPr="006D1C46">
        <w:rPr>
          <w:rFonts w:hint="eastAsia"/>
          <w:b w:val="0"/>
        </w:rPr>
        <w:t>、</w:t>
      </w:r>
      <w:r w:rsidR="00311295" w:rsidRPr="006D1C46">
        <w:rPr>
          <w:b w:val="0"/>
        </w:rPr>
        <w:t>WS−*</w:t>
      </w:r>
      <w:r w:rsidR="00311295" w:rsidRPr="006D1C46">
        <w:rPr>
          <w:rFonts w:hint="eastAsia"/>
          <w:b w:val="0"/>
        </w:rPr>
        <w:t>、</w:t>
      </w:r>
      <w:r>
        <w:rPr>
          <w:rFonts w:hint="eastAsia"/>
          <w:b w:val="0"/>
        </w:rPr>
        <w:t>Web</w:t>
      </w:r>
      <w:r w:rsidR="00311295" w:rsidRPr="006D1C46">
        <w:rPr>
          <w:rFonts w:hint="eastAsia"/>
          <w:b w:val="0"/>
        </w:rPr>
        <w:t>サービス、固定</w:t>
      </w:r>
      <w:r w:rsidR="00311295" w:rsidRPr="006D1C46">
        <w:rPr>
          <w:b w:val="0"/>
        </w:rPr>
        <w:t>URI</w:t>
      </w:r>
      <w:r w:rsidR="00311295" w:rsidRPr="006D1C46">
        <w:rPr>
          <w:rFonts w:hint="eastAsia"/>
          <w:b w:val="0"/>
        </w:rPr>
        <w:t>メソッド応答定義を持つ</w:t>
      </w:r>
      <w:r w:rsidR="00311295" w:rsidRPr="006D1C46">
        <w:rPr>
          <w:rFonts w:hint="eastAsia"/>
          <w:b w:val="0"/>
        </w:rPr>
        <w:t>HTTP</w:t>
      </w:r>
      <w:r w:rsidR="00311295" w:rsidRPr="006D1C46">
        <w:rPr>
          <w:rFonts w:hint="eastAsia"/>
          <w:b w:val="0"/>
        </w:rPr>
        <w:t>サービス</w:t>
      </w:r>
      <w:r w:rsidR="00311295" w:rsidRPr="006D1C46">
        <w:rPr>
          <w:rFonts w:hint="eastAsia"/>
          <w:b w:val="0"/>
        </w:rPr>
        <w:t>)</w:t>
      </w:r>
      <w:r w:rsidR="00311295" w:rsidRPr="006D1C46">
        <w:rPr>
          <w:rFonts w:hint="eastAsia"/>
          <w:b w:val="0"/>
        </w:rPr>
        <w:t>にプリインストールまたはハードコードする必要がある帯域外インターフェース記述とは対照的である。</w:t>
      </w:r>
    </w:p>
    <w:p w14:paraId="07CD83E7" w14:textId="77777777" w:rsidR="00311295" w:rsidRPr="006D1C46" w:rsidRDefault="00311295" w:rsidP="006D1C46">
      <w:pPr>
        <w:pStyle w:val="afa"/>
        <w:jc w:val="both"/>
        <w:rPr>
          <w:b w:val="0"/>
        </w:rPr>
      </w:pPr>
      <w:r w:rsidRPr="006D1C46">
        <w:rPr>
          <w:rFonts w:hint="eastAsia"/>
          <w:b w:val="0"/>
        </w:rPr>
        <w:t>W3C WoT</w:t>
      </w:r>
      <w:r w:rsidRPr="006D1C46">
        <w:rPr>
          <w:rFonts w:hint="eastAsia"/>
          <w:b w:val="0"/>
        </w:rPr>
        <w:t>では、</w:t>
      </w:r>
      <w:r w:rsidR="005D49E0">
        <w:rPr>
          <w:rFonts w:hint="eastAsia"/>
          <w:b w:val="0"/>
        </w:rPr>
        <w:t>Web</w:t>
      </w:r>
      <w:r w:rsidRPr="006D1C46">
        <w:rPr>
          <w:rFonts w:hint="eastAsia"/>
          <w:b w:val="0"/>
        </w:rPr>
        <w:t>をナビゲートするための確立した制御である</w:t>
      </w:r>
      <w:r w:rsidR="005D49E0">
        <w:rPr>
          <w:rFonts w:hint="eastAsia"/>
          <w:b w:val="0"/>
        </w:rPr>
        <w:t>Web</w:t>
      </w:r>
      <w:r w:rsidRPr="006D1C46">
        <w:rPr>
          <w:rFonts w:hint="eastAsia"/>
          <w:b w:val="0"/>
        </w:rPr>
        <w:t>リンク</w:t>
      </w:r>
      <w:r w:rsidRPr="006D1C46">
        <w:rPr>
          <w:rFonts w:hint="eastAsia"/>
          <w:b w:val="0"/>
        </w:rPr>
        <w:t>[RFC8288]</w:t>
      </w:r>
      <w:r w:rsidRPr="006D1C46">
        <w:rPr>
          <w:rFonts w:hint="eastAsia"/>
          <w:b w:val="0"/>
        </w:rPr>
        <w:t>とあらゆる種類の操作を可能にするためのより強力な制御としての</w:t>
      </w:r>
      <w:r w:rsidR="005D49E0">
        <w:rPr>
          <w:rFonts w:hint="eastAsia"/>
          <w:b w:val="0"/>
        </w:rPr>
        <w:t>Web</w:t>
      </w:r>
      <w:r w:rsidRPr="006D1C46">
        <w:rPr>
          <w:rFonts w:hint="eastAsia"/>
          <w:b w:val="0"/>
        </w:rPr>
        <w:t>フォームという</w:t>
      </w:r>
      <w:r w:rsidRPr="006D1C46">
        <w:rPr>
          <w:rFonts w:hint="eastAsia"/>
          <w:b w:val="0"/>
        </w:rPr>
        <w:t>2</w:t>
      </w:r>
      <w:r w:rsidRPr="006D1C46">
        <w:rPr>
          <w:rFonts w:hint="eastAsia"/>
          <w:b w:val="0"/>
        </w:rPr>
        <w:t>種類のハイパーメディアコントロールを利用している。リンクは、</w:t>
      </w:r>
      <w:r w:rsidRPr="006D1C46">
        <w:rPr>
          <w:rFonts w:hint="eastAsia"/>
          <w:b w:val="0"/>
        </w:rPr>
        <w:t>CoRE</w:t>
      </w:r>
      <w:r w:rsidRPr="006D1C46">
        <w:rPr>
          <w:rFonts w:hint="eastAsia"/>
          <w:b w:val="0"/>
        </w:rPr>
        <w:t>リンクフォーマット</w:t>
      </w:r>
      <w:r w:rsidRPr="006D1C46">
        <w:rPr>
          <w:rFonts w:hint="eastAsia"/>
          <w:b w:val="0"/>
        </w:rPr>
        <w:t>[RFC6690]</w:t>
      </w:r>
      <w:r w:rsidRPr="006D1C46">
        <w:rPr>
          <w:rFonts w:hint="eastAsia"/>
          <w:b w:val="0"/>
        </w:rPr>
        <w:t>、</w:t>
      </w:r>
      <w:r w:rsidRPr="006D1C46">
        <w:rPr>
          <w:rFonts w:hint="eastAsia"/>
          <w:b w:val="0"/>
        </w:rPr>
        <w:t>OMA LWM2M [LWM2M]</w:t>
      </w:r>
      <w:r w:rsidRPr="006D1C46">
        <w:rPr>
          <w:rFonts w:hint="eastAsia"/>
          <w:b w:val="0"/>
        </w:rPr>
        <w:t>、</w:t>
      </w:r>
      <w:r w:rsidRPr="006D1C46">
        <w:rPr>
          <w:rFonts w:hint="eastAsia"/>
          <w:b w:val="0"/>
        </w:rPr>
        <w:t>OCF [OCF]</w:t>
      </w:r>
      <w:r w:rsidRPr="006D1C46">
        <w:rPr>
          <w:rFonts w:hint="eastAsia"/>
          <w:b w:val="0"/>
        </w:rPr>
        <w:t>など他の</w:t>
      </w:r>
      <w:r w:rsidRPr="006D1C46">
        <w:rPr>
          <w:rFonts w:hint="eastAsia"/>
          <w:b w:val="0"/>
        </w:rPr>
        <w:t>IoT</w:t>
      </w:r>
      <w:r w:rsidRPr="006D1C46">
        <w:rPr>
          <w:rFonts w:hint="eastAsia"/>
          <w:b w:val="0"/>
        </w:rPr>
        <w:t>規格および</w:t>
      </w:r>
      <w:r w:rsidRPr="006D1C46">
        <w:rPr>
          <w:rFonts w:hint="eastAsia"/>
          <w:b w:val="0"/>
        </w:rPr>
        <w:t>IoT</w:t>
      </w:r>
      <w:r w:rsidRPr="006D1C46">
        <w:rPr>
          <w:rFonts w:hint="eastAsia"/>
          <w:b w:val="0"/>
        </w:rPr>
        <w:t>プラットフォームで既に使用されている。フォームは、</w:t>
      </w:r>
      <w:r w:rsidRPr="006D1C46">
        <w:rPr>
          <w:rFonts w:hint="eastAsia"/>
          <w:b w:val="0"/>
        </w:rPr>
        <w:t>W3C WoT</w:t>
      </w:r>
      <w:r w:rsidRPr="006D1C46">
        <w:rPr>
          <w:rFonts w:hint="eastAsia"/>
          <w:b w:val="0"/>
        </w:rPr>
        <w:t>に加えて、</w:t>
      </w:r>
      <w:r w:rsidRPr="006D1C46">
        <w:rPr>
          <w:rFonts w:hint="eastAsia"/>
          <w:b w:val="0"/>
        </w:rPr>
        <w:t>IETF</w:t>
      </w:r>
      <w:r w:rsidRPr="006D1C46">
        <w:rPr>
          <w:rFonts w:hint="eastAsia"/>
          <w:b w:val="0"/>
        </w:rPr>
        <w:t>によって定義された</w:t>
      </w:r>
      <w:r w:rsidRPr="006D1C46">
        <w:rPr>
          <w:rFonts w:hint="eastAsia"/>
          <w:b w:val="0"/>
        </w:rPr>
        <w:t>Constrained RESTful Application Language (CoRAL) [CoRAL]</w:t>
      </w:r>
      <w:r w:rsidRPr="006D1C46">
        <w:rPr>
          <w:rFonts w:hint="eastAsia"/>
          <w:b w:val="0"/>
        </w:rPr>
        <w:t>も導入している新しい概念である。</w:t>
      </w:r>
    </w:p>
    <w:p w14:paraId="7249F8E0" w14:textId="77777777" w:rsidR="00311295" w:rsidRPr="006D1C46" w:rsidRDefault="00311295" w:rsidP="00311295">
      <w:pPr>
        <w:pStyle w:val="afa"/>
        <w:jc w:val="both"/>
        <w:rPr>
          <w:b w:val="0"/>
        </w:rPr>
      </w:pPr>
    </w:p>
    <w:p w14:paraId="1ADD9FEA" w14:textId="77777777" w:rsidR="00311295" w:rsidRPr="006D1C46" w:rsidRDefault="00311295" w:rsidP="002B73F4">
      <w:pPr>
        <w:pStyle w:val="30"/>
      </w:pPr>
      <w:bookmarkStart w:id="102" w:name="_Toc28968961"/>
      <w:r w:rsidRPr="006D1C46">
        <w:rPr>
          <w:rFonts w:hint="eastAsia"/>
        </w:rPr>
        <w:t>6</w:t>
      </w:r>
      <w:r w:rsidRPr="006D1C46">
        <w:t xml:space="preserve">.5.1 </w:t>
      </w:r>
      <w:r w:rsidRPr="006D1C46">
        <w:rPr>
          <w:rFonts w:hint="eastAsia"/>
        </w:rPr>
        <w:t>リンク</w:t>
      </w:r>
      <w:bookmarkEnd w:id="102"/>
    </w:p>
    <w:p w14:paraId="434C9545" w14:textId="77777777" w:rsidR="00311295" w:rsidRPr="006D1C46" w:rsidRDefault="00311295" w:rsidP="006D1C46">
      <w:pPr>
        <w:pStyle w:val="afa"/>
        <w:jc w:val="both"/>
        <w:rPr>
          <w:b w:val="0"/>
        </w:rPr>
      </w:pPr>
      <w:r w:rsidRPr="002B73F4">
        <w:rPr>
          <w:rFonts w:hint="eastAsia"/>
          <w:b w:val="0"/>
        </w:rPr>
        <w:t>リンクは、コンシューマ</w:t>
      </w:r>
      <w:r w:rsidRPr="006D1C46">
        <w:rPr>
          <w:rFonts w:hint="eastAsia"/>
          <w:b w:val="0"/>
        </w:rPr>
        <w:t>(</w:t>
      </w:r>
      <w:r w:rsidRPr="006D1C46">
        <w:rPr>
          <w:rFonts w:hint="eastAsia"/>
          <w:b w:val="0"/>
        </w:rPr>
        <w:t>または広義の</w:t>
      </w:r>
      <w:r w:rsidR="005D49E0">
        <w:rPr>
          <w:rFonts w:hint="eastAsia"/>
          <w:b w:val="0"/>
        </w:rPr>
        <w:t>Web</w:t>
      </w:r>
      <w:r w:rsidRPr="006D1C46">
        <w:rPr>
          <w:rFonts w:hint="eastAsia"/>
          <w:b w:val="0"/>
        </w:rPr>
        <w:t>クライアント</w:t>
      </w:r>
      <w:r w:rsidRPr="006D1C46">
        <w:rPr>
          <w:rFonts w:hint="eastAsia"/>
          <w:b w:val="0"/>
        </w:rPr>
        <w:t>)</w:t>
      </w:r>
      <w:r w:rsidRPr="006D1C46">
        <w:rPr>
          <w:rFonts w:hint="eastAsia"/>
          <w:b w:val="0"/>
        </w:rPr>
        <w:t>による、コンテキストとリンクターゲットとの関係に応じて、現在のコンテキスト</w:t>
      </w:r>
      <w:r w:rsidRPr="006D1C46">
        <w:rPr>
          <w:rFonts w:hint="eastAsia"/>
          <w:b w:val="0"/>
        </w:rPr>
        <w:t>(</w:t>
      </w:r>
      <w:r w:rsidR="005D49E0">
        <w:rPr>
          <w:rFonts w:hint="eastAsia"/>
          <w:b w:val="0"/>
        </w:rPr>
        <w:t>Web</w:t>
      </w:r>
      <w:r w:rsidRPr="006D1C46">
        <w:rPr>
          <w:rFonts w:hint="eastAsia"/>
          <w:b w:val="0"/>
        </w:rPr>
        <w:t>ブラウザで現在レンダリングされているリソース表現参照。</w:t>
      </w:r>
      <w:r w:rsidRPr="006D1C46">
        <w:rPr>
          <w:rFonts w:hint="eastAsia"/>
          <w:b w:val="0"/>
        </w:rPr>
        <w:t>)</w:t>
      </w:r>
      <w:r w:rsidRPr="006D1C46">
        <w:rPr>
          <w:rFonts w:hint="eastAsia"/>
          <w:b w:val="0"/>
        </w:rPr>
        <w:t xml:space="preserve">　変更、あるいは、現在のコンテキストへのリソース追加を可能にする。コンシューマは、ターゲット</w:t>
      </w:r>
      <w:r w:rsidRPr="006D1C46">
        <w:rPr>
          <w:rFonts w:hint="eastAsia"/>
          <w:b w:val="0"/>
        </w:rPr>
        <w:t>URI</w:t>
      </w:r>
      <w:r w:rsidRPr="006D1C46">
        <w:rPr>
          <w:rFonts w:hint="eastAsia"/>
          <w:b w:val="0"/>
        </w:rPr>
        <w:t>を参照解除することによって、すなわち、リンクをたどりリソース表現をフェッチすることによって行うことができる。</w:t>
      </w:r>
    </w:p>
    <w:p w14:paraId="6C0759EC" w14:textId="77777777" w:rsidR="00311295" w:rsidRPr="006D1C46" w:rsidRDefault="00311295" w:rsidP="006D1C46">
      <w:pPr>
        <w:pStyle w:val="afa"/>
        <w:jc w:val="both"/>
        <w:rPr>
          <w:b w:val="0"/>
        </w:rPr>
      </w:pPr>
      <w:r w:rsidRPr="006D1C46">
        <w:rPr>
          <w:rFonts w:hint="eastAsia"/>
          <w:b w:val="0"/>
        </w:rPr>
        <w:t>W3C WoT</w:t>
      </w:r>
      <w:r w:rsidRPr="006D1C46">
        <w:rPr>
          <w:rFonts w:hint="eastAsia"/>
          <w:b w:val="0"/>
        </w:rPr>
        <w:t>は、</w:t>
      </w:r>
      <w:r w:rsidRPr="006D1C46">
        <w:rPr>
          <w:rFonts w:hint="eastAsia"/>
          <w:b w:val="0"/>
        </w:rPr>
        <w:t>Web Linking [RFC8288]</w:t>
      </w:r>
      <w:r w:rsidRPr="006D1C46">
        <w:rPr>
          <w:rFonts w:hint="eastAsia"/>
          <w:b w:val="0"/>
        </w:rPr>
        <w:t>の定義に従う。ここで、リンクは以下のものでから構成される。</w:t>
      </w:r>
    </w:p>
    <w:p w14:paraId="7111951D" w14:textId="77777777" w:rsidR="00311295" w:rsidRPr="006D1C46" w:rsidRDefault="00311295" w:rsidP="00E3216C">
      <w:pPr>
        <w:pStyle w:val="afa"/>
        <w:numPr>
          <w:ilvl w:val="0"/>
          <w:numId w:val="31"/>
        </w:numPr>
        <w:jc w:val="both"/>
        <w:rPr>
          <w:b w:val="0"/>
        </w:rPr>
      </w:pPr>
      <w:r w:rsidRPr="006D1C46">
        <w:rPr>
          <w:rFonts w:hint="eastAsia"/>
          <w:b w:val="0"/>
        </w:rPr>
        <w:t>リンクコンテキスト、</w:t>
      </w:r>
    </w:p>
    <w:p w14:paraId="4A926668" w14:textId="77777777" w:rsidR="00311295" w:rsidRPr="006D1C46" w:rsidRDefault="00311295" w:rsidP="00E3216C">
      <w:pPr>
        <w:pStyle w:val="afa"/>
        <w:numPr>
          <w:ilvl w:val="0"/>
          <w:numId w:val="31"/>
        </w:numPr>
        <w:jc w:val="both"/>
        <w:rPr>
          <w:b w:val="0"/>
        </w:rPr>
      </w:pPr>
      <w:r w:rsidRPr="006D1C46">
        <w:rPr>
          <w:rFonts w:hint="eastAsia"/>
          <w:b w:val="0"/>
        </w:rPr>
        <w:t>リレーションタイプ、</w:t>
      </w:r>
    </w:p>
    <w:p w14:paraId="6D6F7AC5" w14:textId="77777777" w:rsidR="00311295" w:rsidRPr="006D1C46" w:rsidRDefault="00311295" w:rsidP="00E3216C">
      <w:pPr>
        <w:pStyle w:val="afa"/>
        <w:numPr>
          <w:ilvl w:val="0"/>
          <w:numId w:val="31"/>
        </w:numPr>
        <w:jc w:val="both"/>
        <w:rPr>
          <w:b w:val="0"/>
        </w:rPr>
      </w:pPr>
      <w:r w:rsidRPr="006D1C46">
        <w:rPr>
          <w:rFonts w:hint="eastAsia"/>
          <w:b w:val="0"/>
        </w:rPr>
        <w:t>リンクターゲット、</w:t>
      </w:r>
    </w:p>
    <w:p w14:paraId="68C5D359" w14:textId="77777777" w:rsidR="00311295" w:rsidRPr="006D1C46" w:rsidRDefault="00F16346" w:rsidP="00E3216C">
      <w:pPr>
        <w:pStyle w:val="afa"/>
        <w:numPr>
          <w:ilvl w:val="0"/>
          <w:numId w:val="31"/>
        </w:numPr>
        <w:jc w:val="both"/>
        <w:rPr>
          <w:b w:val="0"/>
        </w:rPr>
      </w:pPr>
      <w:r>
        <w:rPr>
          <w:rFonts w:hint="eastAsia"/>
          <w:b w:val="0"/>
        </w:rPr>
        <w:t>選択可能なものとして</w:t>
      </w:r>
      <w:r w:rsidR="00311295" w:rsidRPr="006D1C46">
        <w:rPr>
          <w:rFonts w:hint="eastAsia"/>
          <w:b w:val="0"/>
        </w:rPr>
        <w:t>、ターゲット属性</w:t>
      </w:r>
    </w:p>
    <w:p w14:paraId="0849D9DF" w14:textId="77777777" w:rsidR="00311295" w:rsidRPr="006D1C46" w:rsidRDefault="00311295" w:rsidP="006D1C46">
      <w:pPr>
        <w:pStyle w:val="afa"/>
        <w:jc w:val="both"/>
        <w:rPr>
          <w:b w:val="0"/>
        </w:rPr>
      </w:pPr>
      <w:r w:rsidRPr="00E3216C">
        <w:rPr>
          <w:rFonts w:hint="eastAsia"/>
          <w:b w:val="0"/>
          <w:highlight w:val="yellow"/>
        </w:rPr>
        <w:t>リンク関係タイプは、</w:t>
      </w:r>
      <w:r w:rsidRPr="00E3216C">
        <w:rPr>
          <w:rFonts w:hint="eastAsia"/>
          <w:b w:val="0"/>
          <w:highlight w:val="yellow"/>
        </w:rPr>
        <w:t>ABNF [RFC5234] LOALPHA * (LOALPHA / DIGIT / "." / "-") (</w:t>
      </w:r>
      <w:r w:rsidRPr="00E3216C">
        <w:rPr>
          <w:rFonts w:hint="eastAsia"/>
          <w:b w:val="0"/>
          <w:highlight w:val="yellow"/>
        </w:rPr>
        <w:t>例</w:t>
      </w:r>
      <w:r w:rsidRPr="00E3216C">
        <w:rPr>
          <w:rFonts w:hint="eastAsia"/>
          <w:b w:val="0"/>
          <w:highlight w:val="yellow"/>
        </w:rPr>
        <w:t xml:space="preserve">: stylesheet) </w:t>
      </w:r>
      <w:r w:rsidRPr="00E3216C">
        <w:rPr>
          <w:rFonts w:hint="eastAsia"/>
          <w:b w:val="0"/>
          <w:highlight w:val="yellow"/>
        </w:rPr>
        <w:t>準拠の</w:t>
      </w:r>
      <w:r w:rsidRPr="00E3216C">
        <w:rPr>
          <w:rFonts w:hint="eastAsia"/>
          <w:b w:val="0"/>
          <w:highlight w:val="yellow"/>
        </w:rPr>
        <w:t xml:space="preserve">IANA [IANA-RELATIONS] </w:t>
      </w:r>
      <w:r w:rsidRPr="00E3216C">
        <w:rPr>
          <w:rFonts w:hint="eastAsia"/>
          <w:b w:val="0"/>
          <w:highlight w:val="yellow"/>
        </w:rPr>
        <w:t>に登録されているあらかじめ定義されているトークンか、</w:t>
      </w:r>
      <w:r w:rsidRPr="00E3216C">
        <w:rPr>
          <w:rFonts w:hint="eastAsia"/>
          <w:b w:val="0"/>
          <w:highlight w:val="yellow"/>
        </w:rPr>
        <w:t xml:space="preserve">URI [RFC3986] </w:t>
      </w:r>
      <w:r w:rsidRPr="00E3216C">
        <w:rPr>
          <w:rFonts w:hint="eastAsia"/>
          <w:b w:val="0"/>
          <w:highlight w:val="yellow"/>
        </w:rPr>
        <w:t>の形式の拡張タイプである。拡張関係型は、大文字小文字を区別することなく、文字列として比較されなければならない。</w:t>
      </w:r>
      <w:r w:rsidRPr="00E3216C">
        <w:rPr>
          <w:rFonts w:hint="eastAsia"/>
          <w:b w:val="0"/>
          <w:highlight w:val="yellow"/>
        </w:rPr>
        <w:t>(</w:t>
      </w:r>
      <w:r w:rsidRPr="00E3216C">
        <w:rPr>
          <w:rFonts w:hint="eastAsia"/>
          <w:b w:val="0"/>
          <w:highlight w:val="yellow"/>
        </w:rPr>
        <w:t>それらが異なるフォーマットでシリアル化されている場合は、</w:t>
      </w:r>
      <w:r w:rsidRPr="00E3216C">
        <w:rPr>
          <w:rFonts w:hint="eastAsia"/>
          <w:b w:val="0"/>
          <w:highlight w:val="yellow"/>
        </w:rPr>
        <w:t>URI</w:t>
      </w:r>
      <w:r w:rsidRPr="00E3216C">
        <w:rPr>
          <w:rFonts w:hint="eastAsia"/>
          <w:b w:val="0"/>
          <w:highlight w:val="yellow"/>
        </w:rPr>
        <w:t>に変換する。</w:t>
      </w:r>
      <w:r w:rsidRPr="00E3216C">
        <w:rPr>
          <w:rFonts w:hint="eastAsia"/>
          <w:b w:val="0"/>
          <w:highlight w:val="yellow"/>
        </w:rPr>
        <w:t>)</w:t>
      </w:r>
      <w:r w:rsidRPr="00E3216C">
        <w:rPr>
          <w:rFonts w:hint="eastAsia"/>
          <w:b w:val="0"/>
          <w:highlight w:val="yellow"/>
        </w:rPr>
        <w:t xml:space="preserve">　しかし、すべて小文字の</w:t>
      </w:r>
      <w:r w:rsidRPr="00E3216C">
        <w:rPr>
          <w:rFonts w:hint="eastAsia"/>
          <w:b w:val="0"/>
          <w:highlight w:val="yellow"/>
        </w:rPr>
        <w:t>URI</w:t>
      </w:r>
      <w:r w:rsidRPr="00E3216C">
        <w:rPr>
          <w:rFonts w:hint="eastAsia"/>
          <w:b w:val="0"/>
          <w:highlight w:val="yellow"/>
        </w:rPr>
        <w:t>が拡張リレーションタイプ用に使用されるべきである。</w:t>
      </w:r>
      <w:r w:rsidRPr="00E3216C">
        <w:rPr>
          <w:rFonts w:hint="eastAsia"/>
          <w:b w:val="0"/>
          <w:highlight w:val="yellow"/>
        </w:rPr>
        <w:t>[RFC8288]</w:t>
      </w:r>
    </w:p>
    <w:p w14:paraId="14380001" w14:textId="77777777" w:rsidR="00311295" w:rsidRPr="006D1C46" w:rsidRDefault="00311295" w:rsidP="006D1C46">
      <w:pPr>
        <w:pStyle w:val="afa"/>
        <w:jc w:val="both"/>
        <w:rPr>
          <w:b w:val="0"/>
        </w:rPr>
      </w:pPr>
      <w:r w:rsidRPr="006D1C46">
        <w:rPr>
          <w:rFonts w:hint="eastAsia"/>
          <w:b w:val="0"/>
        </w:rPr>
        <w:t>WoT</w:t>
      </w:r>
      <w:r w:rsidRPr="006D1C46">
        <w:rPr>
          <w:rFonts w:hint="eastAsia"/>
          <w:b w:val="0"/>
        </w:rPr>
        <w:t>では、リンクは、検出のため、また、</w:t>
      </w:r>
      <w:r w:rsidR="00BF74FD">
        <w:rPr>
          <w:rFonts w:hint="eastAsia"/>
          <w:b w:val="0"/>
        </w:rPr>
        <w:t>Thing</w:t>
      </w:r>
      <w:r w:rsidRPr="006D1C46">
        <w:rPr>
          <w:rFonts w:hint="eastAsia"/>
          <w:b w:val="0"/>
        </w:rPr>
        <w:t>と</w:t>
      </w:r>
      <w:r w:rsidR="00BF74FD">
        <w:rPr>
          <w:rFonts w:hint="eastAsia"/>
          <w:b w:val="0"/>
        </w:rPr>
        <w:t>Thing</w:t>
      </w:r>
      <w:r w:rsidRPr="006D1C46">
        <w:rPr>
          <w:rFonts w:hint="eastAsia"/>
          <w:b w:val="0"/>
        </w:rPr>
        <w:t>の関係</w:t>
      </w:r>
      <w:r w:rsidRPr="006D1C46">
        <w:rPr>
          <w:rFonts w:hint="eastAsia"/>
          <w:b w:val="0"/>
        </w:rPr>
        <w:t>(</w:t>
      </w:r>
      <w:r w:rsidRPr="006D1C46">
        <w:rPr>
          <w:rFonts w:hint="eastAsia"/>
          <w:b w:val="0"/>
        </w:rPr>
        <w:t>例えば、階層または機能</w:t>
      </w:r>
      <w:r w:rsidRPr="006D1C46">
        <w:rPr>
          <w:rFonts w:hint="eastAsia"/>
          <w:b w:val="0"/>
        </w:rPr>
        <w:t>)</w:t>
      </w:r>
      <w:r w:rsidRPr="006D1C46">
        <w:rPr>
          <w:rFonts w:hint="eastAsia"/>
          <w:b w:val="0"/>
        </w:rPr>
        <w:t>と、</w:t>
      </w:r>
      <w:r w:rsidR="005D49E0">
        <w:rPr>
          <w:rFonts w:hint="eastAsia"/>
          <w:b w:val="0"/>
        </w:rPr>
        <w:t>Web</w:t>
      </w:r>
      <w:r w:rsidRPr="006D1C46">
        <w:rPr>
          <w:rFonts w:hint="eastAsia"/>
          <w:b w:val="0"/>
        </w:rPr>
        <w:t>上の</w:t>
      </w:r>
      <w:r w:rsidRPr="006D1C46">
        <w:rPr>
          <w:rFonts w:hint="eastAsia"/>
          <w:b w:val="0"/>
        </w:rPr>
        <w:lastRenderedPageBreak/>
        <w:t>他の文書との関係</w:t>
      </w:r>
      <w:r w:rsidRPr="006D1C46">
        <w:rPr>
          <w:rFonts w:hint="eastAsia"/>
          <w:b w:val="0"/>
        </w:rPr>
        <w:t>(</w:t>
      </w:r>
      <w:r w:rsidRPr="006D1C46">
        <w:rPr>
          <w:rFonts w:hint="eastAsia"/>
          <w:b w:val="0"/>
        </w:rPr>
        <w:t>例えば、マニュアル、</w:t>
      </w:r>
      <w:r w:rsidRPr="006D1C46">
        <w:rPr>
          <w:rFonts w:hint="eastAsia"/>
          <w:b w:val="0"/>
        </w:rPr>
        <w:t>CAD</w:t>
      </w:r>
      <w:r w:rsidRPr="006D1C46">
        <w:rPr>
          <w:rFonts w:hint="eastAsia"/>
          <w:b w:val="0"/>
        </w:rPr>
        <w:t>モデルなどの代替表現</w:t>
      </w:r>
      <w:r w:rsidRPr="006D1C46">
        <w:rPr>
          <w:rFonts w:hint="eastAsia"/>
          <w:b w:val="0"/>
        </w:rPr>
        <w:t>)</w:t>
      </w:r>
      <w:r w:rsidRPr="006D1C46">
        <w:rPr>
          <w:rFonts w:hint="eastAsia"/>
          <w:b w:val="0"/>
        </w:rPr>
        <w:t>を表現するために使用される。</w:t>
      </w:r>
    </w:p>
    <w:p w14:paraId="4364DE7C" w14:textId="77777777" w:rsidR="00311295" w:rsidRPr="006D1C46" w:rsidRDefault="00311295" w:rsidP="00311295">
      <w:pPr>
        <w:pStyle w:val="afa"/>
        <w:jc w:val="both"/>
        <w:rPr>
          <w:b w:val="0"/>
        </w:rPr>
      </w:pPr>
    </w:p>
    <w:p w14:paraId="0FB816C3" w14:textId="77777777" w:rsidR="00311295" w:rsidRPr="006D1C46" w:rsidRDefault="00311295" w:rsidP="002B73F4">
      <w:pPr>
        <w:pStyle w:val="30"/>
      </w:pPr>
      <w:bookmarkStart w:id="103" w:name="_Toc28968962"/>
      <w:r w:rsidRPr="006D1C46">
        <w:rPr>
          <w:rFonts w:hint="eastAsia"/>
        </w:rPr>
        <w:t>6</w:t>
      </w:r>
      <w:r w:rsidRPr="006D1C46">
        <w:t xml:space="preserve">.5.2 </w:t>
      </w:r>
      <w:r w:rsidRPr="006D1C46">
        <w:rPr>
          <w:rFonts w:hint="eastAsia"/>
        </w:rPr>
        <w:t>フォーム</w:t>
      </w:r>
      <w:bookmarkEnd w:id="103"/>
    </w:p>
    <w:p w14:paraId="244DF6E8" w14:textId="77777777" w:rsidR="00311295" w:rsidRPr="006D1C46" w:rsidRDefault="00311295" w:rsidP="006D1C46">
      <w:pPr>
        <w:pStyle w:val="afa"/>
        <w:jc w:val="both"/>
        <w:rPr>
          <w:b w:val="0"/>
        </w:rPr>
      </w:pPr>
      <w:r w:rsidRPr="002B73F4">
        <w:rPr>
          <w:rFonts w:hint="eastAsia"/>
          <w:b w:val="0"/>
        </w:rPr>
        <w:t>フォームは、コンシューマ</w:t>
      </w:r>
      <w:r w:rsidRPr="006D1C46">
        <w:rPr>
          <w:rFonts w:hint="eastAsia"/>
          <w:b w:val="0"/>
        </w:rPr>
        <w:t>(</w:t>
      </w:r>
      <w:r w:rsidRPr="006D1C46">
        <w:rPr>
          <w:rFonts w:hint="eastAsia"/>
          <w:b w:val="0"/>
        </w:rPr>
        <w:t>または広義の</w:t>
      </w:r>
      <w:r w:rsidR="005D49E0">
        <w:rPr>
          <w:rFonts w:hint="eastAsia"/>
          <w:b w:val="0"/>
        </w:rPr>
        <w:t>Web</w:t>
      </w:r>
      <w:r w:rsidRPr="006D1C46">
        <w:rPr>
          <w:rFonts w:hint="eastAsia"/>
          <w:b w:val="0"/>
        </w:rPr>
        <w:t>クライアント</w:t>
      </w:r>
      <w:r w:rsidRPr="006D1C46">
        <w:rPr>
          <w:rFonts w:hint="eastAsia"/>
          <w:b w:val="0"/>
        </w:rPr>
        <w:t>)</w:t>
      </w:r>
      <w:r w:rsidRPr="006D1C46">
        <w:rPr>
          <w:rFonts w:hint="eastAsia"/>
          <w:b w:val="0"/>
        </w:rPr>
        <w:t>が、</w:t>
      </w:r>
      <w:r w:rsidRPr="006D1C46">
        <w:rPr>
          <w:rFonts w:hint="eastAsia"/>
          <w:b w:val="0"/>
        </w:rPr>
        <w:t>URI</w:t>
      </w:r>
      <w:r w:rsidRPr="006D1C46">
        <w:rPr>
          <w:rFonts w:hint="eastAsia"/>
          <w:b w:val="0"/>
        </w:rPr>
        <w:t>の参照解除より上位の動作を実行する</w:t>
      </w:r>
      <w:r w:rsidRPr="006D1C46">
        <w:rPr>
          <w:rFonts w:hint="eastAsia"/>
          <w:b w:val="0"/>
        </w:rPr>
        <w:t>(</w:t>
      </w:r>
      <w:r w:rsidRPr="006D1C46">
        <w:rPr>
          <w:rFonts w:hint="eastAsia"/>
          <w:b w:val="0"/>
        </w:rPr>
        <w:t>例えば、</w:t>
      </w:r>
      <w:r w:rsidR="00BF74FD">
        <w:rPr>
          <w:rFonts w:hint="eastAsia"/>
          <w:b w:val="0"/>
        </w:rPr>
        <w:t>Thing</w:t>
      </w:r>
      <w:r w:rsidRPr="006D1C46">
        <w:rPr>
          <w:rFonts w:hint="eastAsia"/>
          <w:b w:val="0"/>
        </w:rPr>
        <w:t>の状態を操作する</w:t>
      </w:r>
      <w:r w:rsidRPr="006D1C46">
        <w:rPr>
          <w:rFonts w:hint="eastAsia"/>
          <w:b w:val="0"/>
        </w:rPr>
        <w:t>)</w:t>
      </w:r>
      <w:r w:rsidRPr="006D1C46">
        <w:rPr>
          <w:rFonts w:hint="eastAsia"/>
          <w:b w:val="0"/>
        </w:rPr>
        <w:t>ことを可能にする。コンシューマは、フォームに記入し、提出ターゲットに提出することによって上記の操作を行う。これには、通常、</w:t>
      </w:r>
      <w:r w:rsidRPr="006D1C46">
        <w:rPr>
          <w:rFonts w:hint="eastAsia"/>
          <w:b w:val="0"/>
        </w:rPr>
        <w:t>(</w:t>
      </w:r>
      <w:r w:rsidRPr="006D1C46">
        <w:rPr>
          <w:rFonts w:hint="eastAsia"/>
          <w:b w:val="0"/>
        </w:rPr>
        <w:t>要求</w:t>
      </w:r>
      <w:r w:rsidRPr="006D1C46">
        <w:rPr>
          <w:rFonts w:hint="eastAsia"/>
          <w:b w:val="0"/>
        </w:rPr>
        <w:t>)</w:t>
      </w:r>
      <w:r w:rsidRPr="006D1C46">
        <w:rPr>
          <w:rFonts w:hint="eastAsia"/>
          <w:b w:val="0"/>
        </w:rPr>
        <w:t>メッセージの内容について、リンクが提供できる以上の詳細な情報</w:t>
      </w:r>
      <w:r w:rsidRPr="006D1C46">
        <w:rPr>
          <w:rFonts w:hint="eastAsia"/>
          <w:b w:val="0"/>
        </w:rPr>
        <w:t>(</w:t>
      </w:r>
      <w:r w:rsidRPr="006D1C46">
        <w:rPr>
          <w:rFonts w:hint="eastAsia"/>
          <w:b w:val="0"/>
        </w:rPr>
        <w:t>例えば、メソッド、ヘッダフィールド、または他のプロトコルオプション</w:t>
      </w:r>
      <w:r w:rsidRPr="006D1C46">
        <w:rPr>
          <w:rFonts w:hint="eastAsia"/>
          <w:b w:val="0"/>
        </w:rPr>
        <w:t>)</w:t>
      </w:r>
      <w:r w:rsidRPr="006D1C46">
        <w:rPr>
          <w:rFonts w:hint="eastAsia"/>
          <w:b w:val="0"/>
        </w:rPr>
        <w:t>が要求される。</w:t>
      </w:r>
    </w:p>
    <w:p w14:paraId="5E05E15F" w14:textId="77777777" w:rsidR="00311295" w:rsidRPr="006D1C46" w:rsidRDefault="00311295" w:rsidP="006D1C46">
      <w:pPr>
        <w:pStyle w:val="afa"/>
        <w:jc w:val="both"/>
        <w:rPr>
          <w:b w:val="0"/>
        </w:rPr>
      </w:pPr>
      <w:r w:rsidRPr="006D1C46">
        <w:rPr>
          <w:rFonts w:hint="eastAsia"/>
          <w:b w:val="0"/>
        </w:rPr>
        <w:t>W3C WoT</w:t>
      </w:r>
      <w:r w:rsidRPr="006D1C46">
        <w:rPr>
          <w:rFonts w:hint="eastAsia"/>
          <w:b w:val="0"/>
        </w:rPr>
        <w:t>は、フォームを新しいハイパーメディア制御として定義する。</w:t>
      </w:r>
      <w:r w:rsidRPr="006D1C46">
        <w:rPr>
          <w:rFonts w:hint="eastAsia"/>
          <w:b w:val="0"/>
        </w:rPr>
        <w:t>CoRAL</w:t>
      </w:r>
      <w:r w:rsidRPr="006D1C46">
        <w:rPr>
          <w:rFonts w:hint="eastAsia"/>
          <w:b w:val="0"/>
        </w:rPr>
        <w:t>における定義は、実質的に同一であり、したがって互換性がある</w:t>
      </w:r>
      <w:r w:rsidRPr="006D1C46">
        <w:rPr>
          <w:rFonts w:hint="eastAsia"/>
          <w:b w:val="0"/>
        </w:rPr>
        <w:t>[CoRAL]</w:t>
      </w:r>
      <w:r w:rsidRPr="006D1C46">
        <w:rPr>
          <w:rFonts w:hint="eastAsia"/>
          <w:b w:val="0"/>
        </w:rPr>
        <w:t>ということに留意されたい。フォームは、以下のもので構成される。</w:t>
      </w:r>
    </w:p>
    <w:p w14:paraId="22A3D11B" w14:textId="77777777" w:rsidR="00311295" w:rsidRPr="006D1C46" w:rsidRDefault="00311295" w:rsidP="00E3216C">
      <w:pPr>
        <w:pStyle w:val="afa"/>
        <w:numPr>
          <w:ilvl w:val="0"/>
          <w:numId w:val="32"/>
        </w:numPr>
        <w:jc w:val="both"/>
        <w:rPr>
          <w:b w:val="0"/>
        </w:rPr>
      </w:pPr>
      <w:r w:rsidRPr="006D1C46">
        <w:rPr>
          <w:rFonts w:hint="eastAsia"/>
          <w:b w:val="0"/>
        </w:rPr>
        <w:t>フォームコンテキスト</w:t>
      </w:r>
    </w:p>
    <w:p w14:paraId="0199B940" w14:textId="77777777" w:rsidR="00311295" w:rsidRPr="006D1C46" w:rsidRDefault="00311295" w:rsidP="00E3216C">
      <w:pPr>
        <w:pStyle w:val="afa"/>
        <w:numPr>
          <w:ilvl w:val="0"/>
          <w:numId w:val="32"/>
        </w:numPr>
        <w:jc w:val="both"/>
        <w:rPr>
          <w:b w:val="0"/>
        </w:rPr>
      </w:pPr>
      <w:r w:rsidRPr="006D1C46">
        <w:rPr>
          <w:rFonts w:hint="eastAsia"/>
          <w:b w:val="0"/>
        </w:rPr>
        <w:t>操作タイプ</w:t>
      </w:r>
    </w:p>
    <w:p w14:paraId="016487D2" w14:textId="77777777" w:rsidR="00311295" w:rsidRPr="006D1C46" w:rsidRDefault="00311295" w:rsidP="00E3216C">
      <w:pPr>
        <w:pStyle w:val="afa"/>
        <w:numPr>
          <w:ilvl w:val="0"/>
          <w:numId w:val="32"/>
        </w:numPr>
        <w:jc w:val="both"/>
        <w:rPr>
          <w:b w:val="0"/>
        </w:rPr>
      </w:pPr>
      <w:r w:rsidRPr="006D1C46">
        <w:rPr>
          <w:rFonts w:hint="eastAsia"/>
          <w:b w:val="0"/>
        </w:rPr>
        <w:t>サブミット・ターゲット</w:t>
      </w:r>
    </w:p>
    <w:p w14:paraId="08BB4648" w14:textId="77777777" w:rsidR="00311295" w:rsidRPr="006D1C46" w:rsidRDefault="00311295" w:rsidP="00E3216C">
      <w:pPr>
        <w:pStyle w:val="afa"/>
        <w:numPr>
          <w:ilvl w:val="0"/>
          <w:numId w:val="32"/>
        </w:numPr>
        <w:jc w:val="both"/>
        <w:rPr>
          <w:b w:val="0"/>
        </w:rPr>
      </w:pPr>
      <w:r w:rsidRPr="006D1C46">
        <w:rPr>
          <w:rFonts w:hint="eastAsia"/>
          <w:b w:val="0"/>
        </w:rPr>
        <w:t>要求メソッド、および</w:t>
      </w:r>
    </w:p>
    <w:p w14:paraId="1383DF9B" w14:textId="77777777" w:rsidR="00311295" w:rsidRPr="006D1C46" w:rsidRDefault="00311295" w:rsidP="00E3216C">
      <w:pPr>
        <w:pStyle w:val="afa"/>
        <w:numPr>
          <w:ilvl w:val="0"/>
          <w:numId w:val="32"/>
        </w:numPr>
        <w:jc w:val="both"/>
        <w:rPr>
          <w:b w:val="0"/>
        </w:rPr>
      </w:pPr>
      <w:r w:rsidRPr="006D1C46">
        <w:rPr>
          <w:rFonts w:hint="eastAsia"/>
          <w:b w:val="0"/>
        </w:rPr>
        <w:t>任意で、フォーフィールド</w:t>
      </w:r>
    </w:p>
    <w:p w14:paraId="45260549" w14:textId="77777777" w:rsidR="00311295" w:rsidRPr="006D1C46" w:rsidRDefault="00311295" w:rsidP="006D1C46">
      <w:pPr>
        <w:pStyle w:val="afa"/>
        <w:jc w:val="both"/>
        <w:rPr>
          <w:b w:val="0"/>
        </w:rPr>
      </w:pPr>
      <w:r w:rsidRPr="006D1C46">
        <w:rPr>
          <w:rFonts w:hint="eastAsia"/>
          <w:b w:val="0"/>
        </w:rPr>
        <w:t>フォームは、オプションのフォームフィールドが求められる要求をさらに記述する場合に、フォームコンテキスト上のオペレーションタイプの操作を実行する、サブミッションターゲットに要求メソッド要求を発行する」というステートメントとして表示することができる。</w:t>
      </w:r>
    </w:p>
    <w:p w14:paraId="5EA5A94B" w14:textId="77777777" w:rsidR="00311295" w:rsidRPr="006D1C46" w:rsidRDefault="00311295" w:rsidP="006D1C46">
      <w:pPr>
        <w:pStyle w:val="afa"/>
        <w:jc w:val="both"/>
        <w:rPr>
          <w:b w:val="0"/>
        </w:rPr>
      </w:pPr>
      <w:r w:rsidRPr="006D1C46">
        <w:rPr>
          <w:rFonts w:hint="eastAsia"/>
          <w:b w:val="0"/>
        </w:rPr>
        <w:t>フォームコンテキストとサブミッションターゲットは、両方とも国際化リソース識別子</w:t>
      </w:r>
      <w:r w:rsidRPr="006D1C46">
        <w:rPr>
          <w:rFonts w:hint="eastAsia"/>
          <w:b w:val="0"/>
        </w:rPr>
        <w:t>(IRI)[RFC3987]</w:t>
      </w:r>
      <w:r w:rsidRPr="006D1C46">
        <w:rPr>
          <w:rFonts w:hint="eastAsia"/>
          <w:b w:val="0"/>
        </w:rPr>
        <w:t>でなければならない。しかし、多くのプロトコル</w:t>
      </w:r>
      <w:r w:rsidRPr="006D1C46">
        <w:rPr>
          <w:rFonts w:hint="eastAsia"/>
          <w:b w:val="0"/>
        </w:rPr>
        <w:t>(HTTP</w:t>
      </w:r>
      <w:r w:rsidRPr="006D1C46">
        <w:rPr>
          <w:rFonts w:hint="eastAsia"/>
          <w:b w:val="0"/>
        </w:rPr>
        <w:t>など</w:t>
      </w:r>
      <w:r w:rsidRPr="006D1C46">
        <w:rPr>
          <w:rFonts w:hint="eastAsia"/>
          <w:b w:val="0"/>
        </w:rPr>
        <w:t>)</w:t>
      </w:r>
      <w:r w:rsidRPr="006D1C46">
        <w:rPr>
          <w:rFonts w:hint="eastAsia"/>
          <w:b w:val="0"/>
        </w:rPr>
        <w:t>は</w:t>
      </w:r>
      <w:r w:rsidRPr="006D1C46">
        <w:rPr>
          <w:rFonts w:hint="eastAsia"/>
          <w:b w:val="0"/>
        </w:rPr>
        <w:t>IRI</w:t>
      </w:r>
      <w:r w:rsidRPr="006D1C46">
        <w:rPr>
          <w:rFonts w:hint="eastAsia"/>
          <w:b w:val="0"/>
        </w:rPr>
        <w:t>をサポートしていないため、一般的には、</w:t>
      </w:r>
      <w:r w:rsidRPr="006D1C46">
        <w:rPr>
          <w:rFonts w:hint="eastAsia"/>
          <w:b w:val="0"/>
        </w:rPr>
        <w:t>URI[RFC3986]</w:t>
      </w:r>
      <w:r w:rsidRPr="006D1C46">
        <w:rPr>
          <w:rFonts w:hint="eastAsia"/>
          <w:b w:val="0"/>
        </w:rPr>
        <w:t>でもある。</w:t>
      </w:r>
    </w:p>
    <w:p w14:paraId="145C920B" w14:textId="77777777" w:rsidR="00311295" w:rsidRPr="006D1C46" w:rsidRDefault="00311295" w:rsidP="006D1C46">
      <w:pPr>
        <w:pStyle w:val="afa"/>
        <w:jc w:val="both"/>
        <w:rPr>
          <w:b w:val="0"/>
        </w:rPr>
      </w:pPr>
      <w:r w:rsidRPr="006D1C46">
        <w:rPr>
          <w:rFonts w:hint="eastAsia"/>
          <w:b w:val="0"/>
        </w:rPr>
        <w:t>フォームコンテキストおよびサブミッションターゲットは、同じリソースまたは異なるリソースを指す可能性があり、サブミッションターゲットリソースは、コンテキストの操作を実行する。</w:t>
      </w:r>
    </w:p>
    <w:p w14:paraId="3E5B63C6" w14:textId="77777777" w:rsidR="00311295" w:rsidRPr="006D1C46" w:rsidRDefault="00311295" w:rsidP="006D1C46">
      <w:pPr>
        <w:pStyle w:val="afa"/>
        <w:jc w:val="both"/>
        <w:rPr>
          <w:b w:val="0"/>
        </w:rPr>
      </w:pPr>
      <w:r w:rsidRPr="006D1C46">
        <w:rPr>
          <w:rFonts w:hint="eastAsia"/>
          <w:b w:val="0"/>
        </w:rPr>
        <w:t>オペレーションタイプは、オペレーションのセマンティクスを識別する。操作タイプはリンク関係タイプと同様に表示される。</w:t>
      </w:r>
    </w:p>
    <w:p w14:paraId="530F6A1C" w14:textId="77777777" w:rsidR="00311295" w:rsidRPr="006D1C46" w:rsidRDefault="00311295" w:rsidP="00E3216C">
      <w:pPr>
        <w:pStyle w:val="afa"/>
        <w:numPr>
          <w:ilvl w:val="0"/>
          <w:numId w:val="33"/>
        </w:numPr>
        <w:jc w:val="both"/>
        <w:rPr>
          <w:b w:val="0"/>
        </w:rPr>
      </w:pPr>
      <w:r w:rsidRPr="006D1C46">
        <w:rPr>
          <w:rFonts w:hint="eastAsia"/>
          <w:b w:val="0"/>
        </w:rPr>
        <w:t>周知の操作タイプは、</w:t>
      </w:r>
      <w:r w:rsidRPr="006D1C46">
        <w:rPr>
          <w:b w:val="0"/>
        </w:rPr>
        <w:t>ABNF ALLOPHA * (LOALPHA / DIGIT / "." / "-")</w:t>
      </w:r>
      <w:r w:rsidRPr="006D1C46">
        <w:rPr>
          <w:rFonts w:hint="eastAsia"/>
          <w:b w:val="0"/>
        </w:rPr>
        <w:t>に従わなければならない。周知の演算タイプは、大文字小文字を区別しないで比較しなければならない。本仕様で定義されている</w:t>
      </w:r>
      <w:r w:rsidRPr="006D1C46">
        <w:rPr>
          <w:b w:val="0"/>
        </w:rPr>
        <w:t>WoT</w:t>
      </w:r>
      <w:r w:rsidRPr="006D1C46">
        <w:rPr>
          <w:rFonts w:hint="eastAsia"/>
          <w:b w:val="0"/>
        </w:rPr>
        <w:t>の周知の操作タイプを表</w:t>
      </w:r>
      <w:r w:rsidRPr="006D1C46">
        <w:rPr>
          <w:b w:val="0"/>
        </w:rPr>
        <w:t>1</w:t>
      </w:r>
      <w:r w:rsidRPr="006D1C46">
        <w:rPr>
          <w:rFonts w:hint="eastAsia"/>
          <w:b w:val="0"/>
        </w:rPr>
        <w:t>のとおり。</w:t>
      </w:r>
    </w:p>
    <w:p w14:paraId="1166A372" w14:textId="77777777" w:rsidR="00311295" w:rsidRPr="006D1C46" w:rsidRDefault="00311295" w:rsidP="00E3216C">
      <w:pPr>
        <w:pStyle w:val="afa"/>
        <w:numPr>
          <w:ilvl w:val="0"/>
          <w:numId w:val="33"/>
        </w:numPr>
        <w:jc w:val="both"/>
        <w:rPr>
          <w:b w:val="0"/>
        </w:rPr>
      </w:pPr>
      <w:r w:rsidRPr="006D1C46">
        <w:rPr>
          <w:rFonts w:hint="eastAsia"/>
          <w:b w:val="0"/>
        </w:rPr>
        <w:t>あらかじめ定義された操作タイプは、アプリによって選択された拡張操作タイプによって増補することができる。拡張操作タイプは、そのタイプのみを識別する</w:t>
      </w:r>
      <w:r w:rsidRPr="006D1C46">
        <w:rPr>
          <w:b w:val="0"/>
        </w:rPr>
        <w:t>URI[RFC3986]</w:t>
      </w:r>
      <w:r w:rsidRPr="006D1C46">
        <w:rPr>
          <w:rFonts w:hint="eastAsia"/>
          <w:b w:val="0"/>
        </w:rPr>
        <w:t>でなければならない。拡張操作タイプは、大文字小文字を区別せずに文字列として比較しなければならない。しかしながら、すべて小文字の</w:t>
      </w:r>
      <w:r w:rsidRPr="006D1C46">
        <w:rPr>
          <w:b w:val="0"/>
        </w:rPr>
        <w:t>URI</w:t>
      </w:r>
      <w:r w:rsidRPr="006D1C46">
        <w:rPr>
          <w:rFonts w:hint="eastAsia"/>
          <w:b w:val="0"/>
        </w:rPr>
        <w:t>が拡張操作タイプ用として使われるべきである。</w:t>
      </w:r>
    </w:p>
    <w:p w14:paraId="2998F5C7" w14:textId="77777777" w:rsidR="00311295" w:rsidRPr="006D1C46" w:rsidRDefault="00311295" w:rsidP="006D1C46">
      <w:pPr>
        <w:pStyle w:val="afa"/>
        <w:jc w:val="both"/>
        <w:rPr>
          <w:b w:val="0"/>
        </w:rPr>
      </w:pPr>
      <w:r w:rsidRPr="006D1C46">
        <w:rPr>
          <w:rFonts w:hint="eastAsia"/>
          <w:b w:val="0"/>
        </w:rPr>
        <w:t>要求メソッドは、サブミッションターゲット</w:t>
      </w:r>
      <w:r w:rsidRPr="006D1C46">
        <w:rPr>
          <w:rFonts w:hint="eastAsia"/>
          <w:b w:val="0"/>
        </w:rPr>
        <w:t>URI</w:t>
      </w:r>
      <w:r w:rsidRPr="006D1C46">
        <w:rPr>
          <w:rFonts w:hint="eastAsia"/>
          <w:b w:val="0"/>
        </w:rPr>
        <w:t>スキームによって識別される標準プロトコルの</w:t>
      </w:r>
      <w:r w:rsidRPr="006D1C46">
        <w:rPr>
          <w:rFonts w:hint="eastAsia"/>
          <w:b w:val="0"/>
        </w:rPr>
        <w:t>1</w:t>
      </w:r>
      <w:r w:rsidRPr="006D1C46">
        <w:rPr>
          <w:rFonts w:hint="eastAsia"/>
          <w:b w:val="0"/>
        </w:rPr>
        <w:t>つのメソッドを識別しなければならない。</w:t>
      </w:r>
    </w:p>
    <w:p w14:paraId="6C1990F5" w14:textId="77777777" w:rsidR="00311295" w:rsidRPr="006D1C46" w:rsidRDefault="00311295" w:rsidP="006D1C46">
      <w:pPr>
        <w:pStyle w:val="afa"/>
        <w:jc w:val="both"/>
        <w:rPr>
          <w:b w:val="0"/>
        </w:rPr>
      </w:pPr>
      <w:r w:rsidRPr="00E3216C">
        <w:rPr>
          <w:rFonts w:hint="eastAsia"/>
          <w:b w:val="0"/>
          <w:highlight w:val="yellow"/>
        </w:rPr>
        <w:t>フォームフィールドはオプションであり、さらに、与えられた操作のために期待されるリクエストメッセージを指定してもよい。これは、ペイロードに限定されず、プロトコルヘッダにも影響し得るということに留意されたい。フォームフィールドは、</w:t>
      </w:r>
      <w:r w:rsidRPr="00E3216C">
        <w:rPr>
          <w:rFonts w:hint="eastAsia"/>
          <w:b w:val="0"/>
          <w:highlight w:val="yellow"/>
        </w:rPr>
        <w:t>URI</w:t>
      </w:r>
      <w:r w:rsidRPr="00E3216C">
        <w:rPr>
          <w:rFonts w:hint="eastAsia"/>
          <w:b w:val="0"/>
          <w:highlight w:val="yellow"/>
        </w:rPr>
        <w:t>スキームで指定されているように、サブミッションターゲットに使用されているプロトコルに依存してもよい。例としては、</w:t>
      </w:r>
      <w:r w:rsidRPr="00E3216C">
        <w:rPr>
          <w:rFonts w:hint="eastAsia"/>
          <w:b w:val="0"/>
          <w:highlight w:val="yellow"/>
        </w:rPr>
        <w:t>HTTP</w:t>
      </w:r>
      <w:r w:rsidRPr="00E3216C">
        <w:rPr>
          <w:rFonts w:hint="eastAsia"/>
          <w:b w:val="0"/>
          <w:highlight w:val="yellow"/>
        </w:rPr>
        <w:t>ヘッダフィールド、</w:t>
      </w:r>
      <w:r w:rsidRPr="00E3216C">
        <w:rPr>
          <w:rFonts w:hint="eastAsia"/>
          <w:b w:val="0"/>
          <w:highlight w:val="yellow"/>
        </w:rPr>
        <w:t>CoAP</w:t>
      </w:r>
      <w:r w:rsidRPr="00E3216C">
        <w:rPr>
          <w:rFonts w:hint="eastAsia"/>
          <w:b w:val="0"/>
          <w:highlight w:val="yellow"/>
        </w:rPr>
        <w:t>オプ</w:t>
      </w:r>
      <w:r w:rsidRPr="00E3216C">
        <w:rPr>
          <w:rFonts w:hint="eastAsia"/>
          <w:b w:val="0"/>
          <w:highlight w:val="yellow"/>
        </w:rPr>
        <w:lastRenderedPageBreak/>
        <w:t>ション、要求ペイロードのためのパラメータ</w:t>
      </w:r>
      <w:r w:rsidRPr="00E3216C">
        <w:rPr>
          <w:rFonts w:hint="eastAsia"/>
          <w:b w:val="0"/>
          <w:highlight w:val="yellow"/>
        </w:rPr>
        <w:t>(</w:t>
      </w:r>
      <w:r w:rsidRPr="00E3216C">
        <w:rPr>
          <w:rFonts w:hint="eastAsia"/>
          <w:b w:val="0"/>
          <w:highlight w:val="yellow"/>
        </w:rPr>
        <w:t>すなわち、フルコンテンツタイプ</w:t>
      </w:r>
      <w:r w:rsidRPr="00E3216C">
        <w:rPr>
          <w:rFonts w:hint="eastAsia"/>
          <w:b w:val="0"/>
          <w:highlight w:val="yellow"/>
        </w:rPr>
        <w:t>)</w:t>
      </w:r>
      <w:r w:rsidRPr="00E3216C">
        <w:rPr>
          <w:rFonts w:hint="eastAsia"/>
          <w:b w:val="0"/>
          <w:highlight w:val="yellow"/>
        </w:rPr>
        <w:t>を含むプロトコル非依存メディアタイプ、または予想される応答に関する情報などである。</w:t>
      </w:r>
    </w:p>
    <w:p w14:paraId="2BDAF3A7" w14:textId="77777777" w:rsidR="00311295" w:rsidRPr="006D1C46" w:rsidRDefault="00311295" w:rsidP="00311295">
      <w:pPr>
        <w:pStyle w:val="afa"/>
        <w:jc w:val="both"/>
        <w:rPr>
          <w:b w:val="0"/>
        </w:rPr>
      </w:pPr>
    </w:p>
    <w:p w14:paraId="09C20FD5" w14:textId="77777777" w:rsidR="00311295" w:rsidRPr="006D1C46" w:rsidRDefault="00311295" w:rsidP="00311295">
      <w:pPr>
        <w:pStyle w:val="afa"/>
        <w:jc w:val="both"/>
        <w:rPr>
          <w:b w:val="0"/>
        </w:rPr>
      </w:pPr>
      <w:r w:rsidRPr="006D1C46">
        <w:rPr>
          <w:rFonts w:hint="eastAsia"/>
          <w:b w:val="0"/>
        </w:rPr>
        <w:t>表</w:t>
      </w:r>
      <w:r w:rsidRPr="006D1C46">
        <w:rPr>
          <w:rFonts w:hint="eastAsia"/>
          <w:b w:val="0"/>
        </w:rPr>
        <w:t>1</w:t>
      </w:r>
      <w:r w:rsidRPr="006D1C46">
        <w:rPr>
          <w:b w:val="0"/>
        </w:rPr>
        <w:t xml:space="preserve">. </w:t>
      </w:r>
      <w:r w:rsidRPr="006D1C46">
        <w:rPr>
          <w:rFonts w:hint="eastAsia"/>
          <w:b w:val="0"/>
        </w:rPr>
        <w:t>Web of Things</w:t>
      </w:r>
      <w:r w:rsidRPr="006D1C46">
        <w:rPr>
          <w:rFonts w:hint="eastAsia"/>
          <w:b w:val="0"/>
        </w:rPr>
        <w:t>の周知操作タイプ</w:t>
      </w:r>
    </w:p>
    <w:p w14:paraId="74E620C3" w14:textId="77777777" w:rsidR="00311295" w:rsidRPr="006D1C46" w:rsidRDefault="00311295" w:rsidP="00311295">
      <w:pPr>
        <w:pStyle w:val="afa"/>
        <w:jc w:val="both"/>
        <w:rPr>
          <w:b w:val="0"/>
        </w:rPr>
      </w:pPr>
      <w:r w:rsidRPr="006D1C46">
        <w:rPr>
          <w:rFonts w:hint="eastAsia"/>
          <w:b w:val="0"/>
        </w:rPr>
        <w:t>（表は別途作成）</w:t>
      </w:r>
    </w:p>
    <w:p w14:paraId="3B83D67F" w14:textId="77777777" w:rsidR="00311295" w:rsidRPr="006D1C46" w:rsidRDefault="00311295" w:rsidP="00311295">
      <w:pPr>
        <w:pStyle w:val="afa"/>
        <w:jc w:val="both"/>
        <w:rPr>
          <w:b w:val="0"/>
        </w:rPr>
      </w:pPr>
    </w:p>
    <w:p w14:paraId="4BC89124" w14:textId="77777777" w:rsidR="00311295" w:rsidRPr="006D1C46" w:rsidRDefault="00311295" w:rsidP="00311295">
      <w:pPr>
        <w:pStyle w:val="afa"/>
        <w:jc w:val="both"/>
        <w:rPr>
          <w:b w:val="0"/>
        </w:rPr>
      </w:pPr>
      <w:r w:rsidRPr="006D1C46">
        <w:rPr>
          <w:rFonts w:hint="eastAsia"/>
          <w:b w:val="0"/>
        </w:rPr>
        <w:t>Editor</w:t>
      </w:r>
      <w:r w:rsidRPr="006D1C46">
        <w:rPr>
          <w:b w:val="0"/>
        </w:rPr>
        <w:t>’</w:t>
      </w:r>
      <w:r w:rsidRPr="006D1C46">
        <w:rPr>
          <w:rFonts w:hint="eastAsia"/>
          <w:b w:val="0"/>
        </w:rPr>
        <w:t>s note</w:t>
      </w:r>
    </w:p>
    <w:p w14:paraId="6874E519" w14:textId="77777777" w:rsidR="00311295" w:rsidRPr="006D1C46" w:rsidRDefault="00311295" w:rsidP="00311295">
      <w:pPr>
        <w:pStyle w:val="afa"/>
        <w:jc w:val="both"/>
        <w:rPr>
          <w:b w:val="0"/>
        </w:rPr>
      </w:pPr>
      <w:r w:rsidRPr="006D1C46">
        <w:rPr>
          <w:rFonts w:hint="eastAsia"/>
          <w:b w:val="0"/>
        </w:rPr>
        <w:t>本仕様のように、周知の操作タイプは、</w:t>
      </w:r>
      <w:r w:rsidRPr="006D1C46">
        <w:rPr>
          <w:rFonts w:hint="eastAsia"/>
          <w:b w:val="0"/>
        </w:rPr>
        <w:t>WoT</w:t>
      </w:r>
      <w:r w:rsidR="00805A48">
        <w:rPr>
          <w:rFonts w:hint="eastAsia"/>
          <w:b w:val="0"/>
        </w:rPr>
        <w:t>相互作用</w:t>
      </w:r>
      <w:r w:rsidRPr="006D1C46">
        <w:rPr>
          <w:rFonts w:hint="eastAsia"/>
          <w:b w:val="0"/>
        </w:rPr>
        <w:t>モデルから生じる固定セットである。他の仕様は、それぞれのドキュメントフォーマットまたはフォームシリアライゼーションに有効な周知のオペレーションタイプを更に定義するかもしれない。本仕様の後のバージョンまたは別の仕様は、</w:t>
      </w:r>
      <w:r w:rsidRPr="006D1C46">
        <w:rPr>
          <w:rFonts w:hint="eastAsia"/>
          <w:b w:val="0"/>
        </w:rPr>
        <w:t>WoT</w:t>
      </w:r>
      <w:r w:rsidRPr="006D1C46">
        <w:rPr>
          <w:rFonts w:hint="eastAsia"/>
          <w:b w:val="0"/>
        </w:rPr>
        <w:t>仕様を超えて適用され得る拡張およびより包括的な</w:t>
      </w:r>
      <w:r w:rsidR="005D49E0">
        <w:rPr>
          <w:rFonts w:hint="eastAsia"/>
          <w:b w:val="0"/>
        </w:rPr>
        <w:t>Web</w:t>
      </w:r>
      <w:r w:rsidRPr="006D1C46">
        <w:rPr>
          <w:rFonts w:hint="eastAsia"/>
          <w:b w:val="0"/>
        </w:rPr>
        <w:t>フォームモデルを可能にするために、将来、</w:t>
      </w:r>
      <w:r w:rsidRPr="006D1C46">
        <w:rPr>
          <w:rFonts w:hint="eastAsia"/>
          <w:b w:val="0"/>
        </w:rPr>
        <w:t>IANA</w:t>
      </w:r>
      <w:r w:rsidRPr="006D1C46">
        <w:rPr>
          <w:rFonts w:hint="eastAsia"/>
          <w:b w:val="0"/>
        </w:rPr>
        <w:t>レジストリを設定することがあるかもしれない。</w:t>
      </w:r>
    </w:p>
    <w:p w14:paraId="6785D3CF" w14:textId="77777777" w:rsidR="00311295" w:rsidRPr="006D1C46" w:rsidRDefault="00311295" w:rsidP="00311295">
      <w:pPr>
        <w:pStyle w:val="afa"/>
        <w:jc w:val="both"/>
        <w:rPr>
          <w:b w:val="0"/>
        </w:rPr>
      </w:pPr>
    </w:p>
    <w:p w14:paraId="141BA357" w14:textId="77777777" w:rsidR="00311295" w:rsidRPr="006D1C46" w:rsidRDefault="00311295" w:rsidP="002B73F4">
      <w:pPr>
        <w:pStyle w:val="20"/>
      </w:pPr>
      <w:bookmarkStart w:id="104" w:name="_Toc28968963"/>
      <w:r w:rsidRPr="006D1C46">
        <w:t xml:space="preserve">6.6 </w:t>
      </w:r>
      <w:r w:rsidRPr="006D1C46">
        <w:rPr>
          <w:rFonts w:hint="eastAsia"/>
        </w:rPr>
        <w:t>プロトコルバインディング</w:t>
      </w:r>
      <w:bookmarkEnd w:id="104"/>
    </w:p>
    <w:p w14:paraId="0355ECBE" w14:textId="77777777" w:rsidR="00311295" w:rsidRPr="006D1C46" w:rsidRDefault="00311295" w:rsidP="006D1C46">
      <w:pPr>
        <w:pStyle w:val="afa"/>
        <w:jc w:val="both"/>
        <w:rPr>
          <w:b w:val="0"/>
        </w:rPr>
      </w:pPr>
      <w:r w:rsidRPr="002B73F4">
        <w:rPr>
          <w:rFonts w:hint="eastAsia"/>
          <w:b w:val="0"/>
        </w:rPr>
        <w:t>プロトコルバイ</w:t>
      </w:r>
      <w:r w:rsidRPr="006D1C46">
        <w:rPr>
          <w:rFonts w:hint="eastAsia"/>
          <w:b w:val="0"/>
        </w:rPr>
        <w:t>ンディングは、</w:t>
      </w:r>
      <w:r w:rsidR="0070527A">
        <w:rPr>
          <w:rFonts w:hint="eastAsia"/>
          <w:b w:val="0"/>
        </w:rPr>
        <w:t>相互作用アフォーダンス</w:t>
      </w:r>
      <w:r w:rsidRPr="006D1C46">
        <w:rPr>
          <w:rFonts w:hint="eastAsia"/>
          <w:b w:val="0"/>
        </w:rPr>
        <w:t>から、</w:t>
      </w:r>
      <w:r w:rsidRPr="006D1C46">
        <w:rPr>
          <w:rFonts w:hint="eastAsia"/>
          <w:b w:val="0"/>
        </w:rPr>
        <w:t>HTTP [RFC7231]</w:t>
      </w:r>
      <w:r w:rsidRPr="006D1C46">
        <w:rPr>
          <w:rFonts w:hint="eastAsia"/>
          <w:b w:val="0"/>
        </w:rPr>
        <w:t>、</w:t>
      </w:r>
      <w:r w:rsidRPr="006D1C46">
        <w:rPr>
          <w:rFonts w:hint="eastAsia"/>
          <w:b w:val="0"/>
        </w:rPr>
        <w:t>CoAP [RFC7252]</w:t>
      </w:r>
      <w:r w:rsidRPr="006D1C46">
        <w:rPr>
          <w:rFonts w:hint="eastAsia"/>
          <w:b w:val="0"/>
        </w:rPr>
        <w:t>、</w:t>
      </w:r>
      <w:r w:rsidRPr="006D1C46">
        <w:rPr>
          <w:rFonts w:hint="eastAsia"/>
          <w:b w:val="0"/>
        </w:rPr>
        <w:t xml:space="preserve">MQTT </w:t>
      </w:r>
    </w:p>
    <w:p w14:paraId="1267E7FA" w14:textId="77777777" w:rsidR="00311295" w:rsidRPr="006D1C46" w:rsidRDefault="00311295" w:rsidP="006D1C46">
      <w:pPr>
        <w:pStyle w:val="afa"/>
        <w:jc w:val="both"/>
        <w:rPr>
          <w:b w:val="0"/>
        </w:rPr>
      </w:pPr>
      <w:r w:rsidRPr="006D1C46">
        <w:rPr>
          <w:rFonts w:hint="eastAsia"/>
          <w:b w:val="0"/>
        </w:rPr>
        <w:t>[MQTT]</w:t>
      </w:r>
      <w:r w:rsidRPr="006D1C46">
        <w:rPr>
          <w:rFonts w:hint="eastAsia"/>
          <w:b w:val="0"/>
        </w:rPr>
        <w:t>などの特定のプロトコルの具象メッセージまでのマッピングである。これは、ネットワークインタ</w:t>
      </w:r>
    </w:p>
    <w:p w14:paraId="373B2914" w14:textId="77777777" w:rsidR="00311295" w:rsidRPr="006D1C46" w:rsidRDefault="00311295" w:rsidP="006D1C46">
      <w:pPr>
        <w:pStyle w:val="afa"/>
        <w:jc w:val="both"/>
        <w:rPr>
          <w:b w:val="0"/>
        </w:rPr>
      </w:pPr>
      <w:r w:rsidRPr="006D1C46">
        <w:rPr>
          <w:rFonts w:hint="eastAsia"/>
          <w:b w:val="0"/>
        </w:rPr>
        <w:t>ーフェースを介して、</w:t>
      </w:r>
      <w:r w:rsidR="0070527A">
        <w:rPr>
          <w:rFonts w:hint="eastAsia"/>
          <w:b w:val="0"/>
        </w:rPr>
        <w:t>相互作用アフォーダンス</w:t>
      </w:r>
      <w:r w:rsidRPr="006D1C46">
        <w:rPr>
          <w:rFonts w:hint="eastAsia"/>
          <w:b w:val="0"/>
        </w:rPr>
        <w:t>をどのようにアクティブ化するかという情報をコンシューマ与えるものである。プロトコルバインディングは、相互</w:t>
      </w:r>
      <w:r w:rsidR="00575900">
        <w:rPr>
          <w:rFonts w:hint="eastAsia"/>
          <w:b w:val="0"/>
        </w:rPr>
        <w:t>接続</w:t>
      </w:r>
      <w:r w:rsidRPr="006D1C46">
        <w:rPr>
          <w:rFonts w:hint="eastAsia"/>
          <w:b w:val="0"/>
        </w:rPr>
        <w:t>性をサポートするために、</w:t>
      </w:r>
      <w:r w:rsidRPr="006D1C46">
        <w:rPr>
          <w:rFonts w:hint="eastAsia"/>
          <w:b w:val="0"/>
        </w:rPr>
        <w:t>REST [REST]</w:t>
      </w:r>
      <w:r w:rsidRPr="006D1C46">
        <w:rPr>
          <w:rFonts w:hint="eastAsia"/>
          <w:b w:val="0"/>
        </w:rPr>
        <w:t>の統一インターフェース制約を遵守している。したがって、すべての通信プロトコルが</w:t>
      </w:r>
      <w:r w:rsidRPr="006D1C46">
        <w:rPr>
          <w:rFonts w:hint="eastAsia"/>
          <w:b w:val="0"/>
        </w:rPr>
        <w:t>W3C WoT</w:t>
      </w:r>
      <w:r w:rsidRPr="006D1C46">
        <w:rPr>
          <w:rFonts w:hint="eastAsia"/>
          <w:b w:val="0"/>
        </w:rPr>
        <w:t>のためのプロトコルバインディングを実行する資格を有するわけではなく、本要件は以下のアサーションにより提示されている。</w:t>
      </w:r>
    </w:p>
    <w:p w14:paraId="73A3B423" w14:textId="77777777" w:rsidR="00311295" w:rsidRPr="006D1C46" w:rsidRDefault="00311295" w:rsidP="00311295">
      <w:pPr>
        <w:pStyle w:val="afa"/>
        <w:jc w:val="both"/>
        <w:rPr>
          <w:b w:val="0"/>
        </w:rPr>
      </w:pPr>
      <w:r w:rsidRPr="006D1C46">
        <w:rPr>
          <w:rFonts w:hint="eastAsia"/>
          <w:b w:val="0"/>
        </w:rPr>
        <w:t>第</w:t>
      </w:r>
      <w:r w:rsidRPr="006D1C46">
        <w:rPr>
          <w:rFonts w:hint="eastAsia"/>
          <w:b w:val="0"/>
        </w:rPr>
        <w:t>6.2</w:t>
      </w:r>
      <w:r w:rsidRPr="006D1C46">
        <w:rPr>
          <w:rFonts w:hint="eastAsia"/>
          <w:b w:val="0"/>
        </w:rPr>
        <w:t>項アフォーダンスでドアを使った例では、ノブ対レバーのレベルでドアハンドルとプロトコルバインディングを対応させ、ドアはどのように開けられるのかを示唆している。</w:t>
      </w:r>
    </w:p>
    <w:p w14:paraId="6A4294AE" w14:textId="77777777" w:rsidR="00311295" w:rsidRPr="006D1C46" w:rsidRDefault="00311295" w:rsidP="00311295">
      <w:pPr>
        <w:pStyle w:val="afa"/>
        <w:jc w:val="both"/>
        <w:rPr>
          <w:b w:val="0"/>
        </w:rPr>
      </w:pPr>
    </w:p>
    <w:p w14:paraId="174EBBB1" w14:textId="77777777" w:rsidR="00136C50" w:rsidRPr="006D1C46" w:rsidRDefault="00136C50" w:rsidP="002B73F4">
      <w:pPr>
        <w:pStyle w:val="30"/>
      </w:pPr>
      <w:bookmarkStart w:id="105" w:name="_Toc28968964"/>
      <w:r w:rsidRPr="006D1C46">
        <w:rPr>
          <w:rFonts w:hint="eastAsia"/>
        </w:rPr>
        <w:t>6</w:t>
      </w:r>
      <w:r w:rsidRPr="006D1C46">
        <w:t>.6.1</w:t>
      </w:r>
      <w:r w:rsidRPr="006D1C46">
        <w:rPr>
          <w:rFonts w:hint="eastAsia"/>
        </w:rPr>
        <w:t xml:space="preserve"> </w:t>
      </w:r>
      <w:r w:rsidRPr="006D1C46">
        <w:rPr>
          <w:rFonts w:hint="eastAsia"/>
        </w:rPr>
        <w:t>ハイパーメディア主導（ドリブン）</w:t>
      </w:r>
      <w:bookmarkEnd w:id="105"/>
    </w:p>
    <w:p w14:paraId="42833F08" w14:textId="77777777" w:rsidR="00136C50" w:rsidRPr="006D1C46" w:rsidRDefault="0070527A" w:rsidP="006D1C46">
      <w:pPr>
        <w:pStyle w:val="afa"/>
        <w:jc w:val="both"/>
        <w:rPr>
          <w:b w:val="0"/>
        </w:rPr>
      </w:pPr>
      <w:r>
        <w:rPr>
          <w:rFonts w:hint="eastAsia"/>
          <w:b w:val="0"/>
        </w:rPr>
        <w:t>相互作用アフォーダンス</w:t>
      </w:r>
      <w:r w:rsidR="00136C50" w:rsidRPr="002B73F4">
        <w:rPr>
          <w:rFonts w:hint="eastAsia"/>
          <w:b w:val="0"/>
        </w:rPr>
        <w:t>は、</w:t>
      </w:r>
      <w:r w:rsidR="00136C50" w:rsidRPr="006D1C46">
        <w:rPr>
          <w:rFonts w:hint="eastAsia"/>
          <w:b w:val="0"/>
        </w:rPr>
        <w:t>1</w:t>
      </w:r>
      <w:r w:rsidR="00136C50" w:rsidRPr="006D1C46">
        <w:rPr>
          <w:rFonts w:hint="eastAsia"/>
          <w:b w:val="0"/>
        </w:rPr>
        <w:t>つあるいは複数のプロトコルバインディングを持っていなければならない。プロトコルバインディングは、</w:t>
      </w:r>
      <w:r>
        <w:rPr>
          <w:rFonts w:hint="eastAsia"/>
          <w:b w:val="0"/>
        </w:rPr>
        <w:t>相互作用アフォーダンス</w:t>
      </w:r>
      <w:r w:rsidR="00136C50" w:rsidRPr="006D1C46">
        <w:rPr>
          <w:rFonts w:hint="eastAsia"/>
          <w:b w:val="0"/>
        </w:rPr>
        <w:t>の起動方法に関し自己記述的であるために、ハイパーメディア制御としてシリアル化されなければならない</w:t>
      </w:r>
      <w:r w:rsidR="00136C50" w:rsidRPr="006D1C46">
        <w:rPr>
          <w:rFonts w:hint="eastAsia"/>
          <w:b w:val="0"/>
        </w:rPr>
        <w:t>(</w:t>
      </w:r>
      <w:r w:rsidR="00136C50" w:rsidRPr="006D1C46">
        <w:rPr>
          <w:rFonts w:hint="eastAsia"/>
          <w:b w:val="0"/>
        </w:rPr>
        <w:t>第</w:t>
      </w:r>
      <w:r w:rsidR="00136C50" w:rsidRPr="006D1C46">
        <w:rPr>
          <w:rFonts w:hint="eastAsia"/>
          <w:b w:val="0"/>
        </w:rPr>
        <w:t>6.5</w:t>
      </w:r>
      <w:r w:rsidR="00136C50" w:rsidRPr="006D1C46">
        <w:rPr>
          <w:rFonts w:hint="eastAsia"/>
          <w:b w:val="0"/>
        </w:rPr>
        <w:t>項ハイパーメディア制御参照</w:t>
      </w:r>
      <w:r w:rsidR="00136C50" w:rsidRPr="006D1C46">
        <w:rPr>
          <w:rFonts w:hint="eastAsia"/>
          <w:b w:val="0"/>
        </w:rPr>
        <w:t>)</w:t>
      </w:r>
      <w:r w:rsidR="00136C50" w:rsidRPr="006D1C46">
        <w:rPr>
          <w:rFonts w:hint="eastAsia"/>
          <w:b w:val="0"/>
        </w:rPr>
        <w:t>。ハイパーメディア制御は、対応する</w:t>
      </w:r>
      <w:r>
        <w:rPr>
          <w:rFonts w:hint="eastAsia"/>
          <w:b w:val="0"/>
        </w:rPr>
        <w:t>相互作用アフォーダンス</w:t>
      </w:r>
      <w:r w:rsidR="00136C50" w:rsidRPr="006D1C46">
        <w:rPr>
          <w:rFonts w:hint="eastAsia"/>
          <w:b w:val="0"/>
        </w:rPr>
        <w:t>を提供している</w:t>
      </w:r>
      <w:r w:rsidR="00BF74FD">
        <w:rPr>
          <w:rFonts w:hint="eastAsia"/>
          <w:b w:val="0"/>
        </w:rPr>
        <w:t>Thing</w:t>
      </w:r>
      <w:r w:rsidR="00136C50" w:rsidRPr="006D1C46">
        <w:rPr>
          <w:rFonts w:hint="eastAsia"/>
          <w:b w:val="0"/>
        </w:rPr>
        <w:t>を管理するオーソリティのものでなければならない。オーソリティは、実行時に</w:t>
      </w:r>
      <w:r w:rsidR="00136C50" w:rsidRPr="006D1C46">
        <w:rPr>
          <w:rFonts w:hint="eastAsia"/>
          <w:b w:val="0"/>
        </w:rPr>
        <w:t>TD</w:t>
      </w:r>
      <w:r w:rsidR="00136C50" w:rsidRPr="006D1C46">
        <w:rPr>
          <w:rFonts w:hint="eastAsia"/>
          <w:b w:val="0"/>
        </w:rPr>
        <w:t>ドキュメントを生成する</w:t>
      </w:r>
      <w:r w:rsidR="00136C50" w:rsidRPr="006D1C46">
        <w:rPr>
          <w:rFonts w:hint="eastAsia"/>
          <w:b w:val="0"/>
        </w:rPr>
        <w:t>(</w:t>
      </w:r>
      <w:r w:rsidR="00136C50" w:rsidRPr="006D1C46">
        <w:rPr>
          <w:rFonts w:hint="eastAsia"/>
          <w:b w:val="0"/>
        </w:rPr>
        <w:t>その現在の状態に基づいて、その</w:t>
      </w:r>
      <w:r w:rsidR="00136C50" w:rsidRPr="006D1C46">
        <w:rPr>
          <w:rFonts w:hint="eastAsia"/>
          <w:b w:val="0"/>
        </w:rPr>
        <w:t>IP</w:t>
      </w:r>
      <w:r w:rsidR="00136C50" w:rsidRPr="006D1C46">
        <w:rPr>
          <w:rFonts w:hint="eastAsia"/>
          <w:b w:val="0"/>
        </w:rPr>
        <w:t>アドレスなどのネットワークパラメータを含む</w:t>
      </w:r>
      <w:r w:rsidR="00136C50" w:rsidRPr="006D1C46">
        <w:rPr>
          <w:rFonts w:hint="eastAsia"/>
          <w:b w:val="0"/>
        </w:rPr>
        <w:t>)</w:t>
      </w:r>
      <w:r w:rsidR="00136C50" w:rsidRPr="006D1C46">
        <w:rPr>
          <w:rFonts w:hint="eastAsia"/>
          <w:b w:val="0"/>
        </w:rPr>
        <w:t>か、または現在のネットワークパラメータのみが挿入された状態でメモリからそれを供給する、</w:t>
      </w:r>
      <w:r w:rsidR="00BF74FD">
        <w:rPr>
          <w:rFonts w:hint="eastAsia"/>
          <w:b w:val="0"/>
        </w:rPr>
        <w:t>Thing</w:t>
      </w:r>
      <w:r w:rsidR="00136C50" w:rsidRPr="006D1C46">
        <w:rPr>
          <w:rFonts w:hint="eastAsia"/>
          <w:b w:val="0"/>
        </w:rPr>
        <w:t>自体とすることができる。オーソリティはまた、そのネットワークパラメータおよび内部構造</w:t>
      </w:r>
      <w:r w:rsidR="00136C50" w:rsidRPr="006D1C46">
        <w:rPr>
          <w:rFonts w:hint="eastAsia"/>
          <w:b w:val="0"/>
        </w:rPr>
        <w:t>(</w:t>
      </w:r>
      <w:r w:rsidR="00136C50" w:rsidRPr="006D1C46">
        <w:rPr>
          <w:rFonts w:hint="eastAsia"/>
          <w:b w:val="0"/>
        </w:rPr>
        <w:t>例えば、ソフトウェアスタック</w:t>
      </w:r>
      <w:r w:rsidR="00136C50" w:rsidRPr="006D1C46">
        <w:rPr>
          <w:rFonts w:hint="eastAsia"/>
          <w:b w:val="0"/>
        </w:rPr>
        <w:t>)</w:t>
      </w:r>
    </w:p>
    <w:p w14:paraId="4015E58E" w14:textId="77777777" w:rsidR="00136C50" w:rsidRPr="006D1C46" w:rsidRDefault="00136C50" w:rsidP="006D1C46">
      <w:pPr>
        <w:pStyle w:val="afa"/>
        <w:jc w:val="both"/>
        <w:rPr>
          <w:b w:val="0"/>
        </w:rPr>
      </w:pPr>
      <w:r w:rsidRPr="006D1C46">
        <w:rPr>
          <w:rFonts w:hint="eastAsia"/>
          <w:b w:val="0"/>
        </w:rPr>
        <w:t>を含む</w:t>
      </w:r>
      <w:r w:rsidR="00BF74FD">
        <w:rPr>
          <w:rFonts w:hint="eastAsia"/>
          <w:b w:val="0"/>
        </w:rPr>
        <w:t>Thing</w:t>
      </w:r>
      <w:r w:rsidRPr="006D1C46">
        <w:rPr>
          <w:rFonts w:hint="eastAsia"/>
          <w:b w:val="0"/>
        </w:rPr>
        <w:t>の完全かつ最新の知識を有する外部エンティティとすることができる。これは、</w:t>
      </w:r>
      <w:r w:rsidR="00BF74FD">
        <w:rPr>
          <w:rFonts w:hint="eastAsia"/>
          <w:b w:val="0"/>
        </w:rPr>
        <w:t>Thing</w:t>
      </w:r>
      <w:r w:rsidRPr="006D1C46">
        <w:rPr>
          <w:rFonts w:hint="eastAsia"/>
          <w:b w:val="0"/>
        </w:rPr>
        <w:t>とコンシューマとの間の緩い結合を可能にし、独立したライフサイクルおよび進化を可能にする。ハイパーメディアコントロールは、</w:t>
      </w:r>
      <w:r w:rsidR="00BF74FD">
        <w:rPr>
          <w:rFonts w:hint="eastAsia"/>
          <w:b w:val="0"/>
        </w:rPr>
        <w:t>Thing</w:t>
      </w:r>
      <w:r w:rsidRPr="006D1C46">
        <w:rPr>
          <w:rFonts w:hint="eastAsia"/>
          <w:b w:val="0"/>
        </w:rPr>
        <w:t>の外部にキャッシュもでき、最新性を決定するためにキャッシュメタデータが利用可能である場合、オフライン処理のために使用もできる。</w:t>
      </w:r>
    </w:p>
    <w:p w14:paraId="231455A6" w14:textId="77777777" w:rsidR="00136C50" w:rsidRPr="006D1C46" w:rsidRDefault="00136C50" w:rsidP="00136C50">
      <w:pPr>
        <w:pStyle w:val="afa"/>
        <w:jc w:val="both"/>
        <w:rPr>
          <w:b w:val="0"/>
        </w:rPr>
      </w:pPr>
    </w:p>
    <w:p w14:paraId="5E268BB5" w14:textId="77777777" w:rsidR="00136C50" w:rsidRPr="006D1C46" w:rsidRDefault="00136C50" w:rsidP="002B73F4">
      <w:pPr>
        <w:pStyle w:val="30"/>
      </w:pPr>
      <w:bookmarkStart w:id="106" w:name="_Toc28968965"/>
      <w:r w:rsidRPr="006D1C46">
        <w:rPr>
          <w:rFonts w:hint="eastAsia"/>
        </w:rPr>
        <w:lastRenderedPageBreak/>
        <w:t>6</w:t>
      </w:r>
      <w:r w:rsidRPr="006D1C46">
        <w:t xml:space="preserve">.6.2 </w:t>
      </w:r>
      <w:r w:rsidRPr="006D1C46">
        <w:rPr>
          <w:rFonts w:hint="eastAsia"/>
        </w:rPr>
        <w:t>URIs</w:t>
      </w:r>
      <w:bookmarkEnd w:id="106"/>
    </w:p>
    <w:p w14:paraId="07CA86C2" w14:textId="77777777" w:rsidR="00136C50" w:rsidRPr="006D1C46" w:rsidRDefault="00136C50" w:rsidP="00136C50">
      <w:pPr>
        <w:pStyle w:val="afa"/>
        <w:jc w:val="both"/>
        <w:rPr>
          <w:b w:val="0"/>
        </w:rPr>
      </w:pPr>
      <w:r w:rsidRPr="00E3216C">
        <w:rPr>
          <w:rFonts w:hint="eastAsia"/>
          <w:b w:val="0"/>
          <w:highlight w:val="yellow"/>
        </w:rPr>
        <w:t>W3C WoT</w:t>
      </w:r>
      <w:r w:rsidRPr="00E3216C">
        <w:rPr>
          <w:rFonts w:hint="eastAsia"/>
          <w:b w:val="0"/>
          <w:highlight w:val="yellow"/>
        </w:rPr>
        <w:t>の適格なプロトコルは、</w:t>
      </w:r>
      <w:r w:rsidRPr="00E3216C">
        <w:rPr>
          <w:rFonts w:hint="eastAsia"/>
          <w:b w:val="0"/>
          <w:highlight w:val="yellow"/>
        </w:rPr>
        <w:t>IANA [RFC4395]</w:t>
      </w:r>
      <w:r w:rsidRPr="00E3216C">
        <w:rPr>
          <w:rFonts w:hint="eastAsia"/>
          <w:b w:val="0"/>
          <w:highlight w:val="yellow"/>
        </w:rPr>
        <w:t>に登録された関連</w:t>
      </w:r>
      <w:r w:rsidRPr="00E3216C">
        <w:rPr>
          <w:rFonts w:hint="eastAsia"/>
          <w:b w:val="0"/>
          <w:highlight w:val="yellow"/>
        </w:rPr>
        <w:t>URI</w:t>
      </w:r>
      <w:r w:rsidRPr="00E3216C">
        <w:rPr>
          <w:rFonts w:hint="eastAsia"/>
          <w:b w:val="0"/>
          <w:highlight w:val="yellow"/>
        </w:rPr>
        <w:t>スキームを持たなければならない。ハイパーメディアコントロールは、リンクおよびサブミッションターゲットを識別するために</w:t>
      </w:r>
      <w:r w:rsidRPr="00E3216C">
        <w:rPr>
          <w:rFonts w:hint="eastAsia"/>
          <w:b w:val="0"/>
          <w:highlight w:val="yellow"/>
        </w:rPr>
        <w:t>URI</w:t>
      </w:r>
      <w:r w:rsidRPr="00E3216C">
        <w:rPr>
          <w:rFonts w:hint="eastAsia"/>
          <w:b w:val="0"/>
          <w:highlight w:val="yellow"/>
        </w:rPr>
        <w:t>に依存する。これにより、</w:t>
      </w:r>
      <w:r w:rsidRPr="00E3216C">
        <w:rPr>
          <w:rFonts w:hint="eastAsia"/>
          <w:b w:val="0"/>
          <w:highlight w:val="yellow"/>
        </w:rPr>
        <w:t>URI</w:t>
      </w:r>
      <w:r w:rsidRPr="00E3216C">
        <w:rPr>
          <w:rFonts w:hint="eastAsia"/>
          <w:b w:val="0"/>
          <w:highlight w:val="yellow"/>
        </w:rPr>
        <w:t>スキーム</w:t>
      </w:r>
      <w:r w:rsidRPr="00E3216C">
        <w:rPr>
          <w:rFonts w:hint="eastAsia"/>
          <w:b w:val="0"/>
          <w:highlight w:val="yellow"/>
        </w:rPr>
        <w:t>(</w:t>
      </w:r>
      <w:r w:rsidRPr="00E3216C">
        <w:rPr>
          <w:rFonts w:hint="eastAsia"/>
          <w:b w:val="0"/>
          <w:highlight w:val="yellow"/>
        </w:rPr>
        <w:t>「</w:t>
      </w:r>
      <w:r w:rsidRPr="00E3216C">
        <w:rPr>
          <w:rFonts w:hint="eastAsia"/>
          <w:b w:val="0"/>
          <w:highlight w:val="yellow"/>
        </w:rPr>
        <w:t>:</w:t>
      </w:r>
      <w:r w:rsidRPr="00E3216C">
        <w:rPr>
          <w:rFonts w:hint="eastAsia"/>
          <w:b w:val="0"/>
          <w:highlight w:val="yellow"/>
        </w:rPr>
        <w:t>」までの第</w:t>
      </w:r>
      <w:r w:rsidRPr="00E3216C">
        <w:rPr>
          <w:rFonts w:hint="eastAsia"/>
          <w:b w:val="0"/>
          <w:highlight w:val="yellow"/>
        </w:rPr>
        <w:t>1</w:t>
      </w:r>
      <w:r w:rsidRPr="00E3216C">
        <w:rPr>
          <w:rFonts w:hint="eastAsia"/>
          <w:b w:val="0"/>
          <w:highlight w:val="yellow"/>
        </w:rPr>
        <w:t>のコンポーネント</w:t>
      </w:r>
      <w:r w:rsidRPr="00E3216C">
        <w:rPr>
          <w:rFonts w:hint="eastAsia"/>
          <w:b w:val="0"/>
          <w:highlight w:val="yellow"/>
        </w:rPr>
        <w:t>)</w:t>
      </w:r>
      <w:r w:rsidRPr="00E3216C">
        <w:rPr>
          <w:rFonts w:hint="eastAsia"/>
          <w:b w:val="0"/>
          <w:highlight w:val="yellow"/>
        </w:rPr>
        <w:t>は、</w:t>
      </w:r>
      <w:r w:rsidR="00BF74FD" w:rsidRPr="00E3216C">
        <w:rPr>
          <w:rFonts w:hint="eastAsia"/>
          <w:b w:val="0"/>
          <w:highlight w:val="yellow"/>
        </w:rPr>
        <w:t>Thing</w:t>
      </w:r>
      <w:r w:rsidRPr="00E3216C">
        <w:rPr>
          <w:rFonts w:hint="eastAsia"/>
          <w:b w:val="0"/>
          <w:highlight w:val="yellow"/>
        </w:rPr>
        <w:t>との</w:t>
      </w:r>
      <w:r w:rsidR="0070527A">
        <w:rPr>
          <w:rFonts w:hint="eastAsia"/>
          <w:b w:val="0"/>
          <w:highlight w:val="yellow"/>
        </w:rPr>
        <w:t>相互作用アフォーダンス</w:t>
      </w:r>
      <w:r w:rsidRPr="00E3216C">
        <w:rPr>
          <w:rFonts w:hint="eastAsia"/>
          <w:b w:val="0"/>
          <w:highlight w:val="yellow"/>
        </w:rPr>
        <w:t>のために使用される通信プロトコルを識別する。</w:t>
      </w:r>
      <w:r w:rsidRPr="00E3216C">
        <w:rPr>
          <w:rFonts w:hint="eastAsia"/>
          <w:b w:val="0"/>
          <w:highlight w:val="yellow"/>
        </w:rPr>
        <w:t>W3C WoT</w:t>
      </w:r>
      <w:r w:rsidRPr="00E3216C">
        <w:rPr>
          <w:rFonts w:hint="eastAsia"/>
          <w:b w:val="0"/>
          <w:highlight w:val="yellow"/>
        </w:rPr>
        <w:t>は、これらのプロトコルを転送プロトコルと呼ぶ。</w:t>
      </w:r>
    </w:p>
    <w:p w14:paraId="7FA07872" w14:textId="77777777" w:rsidR="00311295" w:rsidRPr="006D1C46" w:rsidRDefault="00311295" w:rsidP="00311295">
      <w:pPr>
        <w:pStyle w:val="afa"/>
        <w:jc w:val="both"/>
        <w:rPr>
          <w:b w:val="0"/>
        </w:rPr>
      </w:pPr>
    </w:p>
    <w:p w14:paraId="4A39A18D" w14:textId="77777777" w:rsidR="00136C50" w:rsidRPr="006D1C46" w:rsidRDefault="00136C50" w:rsidP="002B73F4">
      <w:pPr>
        <w:pStyle w:val="30"/>
      </w:pPr>
      <w:bookmarkStart w:id="107" w:name="_Toc28968966"/>
      <w:r w:rsidRPr="006D1C46">
        <w:t xml:space="preserve">6.6.3 </w:t>
      </w:r>
      <w:r w:rsidRPr="006D1C46">
        <w:rPr>
          <w:rFonts w:hint="eastAsia"/>
        </w:rPr>
        <w:t>メソッドの標準セット</w:t>
      </w:r>
      <w:bookmarkEnd w:id="107"/>
    </w:p>
    <w:p w14:paraId="1FF78D0B" w14:textId="77777777" w:rsidR="00136C50" w:rsidRPr="006D1C46" w:rsidRDefault="00136C50" w:rsidP="00311295">
      <w:pPr>
        <w:pStyle w:val="afa"/>
        <w:jc w:val="both"/>
        <w:rPr>
          <w:b w:val="0"/>
        </w:rPr>
      </w:pPr>
      <w:r w:rsidRPr="002B73F4">
        <w:rPr>
          <w:rFonts w:hint="eastAsia"/>
          <w:b w:val="0"/>
        </w:rPr>
        <w:t>W3C WoT</w:t>
      </w:r>
      <w:r w:rsidRPr="006D1C46">
        <w:rPr>
          <w:rFonts w:hint="eastAsia"/>
          <w:b w:val="0"/>
        </w:rPr>
        <w:t>の適格なプロトコルは、演繹的に知られている標準的なメソッドセットに基づいていなければならない。メソッドの標準セットは、メッセージを自己記述的にして、例えばプロキシによる</w:t>
      </w:r>
      <w:r w:rsidR="0070527A">
        <w:rPr>
          <w:rFonts w:hint="eastAsia"/>
          <w:b w:val="0"/>
        </w:rPr>
        <w:t>相互作用アフォーダンス</w:t>
      </w:r>
      <w:r w:rsidRPr="006D1C46">
        <w:rPr>
          <w:rFonts w:hint="eastAsia"/>
          <w:b w:val="0"/>
        </w:rPr>
        <w:t>の中間処理を可能にし、またはプロトコルバインディング</w:t>
      </w:r>
      <w:r w:rsidRPr="006D1C46">
        <w:rPr>
          <w:rFonts w:hint="eastAsia"/>
          <w:b w:val="0"/>
        </w:rPr>
        <w:t>[REST]</w:t>
      </w:r>
      <w:r w:rsidRPr="006D1C46">
        <w:rPr>
          <w:rFonts w:hint="eastAsia"/>
          <w:b w:val="0"/>
        </w:rPr>
        <w:t>間の変換を可能にする。さらに、コンシューマは、</w:t>
      </w:r>
      <w:r w:rsidRPr="006D1C46">
        <w:rPr>
          <w:rFonts w:hint="eastAsia"/>
          <w:b w:val="0"/>
        </w:rPr>
        <w:t>HTTP</w:t>
      </w:r>
      <w:r w:rsidRPr="006D1C46">
        <w:rPr>
          <w:rFonts w:hint="eastAsia"/>
          <w:b w:val="0"/>
        </w:rPr>
        <w:t>、</w:t>
      </w:r>
      <w:r w:rsidRPr="006D1C46">
        <w:rPr>
          <w:rFonts w:hint="eastAsia"/>
          <w:b w:val="0"/>
        </w:rPr>
        <w:t>CoAP</w:t>
      </w:r>
      <w:r w:rsidRPr="006D1C46">
        <w:rPr>
          <w:rFonts w:hint="eastAsia"/>
          <w:b w:val="0"/>
        </w:rPr>
        <w:t>、または</w:t>
      </w:r>
      <w:r w:rsidRPr="006D1C46">
        <w:rPr>
          <w:rFonts w:hint="eastAsia"/>
          <w:b w:val="0"/>
        </w:rPr>
        <w:t>MQTT</w:t>
      </w:r>
      <w:r w:rsidRPr="006D1C46">
        <w:rPr>
          <w:rFonts w:hint="eastAsia"/>
          <w:b w:val="0"/>
        </w:rPr>
        <w:t>などの共通転送プロトコルの再使用可能なプロトコルスタックを持つことができ、コンシューマのための特定のコードまたはプラグインを避ける。</w:t>
      </w:r>
    </w:p>
    <w:p w14:paraId="76EAAB45" w14:textId="77777777" w:rsidR="00136C50" w:rsidRPr="006D1C46" w:rsidRDefault="00136C50" w:rsidP="00311295">
      <w:pPr>
        <w:pStyle w:val="afa"/>
        <w:jc w:val="both"/>
        <w:rPr>
          <w:b w:val="0"/>
        </w:rPr>
      </w:pPr>
    </w:p>
    <w:p w14:paraId="23B972D3" w14:textId="77777777" w:rsidR="00136C50" w:rsidRPr="006D1C46" w:rsidRDefault="00136C50" w:rsidP="002B73F4">
      <w:pPr>
        <w:pStyle w:val="30"/>
      </w:pPr>
      <w:bookmarkStart w:id="108" w:name="_Toc28968967"/>
      <w:r w:rsidRPr="006D1C46">
        <w:rPr>
          <w:rFonts w:hint="eastAsia"/>
        </w:rPr>
        <w:t>6</w:t>
      </w:r>
      <w:r w:rsidRPr="006D1C46">
        <w:t>.6.</w:t>
      </w:r>
      <w:r w:rsidRPr="006D1C46">
        <w:rPr>
          <w:rFonts w:hint="eastAsia"/>
        </w:rPr>
        <w:t>4</w:t>
      </w:r>
      <w:r w:rsidRPr="006D1C46">
        <w:t xml:space="preserve"> </w:t>
      </w:r>
      <w:r w:rsidRPr="006D1C46">
        <w:rPr>
          <w:rFonts w:hint="eastAsia"/>
        </w:rPr>
        <w:t>メディアタイプ</w:t>
      </w:r>
      <w:bookmarkEnd w:id="108"/>
    </w:p>
    <w:p w14:paraId="1C76CCC4" w14:textId="77777777" w:rsidR="00136C50" w:rsidRPr="006D1C46" w:rsidRDefault="0070527A" w:rsidP="00311295">
      <w:pPr>
        <w:pStyle w:val="afa"/>
        <w:jc w:val="both"/>
        <w:rPr>
          <w:b w:val="0"/>
        </w:rPr>
      </w:pPr>
      <w:r>
        <w:rPr>
          <w:rFonts w:hint="eastAsia"/>
          <w:b w:val="0"/>
          <w:highlight w:val="yellow"/>
        </w:rPr>
        <w:t>相互作用アフォーダンス</w:t>
      </w:r>
      <w:r w:rsidR="00136C50" w:rsidRPr="00E3216C">
        <w:rPr>
          <w:rFonts w:hint="eastAsia"/>
          <w:b w:val="0"/>
          <w:highlight w:val="yellow"/>
        </w:rPr>
        <w:t>をアクティブ化する際に交換されるすべてのデータ</w:t>
      </w:r>
      <w:r w:rsidR="00136C50" w:rsidRPr="00E3216C">
        <w:rPr>
          <w:rFonts w:hint="eastAsia"/>
          <w:b w:val="0"/>
          <w:highlight w:val="yellow"/>
        </w:rPr>
        <w:t>(</w:t>
      </w:r>
      <w:r w:rsidR="00136C50" w:rsidRPr="00E3216C">
        <w:rPr>
          <w:rFonts w:hint="eastAsia"/>
          <w:b w:val="0"/>
          <w:highlight w:val="yellow"/>
        </w:rPr>
        <w:t>別名コンテンツ</w:t>
      </w:r>
      <w:r w:rsidR="00136C50" w:rsidRPr="00E3216C">
        <w:rPr>
          <w:rFonts w:hint="eastAsia"/>
          <w:b w:val="0"/>
          <w:highlight w:val="yellow"/>
        </w:rPr>
        <w:t>)</w:t>
      </w:r>
      <w:r w:rsidR="00136C50" w:rsidRPr="00E3216C">
        <w:rPr>
          <w:rFonts w:hint="eastAsia"/>
          <w:b w:val="0"/>
          <w:highlight w:val="yellow"/>
        </w:rPr>
        <w:t>は、プロトコルバインディング中のメディアタイプ</w:t>
      </w:r>
      <w:r w:rsidR="00136C50" w:rsidRPr="00E3216C">
        <w:rPr>
          <w:rFonts w:hint="eastAsia"/>
          <w:b w:val="0"/>
          <w:highlight w:val="yellow"/>
        </w:rPr>
        <w:t xml:space="preserve"> [RFC6838]</w:t>
      </w:r>
      <w:r w:rsidR="00136C50" w:rsidRPr="00E3216C">
        <w:rPr>
          <w:rFonts w:hint="eastAsia"/>
          <w:b w:val="0"/>
          <w:highlight w:val="yellow"/>
        </w:rPr>
        <w:t>によって識別されなければならない。メディアタイプは、表現フォーマットを識別するためのラベルであり、例えば、</w:t>
      </w:r>
      <w:r w:rsidR="00136C50" w:rsidRPr="00E3216C">
        <w:rPr>
          <w:rFonts w:hint="eastAsia"/>
          <w:b w:val="0"/>
          <w:highlight w:val="yellow"/>
        </w:rPr>
        <w:t>JSON [RFC8259]</w:t>
      </w:r>
      <w:r w:rsidR="00136C50" w:rsidRPr="00E3216C">
        <w:rPr>
          <w:rFonts w:hint="eastAsia"/>
          <w:b w:val="0"/>
          <w:highlight w:val="yellow"/>
        </w:rPr>
        <w:t>の場合は</w:t>
      </w:r>
      <w:r w:rsidR="00136C50" w:rsidRPr="00E3216C">
        <w:rPr>
          <w:rFonts w:hint="eastAsia"/>
          <w:b w:val="0"/>
          <w:highlight w:val="yellow"/>
        </w:rPr>
        <w:t>application/json</w:t>
      </w:r>
      <w:r w:rsidR="00136C50" w:rsidRPr="00E3216C">
        <w:rPr>
          <w:rFonts w:hint="eastAsia"/>
          <w:b w:val="0"/>
          <w:highlight w:val="yellow"/>
        </w:rPr>
        <w:t>、</w:t>
      </w:r>
      <w:r w:rsidR="00136C50" w:rsidRPr="00E3216C">
        <w:rPr>
          <w:rFonts w:hint="eastAsia"/>
          <w:b w:val="0"/>
          <w:highlight w:val="yellow"/>
        </w:rPr>
        <w:t>CBOR [RFC7049]</w:t>
      </w:r>
      <w:r w:rsidR="00136C50" w:rsidRPr="00E3216C">
        <w:rPr>
          <w:rFonts w:hint="eastAsia"/>
          <w:b w:val="0"/>
          <w:highlight w:val="yellow"/>
        </w:rPr>
        <w:t>の場合は</w:t>
      </w:r>
      <w:r w:rsidR="00136C50" w:rsidRPr="00E3216C">
        <w:rPr>
          <w:rFonts w:hint="eastAsia"/>
          <w:b w:val="0"/>
          <w:highlight w:val="yellow"/>
        </w:rPr>
        <w:t>application/cbor</w:t>
      </w:r>
      <w:r w:rsidR="00136C50" w:rsidRPr="00E3216C">
        <w:rPr>
          <w:rFonts w:hint="eastAsia"/>
          <w:b w:val="0"/>
          <w:highlight w:val="yellow"/>
        </w:rPr>
        <w:t>である。それらは</w:t>
      </w:r>
      <w:r w:rsidR="00136C50" w:rsidRPr="00E3216C">
        <w:rPr>
          <w:rFonts w:hint="eastAsia"/>
          <w:b w:val="0"/>
          <w:highlight w:val="yellow"/>
        </w:rPr>
        <w:t>IANA</w:t>
      </w:r>
      <w:r w:rsidR="00136C50" w:rsidRPr="00E3216C">
        <w:rPr>
          <w:rFonts w:hint="eastAsia"/>
          <w:b w:val="0"/>
          <w:highlight w:val="yellow"/>
        </w:rPr>
        <w:t>によって管理される。</w:t>
      </w:r>
    </w:p>
    <w:p w14:paraId="149A32F4" w14:textId="77777777" w:rsidR="00136C50" w:rsidRPr="00E3216C" w:rsidRDefault="00136C50" w:rsidP="00311295">
      <w:pPr>
        <w:pStyle w:val="afa"/>
        <w:jc w:val="both"/>
        <w:rPr>
          <w:b w:val="0"/>
          <w:highlight w:val="yellow"/>
        </w:rPr>
      </w:pPr>
      <w:r w:rsidRPr="00E3216C">
        <w:rPr>
          <w:rFonts w:hint="eastAsia"/>
          <w:b w:val="0"/>
          <w:highlight w:val="yellow"/>
        </w:rPr>
        <w:t>いくつかのメディアタイプは、使用される表現フォーマットを完全に指定するために追加のパラメータを必要とする場合がある。例として、</w:t>
      </w:r>
      <w:r w:rsidRPr="00E3216C">
        <w:rPr>
          <w:rFonts w:hint="eastAsia"/>
          <w:b w:val="0"/>
          <w:highlight w:val="yellow"/>
        </w:rPr>
        <w:t xml:space="preserve">text/plain; charset=utf-8 </w:t>
      </w:r>
      <w:r w:rsidRPr="00E3216C">
        <w:rPr>
          <w:rFonts w:hint="eastAsia"/>
          <w:b w:val="0"/>
          <w:highlight w:val="yellow"/>
        </w:rPr>
        <w:t>または</w:t>
      </w:r>
      <w:r w:rsidRPr="00E3216C">
        <w:rPr>
          <w:rFonts w:hint="eastAsia"/>
          <w:b w:val="0"/>
          <w:highlight w:val="yellow"/>
        </w:rPr>
        <w:t>application/ld+json; profile="http://www.w3.org/ns/json-ld#compacted"</w:t>
      </w:r>
      <w:r w:rsidRPr="00E3216C">
        <w:rPr>
          <w:rFonts w:hint="eastAsia"/>
          <w:b w:val="0"/>
          <w:highlight w:val="yellow"/>
        </w:rPr>
        <w:t>がある。これは、特に、</w:t>
      </w:r>
      <w:r w:rsidR="00BF74FD" w:rsidRPr="00E3216C">
        <w:rPr>
          <w:rFonts w:hint="eastAsia"/>
          <w:b w:val="0"/>
          <w:highlight w:val="yellow"/>
        </w:rPr>
        <w:t>Thing</w:t>
      </w:r>
      <w:r w:rsidRPr="00E3216C">
        <w:rPr>
          <w:rFonts w:hint="eastAsia"/>
          <w:b w:val="0"/>
          <w:highlight w:val="yellow"/>
        </w:rPr>
        <w:t>に送信されるデータを記述するときに考慮される必要がある。また、コンテンツ符号化</w:t>
      </w:r>
      <w:r w:rsidRPr="00E3216C">
        <w:rPr>
          <w:rFonts w:hint="eastAsia"/>
          <w:b w:val="0"/>
          <w:highlight w:val="yellow"/>
        </w:rPr>
        <w:t>[RFC7231]</w:t>
      </w:r>
      <w:r w:rsidRPr="00E3216C">
        <w:rPr>
          <w:rFonts w:hint="eastAsia"/>
          <w:b w:val="0"/>
          <w:highlight w:val="yellow"/>
        </w:rPr>
        <w:t>など、データ上に標準化された変換が存在する可能性がある。プロトコルバインディングはメディアタイプ単独というよりも詳細な表現形式を指定する追加情報を持っている場合もある。</w:t>
      </w:r>
    </w:p>
    <w:p w14:paraId="7AA17382" w14:textId="77777777" w:rsidR="00136C50" w:rsidRPr="006D1C46" w:rsidRDefault="00136C50" w:rsidP="00311295">
      <w:pPr>
        <w:pStyle w:val="afa"/>
        <w:jc w:val="both"/>
        <w:rPr>
          <w:b w:val="0"/>
        </w:rPr>
      </w:pPr>
      <w:r w:rsidRPr="00E3216C">
        <w:rPr>
          <w:rFonts w:hint="eastAsia"/>
          <w:b w:val="0"/>
          <w:highlight w:val="yellow"/>
        </w:rPr>
        <w:t>多くのメディアタイプは、その要素</w:t>
      </w:r>
      <w:r w:rsidRPr="00E3216C">
        <w:rPr>
          <w:rFonts w:hint="eastAsia"/>
          <w:b w:val="0"/>
          <w:highlight w:val="yellow"/>
        </w:rPr>
        <w:t>(</w:t>
      </w:r>
      <w:r w:rsidRPr="00E3216C">
        <w:rPr>
          <w:rFonts w:hint="eastAsia"/>
          <w:b w:val="0"/>
          <w:highlight w:val="yellow"/>
        </w:rPr>
        <w:t>例えば、</w:t>
      </w:r>
      <w:r w:rsidRPr="00E3216C">
        <w:rPr>
          <w:rFonts w:hint="eastAsia"/>
          <w:b w:val="0"/>
          <w:highlight w:val="yellow"/>
        </w:rPr>
        <w:t>XML</w:t>
      </w:r>
      <w:r w:rsidRPr="00E3216C">
        <w:rPr>
          <w:rFonts w:hint="eastAsia"/>
          <w:b w:val="0"/>
          <w:highlight w:val="yellow"/>
        </w:rPr>
        <w:t>、</w:t>
      </w:r>
      <w:r w:rsidRPr="00E3216C">
        <w:rPr>
          <w:rFonts w:hint="eastAsia"/>
          <w:b w:val="0"/>
          <w:highlight w:val="yellow"/>
        </w:rPr>
        <w:t>JSON</w:t>
      </w:r>
      <w:r w:rsidRPr="00E3216C">
        <w:rPr>
          <w:rFonts w:hint="eastAsia"/>
          <w:b w:val="0"/>
          <w:highlight w:val="yellow"/>
        </w:rPr>
        <w:t>、</w:t>
      </w:r>
      <w:r w:rsidRPr="00E3216C">
        <w:rPr>
          <w:rFonts w:hint="eastAsia"/>
          <w:b w:val="0"/>
          <w:highlight w:val="yellow"/>
        </w:rPr>
        <w:t>CBOR)</w:t>
      </w:r>
      <w:r w:rsidRPr="00E3216C">
        <w:rPr>
          <w:rFonts w:hint="eastAsia"/>
          <w:b w:val="0"/>
          <w:highlight w:val="yellow"/>
        </w:rPr>
        <w:t>のためのさらなるセマンティクスを提供しない一般的なシリアライゼーションフォーマットを識別するだけであることに留意されたい。したがって、対応する</w:t>
      </w:r>
      <w:r w:rsidR="0070527A">
        <w:rPr>
          <w:rFonts w:hint="eastAsia"/>
          <w:b w:val="0"/>
          <w:highlight w:val="yellow"/>
        </w:rPr>
        <w:t>相互作用アフォーダンス</w:t>
      </w:r>
      <w:r w:rsidRPr="00E3216C">
        <w:rPr>
          <w:rFonts w:hint="eastAsia"/>
          <w:b w:val="0"/>
          <w:highlight w:val="yellow"/>
        </w:rPr>
        <w:t>は、交換されるデータのより詳細な構文メタデータを提供するために、データスキーマを宣言すべきである。</w:t>
      </w:r>
    </w:p>
    <w:p w14:paraId="1ED93D43" w14:textId="77777777" w:rsidR="00136C50" w:rsidRPr="006D1C46" w:rsidRDefault="00136C50" w:rsidP="00311295">
      <w:pPr>
        <w:pStyle w:val="afa"/>
        <w:jc w:val="both"/>
        <w:rPr>
          <w:b w:val="0"/>
        </w:rPr>
      </w:pPr>
    </w:p>
    <w:p w14:paraId="0F0FF0B6" w14:textId="77777777" w:rsidR="00136C50" w:rsidRPr="006D1C46" w:rsidRDefault="00136C50" w:rsidP="002B73F4">
      <w:pPr>
        <w:pStyle w:val="20"/>
      </w:pPr>
      <w:bookmarkStart w:id="109" w:name="_Toc28968968"/>
      <w:r w:rsidRPr="006D1C46">
        <w:rPr>
          <w:rFonts w:hint="eastAsia"/>
        </w:rPr>
        <w:t>6.7</w:t>
      </w:r>
      <w:r w:rsidRPr="006D1C46">
        <w:t xml:space="preserve"> WoT</w:t>
      </w:r>
      <w:r w:rsidRPr="006D1C46">
        <w:rPr>
          <w:rFonts w:hint="eastAsia"/>
        </w:rPr>
        <w:t>システムコンポーネントと相互接続性</w:t>
      </w:r>
      <w:bookmarkEnd w:id="109"/>
    </w:p>
    <w:p w14:paraId="71922086" w14:textId="77777777" w:rsidR="00136C50" w:rsidRPr="006D1C46" w:rsidRDefault="00136C50" w:rsidP="006D1C46">
      <w:pPr>
        <w:pStyle w:val="afa"/>
        <w:jc w:val="both"/>
        <w:rPr>
          <w:b w:val="0"/>
        </w:rPr>
      </w:pPr>
      <w:r w:rsidRPr="002B73F4">
        <w:rPr>
          <w:rFonts w:hint="eastAsia"/>
          <w:b w:val="0"/>
        </w:rPr>
        <w:t>第</w:t>
      </w:r>
      <w:r w:rsidRPr="006D1C46">
        <w:rPr>
          <w:rFonts w:hint="eastAsia"/>
          <w:b w:val="0"/>
        </w:rPr>
        <w:t>6.1</w:t>
      </w:r>
      <w:r w:rsidRPr="006D1C46">
        <w:rPr>
          <w:rFonts w:hint="eastAsia"/>
          <w:b w:val="0"/>
        </w:rPr>
        <w:t>項概要は、</w:t>
      </w:r>
      <w:r w:rsidR="00BF74FD">
        <w:rPr>
          <w:rFonts w:hint="eastAsia"/>
          <w:b w:val="0"/>
        </w:rPr>
        <w:t>Thing</w:t>
      </w:r>
      <w:r w:rsidRPr="006D1C46">
        <w:rPr>
          <w:rFonts w:hint="eastAsia"/>
          <w:b w:val="0"/>
        </w:rPr>
        <w:t>、コンシューマ、および仲介者などの抽象</w:t>
      </w:r>
      <w:r w:rsidRPr="006D1C46">
        <w:rPr>
          <w:rFonts w:hint="eastAsia"/>
          <w:b w:val="0"/>
        </w:rPr>
        <w:t>WoT</w:t>
      </w:r>
      <w:r w:rsidRPr="006D1C46">
        <w:rPr>
          <w:rFonts w:hint="eastAsia"/>
          <w:b w:val="0"/>
        </w:rPr>
        <w:t>アーキテクチャコンポーネントに関して</w:t>
      </w:r>
      <w:r w:rsidRPr="006D1C46">
        <w:rPr>
          <w:rFonts w:hint="eastAsia"/>
          <w:b w:val="0"/>
        </w:rPr>
        <w:t>WoT</w:t>
      </w:r>
      <w:r w:rsidRPr="006D1C46">
        <w:rPr>
          <w:rFonts w:hint="eastAsia"/>
          <w:b w:val="0"/>
        </w:rPr>
        <w:t>アーキテクチャを説明した。これらの抽象</w:t>
      </w:r>
      <w:r w:rsidRPr="006D1C46">
        <w:rPr>
          <w:rFonts w:hint="eastAsia"/>
          <w:b w:val="0"/>
        </w:rPr>
        <w:t>WoT</w:t>
      </w:r>
      <w:r w:rsidRPr="006D1C46">
        <w:rPr>
          <w:rFonts w:hint="eastAsia"/>
          <w:b w:val="0"/>
        </w:rPr>
        <w:t>アーキテクチャコンポーネントが、</w:t>
      </w:r>
      <w:r w:rsidRPr="006D1C46">
        <w:rPr>
          <w:rFonts w:hint="eastAsia"/>
          <w:b w:val="0"/>
        </w:rPr>
        <w:t>WoT</w:t>
      </w:r>
      <w:r w:rsidRPr="006D1C46">
        <w:rPr>
          <w:rFonts w:hint="eastAsia"/>
          <w:b w:val="0"/>
        </w:rPr>
        <w:t>アーキテクチャにおいて特定の役割を果たすソフトウェアスタックとして実装される場合、そのようなソフトウェアスタックは、サービアントと呼ばれる。</w:t>
      </w:r>
      <w:r w:rsidRPr="006D1C46">
        <w:rPr>
          <w:rFonts w:hint="eastAsia"/>
          <w:b w:val="0"/>
        </w:rPr>
        <w:t>WoT</w:t>
      </w:r>
      <w:r w:rsidRPr="006D1C46">
        <w:rPr>
          <w:rFonts w:hint="eastAsia"/>
          <w:b w:val="0"/>
        </w:rPr>
        <w:t>アーキテクチャのシステムは、システムの目標を達成するために互いに通信するサービアントを持っている。</w:t>
      </w:r>
    </w:p>
    <w:p w14:paraId="0DF6AD8B" w14:textId="77777777" w:rsidR="00136C50" w:rsidRPr="006D1C46" w:rsidRDefault="00136C50" w:rsidP="006D1C46">
      <w:pPr>
        <w:pStyle w:val="afa"/>
        <w:jc w:val="both"/>
        <w:rPr>
          <w:b w:val="0"/>
        </w:rPr>
      </w:pPr>
      <w:r w:rsidRPr="006D1C46">
        <w:rPr>
          <w:rFonts w:hint="eastAsia"/>
          <w:b w:val="0"/>
        </w:rPr>
        <w:t>本項では、システム構成図を使用して、</w:t>
      </w:r>
      <w:r w:rsidRPr="006D1C46">
        <w:rPr>
          <w:rFonts w:hint="eastAsia"/>
          <w:b w:val="0"/>
        </w:rPr>
        <w:t>WoT</w:t>
      </w:r>
      <w:r w:rsidRPr="006D1C46">
        <w:rPr>
          <w:rFonts w:hint="eastAsia"/>
          <w:b w:val="0"/>
        </w:rPr>
        <w:t>アーキテクチャのシステムを構築するためにサービアントがどのように協働するのかを説明する。</w:t>
      </w:r>
    </w:p>
    <w:p w14:paraId="4B6C6086" w14:textId="77777777" w:rsidR="00136C50" w:rsidRPr="006D1C46" w:rsidRDefault="00BF74FD" w:rsidP="006D1C46">
      <w:pPr>
        <w:pStyle w:val="afa"/>
        <w:jc w:val="both"/>
        <w:rPr>
          <w:b w:val="0"/>
        </w:rPr>
      </w:pPr>
      <w:r>
        <w:rPr>
          <w:rFonts w:hint="eastAsia"/>
          <w:b w:val="0"/>
        </w:rPr>
        <w:t>Thing</w:t>
      </w:r>
      <w:r w:rsidR="00136C50" w:rsidRPr="006D1C46">
        <w:rPr>
          <w:rFonts w:hint="eastAsia"/>
          <w:b w:val="0"/>
        </w:rPr>
        <w:t>は、サービアントによって実施することができる。</w:t>
      </w:r>
      <w:r>
        <w:rPr>
          <w:rFonts w:hint="eastAsia"/>
          <w:b w:val="0"/>
        </w:rPr>
        <w:t>Thing</w:t>
      </w:r>
      <w:r w:rsidR="00136C50" w:rsidRPr="006D1C46">
        <w:rPr>
          <w:rFonts w:hint="eastAsia"/>
          <w:b w:val="0"/>
        </w:rPr>
        <w:t>の中で、サービアントソフトウェアスタッ</w:t>
      </w:r>
      <w:r w:rsidR="00136C50" w:rsidRPr="006D1C46">
        <w:rPr>
          <w:rFonts w:hint="eastAsia"/>
          <w:b w:val="0"/>
        </w:rPr>
        <w:lastRenderedPageBreak/>
        <w:t>クは、公開された</w:t>
      </w:r>
      <w:r>
        <w:rPr>
          <w:rFonts w:hint="eastAsia"/>
          <w:b w:val="0"/>
        </w:rPr>
        <w:t>Thing</w:t>
      </w:r>
      <w:r w:rsidR="00136C50" w:rsidRPr="006D1C46">
        <w:rPr>
          <w:rFonts w:hint="eastAsia"/>
          <w:b w:val="0"/>
        </w:rPr>
        <w:t>と呼ばれる</w:t>
      </w:r>
      <w:r>
        <w:rPr>
          <w:rFonts w:hint="eastAsia"/>
          <w:b w:val="0"/>
        </w:rPr>
        <w:t>Thing</w:t>
      </w:r>
      <w:r w:rsidR="00136C50" w:rsidRPr="006D1C46">
        <w:rPr>
          <w:rFonts w:hint="eastAsia"/>
          <w:b w:val="0"/>
        </w:rPr>
        <w:t>の描出を含み、その</w:t>
      </w:r>
      <w:r w:rsidR="00136C50" w:rsidRPr="006D1C46">
        <w:rPr>
          <w:rFonts w:hint="eastAsia"/>
          <w:b w:val="0"/>
        </w:rPr>
        <w:t>WoT</w:t>
      </w:r>
      <w:r w:rsidR="00136C50" w:rsidRPr="006D1C46">
        <w:rPr>
          <w:rFonts w:hint="eastAsia"/>
          <w:b w:val="0"/>
        </w:rPr>
        <w:t>インターフェースを</w:t>
      </w:r>
      <w:r>
        <w:rPr>
          <w:rFonts w:hint="eastAsia"/>
          <w:b w:val="0"/>
        </w:rPr>
        <w:t>Thing</w:t>
      </w:r>
      <w:r w:rsidR="00136C50" w:rsidRPr="006D1C46">
        <w:rPr>
          <w:rFonts w:hint="eastAsia"/>
          <w:b w:val="0"/>
        </w:rPr>
        <w:t>のコンシューマが利用できるようにする。この公開された</w:t>
      </w:r>
      <w:r>
        <w:rPr>
          <w:rFonts w:hint="eastAsia"/>
          <w:b w:val="0"/>
        </w:rPr>
        <w:t>Thing</w:t>
      </w:r>
      <w:r w:rsidR="00136C50" w:rsidRPr="006D1C46">
        <w:rPr>
          <w:rFonts w:hint="eastAsia"/>
          <w:b w:val="0"/>
        </w:rPr>
        <w:t>は、サービアント上の他のソフトウェアコンポーネント</w:t>
      </w:r>
      <w:r w:rsidR="00136C50" w:rsidRPr="006D1C46">
        <w:rPr>
          <w:rFonts w:hint="eastAsia"/>
          <w:b w:val="0"/>
        </w:rPr>
        <w:t>(</w:t>
      </w:r>
      <w:r w:rsidR="00136C50" w:rsidRPr="006D1C46">
        <w:rPr>
          <w:rFonts w:hint="eastAsia"/>
          <w:b w:val="0"/>
        </w:rPr>
        <w:t>例えば、アプリ</w:t>
      </w:r>
      <w:r w:rsidR="00136C50" w:rsidRPr="006D1C46">
        <w:rPr>
          <w:rFonts w:hint="eastAsia"/>
          <w:b w:val="0"/>
        </w:rPr>
        <w:t>)</w:t>
      </w:r>
      <w:r w:rsidR="00136C50" w:rsidRPr="006D1C46">
        <w:rPr>
          <w:rFonts w:hint="eastAsia"/>
          <w:b w:val="0"/>
        </w:rPr>
        <w:t>が使用でき、</w:t>
      </w:r>
      <w:r>
        <w:rPr>
          <w:rFonts w:hint="eastAsia"/>
          <w:b w:val="0"/>
        </w:rPr>
        <w:t>Thing</w:t>
      </w:r>
      <w:r w:rsidR="00136C50" w:rsidRPr="006D1C46">
        <w:rPr>
          <w:rFonts w:hint="eastAsia"/>
          <w:b w:val="0"/>
        </w:rPr>
        <w:t>のビヘイビアを実装することができる。</w:t>
      </w:r>
    </w:p>
    <w:p w14:paraId="17BFC2E8" w14:textId="77777777" w:rsidR="00136C50" w:rsidRPr="006D1C46" w:rsidRDefault="00136C50" w:rsidP="006D1C46">
      <w:pPr>
        <w:pStyle w:val="afa"/>
        <w:jc w:val="both"/>
        <w:rPr>
          <w:b w:val="0"/>
        </w:rPr>
      </w:pPr>
    </w:p>
    <w:p w14:paraId="32A50A09" w14:textId="77777777" w:rsidR="00136C50" w:rsidRPr="006D1C46" w:rsidRDefault="00136C50" w:rsidP="006D1C46">
      <w:pPr>
        <w:pStyle w:val="afa"/>
        <w:jc w:val="both"/>
        <w:rPr>
          <w:b w:val="0"/>
        </w:rPr>
      </w:pPr>
      <w:r w:rsidRPr="006D1C46">
        <w:rPr>
          <w:rFonts w:hint="eastAsia"/>
          <w:b w:val="0"/>
        </w:rPr>
        <w:t>図</w:t>
      </w:r>
      <w:r w:rsidRPr="006D1C46">
        <w:rPr>
          <w:rFonts w:hint="eastAsia"/>
          <w:b w:val="0"/>
        </w:rPr>
        <w:t>2</w:t>
      </w:r>
      <w:r w:rsidRPr="006D1C46">
        <w:rPr>
          <w:b w:val="0"/>
        </w:rPr>
        <w:t xml:space="preserve">0. </w:t>
      </w:r>
      <w:r w:rsidR="00BF74FD">
        <w:rPr>
          <w:rFonts w:hint="eastAsia"/>
          <w:b w:val="0"/>
        </w:rPr>
        <w:t>Thing</w:t>
      </w:r>
      <w:r w:rsidRPr="006D1C46">
        <w:rPr>
          <w:rFonts w:hint="eastAsia"/>
          <w:b w:val="0"/>
        </w:rPr>
        <w:t>としてのサービエント</w:t>
      </w:r>
    </w:p>
    <w:p w14:paraId="007EC740" w14:textId="77777777" w:rsidR="00136C50" w:rsidRPr="006D1C46" w:rsidRDefault="00136C50" w:rsidP="006D1C46">
      <w:pPr>
        <w:pStyle w:val="afa"/>
        <w:jc w:val="both"/>
        <w:rPr>
          <w:b w:val="0"/>
        </w:rPr>
      </w:pPr>
    </w:p>
    <w:p w14:paraId="1AAE9CC6" w14:textId="77777777" w:rsidR="00136C50" w:rsidRPr="006D1C46" w:rsidRDefault="00136C50" w:rsidP="006D1C46">
      <w:pPr>
        <w:pStyle w:val="afa"/>
        <w:jc w:val="both"/>
        <w:rPr>
          <w:b w:val="0"/>
        </w:rPr>
      </w:pPr>
      <w:r w:rsidRPr="006D1C46">
        <w:rPr>
          <w:rFonts w:hint="eastAsia"/>
          <w:b w:val="0"/>
        </w:rPr>
        <w:t>一方、コンシューマは、</w:t>
      </w:r>
      <w:r w:rsidRPr="006D1C46">
        <w:rPr>
          <w:rFonts w:hint="eastAsia"/>
          <w:b w:val="0"/>
        </w:rPr>
        <w:t>TD</w:t>
      </w:r>
      <w:r w:rsidRPr="006D1C46">
        <w:rPr>
          <w:rFonts w:hint="eastAsia"/>
          <w:b w:val="0"/>
        </w:rPr>
        <w:t>フォーマットを処理できなければならず、</w:t>
      </w:r>
      <w:r w:rsidRPr="006D1C46">
        <w:rPr>
          <w:rFonts w:hint="eastAsia"/>
          <w:b w:val="0"/>
        </w:rPr>
        <w:t>TD</w:t>
      </w:r>
      <w:r w:rsidRPr="006D1C46">
        <w:rPr>
          <w:rFonts w:hint="eastAsia"/>
          <w:b w:val="0"/>
        </w:rPr>
        <w:t>に含まれるプロトコルバインディング情報を介して構成できるプロトコルスタックを持っていなければならないため、常にサービアント側によって実装される。</w:t>
      </w:r>
    </w:p>
    <w:p w14:paraId="37C10616" w14:textId="77777777" w:rsidR="00136C50" w:rsidRPr="006D1C46" w:rsidRDefault="00136C50" w:rsidP="006D1C46">
      <w:pPr>
        <w:pStyle w:val="afa"/>
        <w:jc w:val="both"/>
        <w:rPr>
          <w:b w:val="0"/>
        </w:rPr>
      </w:pPr>
      <w:r w:rsidRPr="006D1C46">
        <w:rPr>
          <w:rFonts w:hint="eastAsia"/>
          <w:b w:val="0"/>
        </w:rPr>
        <w:t>コンシューマ側では、サービアントソフトウェアスタックは、消費される</w:t>
      </w:r>
      <w:r w:rsidR="00BF74FD">
        <w:rPr>
          <w:rFonts w:hint="eastAsia"/>
          <w:b w:val="0"/>
        </w:rPr>
        <w:t>Thing</w:t>
      </w:r>
      <w:r w:rsidRPr="006D1C46">
        <w:rPr>
          <w:rFonts w:hint="eastAsia"/>
          <w:b w:val="0"/>
        </w:rPr>
        <w:t>と呼ばれる</w:t>
      </w:r>
      <w:r w:rsidR="00BF74FD">
        <w:rPr>
          <w:rFonts w:hint="eastAsia"/>
          <w:b w:val="0"/>
        </w:rPr>
        <w:t>Thing</w:t>
      </w:r>
      <w:r w:rsidRPr="006D1C46">
        <w:rPr>
          <w:rFonts w:hint="eastAsia"/>
          <w:b w:val="0"/>
        </w:rPr>
        <w:t>の描出を提供し、それを、</w:t>
      </w:r>
      <w:r w:rsidR="00BF74FD">
        <w:rPr>
          <w:rFonts w:hint="eastAsia"/>
          <w:b w:val="0"/>
        </w:rPr>
        <w:t>Thing</w:t>
      </w:r>
      <w:r w:rsidRPr="006D1C46">
        <w:rPr>
          <w:rFonts w:hint="eastAsia"/>
          <w:b w:val="0"/>
        </w:rPr>
        <w:t>と</w:t>
      </w:r>
      <w:r w:rsidR="00805A48">
        <w:rPr>
          <w:rFonts w:hint="eastAsia"/>
          <w:b w:val="0"/>
        </w:rPr>
        <w:t>相互作用</w:t>
      </w:r>
      <w:r w:rsidRPr="006D1C46">
        <w:rPr>
          <w:rFonts w:hint="eastAsia"/>
          <w:b w:val="0"/>
        </w:rPr>
        <w:t>するために</w:t>
      </w:r>
      <w:r w:rsidRPr="006D1C46">
        <w:rPr>
          <w:rFonts w:hint="eastAsia"/>
          <w:b w:val="0"/>
        </w:rPr>
        <w:t>TD</w:t>
      </w:r>
      <w:r w:rsidRPr="006D1C46">
        <w:rPr>
          <w:rFonts w:hint="eastAsia"/>
          <w:b w:val="0"/>
        </w:rPr>
        <w:t>を処理する必要があるサービアント上で実行されるアプリが利用できるようにする。</w:t>
      </w:r>
    </w:p>
    <w:p w14:paraId="03135B24" w14:textId="77777777" w:rsidR="00136C50" w:rsidRPr="006D1C46" w:rsidRDefault="00136C50" w:rsidP="006D1C46">
      <w:pPr>
        <w:pStyle w:val="afa"/>
        <w:jc w:val="both"/>
        <w:rPr>
          <w:b w:val="0"/>
        </w:rPr>
      </w:pPr>
    </w:p>
    <w:p w14:paraId="189C277B" w14:textId="77777777" w:rsidR="00136C50" w:rsidRPr="006D1C46" w:rsidRDefault="00136C50" w:rsidP="006D1C46">
      <w:pPr>
        <w:pStyle w:val="afa"/>
        <w:jc w:val="both"/>
        <w:rPr>
          <w:b w:val="0"/>
        </w:rPr>
      </w:pPr>
      <w:r w:rsidRPr="006D1C46">
        <w:rPr>
          <w:rFonts w:hint="eastAsia"/>
          <w:b w:val="0"/>
        </w:rPr>
        <w:t>図</w:t>
      </w:r>
      <w:r w:rsidRPr="006D1C46">
        <w:rPr>
          <w:b w:val="0"/>
        </w:rPr>
        <w:t xml:space="preserve">21. </w:t>
      </w:r>
      <w:r w:rsidRPr="006D1C46">
        <w:rPr>
          <w:rFonts w:hint="eastAsia"/>
          <w:b w:val="0"/>
        </w:rPr>
        <w:t>コンシューマとしてのサービエント</w:t>
      </w:r>
    </w:p>
    <w:p w14:paraId="39A36464" w14:textId="77777777" w:rsidR="00136C50" w:rsidRPr="006D1C46" w:rsidRDefault="00136C50" w:rsidP="006D1C46">
      <w:pPr>
        <w:pStyle w:val="afa"/>
        <w:jc w:val="both"/>
        <w:rPr>
          <w:b w:val="0"/>
        </w:rPr>
      </w:pPr>
    </w:p>
    <w:p w14:paraId="4C4F1E7A" w14:textId="77777777" w:rsidR="00136C50" w:rsidRPr="006D1C46" w:rsidRDefault="00136C50" w:rsidP="006D1C46">
      <w:pPr>
        <w:pStyle w:val="afa"/>
        <w:jc w:val="both"/>
        <w:rPr>
          <w:b w:val="0"/>
        </w:rPr>
      </w:pPr>
      <w:r w:rsidRPr="006D1C46">
        <w:rPr>
          <w:rFonts w:hint="eastAsia"/>
          <w:b w:val="0"/>
        </w:rPr>
        <w:t>サービアントソフトウェアスタック内の消費される</w:t>
      </w:r>
      <w:r w:rsidR="00BF74FD">
        <w:rPr>
          <w:rFonts w:hint="eastAsia"/>
          <w:b w:val="0"/>
        </w:rPr>
        <w:t>Thing</w:t>
      </w:r>
      <w:r w:rsidRPr="006D1C46">
        <w:rPr>
          <w:rFonts w:hint="eastAsia"/>
          <w:b w:val="0"/>
        </w:rPr>
        <w:t>インスタンスは、プロトコルレベルの複雑さをアプリから分離する役割を果たし、アプリに代わって公開</w:t>
      </w:r>
      <w:r w:rsidR="00BF74FD">
        <w:rPr>
          <w:rFonts w:hint="eastAsia"/>
          <w:b w:val="0"/>
        </w:rPr>
        <w:t>Thing</w:t>
      </w:r>
      <w:r w:rsidRPr="006D1C46">
        <w:rPr>
          <w:rFonts w:hint="eastAsia"/>
          <w:b w:val="0"/>
        </w:rPr>
        <w:t>と通信している。</w:t>
      </w:r>
    </w:p>
    <w:p w14:paraId="12511979" w14:textId="77777777" w:rsidR="00136C50" w:rsidRPr="006D1C46" w:rsidRDefault="00136C50" w:rsidP="006D1C46">
      <w:pPr>
        <w:pStyle w:val="afa"/>
        <w:jc w:val="both"/>
        <w:rPr>
          <w:b w:val="0"/>
        </w:rPr>
      </w:pPr>
      <w:r w:rsidRPr="006D1C46">
        <w:rPr>
          <w:rFonts w:hint="eastAsia"/>
          <w:b w:val="0"/>
        </w:rPr>
        <w:t>同様に、仲介者は、サービアントによって実装されるもう一つの</w:t>
      </w:r>
      <w:r w:rsidRPr="006D1C46">
        <w:rPr>
          <w:rFonts w:hint="eastAsia"/>
          <w:b w:val="0"/>
        </w:rPr>
        <w:t>WoT</w:t>
      </w:r>
      <w:r w:rsidRPr="006D1C46">
        <w:rPr>
          <w:rFonts w:hint="eastAsia"/>
          <w:b w:val="0"/>
        </w:rPr>
        <w:t>アーキテクチャコンポーネントである。仲介者は、</w:t>
      </w:r>
      <w:r w:rsidR="00BF74FD">
        <w:rPr>
          <w:rFonts w:hint="eastAsia"/>
          <w:b w:val="0"/>
        </w:rPr>
        <w:t>Thing</w:t>
      </w:r>
      <w:r w:rsidRPr="006D1C46">
        <w:rPr>
          <w:rFonts w:hint="eastAsia"/>
          <w:b w:val="0"/>
        </w:rPr>
        <w:t>とそのコンシューマとの間に配置され、コンシューマ</w:t>
      </w:r>
      <w:r w:rsidRPr="006D1C46">
        <w:rPr>
          <w:rFonts w:hint="eastAsia"/>
          <w:b w:val="0"/>
        </w:rPr>
        <w:t>(</w:t>
      </w:r>
      <w:r w:rsidR="00BF74FD">
        <w:rPr>
          <w:rFonts w:hint="eastAsia"/>
          <w:b w:val="0"/>
        </w:rPr>
        <w:t>Thing</w:t>
      </w:r>
      <w:r w:rsidRPr="006D1C46">
        <w:rPr>
          <w:rFonts w:hint="eastAsia"/>
          <w:b w:val="0"/>
        </w:rPr>
        <w:t>に対し</w:t>
      </w:r>
      <w:r w:rsidRPr="006D1C46">
        <w:rPr>
          <w:rFonts w:hint="eastAsia"/>
          <w:b w:val="0"/>
        </w:rPr>
        <w:t>)</w:t>
      </w:r>
      <w:r w:rsidRPr="006D1C46">
        <w:rPr>
          <w:rFonts w:hint="eastAsia"/>
          <w:b w:val="0"/>
        </w:rPr>
        <w:t>と</w:t>
      </w:r>
      <w:r w:rsidR="00BF74FD">
        <w:rPr>
          <w:rFonts w:hint="eastAsia"/>
          <w:b w:val="0"/>
        </w:rPr>
        <w:t>Thing</w:t>
      </w:r>
      <w:r w:rsidRPr="006D1C46">
        <w:rPr>
          <w:rFonts w:hint="eastAsia"/>
          <w:b w:val="0"/>
        </w:rPr>
        <w:t>(</w:t>
      </w:r>
      <w:r w:rsidRPr="006D1C46">
        <w:rPr>
          <w:rFonts w:hint="eastAsia"/>
          <w:b w:val="0"/>
        </w:rPr>
        <w:t>コンシューマに対し</w:t>
      </w:r>
      <w:r w:rsidRPr="006D1C46">
        <w:rPr>
          <w:rFonts w:hint="eastAsia"/>
          <w:b w:val="0"/>
        </w:rPr>
        <w:t>)</w:t>
      </w:r>
      <w:r w:rsidRPr="006D1C46">
        <w:rPr>
          <w:rFonts w:hint="eastAsia"/>
          <w:b w:val="0"/>
        </w:rPr>
        <w:t>の両方の役割を果たす。仲介者側では、サービアントソフトウェアスタックは、コンシューマ</w:t>
      </w:r>
      <w:r w:rsidRPr="006D1C46">
        <w:rPr>
          <w:rFonts w:hint="eastAsia"/>
          <w:b w:val="0"/>
        </w:rPr>
        <w:t>(</w:t>
      </w:r>
      <w:r w:rsidRPr="006D1C46">
        <w:rPr>
          <w:rFonts w:hint="eastAsia"/>
          <w:b w:val="0"/>
        </w:rPr>
        <w:t>消費されるもの</w:t>
      </w:r>
      <w:r w:rsidR="00BF74FD">
        <w:rPr>
          <w:rFonts w:hint="eastAsia"/>
          <w:b w:val="0"/>
        </w:rPr>
        <w:t>Thing</w:t>
      </w:r>
      <w:r w:rsidRPr="006D1C46">
        <w:rPr>
          <w:rFonts w:hint="eastAsia"/>
          <w:b w:val="0"/>
        </w:rPr>
        <w:t>)</w:t>
      </w:r>
      <w:r w:rsidRPr="006D1C46">
        <w:rPr>
          <w:rFonts w:hint="eastAsia"/>
          <w:b w:val="0"/>
        </w:rPr>
        <w:t>および</w:t>
      </w:r>
      <w:r w:rsidR="00BF74FD">
        <w:rPr>
          <w:rFonts w:hint="eastAsia"/>
          <w:b w:val="0"/>
        </w:rPr>
        <w:t>Thing</w:t>
      </w:r>
      <w:r w:rsidRPr="006D1C46">
        <w:rPr>
          <w:rFonts w:hint="eastAsia"/>
          <w:b w:val="0"/>
        </w:rPr>
        <w:t>(</w:t>
      </w:r>
      <w:r w:rsidRPr="006D1C46">
        <w:rPr>
          <w:rFonts w:hint="eastAsia"/>
          <w:b w:val="0"/>
        </w:rPr>
        <w:t>公開された</w:t>
      </w:r>
      <w:r w:rsidR="00BF74FD">
        <w:rPr>
          <w:rFonts w:hint="eastAsia"/>
          <w:b w:val="0"/>
        </w:rPr>
        <w:t>Thing</w:t>
      </w:r>
      <w:r w:rsidRPr="006D1C46">
        <w:rPr>
          <w:rFonts w:hint="eastAsia"/>
          <w:b w:val="0"/>
        </w:rPr>
        <w:t>)</w:t>
      </w:r>
      <w:r w:rsidRPr="006D1C46">
        <w:rPr>
          <w:rFonts w:hint="eastAsia"/>
          <w:b w:val="0"/>
        </w:rPr>
        <w:t>の両方となる。</w:t>
      </w:r>
    </w:p>
    <w:p w14:paraId="4C4AE0B1" w14:textId="77777777" w:rsidR="00136C50" w:rsidRPr="006D1C46" w:rsidRDefault="00136C50" w:rsidP="006D1C46">
      <w:pPr>
        <w:pStyle w:val="afa"/>
        <w:jc w:val="both"/>
        <w:rPr>
          <w:b w:val="0"/>
        </w:rPr>
      </w:pPr>
    </w:p>
    <w:p w14:paraId="6F9AC6CE" w14:textId="77777777" w:rsidR="00136C50" w:rsidRPr="006D1C46" w:rsidRDefault="00136C50" w:rsidP="00136C50">
      <w:pPr>
        <w:pStyle w:val="afa"/>
        <w:rPr>
          <w:b w:val="0"/>
        </w:rPr>
      </w:pPr>
      <w:r w:rsidRPr="006D1C46">
        <w:rPr>
          <w:rFonts w:hint="eastAsia"/>
          <w:b w:val="0"/>
        </w:rPr>
        <w:t>図</w:t>
      </w:r>
      <w:r w:rsidRPr="006D1C46">
        <w:rPr>
          <w:rFonts w:hint="eastAsia"/>
          <w:b w:val="0"/>
        </w:rPr>
        <w:t>2</w:t>
      </w:r>
      <w:r w:rsidRPr="006D1C46">
        <w:rPr>
          <w:b w:val="0"/>
        </w:rPr>
        <w:t xml:space="preserve">2. </w:t>
      </w:r>
      <w:r w:rsidRPr="006D1C46">
        <w:rPr>
          <w:rFonts w:hint="eastAsia"/>
          <w:b w:val="0"/>
        </w:rPr>
        <w:t>仲介者としての役割</w:t>
      </w:r>
    </w:p>
    <w:p w14:paraId="1FC9CB3E" w14:textId="77777777" w:rsidR="00136C50" w:rsidRPr="006D1C46" w:rsidRDefault="00136C50" w:rsidP="00136C50">
      <w:pPr>
        <w:pStyle w:val="afa"/>
        <w:rPr>
          <w:b w:val="0"/>
        </w:rPr>
      </w:pPr>
    </w:p>
    <w:p w14:paraId="1B86CD7C" w14:textId="77777777" w:rsidR="00136C50" w:rsidRPr="006D1C46" w:rsidRDefault="00136C50" w:rsidP="002B73F4">
      <w:pPr>
        <w:pStyle w:val="30"/>
      </w:pPr>
      <w:bookmarkStart w:id="110" w:name="_Toc28968969"/>
      <w:r w:rsidRPr="006D1C46">
        <w:rPr>
          <w:rFonts w:hint="eastAsia"/>
        </w:rPr>
        <w:t>6</w:t>
      </w:r>
      <w:r w:rsidRPr="006D1C46">
        <w:t xml:space="preserve">.7.1 </w:t>
      </w:r>
      <w:r w:rsidRPr="006D1C46">
        <w:rPr>
          <w:rFonts w:hint="eastAsia"/>
        </w:rPr>
        <w:t>直接通信</w:t>
      </w:r>
      <w:bookmarkEnd w:id="110"/>
    </w:p>
    <w:p w14:paraId="1D85DE39" w14:textId="77777777" w:rsidR="00136C50" w:rsidRPr="006D1C46" w:rsidRDefault="00136C50" w:rsidP="006D1C46">
      <w:pPr>
        <w:pStyle w:val="afa"/>
        <w:jc w:val="both"/>
        <w:rPr>
          <w:b w:val="0"/>
        </w:rPr>
      </w:pPr>
      <w:r w:rsidRPr="002B73F4">
        <w:rPr>
          <w:rFonts w:hint="eastAsia"/>
          <w:b w:val="0"/>
        </w:rPr>
        <w:t>図</w:t>
      </w:r>
      <w:r w:rsidRPr="006D1C46">
        <w:rPr>
          <w:rFonts w:hint="eastAsia"/>
          <w:b w:val="0"/>
        </w:rPr>
        <w:t>23</w:t>
      </w:r>
      <w:r w:rsidRPr="006D1C46">
        <w:rPr>
          <w:rFonts w:hint="eastAsia"/>
          <w:b w:val="0"/>
        </w:rPr>
        <w:t>は、</w:t>
      </w:r>
      <w:r w:rsidRPr="006D1C46">
        <w:rPr>
          <w:rFonts w:hint="eastAsia"/>
          <w:b w:val="0"/>
        </w:rPr>
        <w:t>TD</w:t>
      </w:r>
      <w:r w:rsidRPr="006D1C46">
        <w:rPr>
          <w:rFonts w:hint="eastAsia"/>
          <w:b w:val="0"/>
        </w:rPr>
        <w:t>を介して</w:t>
      </w:r>
      <w:r w:rsidR="0070527A">
        <w:rPr>
          <w:rFonts w:hint="eastAsia"/>
          <w:b w:val="0"/>
        </w:rPr>
        <w:t>相互作用アフォーダンス</w:t>
      </w:r>
      <w:r w:rsidRPr="006D1C46">
        <w:rPr>
          <w:rFonts w:hint="eastAsia"/>
          <w:b w:val="0"/>
        </w:rPr>
        <w:t>を公開している</w:t>
      </w:r>
      <w:r w:rsidR="00BF74FD">
        <w:rPr>
          <w:rFonts w:hint="eastAsia"/>
          <w:b w:val="0"/>
        </w:rPr>
        <w:t>Thing</w:t>
      </w:r>
      <w:r w:rsidRPr="006D1C46">
        <w:rPr>
          <w:rFonts w:hint="eastAsia"/>
          <w:b w:val="0"/>
        </w:rPr>
        <w:t>と、</w:t>
      </w:r>
      <w:r w:rsidR="0070527A">
        <w:rPr>
          <w:rFonts w:hint="eastAsia"/>
          <w:b w:val="0"/>
        </w:rPr>
        <w:t>相互作用アフォーダンス</w:t>
      </w:r>
      <w:r w:rsidRPr="006D1C46">
        <w:rPr>
          <w:rFonts w:hint="eastAsia"/>
          <w:b w:val="0"/>
        </w:rPr>
        <w:t>によって</w:t>
      </w:r>
      <w:r w:rsidR="00BF74FD">
        <w:rPr>
          <w:rFonts w:hint="eastAsia"/>
          <w:b w:val="0"/>
        </w:rPr>
        <w:t>Thing</w:t>
      </w:r>
      <w:r w:rsidRPr="006D1C46">
        <w:rPr>
          <w:rFonts w:hint="eastAsia"/>
          <w:b w:val="0"/>
        </w:rPr>
        <w:t>を使用するコンシューマとの直接通信を示している。直接通信は、両方のサービアントが同じネットワークプロトコルを使用し、互いにアクセス可能であるときに適用される。</w:t>
      </w:r>
    </w:p>
    <w:p w14:paraId="33AAF1D2" w14:textId="77777777" w:rsidR="00136C50" w:rsidRPr="006D1C46" w:rsidRDefault="00136C50" w:rsidP="006D1C46">
      <w:pPr>
        <w:pStyle w:val="afa"/>
        <w:jc w:val="both"/>
        <w:rPr>
          <w:b w:val="0"/>
        </w:rPr>
      </w:pPr>
    </w:p>
    <w:p w14:paraId="400BD936" w14:textId="77777777" w:rsidR="00136C50" w:rsidRPr="006D1C46" w:rsidRDefault="00136C50" w:rsidP="006D1C46">
      <w:pPr>
        <w:pStyle w:val="afa"/>
        <w:jc w:val="both"/>
        <w:rPr>
          <w:b w:val="0"/>
        </w:rPr>
      </w:pPr>
      <w:r w:rsidRPr="006D1C46">
        <w:rPr>
          <w:rFonts w:hint="eastAsia"/>
          <w:b w:val="0"/>
        </w:rPr>
        <w:t>図</w:t>
      </w:r>
      <w:r w:rsidRPr="006D1C46">
        <w:rPr>
          <w:rFonts w:hint="eastAsia"/>
          <w:b w:val="0"/>
        </w:rPr>
        <w:t>23.</w:t>
      </w:r>
      <w:r w:rsidRPr="006D1C46">
        <w:rPr>
          <w:b w:val="0"/>
        </w:rPr>
        <w:t xml:space="preserve"> </w:t>
      </w:r>
      <w:r w:rsidR="009045B7">
        <w:rPr>
          <w:rFonts w:hint="eastAsia"/>
          <w:b w:val="0"/>
        </w:rPr>
        <w:t>Consumer</w:t>
      </w:r>
      <w:r w:rsidRPr="006D1C46">
        <w:rPr>
          <w:rFonts w:hint="eastAsia"/>
          <w:b w:val="0"/>
        </w:rPr>
        <w:t>と</w:t>
      </w:r>
      <w:r w:rsidR="00BF74FD">
        <w:rPr>
          <w:rFonts w:hint="eastAsia"/>
          <w:b w:val="0"/>
        </w:rPr>
        <w:t>Thing</w:t>
      </w:r>
      <w:r w:rsidRPr="006D1C46">
        <w:rPr>
          <w:rFonts w:hint="eastAsia"/>
          <w:b w:val="0"/>
        </w:rPr>
        <w:t>の</w:t>
      </w:r>
      <w:r w:rsidR="009045B7">
        <w:rPr>
          <w:rFonts w:hint="eastAsia"/>
          <w:b w:val="0"/>
        </w:rPr>
        <w:t>ハイ</w:t>
      </w:r>
      <w:r w:rsidRPr="006D1C46">
        <w:rPr>
          <w:rFonts w:hint="eastAsia"/>
          <w:b w:val="0"/>
        </w:rPr>
        <w:t>レベルアーキテクチャ</w:t>
      </w:r>
    </w:p>
    <w:p w14:paraId="2198B0E1" w14:textId="77777777" w:rsidR="00136C50" w:rsidRPr="006D1C46" w:rsidRDefault="00136C50" w:rsidP="006D1C46">
      <w:pPr>
        <w:pStyle w:val="afa"/>
        <w:jc w:val="both"/>
        <w:rPr>
          <w:b w:val="0"/>
        </w:rPr>
      </w:pPr>
    </w:p>
    <w:p w14:paraId="79C66D6B" w14:textId="77777777" w:rsidR="00136C50" w:rsidRPr="006D1C46" w:rsidRDefault="00136C50" w:rsidP="006D1C46">
      <w:pPr>
        <w:pStyle w:val="afa"/>
        <w:jc w:val="both"/>
        <w:rPr>
          <w:b w:val="0"/>
        </w:rPr>
      </w:pPr>
      <w:r w:rsidRPr="006D1C46">
        <w:rPr>
          <w:rFonts w:hint="eastAsia"/>
          <w:b w:val="0"/>
        </w:rPr>
        <w:t>公開された</w:t>
      </w:r>
      <w:r w:rsidR="00BF74FD">
        <w:rPr>
          <w:rFonts w:hint="eastAsia"/>
          <w:b w:val="0"/>
        </w:rPr>
        <w:t>Thing</w:t>
      </w:r>
      <w:r w:rsidRPr="006D1C46">
        <w:rPr>
          <w:rFonts w:hint="eastAsia"/>
          <w:b w:val="0"/>
        </w:rPr>
        <w:t>は、</w:t>
      </w:r>
      <w:r w:rsidR="00BF74FD">
        <w:rPr>
          <w:rFonts w:hint="eastAsia"/>
          <w:b w:val="0"/>
        </w:rPr>
        <w:t>Thing</w:t>
      </w:r>
      <w:r w:rsidRPr="006D1C46">
        <w:rPr>
          <w:rFonts w:hint="eastAsia"/>
          <w:b w:val="0"/>
        </w:rPr>
        <w:t>によって提供される</w:t>
      </w:r>
      <w:r w:rsidR="0070527A">
        <w:rPr>
          <w:rFonts w:hint="eastAsia"/>
          <w:b w:val="0"/>
        </w:rPr>
        <w:t>相互作用アフォーダンス</w:t>
      </w:r>
      <w:r w:rsidRPr="006D1C46">
        <w:rPr>
          <w:rFonts w:hint="eastAsia"/>
          <w:b w:val="0"/>
        </w:rPr>
        <w:t>の</w:t>
      </w:r>
      <w:r w:rsidRPr="006D1C46">
        <w:rPr>
          <w:rFonts w:hint="eastAsia"/>
          <w:b w:val="0"/>
        </w:rPr>
        <w:t>WoT</w:t>
      </w:r>
      <w:r w:rsidRPr="006D1C46">
        <w:rPr>
          <w:rFonts w:hint="eastAsia"/>
          <w:b w:val="0"/>
        </w:rPr>
        <w:t>インターフェースであり、</w:t>
      </w:r>
      <w:r w:rsidR="00BF74FD">
        <w:rPr>
          <w:rFonts w:hint="eastAsia"/>
          <w:b w:val="0"/>
        </w:rPr>
        <w:t>Thing</w:t>
      </w:r>
      <w:r w:rsidRPr="006D1C46">
        <w:rPr>
          <w:rFonts w:hint="eastAsia"/>
          <w:b w:val="0"/>
        </w:rPr>
        <w:t>のアブストラクションのソフトウェア表現である。</w:t>
      </w:r>
    </w:p>
    <w:p w14:paraId="4C609F3A" w14:textId="77777777" w:rsidR="00136C50" w:rsidRPr="006D1C46" w:rsidRDefault="00136C50" w:rsidP="006D1C46">
      <w:pPr>
        <w:pStyle w:val="afa"/>
        <w:jc w:val="both"/>
        <w:rPr>
          <w:b w:val="0"/>
        </w:rPr>
      </w:pPr>
      <w:r w:rsidRPr="006D1C46">
        <w:rPr>
          <w:rFonts w:hint="eastAsia"/>
          <w:b w:val="0"/>
        </w:rPr>
        <w:t>消費される</w:t>
      </w:r>
      <w:r w:rsidR="00BF74FD">
        <w:rPr>
          <w:rFonts w:hint="eastAsia"/>
          <w:b w:val="0"/>
        </w:rPr>
        <w:t>Thing</w:t>
      </w:r>
      <w:r w:rsidRPr="006D1C46">
        <w:rPr>
          <w:rFonts w:hint="eastAsia"/>
          <w:b w:val="0"/>
        </w:rPr>
        <w:t>は、コンシューマによって消費されているリモートの</w:t>
      </w:r>
      <w:r w:rsidR="00BF74FD">
        <w:rPr>
          <w:rFonts w:hint="eastAsia"/>
          <w:b w:val="0"/>
        </w:rPr>
        <w:t>Thing</w:t>
      </w:r>
      <w:r w:rsidRPr="006D1C46">
        <w:rPr>
          <w:rFonts w:hint="eastAsia"/>
          <w:b w:val="0"/>
        </w:rPr>
        <w:t>のソフトウェア表現であり、アプリのためのリモートの</w:t>
      </w:r>
      <w:r w:rsidR="00BF74FD">
        <w:rPr>
          <w:rFonts w:hint="eastAsia"/>
          <w:b w:val="0"/>
        </w:rPr>
        <w:t>Thing</w:t>
      </w:r>
      <w:r w:rsidRPr="006D1C46">
        <w:rPr>
          <w:rFonts w:hint="eastAsia"/>
          <w:b w:val="0"/>
        </w:rPr>
        <w:t>へのインターフェースとなる。コンシューマは、</w:t>
      </w:r>
      <w:r w:rsidRPr="006D1C46">
        <w:rPr>
          <w:rFonts w:hint="eastAsia"/>
          <w:b w:val="0"/>
        </w:rPr>
        <w:t>TD</w:t>
      </w:r>
      <w:r w:rsidRPr="006D1C46">
        <w:rPr>
          <w:rFonts w:hint="eastAsia"/>
          <w:b w:val="0"/>
        </w:rPr>
        <w:t>ドキュメントを構文解析および処理することによって、消費される</w:t>
      </w:r>
      <w:r w:rsidR="00BF74FD">
        <w:rPr>
          <w:rFonts w:hint="eastAsia"/>
          <w:b w:val="0"/>
        </w:rPr>
        <w:t>Thing</w:t>
      </w:r>
      <w:r w:rsidRPr="006D1C46">
        <w:rPr>
          <w:rFonts w:hint="eastAsia"/>
          <w:b w:val="0"/>
        </w:rPr>
        <w:t>のインスタンスを生成することができる。コンシューマと</w:t>
      </w:r>
      <w:r w:rsidR="00BF74FD">
        <w:rPr>
          <w:rFonts w:hint="eastAsia"/>
          <w:b w:val="0"/>
        </w:rPr>
        <w:t>Thing</w:t>
      </w:r>
      <w:r w:rsidRPr="006D1C46">
        <w:rPr>
          <w:rFonts w:hint="eastAsia"/>
          <w:b w:val="0"/>
        </w:rPr>
        <w:t>との</w:t>
      </w:r>
      <w:r w:rsidR="00805A48">
        <w:rPr>
          <w:rFonts w:hint="eastAsia"/>
          <w:b w:val="0"/>
        </w:rPr>
        <w:t>相互作用</w:t>
      </w:r>
      <w:r w:rsidRPr="006D1C46">
        <w:rPr>
          <w:rFonts w:hint="eastAsia"/>
          <w:b w:val="0"/>
        </w:rPr>
        <w:t>は、コンシューマと公開された</w:t>
      </w:r>
      <w:r w:rsidR="00BF74FD">
        <w:rPr>
          <w:rFonts w:hint="eastAsia"/>
          <w:b w:val="0"/>
        </w:rPr>
        <w:t>Thing</w:t>
      </w:r>
      <w:r w:rsidRPr="006D1C46">
        <w:rPr>
          <w:rFonts w:hint="eastAsia"/>
          <w:b w:val="0"/>
        </w:rPr>
        <w:t>の直接的なネットワーク接続を上でメッセージを交換するコンシューマと公開された</w:t>
      </w:r>
      <w:r w:rsidR="00BF74FD">
        <w:rPr>
          <w:rFonts w:hint="eastAsia"/>
          <w:b w:val="0"/>
        </w:rPr>
        <w:t>Thing</w:t>
      </w:r>
      <w:r w:rsidRPr="006D1C46">
        <w:rPr>
          <w:rFonts w:hint="eastAsia"/>
          <w:b w:val="0"/>
        </w:rPr>
        <w:t>が行う。</w:t>
      </w:r>
    </w:p>
    <w:p w14:paraId="31C94991" w14:textId="77777777" w:rsidR="00136C50" w:rsidRPr="006D1C46" w:rsidRDefault="00136C50" w:rsidP="00136C50">
      <w:pPr>
        <w:pStyle w:val="afa"/>
        <w:rPr>
          <w:b w:val="0"/>
        </w:rPr>
      </w:pPr>
    </w:p>
    <w:p w14:paraId="1217FCD2" w14:textId="77777777" w:rsidR="00136C50" w:rsidRPr="006D1C46" w:rsidRDefault="00136C50" w:rsidP="002B73F4">
      <w:pPr>
        <w:pStyle w:val="30"/>
      </w:pPr>
      <w:bookmarkStart w:id="111" w:name="_Toc28968970"/>
      <w:r w:rsidRPr="006D1C46">
        <w:lastRenderedPageBreak/>
        <w:t xml:space="preserve">6.7.2 </w:t>
      </w:r>
      <w:r w:rsidRPr="006D1C46">
        <w:rPr>
          <w:rFonts w:hint="eastAsia"/>
        </w:rPr>
        <w:t>間接通信</w:t>
      </w:r>
      <w:bookmarkEnd w:id="111"/>
    </w:p>
    <w:p w14:paraId="3D4AC028" w14:textId="77777777" w:rsidR="00136C50" w:rsidRPr="006D1C46" w:rsidRDefault="00136C50" w:rsidP="006D1C46">
      <w:pPr>
        <w:pStyle w:val="afa"/>
        <w:jc w:val="both"/>
        <w:rPr>
          <w:b w:val="0"/>
        </w:rPr>
      </w:pPr>
      <w:r w:rsidRPr="002B73F4">
        <w:rPr>
          <w:rFonts w:hint="eastAsia"/>
          <w:b w:val="0"/>
        </w:rPr>
        <w:t>図</w:t>
      </w:r>
      <w:r w:rsidRPr="006D1C46">
        <w:rPr>
          <w:rFonts w:hint="eastAsia"/>
          <w:b w:val="0"/>
        </w:rPr>
        <w:t>24</w:t>
      </w:r>
      <w:r w:rsidRPr="006D1C46">
        <w:rPr>
          <w:rFonts w:hint="eastAsia"/>
          <w:b w:val="0"/>
        </w:rPr>
        <w:t>において、コンシューマと</w:t>
      </w:r>
      <w:r w:rsidR="00BF74FD">
        <w:rPr>
          <w:rFonts w:hint="eastAsia"/>
          <w:b w:val="0"/>
        </w:rPr>
        <w:t>Thing</w:t>
      </w:r>
      <w:r w:rsidRPr="006D1C46">
        <w:rPr>
          <w:rFonts w:hint="eastAsia"/>
          <w:b w:val="0"/>
        </w:rPr>
        <w:t>は、仲介者を介して互いに接続している。サービアントが異なるプロトコルを使用する場合、あるいは、認証を要求し、アクセス制御を提供する異なるネットワーク上にある場合</w:t>
      </w:r>
      <w:r w:rsidRPr="006D1C46">
        <w:rPr>
          <w:rFonts w:hint="eastAsia"/>
          <w:b w:val="0"/>
        </w:rPr>
        <w:t>(</w:t>
      </w:r>
      <w:r w:rsidRPr="006D1C46">
        <w:rPr>
          <w:rFonts w:hint="eastAsia"/>
          <w:b w:val="0"/>
        </w:rPr>
        <w:t>ファイアウォールなど</w:t>
      </w:r>
      <w:r w:rsidRPr="006D1C46">
        <w:rPr>
          <w:rFonts w:hint="eastAsia"/>
          <w:b w:val="0"/>
        </w:rPr>
        <w:t>)</w:t>
      </w:r>
      <w:r w:rsidRPr="006D1C46">
        <w:rPr>
          <w:rFonts w:hint="eastAsia"/>
          <w:b w:val="0"/>
        </w:rPr>
        <w:t>は、仲介者が必要となる。</w:t>
      </w:r>
    </w:p>
    <w:p w14:paraId="77BA9D63" w14:textId="77777777" w:rsidR="00136C50" w:rsidRPr="006D1C46" w:rsidRDefault="00136C50" w:rsidP="006D1C46">
      <w:pPr>
        <w:pStyle w:val="afa"/>
        <w:jc w:val="both"/>
        <w:rPr>
          <w:b w:val="0"/>
        </w:rPr>
      </w:pPr>
    </w:p>
    <w:p w14:paraId="4D34DD85" w14:textId="77777777" w:rsidR="00136C50" w:rsidRPr="006D1C46" w:rsidRDefault="00136C50" w:rsidP="006D1C46">
      <w:pPr>
        <w:pStyle w:val="afa"/>
        <w:jc w:val="both"/>
        <w:rPr>
          <w:b w:val="0"/>
        </w:rPr>
      </w:pPr>
      <w:r w:rsidRPr="006D1C46">
        <w:rPr>
          <w:rFonts w:hint="eastAsia"/>
          <w:b w:val="0"/>
        </w:rPr>
        <w:t>図</w:t>
      </w:r>
      <w:r w:rsidRPr="006D1C46">
        <w:rPr>
          <w:rFonts w:hint="eastAsia"/>
          <w:b w:val="0"/>
        </w:rPr>
        <w:t>2</w:t>
      </w:r>
      <w:r w:rsidRPr="006D1C46">
        <w:rPr>
          <w:b w:val="0"/>
        </w:rPr>
        <w:t xml:space="preserve">4. </w:t>
      </w:r>
      <w:r w:rsidRPr="006D1C46">
        <w:rPr>
          <w:rFonts w:hint="eastAsia"/>
          <w:b w:val="0"/>
        </w:rPr>
        <w:t>仲介者を使用した高レベルアーキテクチャ</w:t>
      </w:r>
    </w:p>
    <w:p w14:paraId="00230938" w14:textId="77777777" w:rsidR="00136C50" w:rsidRPr="006D1C46" w:rsidRDefault="00136C50" w:rsidP="006D1C46">
      <w:pPr>
        <w:pStyle w:val="afa"/>
        <w:jc w:val="both"/>
        <w:rPr>
          <w:b w:val="0"/>
        </w:rPr>
      </w:pPr>
    </w:p>
    <w:p w14:paraId="5B254AE9" w14:textId="77777777" w:rsidR="00136C50" w:rsidRPr="006D1C46" w:rsidRDefault="00136C50" w:rsidP="006D1C46">
      <w:pPr>
        <w:pStyle w:val="afa"/>
        <w:jc w:val="both"/>
        <w:rPr>
          <w:b w:val="0"/>
        </w:rPr>
      </w:pPr>
      <w:r w:rsidRPr="006D1C46">
        <w:rPr>
          <w:rFonts w:hint="eastAsia"/>
          <w:b w:val="0"/>
        </w:rPr>
        <w:t>仲介者は、公開された</w:t>
      </w:r>
      <w:r w:rsidR="00BF74FD">
        <w:rPr>
          <w:rFonts w:hint="eastAsia"/>
          <w:b w:val="0"/>
        </w:rPr>
        <w:t>Thing</w:t>
      </w:r>
      <w:r w:rsidRPr="006D1C46">
        <w:rPr>
          <w:rFonts w:hint="eastAsia"/>
          <w:b w:val="0"/>
        </w:rPr>
        <w:t>と消費される</w:t>
      </w:r>
      <w:r w:rsidR="00BF74FD">
        <w:rPr>
          <w:rFonts w:hint="eastAsia"/>
          <w:b w:val="0"/>
        </w:rPr>
        <w:t>Thing</w:t>
      </w:r>
      <w:r w:rsidRPr="006D1C46">
        <w:rPr>
          <w:rFonts w:hint="eastAsia"/>
          <w:b w:val="0"/>
        </w:rPr>
        <w:t>の機能を組み合わせる。仲介者の機能は、コンシューマと</w:t>
      </w:r>
      <w:r w:rsidR="00BF74FD">
        <w:rPr>
          <w:rFonts w:hint="eastAsia"/>
          <w:b w:val="0"/>
        </w:rPr>
        <w:t>Thing</w:t>
      </w:r>
      <w:r w:rsidRPr="006D1C46">
        <w:rPr>
          <w:rFonts w:hint="eastAsia"/>
          <w:b w:val="0"/>
        </w:rPr>
        <w:t>との間の</w:t>
      </w:r>
      <w:r w:rsidR="0070527A">
        <w:rPr>
          <w:rFonts w:hint="eastAsia"/>
          <w:b w:val="0"/>
        </w:rPr>
        <w:t>相互作用アフォーダンス</w:t>
      </w:r>
      <w:r w:rsidRPr="006D1C46">
        <w:rPr>
          <w:rFonts w:hint="eastAsia"/>
          <w:b w:val="0"/>
        </w:rPr>
        <w:t>のためのメッセージを中継することと、任意で</w:t>
      </w:r>
      <w:r w:rsidR="00BF74FD">
        <w:rPr>
          <w:rFonts w:hint="eastAsia"/>
          <w:b w:val="0"/>
        </w:rPr>
        <w:t>Thing</w:t>
      </w:r>
      <w:r w:rsidRPr="006D1C46">
        <w:rPr>
          <w:rFonts w:hint="eastAsia"/>
          <w:b w:val="0"/>
        </w:rPr>
        <w:t>のデータをより速い応答のためにキャッシュすることと</w:t>
      </w:r>
      <w:r w:rsidR="00BF74FD">
        <w:rPr>
          <w:rFonts w:hint="eastAsia"/>
          <w:b w:val="0"/>
        </w:rPr>
        <w:t>Thing</w:t>
      </w:r>
      <w:r w:rsidRPr="006D1C46">
        <w:rPr>
          <w:rFonts w:hint="eastAsia"/>
          <w:b w:val="0"/>
        </w:rPr>
        <w:t>の機能を仲介者が拡張するるときに通信を変換することなどである。仲介者側では、消費される</w:t>
      </w:r>
      <w:r w:rsidR="00BF74FD">
        <w:rPr>
          <w:rFonts w:hint="eastAsia"/>
          <w:b w:val="0"/>
        </w:rPr>
        <w:t>Thing</w:t>
      </w:r>
      <w:r w:rsidRPr="006D1C46">
        <w:rPr>
          <w:rFonts w:hint="eastAsia"/>
          <w:b w:val="0"/>
        </w:rPr>
        <w:t>が</w:t>
      </w:r>
      <w:r w:rsidR="00BF74FD">
        <w:rPr>
          <w:rFonts w:hint="eastAsia"/>
          <w:b w:val="0"/>
        </w:rPr>
        <w:t>Thing</w:t>
      </w:r>
      <w:r w:rsidRPr="006D1C46">
        <w:rPr>
          <w:rFonts w:hint="eastAsia"/>
          <w:b w:val="0"/>
        </w:rPr>
        <w:t>の公開された</w:t>
      </w:r>
      <w:r w:rsidR="00BF74FD">
        <w:rPr>
          <w:rFonts w:hint="eastAsia"/>
          <w:b w:val="0"/>
        </w:rPr>
        <w:t>Thing</w:t>
      </w:r>
      <w:r w:rsidRPr="006D1C46">
        <w:rPr>
          <w:rFonts w:hint="eastAsia"/>
          <w:b w:val="0"/>
        </w:rPr>
        <w:t>の代理オブジェクトを作成し、コンシューマは、それ自体の消費される</w:t>
      </w:r>
      <w:r w:rsidR="00BF74FD">
        <w:rPr>
          <w:rFonts w:hint="eastAsia"/>
          <w:b w:val="0"/>
        </w:rPr>
        <w:t>Thing</w:t>
      </w:r>
      <w:r w:rsidRPr="006D1C46">
        <w:rPr>
          <w:rFonts w:hint="eastAsia"/>
          <w:b w:val="0"/>
        </w:rPr>
        <w:t>を介して代理オブジェクト</w:t>
      </w:r>
      <w:r w:rsidRPr="006D1C46">
        <w:rPr>
          <w:rFonts w:hint="eastAsia"/>
          <w:b w:val="0"/>
        </w:rPr>
        <w:t>(</w:t>
      </w:r>
      <w:r w:rsidRPr="006D1C46">
        <w:rPr>
          <w:rFonts w:hint="eastAsia"/>
          <w:b w:val="0"/>
        </w:rPr>
        <w:t>すなわち、仲介の公開された</w:t>
      </w:r>
      <w:r w:rsidR="00BF74FD">
        <w:rPr>
          <w:rFonts w:hint="eastAsia"/>
          <w:b w:val="0"/>
        </w:rPr>
        <w:t>Thing</w:t>
      </w:r>
      <w:r w:rsidRPr="006D1C46">
        <w:rPr>
          <w:rFonts w:hint="eastAsia"/>
          <w:b w:val="0"/>
        </w:rPr>
        <w:t>)</w:t>
      </w:r>
      <w:r w:rsidRPr="006D1C46">
        <w:rPr>
          <w:rFonts w:hint="eastAsia"/>
          <w:b w:val="0"/>
        </w:rPr>
        <w:t>にアクセスすることができる。</w:t>
      </w:r>
    </w:p>
    <w:p w14:paraId="40B7B4DF" w14:textId="77777777" w:rsidR="00136C50" w:rsidRPr="006D1C46" w:rsidRDefault="00136C50" w:rsidP="006D1C46">
      <w:pPr>
        <w:pStyle w:val="afa"/>
        <w:jc w:val="both"/>
        <w:rPr>
          <w:b w:val="0"/>
        </w:rPr>
      </w:pPr>
      <w:r w:rsidRPr="006D1C46">
        <w:rPr>
          <w:rFonts w:hint="eastAsia"/>
          <w:b w:val="0"/>
        </w:rPr>
        <w:t>コンシューマと仲介者は、仲介者と</w:t>
      </w:r>
      <w:r w:rsidR="00BF74FD">
        <w:rPr>
          <w:rFonts w:hint="eastAsia"/>
          <w:b w:val="0"/>
        </w:rPr>
        <w:t>Thing</w:t>
      </w:r>
      <w:r w:rsidRPr="006D1C46">
        <w:rPr>
          <w:rFonts w:hint="eastAsia"/>
          <w:b w:val="0"/>
        </w:rPr>
        <w:t>間とは異なるプロトコルで通信することができる。例えば、仲介者は、</w:t>
      </w:r>
      <w:r w:rsidRPr="006D1C46">
        <w:rPr>
          <w:rFonts w:hint="eastAsia"/>
          <w:b w:val="0"/>
        </w:rPr>
        <w:t>CoAP</w:t>
      </w:r>
      <w:r w:rsidRPr="006D1C46">
        <w:rPr>
          <w:rFonts w:hint="eastAsia"/>
          <w:b w:val="0"/>
        </w:rPr>
        <w:t>を使用する</w:t>
      </w:r>
      <w:r w:rsidR="00BF74FD">
        <w:rPr>
          <w:rFonts w:hint="eastAsia"/>
          <w:b w:val="0"/>
        </w:rPr>
        <w:t>Thing</w:t>
      </w:r>
      <w:r w:rsidRPr="006D1C46">
        <w:rPr>
          <w:rFonts w:hint="eastAsia"/>
          <w:b w:val="0"/>
        </w:rPr>
        <w:t>と、</w:t>
      </w:r>
      <w:r w:rsidRPr="006D1C46">
        <w:rPr>
          <w:rFonts w:hint="eastAsia"/>
          <w:b w:val="0"/>
        </w:rPr>
        <w:t>HTTP</w:t>
      </w:r>
      <w:r w:rsidRPr="006D1C46">
        <w:rPr>
          <w:rFonts w:hint="eastAsia"/>
          <w:b w:val="0"/>
        </w:rPr>
        <w:t>を使用するコンスーマのアプリとの間のブリッジを提供することができる。</w:t>
      </w:r>
    </w:p>
    <w:p w14:paraId="62A2AA46" w14:textId="77777777" w:rsidR="00136C50" w:rsidRPr="006D1C46" w:rsidRDefault="00136C50" w:rsidP="006D1C46">
      <w:pPr>
        <w:pStyle w:val="afa"/>
        <w:jc w:val="both"/>
        <w:rPr>
          <w:b w:val="0"/>
        </w:rPr>
      </w:pPr>
      <w:r w:rsidRPr="006D1C46">
        <w:rPr>
          <w:rFonts w:hint="eastAsia"/>
          <w:b w:val="0"/>
        </w:rPr>
        <w:t>仲介者と</w:t>
      </w:r>
      <w:r w:rsidR="00BF74FD">
        <w:rPr>
          <w:rFonts w:hint="eastAsia"/>
          <w:b w:val="0"/>
        </w:rPr>
        <w:t>Thing</w:t>
      </w:r>
      <w:r w:rsidRPr="006D1C46">
        <w:rPr>
          <w:rFonts w:hint="eastAsia"/>
          <w:b w:val="0"/>
        </w:rPr>
        <w:t>間で複数の異なるプロトコルが使用される場合であっても、コンシューマは、仲介者を介して単一のプロトコルを使用して、</w:t>
      </w:r>
      <w:r w:rsidR="00BF74FD">
        <w:rPr>
          <w:rFonts w:hint="eastAsia"/>
          <w:b w:val="0"/>
        </w:rPr>
        <w:t>Thing</w:t>
      </w:r>
      <w:r w:rsidRPr="006D1C46">
        <w:rPr>
          <w:rFonts w:hint="eastAsia"/>
          <w:b w:val="0"/>
        </w:rPr>
        <w:t>と間接的に通信することができる。認証についても同様である。コンシューマの消費される</w:t>
      </w:r>
      <w:r w:rsidR="00BF74FD">
        <w:rPr>
          <w:rFonts w:hint="eastAsia"/>
          <w:b w:val="0"/>
        </w:rPr>
        <w:t>Thing</w:t>
      </w:r>
      <w:r w:rsidRPr="006D1C46">
        <w:rPr>
          <w:rFonts w:hint="eastAsia"/>
          <w:b w:val="0"/>
        </w:rPr>
        <w:t>は、単一のセキュリティメカニズムを使用し、仲介者の公開された</w:t>
      </w:r>
      <w:r w:rsidR="00BF74FD">
        <w:rPr>
          <w:rFonts w:hint="eastAsia"/>
          <w:b w:val="0"/>
        </w:rPr>
        <w:t>Thing</w:t>
      </w:r>
      <w:r w:rsidRPr="006D1C46">
        <w:rPr>
          <w:rFonts w:hint="eastAsia"/>
          <w:b w:val="0"/>
        </w:rPr>
        <w:t>との認証だけが必要となる。一方、仲介者は、異なる</w:t>
      </w:r>
      <w:r w:rsidR="00BF74FD">
        <w:rPr>
          <w:rFonts w:hint="eastAsia"/>
          <w:b w:val="0"/>
        </w:rPr>
        <w:t>Thing</w:t>
      </w:r>
      <w:r w:rsidRPr="006D1C46">
        <w:rPr>
          <w:rFonts w:hint="eastAsia"/>
          <w:b w:val="0"/>
        </w:rPr>
        <w:t>で認証するために複数のセキュリティメカニズムを必要とする。</w:t>
      </w:r>
    </w:p>
    <w:p w14:paraId="156B226A" w14:textId="77777777" w:rsidR="00136C50" w:rsidRPr="006D1C46" w:rsidRDefault="00136C50" w:rsidP="006D1C46">
      <w:pPr>
        <w:pStyle w:val="afa"/>
        <w:jc w:val="both"/>
        <w:rPr>
          <w:b w:val="0"/>
        </w:rPr>
      </w:pPr>
      <w:r w:rsidRPr="006D1C46">
        <w:rPr>
          <w:rFonts w:hint="eastAsia"/>
          <w:b w:val="0"/>
        </w:rPr>
        <w:t>通常、仲介者は、元の</w:t>
      </w:r>
      <w:r w:rsidR="00BF74FD">
        <w:rPr>
          <w:rFonts w:hint="eastAsia"/>
          <w:b w:val="0"/>
        </w:rPr>
        <w:t>Thing</w:t>
      </w:r>
      <w:r w:rsidRPr="006D1C46">
        <w:rPr>
          <w:rFonts w:hint="eastAsia"/>
          <w:b w:val="0"/>
        </w:rPr>
        <w:t>の</w:t>
      </w:r>
      <w:r w:rsidRPr="006D1C46">
        <w:rPr>
          <w:rFonts w:hint="eastAsia"/>
          <w:b w:val="0"/>
        </w:rPr>
        <w:t>TD</w:t>
      </w:r>
      <w:r w:rsidRPr="006D1C46">
        <w:rPr>
          <w:rFonts w:hint="eastAsia"/>
          <w:b w:val="0"/>
        </w:rPr>
        <w:t>に基づいてその代理オブジェクトの</w:t>
      </w:r>
      <w:r w:rsidRPr="006D1C46">
        <w:rPr>
          <w:rFonts w:hint="eastAsia"/>
          <w:b w:val="0"/>
        </w:rPr>
        <w:t>TD</w:t>
      </w:r>
      <w:r w:rsidRPr="006D1C46">
        <w:rPr>
          <w:rFonts w:hint="eastAsia"/>
          <w:b w:val="0"/>
        </w:rPr>
        <w:t>を生成する。</w:t>
      </w:r>
      <w:r w:rsidR="00253C7E">
        <w:rPr>
          <w:rFonts w:hint="eastAsia"/>
          <w:b w:val="0"/>
        </w:rPr>
        <w:t>ユースケース</w:t>
      </w:r>
      <w:r w:rsidRPr="006D1C46">
        <w:rPr>
          <w:rFonts w:hint="eastAsia"/>
          <w:b w:val="0"/>
        </w:rPr>
        <w:t>の要件に応じて、代理オブジェクトの</w:t>
      </w:r>
      <w:r w:rsidRPr="006D1C46">
        <w:rPr>
          <w:rFonts w:hint="eastAsia"/>
          <w:b w:val="0"/>
        </w:rPr>
        <w:t>TD</w:t>
      </w:r>
      <w:r w:rsidRPr="006D1C46">
        <w:rPr>
          <w:rFonts w:hint="eastAsia"/>
          <w:b w:val="0"/>
        </w:rPr>
        <w:t>は、元の</w:t>
      </w:r>
      <w:r w:rsidR="00BF74FD">
        <w:rPr>
          <w:rFonts w:hint="eastAsia"/>
          <w:b w:val="0"/>
        </w:rPr>
        <w:t>Thing</w:t>
      </w:r>
      <w:r w:rsidRPr="006D1C46">
        <w:rPr>
          <w:rFonts w:hint="eastAsia"/>
          <w:b w:val="0"/>
        </w:rPr>
        <w:t>の</w:t>
      </w:r>
      <w:r w:rsidRPr="006D1C46">
        <w:rPr>
          <w:rFonts w:hint="eastAsia"/>
          <w:b w:val="0"/>
        </w:rPr>
        <w:t>TD</w:t>
      </w:r>
      <w:r w:rsidRPr="006D1C46">
        <w:rPr>
          <w:rFonts w:hint="eastAsia"/>
          <w:b w:val="0"/>
        </w:rPr>
        <w:t>と同じ識別子を使用するか、または、新しい識別子を割り当てられる。必要ならば、仲介者によって生成された</w:t>
      </w:r>
      <w:r w:rsidRPr="006D1C46">
        <w:rPr>
          <w:rFonts w:hint="eastAsia"/>
          <w:b w:val="0"/>
        </w:rPr>
        <w:t>TD</w:t>
      </w:r>
      <w:r w:rsidRPr="006D1C46">
        <w:rPr>
          <w:rFonts w:hint="eastAsia"/>
          <w:b w:val="0"/>
        </w:rPr>
        <w:t>は、他の通信プロトコルのためのインターフェースを含むこともできる。</w:t>
      </w:r>
    </w:p>
    <w:p w14:paraId="4A13EDF6" w14:textId="77777777" w:rsidR="0088571B" w:rsidRPr="006D1C46" w:rsidRDefault="0088571B" w:rsidP="0088571B"/>
    <w:p w14:paraId="799CCBB5" w14:textId="77777777" w:rsidR="009B77AC" w:rsidRDefault="009B77AC" w:rsidP="00D65C6C">
      <w:pPr>
        <w:pStyle w:val="10"/>
      </w:pPr>
      <w:bookmarkStart w:id="112" w:name="_Ref413671739"/>
      <w:bookmarkStart w:id="113" w:name="_Toc28968971"/>
      <w:r>
        <w:rPr>
          <w:rFonts w:hint="eastAsia"/>
        </w:rPr>
        <w:t xml:space="preserve">７　</w:t>
      </w:r>
      <w:bookmarkEnd w:id="112"/>
      <w:r w:rsidR="00136C50">
        <w:rPr>
          <w:rFonts w:hint="eastAsia"/>
        </w:rPr>
        <w:t>WoT</w:t>
      </w:r>
      <w:r w:rsidR="00136C50">
        <w:rPr>
          <w:rFonts w:hint="eastAsia"/>
        </w:rPr>
        <w:t>ビルディングブロック</w:t>
      </w:r>
      <w:bookmarkEnd w:id="113"/>
    </w:p>
    <w:p w14:paraId="0F3FDAB0" w14:textId="77777777" w:rsidR="00136C50" w:rsidRDefault="00136C50" w:rsidP="00136C50">
      <w:r>
        <w:rPr>
          <w:rFonts w:hint="eastAsia"/>
        </w:rPr>
        <w:t>本</w:t>
      </w:r>
      <w:r w:rsidR="004D49F2">
        <w:rPr>
          <w:rFonts w:hint="eastAsia"/>
        </w:rPr>
        <w:t>章は</w:t>
      </w:r>
      <w:r w:rsidR="00253C7E">
        <w:rPr>
          <w:rFonts w:hint="eastAsia"/>
        </w:rPr>
        <w:t>規定である</w:t>
      </w:r>
      <w:r>
        <w:rPr>
          <w:rFonts w:hint="eastAsia"/>
        </w:rPr>
        <w:t>。</w:t>
      </w:r>
    </w:p>
    <w:p w14:paraId="1FB55633" w14:textId="77777777" w:rsidR="004D49F2" w:rsidRPr="004D49F2" w:rsidRDefault="004D49F2" w:rsidP="00136C50"/>
    <w:p w14:paraId="0AB8A837" w14:textId="77777777" w:rsidR="00136C50" w:rsidRDefault="00136C50" w:rsidP="00E3216C">
      <w:pPr>
        <w:jc w:val="left"/>
      </w:pPr>
      <w:r>
        <w:rPr>
          <w:rFonts w:hint="eastAsia"/>
        </w:rPr>
        <w:t>WoT</w:t>
      </w:r>
      <w:r>
        <w:rPr>
          <w:rFonts w:hint="eastAsia"/>
        </w:rPr>
        <w:t>ビルディングブロックは、抽象</w:t>
      </w:r>
      <w:r>
        <w:rPr>
          <w:rFonts w:hint="eastAsia"/>
        </w:rPr>
        <w:t>WoT</w:t>
      </w:r>
      <w:r>
        <w:rPr>
          <w:rFonts w:hint="eastAsia"/>
        </w:rPr>
        <w:t>アーキテクチャに準拠するシステムのインプリメンテーションを可能にする。これらのビルディングブロックの詳細は、別の仕様で定義され、本項では、概要および要約を述べる。</w:t>
      </w:r>
    </w:p>
    <w:p w14:paraId="6919F69B" w14:textId="77777777" w:rsidR="00136C50" w:rsidRDefault="00136C50" w:rsidP="00E3216C">
      <w:pPr>
        <w:jc w:val="left"/>
      </w:pPr>
      <w:r>
        <w:rPr>
          <w:rFonts w:hint="eastAsia"/>
        </w:rPr>
        <w:t>WoT</w:t>
      </w:r>
      <w:r>
        <w:rPr>
          <w:rFonts w:hint="eastAsia"/>
        </w:rPr>
        <w:t>ビルディングブロックは、第</w:t>
      </w:r>
      <w:r>
        <w:rPr>
          <w:rFonts w:hint="eastAsia"/>
        </w:rPr>
        <w:t>6.3</w:t>
      </w:r>
      <w:r>
        <w:rPr>
          <w:rFonts w:hint="eastAsia"/>
        </w:rPr>
        <w:t>項で論じられ、第</w:t>
      </w:r>
      <w:r>
        <w:rPr>
          <w:rFonts w:hint="eastAsia"/>
        </w:rPr>
        <w:t>19</w:t>
      </w:r>
      <w:r>
        <w:rPr>
          <w:rFonts w:hint="eastAsia"/>
        </w:rPr>
        <w:t>図に描かれた</w:t>
      </w:r>
      <w:r w:rsidR="00BF74FD">
        <w:rPr>
          <w:rFonts w:hint="eastAsia"/>
        </w:rPr>
        <w:t>Thing</w:t>
      </w:r>
      <w:r>
        <w:rPr>
          <w:rFonts w:hint="eastAsia"/>
        </w:rPr>
        <w:t>のアーキテクチャ的側面の各要素をサポートする。個々のビルディングブロックは、第</w:t>
      </w:r>
      <w:r>
        <w:rPr>
          <w:rFonts w:hint="eastAsia"/>
        </w:rPr>
        <w:t>25</w:t>
      </w:r>
      <w:r>
        <w:rPr>
          <w:rFonts w:hint="eastAsia"/>
        </w:rPr>
        <w:t>図の抽象的な</w:t>
      </w:r>
      <w:r w:rsidR="00BF74FD">
        <w:rPr>
          <w:rFonts w:hint="eastAsia"/>
        </w:rPr>
        <w:t>Thing</w:t>
      </w:r>
      <w:r>
        <w:rPr>
          <w:rFonts w:hint="eastAsia"/>
        </w:rPr>
        <w:t>という形で表される。これは、抽象的な図であり、特定のインプルメンテーシを表すものではなく、ビルディングブロックと</w:t>
      </w:r>
      <w:r w:rsidR="00BF74FD">
        <w:rPr>
          <w:rFonts w:hint="eastAsia"/>
        </w:rPr>
        <w:t>Thing</w:t>
      </w:r>
      <w:r>
        <w:rPr>
          <w:rFonts w:hint="eastAsia"/>
        </w:rPr>
        <w:t>の主要なアーキテクチャ的側面との関係を示している。本図では、</w:t>
      </w:r>
      <w:r>
        <w:rPr>
          <w:rFonts w:hint="eastAsia"/>
        </w:rPr>
        <w:t>WoT</w:t>
      </w:r>
      <w:r>
        <w:rPr>
          <w:rFonts w:hint="eastAsia"/>
        </w:rPr>
        <w:t>ビルディングブロックは黒い輪郭で強調表示されている。分野横断的な項目であるセキュリティは、パブリックおよび保護されたプライベートコンポーネントに分離されている。</w:t>
      </w:r>
      <w:r>
        <w:rPr>
          <w:rFonts w:hint="eastAsia"/>
        </w:rPr>
        <w:t>WoT</w:t>
      </w:r>
      <w:r>
        <w:rPr>
          <w:rFonts w:hint="eastAsia"/>
        </w:rPr>
        <w:t>スクリプティング</w:t>
      </w:r>
      <w:r>
        <w:rPr>
          <w:rFonts w:hint="eastAsia"/>
        </w:rPr>
        <w:t>API</w:t>
      </w:r>
      <w:r>
        <w:rPr>
          <w:rFonts w:hint="eastAsia"/>
        </w:rPr>
        <w:t>はオプションであり、バインディングテンプレートは情報を提供する。</w:t>
      </w:r>
    </w:p>
    <w:p w14:paraId="24169418" w14:textId="77777777" w:rsidR="00136C50" w:rsidRDefault="00136C50" w:rsidP="00136C50"/>
    <w:p w14:paraId="113C12E5" w14:textId="77777777" w:rsidR="00136C50" w:rsidRDefault="00136C50" w:rsidP="00136C50">
      <w:r>
        <w:rPr>
          <w:rFonts w:hint="eastAsia"/>
        </w:rPr>
        <w:t>図</w:t>
      </w:r>
      <w:r>
        <w:rPr>
          <w:rFonts w:hint="eastAsia"/>
        </w:rPr>
        <w:t>2</w:t>
      </w:r>
      <w:r>
        <w:t xml:space="preserve">5. </w:t>
      </w:r>
      <w:r>
        <w:rPr>
          <w:rFonts w:hint="eastAsia"/>
        </w:rPr>
        <w:t>WoT</w:t>
      </w:r>
      <w:r>
        <w:rPr>
          <w:rFonts w:hint="eastAsia"/>
        </w:rPr>
        <w:t>ビルディングブロックと</w:t>
      </w:r>
      <w:r w:rsidR="00BF74FD">
        <w:rPr>
          <w:rFonts w:hint="eastAsia"/>
        </w:rPr>
        <w:t>Thing</w:t>
      </w:r>
      <w:r>
        <w:rPr>
          <w:rFonts w:hint="eastAsia"/>
        </w:rPr>
        <w:t>のアーキテクチャ的側面の関係</w:t>
      </w:r>
    </w:p>
    <w:p w14:paraId="48AD9B2E" w14:textId="77777777" w:rsidR="00136C50" w:rsidRDefault="00136C50" w:rsidP="00136C50"/>
    <w:p w14:paraId="47271232" w14:textId="77777777" w:rsidR="00136C50" w:rsidRDefault="00136C50" w:rsidP="00136C50">
      <w:r w:rsidRPr="00136C50">
        <w:rPr>
          <w:rFonts w:hint="eastAsia"/>
        </w:rPr>
        <w:t>以下の項では、各</w:t>
      </w:r>
      <w:r w:rsidRPr="00136C50">
        <w:rPr>
          <w:rFonts w:hint="eastAsia"/>
        </w:rPr>
        <w:t>WoT</w:t>
      </w:r>
      <w:r w:rsidRPr="00136C50">
        <w:rPr>
          <w:rFonts w:hint="eastAsia"/>
        </w:rPr>
        <w:t>ビルディングブロックに関する追加情報、すなわち、</w:t>
      </w:r>
      <w:r w:rsidRPr="00136C50">
        <w:rPr>
          <w:rFonts w:hint="eastAsia"/>
        </w:rPr>
        <w:t>WoT TD</w:t>
      </w:r>
      <w:r w:rsidRPr="00136C50">
        <w:rPr>
          <w:rFonts w:hint="eastAsia"/>
        </w:rPr>
        <w:t>、</w:t>
      </w:r>
      <w:r w:rsidRPr="00136C50">
        <w:rPr>
          <w:rFonts w:hint="eastAsia"/>
        </w:rPr>
        <w:t>WoT</w:t>
      </w:r>
      <w:r w:rsidRPr="00136C50">
        <w:rPr>
          <w:rFonts w:hint="eastAsia"/>
        </w:rPr>
        <w:t>バインディングテンプレート、および</w:t>
      </w:r>
      <w:r w:rsidRPr="00136C50">
        <w:rPr>
          <w:rFonts w:hint="eastAsia"/>
        </w:rPr>
        <w:t xml:space="preserve">WoT </w:t>
      </w:r>
      <w:r w:rsidRPr="00136C50">
        <w:rPr>
          <w:rFonts w:hint="eastAsia"/>
        </w:rPr>
        <w:t>スクリプティング</w:t>
      </w:r>
      <w:r w:rsidRPr="00136C50">
        <w:rPr>
          <w:rFonts w:hint="eastAsia"/>
        </w:rPr>
        <w:t>API</w:t>
      </w:r>
      <w:r w:rsidRPr="00136C50">
        <w:rPr>
          <w:rFonts w:hint="eastAsia"/>
        </w:rPr>
        <w:t>を説明する。セキュリティは、分野横断的な項目であるが、第</w:t>
      </w:r>
      <w:r w:rsidRPr="00136C50">
        <w:rPr>
          <w:rFonts w:hint="eastAsia"/>
        </w:rPr>
        <w:t>4</w:t>
      </w:r>
      <w:r w:rsidRPr="00136C50">
        <w:rPr>
          <w:rFonts w:hint="eastAsia"/>
        </w:rPr>
        <w:t>のビルディングブロックとみなすことができる。</w:t>
      </w:r>
    </w:p>
    <w:p w14:paraId="40F1E3E0" w14:textId="77777777" w:rsidR="00136C50" w:rsidRDefault="00136C50" w:rsidP="00136C50"/>
    <w:p w14:paraId="1ABFEECE" w14:textId="77777777" w:rsidR="00136C50" w:rsidRDefault="00136C50" w:rsidP="002B73F4">
      <w:pPr>
        <w:pStyle w:val="20"/>
      </w:pPr>
      <w:bookmarkStart w:id="114" w:name="_Toc28968972"/>
      <w:r>
        <w:rPr>
          <w:rFonts w:hint="eastAsia"/>
        </w:rPr>
        <w:t>7</w:t>
      </w:r>
      <w:r>
        <w:t>.1 WoT Thing Description</w:t>
      </w:r>
      <w:bookmarkEnd w:id="114"/>
    </w:p>
    <w:p w14:paraId="503913ED" w14:textId="77777777" w:rsidR="00136C50" w:rsidRDefault="00136C50" w:rsidP="00136C50">
      <w:r>
        <w:rPr>
          <w:rFonts w:hint="eastAsia"/>
        </w:rPr>
        <w:t>WoTTD</w:t>
      </w:r>
      <w:r>
        <w:rPr>
          <w:rFonts w:hint="eastAsia"/>
        </w:rPr>
        <w:t>仕様</w:t>
      </w:r>
      <w:r>
        <w:rPr>
          <w:rFonts w:hint="eastAsia"/>
        </w:rPr>
        <w:t>[</w:t>
      </w:r>
      <w:r w:rsidR="009045B7">
        <w:rPr>
          <w:rFonts w:hint="eastAsia"/>
        </w:rPr>
        <w:t>WOT-THING-DESCRIPTION</w:t>
      </w:r>
      <w:r>
        <w:rPr>
          <w:rFonts w:hint="eastAsia"/>
        </w:rPr>
        <w:t>]</w:t>
      </w:r>
      <w:r>
        <w:rPr>
          <w:rFonts w:hint="eastAsia"/>
        </w:rPr>
        <w:t>は、セマンティックな語彙に基づく情報モデルと</w:t>
      </w:r>
      <w:r>
        <w:rPr>
          <w:rFonts w:hint="eastAsia"/>
        </w:rPr>
        <w:t>JSON</w:t>
      </w:r>
      <w:r>
        <w:rPr>
          <w:rFonts w:hint="eastAsia"/>
        </w:rPr>
        <w:t>に基づく直列表現を定義する。</w:t>
      </w:r>
      <w:r>
        <w:rPr>
          <w:rFonts w:hint="eastAsia"/>
        </w:rPr>
        <w:t>TD</w:t>
      </w:r>
      <w:r>
        <w:rPr>
          <w:rFonts w:hint="eastAsia"/>
        </w:rPr>
        <w:t>は、人間も読むことができ、機械も理解できる方法で</w:t>
      </w:r>
      <w:r w:rsidR="00BF74FD">
        <w:rPr>
          <w:rFonts w:hint="eastAsia"/>
        </w:rPr>
        <w:t>Thing</w:t>
      </w:r>
      <w:r>
        <w:rPr>
          <w:rFonts w:hint="eastAsia"/>
        </w:rPr>
        <w:t>の豊富なメタデータを提供する。</w:t>
      </w:r>
      <w:r>
        <w:rPr>
          <w:rFonts w:hint="eastAsia"/>
        </w:rPr>
        <w:t>TD</w:t>
      </w:r>
      <w:r>
        <w:rPr>
          <w:rFonts w:hint="eastAsia"/>
        </w:rPr>
        <w:t>の情報モデルと表現フォーマットは両方とも、リンクされたデータ</w:t>
      </w:r>
      <w:r>
        <w:rPr>
          <w:rFonts w:hint="eastAsia"/>
        </w:rPr>
        <w:t>[LINKED-DATA]</w:t>
      </w:r>
      <w:r>
        <w:rPr>
          <w:rFonts w:hint="eastAsia"/>
        </w:rPr>
        <w:t>と整列され、その結果、未加工の</w:t>
      </w:r>
      <w:r>
        <w:rPr>
          <w:rFonts w:hint="eastAsia"/>
        </w:rPr>
        <w:t>JSON</w:t>
      </w:r>
      <w:r>
        <w:rPr>
          <w:rFonts w:hint="eastAsia"/>
        </w:rPr>
        <w:t>処理に加えて、インプリメンテーションは、メタデータの強力なセマンティック処理を可能にするために</w:t>
      </w:r>
      <w:r>
        <w:rPr>
          <w:rFonts w:hint="eastAsia"/>
        </w:rPr>
        <w:t>JSON-LD [JSON-LD11]</w:t>
      </w:r>
      <w:r>
        <w:rPr>
          <w:rFonts w:hint="eastAsia"/>
        </w:rPr>
        <w:t>およびグラフデータベースを利用することを選択することができる。</w:t>
      </w:r>
    </w:p>
    <w:p w14:paraId="38BE42B1" w14:textId="77777777" w:rsidR="00136C50" w:rsidRDefault="00136C50" w:rsidP="00136C50">
      <w:r w:rsidRPr="00E3216C">
        <w:rPr>
          <w:rFonts w:hint="eastAsia"/>
          <w:highlight w:val="yellow"/>
        </w:rPr>
        <w:t>TD</w:t>
      </w:r>
      <w:r w:rsidRPr="00E3216C">
        <w:rPr>
          <w:rFonts w:hint="eastAsia"/>
          <w:highlight w:val="yellow"/>
        </w:rPr>
        <w:t>は、名前、</w:t>
      </w:r>
      <w:r w:rsidRPr="00E3216C">
        <w:rPr>
          <w:rFonts w:hint="eastAsia"/>
          <w:highlight w:val="yellow"/>
        </w:rPr>
        <w:t>ID</w:t>
      </w:r>
      <w:r w:rsidRPr="00E3216C">
        <w:rPr>
          <w:rFonts w:hint="eastAsia"/>
          <w:highlight w:val="yellow"/>
        </w:rPr>
        <w:t>、説明などの一般的なメタデータを有する</w:t>
      </w:r>
      <w:r w:rsidR="00BF74FD" w:rsidRPr="00E3216C">
        <w:rPr>
          <w:rFonts w:hint="eastAsia"/>
          <w:highlight w:val="yellow"/>
        </w:rPr>
        <w:t>Thing</w:t>
      </w:r>
      <w:r w:rsidRPr="00E3216C">
        <w:rPr>
          <w:rFonts w:hint="eastAsia"/>
          <w:highlight w:val="yellow"/>
        </w:rPr>
        <w:t>のインスタンスを記述し、関係する</w:t>
      </w:r>
      <w:r w:rsidR="00BF74FD" w:rsidRPr="00E3216C">
        <w:rPr>
          <w:rFonts w:hint="eastAsia"/>
          <w:highlight w:val="yellow"/>
        </w:rPr>
        <w:t>Thing</w:t>
      </w:r>
      <w:r w:rsidRPr="00E3216C">
        <w:rPr>
          <w:rFonts w:hint="eastAsia"/>
          <w:highlight w:val="yellow"/>
        </w:rPr>
        <w:t>または他のドキュメントへのリンクを介して関係メタデータを提供することもできる。</w:t>
      </w:r>
      <w:r w:rsidRPr="00E3216C">
        <w:rPr>
          <w:rFonts w:hint="eastAsia"/>
          <w:highlight w:val="yellow"/>
        </w:rPr>
        <w:t>TD</w:t>
      </w:r>
      <w:r w:rsidRPr="00E3216C">
        <w:rPr>
          <w:rFonts w:hint="eastAsia"/>
          <w:highlight w:val="yellow"/>
        </w:rPr>
        <w:t>は、また、パブリックセキュリティ構成メタデータとなる</w:t>
      </w:r>
      <w:r w:rsidRPr="00E3216C">
        <w:rPr>
          <w:rFonts w:hint="eastAsia"/>
          <w:highlight w:val="yellow"/>
        </w:rPr>
        <w:t>6.4</w:t>
      </w:r>
      <w:r w:rsidR="00805A48">
        <w:rPr>
          <w:rFonts w:hint="eastAsia"/>
          <w:highlight w:val="yellow"/>
        </w:rPr>
        <w:t>相互作用</w:t>
      </w:r>
      <w:r w:rsidRPr="00E3216C">
        <w:rPr>
          <w:rFonts w:hint="eastAsia"/>
          <w:highlight w:val="yellow"/>
        </w:rPr>
        <w:t>モデルで定義された</w:t>
      </w:r>
      <w:r w:rsidR="00805A48">
        <w:rPr>
          <w:rFonts w:hint="eastAsia"/>
          <w:highlight w:val="yellow"/>
        </w:rPr>
        <w:t>相互作用</w:t>
      </w:r>
      <w:r w:rsidRPr="00E3216C">
        <w:rPr>
          <w:rFonts w:hint="eastAsia"/>
          <w:highlight w:val="yellow"/>
        </w:rPr>
        <w:t>モデルに基づく</w:t>
      </w:r>
      <w:r w:rsidR="0070527A">
        <w:rPr>
          <w:rFonts w:hint="eastAsia"/>
          <w:highlight w:val="yellow"/>
        </w:rPr>
        <w:t>相互作用アフォーダンス</w:t>
      </w:r>
      <w:r w:rsidRPr="00E3216C">
        <w:rPr>
          <w:rFonts w:hint="eastAsia"/>
          <w:highlight w:val="yellow"/>
        </w:rPr>
        <w:t>メタデータと、プロトコルバインディングを定義する通信メタデータとを含む。</w:t>
      </w:r>
      <w:r w:rsidRPr="00E3216C">
        <w:rPr>
          <w:rFonts w:hint="eastAsia"/>
          <w:highlight w:val="yellow"/>
        </w:rPr>
        <w:t>TD</w:t>
      </w:r>
      <w:r w:rsidRPr="00E3216C">
        <w:rPr>
          <w:rFonts w:hint="eastAsia"/>
          <w:highlight w:val="yellow"/>
        </w:rPr>
        <w:t>は、ハイパーメディアコントロールを使用して記述・提供されるサービスおよび関連するリソースを知るためのエントリポイントを提供するので、</w:t>
      </w:r>
      <w:r w:rsidR="00BF74FD" w:rsidRPr="00E3216C">
        <w:rPr>
          <w:rFonts w:hint="eastAsia"/>
          <w:highlight w:val="yellow"/>
        </w:rPr>
        <w:t>Thing</w:t>
      </w:r>
      <w:r w:rsidRPr="00E3216C">
        <w:rPr>
          <w:rFonts w:hint="eastAsia"/>
          <w:highlight w:val="yellow"/>
        </w:rPr>
        <w:t>の</w:t>
      </w:r>
      <w:r w:rsidRPr="00E3216C">
        <w:rPr>
          <w:rFonts w:hint="eastAsia"/>
          <w:highlight w:val="yellow"/>
        </w:rPr>
        <w:t>index.html</w:t>
      </w:r>
      <w:r w:rsidRPr="00E3216C">
        <w:rPr>
          <w:rFonts w:hint="eastAsia"/>
          <w:highlight w:val="yellow"/>
        </w:rPr>
        <w:t>とみなすことができる。</w:t>
      </w:r>
    </w:p>
    <w:p w14:paraId="761140BC" w14:textId="77777777" w:rsidR="00136C50" w:rsidRDefault="00136C50" w:rsidP="00136C50">
      <w:r>
        <w:rPr>
          <w:rFonts w:hint="eastAsia"/>
        </w:rPr>
        <w:t>理想的には、</w:t>
      </w:r>
      <w:r>
        <w:rPr>
          <w:rFonts w:hint="eastAsia"/>
        </w:rPr>
        <w:t>TD</w:t>
      </w:r>
      <w:r>
        <w:rPr>
          <w:rFonts w:hint="eastAsia"/>
        </w:rPr>
        <w:t>は、</w:t>
      </w:r>
      <w:r w:rsidR="00BF74FD">
        <w:rPr>
          <w:rFonts w:hint="eastAsia"/>
        </w:rPr>
        <w:t>Thing</w:t>
      </w:r>
      <w:r>
        <w:rPr>
          <w:rFonts w:hint="eastAsia"/>
        </w:rPr>
        <w:t>自体によって作成および</w:t>
      </w:r>
      <w:r>
        <w:rPr>
          <w:rFonts w:hint="eastAsia"/>
        </w:rPr>
        <w:t>/</w:t>
      </w:r>
      <w:r>
        <w:rPr>
          <w:rFonts w:hint="eastAsia"/>
        </w:rPr>
        <w:t>あるいは提供され、検出時に取り出される。</w:t>
      </w:r>
    </w:p>
    <w:p w14:paraId="0EED7498" w14:textId="77777777" w:rsidR="00136C50" w:rsidRDefault="00136C50" w:rsidP="00136C50">
      <w:r>
        <w:rPr>
          <w:rFonts w:hint="eastAsia"/>
        </w:rPr>
        <w:t>しかし、</w:t>
      </w:r>
      <w:r w:rsidR="00BF74FD">
        <w:rPr>
          <w:rFonts w:hint="eastAsia"/>
        </w:rPr>
        <w:t>Thing</w:t>
      </w:r>
      <w:r>
        <w:rPr>
          <w:rFonts w:hint="eastAsia"/>
        </w:rPr>
        <w:t>にリソース制限</w:t>
      </w:r>
      <w:r>
        <w:rPr>
          <w:rFonts w:hint="eastAsia"/>
        </w:rPr>
        <w:t>(</w:t>
      </w:r>
      <w:r>
        <w:rPr>
          <w:rFonts w:hint="eastAsia"/>
        </w:rPr>
        <w:t>例えば、制限されたメモリ空間、制限された電力</w:t>
      </w:r>
      <w:r>
        <w:rPr>
          <w:rFonts w:hint="eastAsia"/>
        </w:rPr>
        <w:t>)</w:t>
      </w:r>
      <w:r>
        <w:rPr>
          <w:rFonts w:hint="eastAsia"/>
        </w:rPr>
        <w:t>がある場合、または既存のデバイスが</w:t>
      </w:r>
      <w:r>
        <w:rPr>
          <w:rFonts w:hint="eastAsia"/>
        </w:rPr>
        <w:t>WoT</w:t>
      </w:r>
      <w:r>
        <w:rPr>
          <w:rFonts w:hint="eastAsia"/>
        </w:rPr>
        <w:t>の一部になるように改修されている場合には、外部的に提供されることも可能である。</w:t>
      </w:r>
      <w:r>
        <w:rPr>
          <w:rFonts w:hint="eastAsia"/>
        </w:rPr>
        <w:t>(</w:t>
      </w:r>
      <w:r>
        <w:rPr>
          <w:rFonts w:hint="eastAsia"/>
        </w:rPr>
        <w:t>例えば、制約されたデバイスのために</w:t>
      </w:r>
      <w:r>
        <w:rPr>
          <w:rFonts w:hint="eastAsia"/>
        </w:rPr>
        <w:t>)</w:t>
      </w:r>
      <w:r>
        <w:rPr>
          <w:rFonts w:hint="eastAsia"/>
        </w:rPr>
        <w:t>検出を改善し、デバイス管理を容易にするための一般的なパターンは、</w:t>
      </w:r>
      <w:r>
        <w:rPr>
          <w:rFonts w:hint="eastAsia"/>
        </w:rPr>
        <w:t>TD</w:t>
      </w:r>
      <w:r>
        <w:rPr>
          <w:rFonts w:hint="eastAsia"/>
        </w:rPr>
        <w:t>をディレクトリに登録することである。コンシューマは、通知メカニズムと組み合わされた</w:t>
      </w:r>
      <w:r>
        <w:rPr>
          <w:rFonts w:hint="eastAsia"/>
        </w:rPr>
        <w:t>TD</w:t>
      </w:r>
      <w:r>
        <w:rPr>
          <w:rFonts w:hint="eastAsia"/>
        </w:rPr>
        <w:t>キャッシングメカニズムを使用することが推奨され、その通知メカニズムは、</w:t>
      </w:r>
      <w:r w:rsidR="00BF74FD">
        <w:rPr>
          <w:rFonts w:hint="eastAsia"/>
        </w:rPr>
        <w:t>Thing</w:t>
      </w:r>
      <w:r>
        <w:rPr>
          <w:rFonts w:hint="eastAsia"/>
        </w:rPr>
        <w:t>が更新された場合に、</w:t>
      </w:r>
      <w:r>
        <w:rPr>
          <w:rFonts w:hint="eastAsia"/>
        </w:rPr>
        <w:t>TD</w:t>
      </w:r>
      <w:r>
        <w:rPr>
          <w:rFonts w:hint="eastAsia"/>
        </w:rPr>
        <w:t>の新しいバージョンをフェッチが必要のときに通知をしてくれる。</w:t>
      </w:r>
    </w:p>
    <w:p w14:paraId="469EAE48" w14:textId="77777777" w:rsidR="00136C50" w:rsidRDefault="00136C50" w:rsidP="00136C50">
      <w:r>
        <w:rPr>
          <w:rFonts w:hint="eastAsia"/>
        </w:rPr>
        <w:t>セマンティックな相互</w:t>
      </w:r>
      <w:r w:rsidR="00575900">
        <w:rPr>
          <w:rFonts w:hint="eastAsia"/>
        </w:rPr>
        <w:t>接続</w:t>
      </w:r>
      <w:r>
        <w:rPr>
          <w:rFonts w:hint="eastAsia"/>
        </w:rPr>
        <w:t>性のために、</w:t>
      </w:r>
      <w:r>
        <w:rPr>
          <w:rFonts w:hint="eastAsia"/>
        </w:rPr>
        <w:t>TD</w:t>
      </w:r>
      <w:r>
        <w:rPr>
          <w:rFonts w:hint="eastAsia"/>
        </w:rPr>
        <w:t>は、明らかな拡張ポイントが提供されるドメイン固有の語彙を利用することができる。しかしながら、特定のドメイン固有語彙の開発は、現在、</w:t>
      </w:r>
      <w:r>
        <w:rPr>
          <w:rFonts w:hint="eastAsia"/>
        </w:rPr>
        <w:t>W3C WoT</w:t>
      </w:r>
      <w:r>
        <w:rPr>
          <w:rFonts w:hint="eastAsia"/>
        </w:rPr>
        <w:t>標準化活動の範囲外である。</w:t>
      </w:r>
    </w:p>
    <w:p w14:paraId="5090C96F" w14:textId="77777777" w:rsidR="00136C50" w:rsidRDefault="00136C50" w:rsidP="00136C50">
      <w:r w:rsidRPr="00E3216C">
        <w:rPr>
          <w:rFonts w:hint="eastAsia"/>
          <w:highlight w:val="yellow"/>
        </w:rPr>
        <w:t>潜在的に有用な外部</w:t>
      </w:r>
      <w:r w:rsidRPr="00E3216C">
        <w:rPr>
          <w:rFonts w:hint="eastAsia"/>
          <w:highlight w:val="yellow"/>
        </w:rPr>
        <w:t>IoT</w:t>
      </w:r>
      <w:r w:rsidRPr="00E3216C">
        <w:rPr>
          <w:rFonts w:hint="eastAsia"/>
          <w:highlight w:val="yellow"/>
        </w:rPr>
        <w:t>語彙の</w:t>
      </w:r>
      <w:r w:rsidRPr="00E3216C">
        <w:rPr>
          <w:rFonts w:hint="eastAsia"/>
          <w:highlight w:val="yellow"/>
        </w:rPr>
        <w:t>3</w:t>
      </w:r>
      <w:r w:rsidRPr="00E3216C">
        <w:rPr>
          <w:rFonts w:hint="eastAsia"/>
          <w:highlight w:val="yellow"/>
        </w:rPr>
        <w:t>つの例は、</w:t>
      </w:r>
      <w:r w:rsidRPr="00E3216C">
        <w:rPr>
          <w:rFonts w:hint="eastAsia"/>
          <w:highlight w:val="yellow"/>
        </w:rPr>
        <w:t>SAREF [SAREF]</w:t>
      </w:r>
      <w:r w:rsidRPr="00E3216C">
        <w:rPr>
          <w:rFonts w:hint="eastAsia"/>
          <w:highlight w:val="yellow"/>
        </w:rPr>
        <w:t xml:space="preserve">　</w:t>
      </w:r>
      <w:r w:rsidRPr="00E3216C">
        <w:rPr>
          <w:rFonts w:hint="eastAsia"/>
          <w:highlight w:val="yellow"/>
        </w:rPr>
        <w:t>iot.schema.org[iot-schema-org]</w:t>
      </w:r>
      <w:r w:rsidRPr="00E3216C">
        <w:rPr>
          <w:rFonts w:hint="eastAsia"/>
          <w:highlight w:val="yellow"/>
        </w:rPr>
        <w:t>、</w:t>
      </w:r>
      <w:r w:rsidRPr="00E3216C">
        <w:rPr>
          <w:rFonts w:hint="eastAsia"/>
          <w:highlight w:val="yellow"/>
        </w:rPr>
        <w:t>W3C Semantic Sensor Network ontology [vocabssn]</w:t>
      </w:r>
      <w:r w:rsidRPr="00E3216C">
        <w:rPr>
          <w:rFonts w:hint="eastAsia"/>
          <w:highlight w:val="yellow"/>
        </w:rPr>
        <w:t>となっている。</w:t>
      </w:r>
      <w:r w:rsidRPr="00E3216C">
        <w:rPr>
          <w:rFonts w:hint="eastAsia"/>
          <w:highlight w:val="yellow"/>
        </w:rPr>
        <w:t>TD</w:t>
      </w:r>
      <w:r w:rsidRPr="00E3216C">
        <w:rPr>
          <w:rFonts w:hint="eastAsia"/>
          <w:highlight w:val="yellow"/>
        </w:rPr>
        <w:t>におけるこのような外部語彙の使用は任意である。将来、追加のドメイン特有の語彙が開発され、</w:t>
      </w:r>
      <w:r w:rsidRPr="00E3216C">
        <w:rPr>
          <w:rFonts w:hint="eastAsia"/>
          <w:highlight w:val="yellow"/>
        </w:rPr>
        <w:t>TD</w:t>
      </w:r>
      <w:r w:rsidRPr="00E3216C">
        <w:rPr>
          <w:rFonts w:hint="eastAsia"/>
          <w:highlight w:val="yellow"/>
        </w:rPr>
        <w:t>と共に使用される可能性がある。</w:t>
      </w:r>
    </w:p>
    <w:p w14:paraId="5D8C99E3" w14:textId="77777777" w:rsidR="00136C50" w:rsidRDefault="00136C50" w:rsidP="00136C50">
      <w:r>
        <w:rPr>
          <w:rFonts w:hint="eastAsia"/>
        </w:rPr>
        <w:t>全体として、</w:t>
      </w:r>
      <w:r>
        <w:rPr>
          <w:rFonts w:hint="eastAsia"/>
        </w:rPr>
        <w:t>WoTTD</w:t>
      </w:r>
      <w:r>
        <w:rPr>
          <w:rFonts w:hint="eastAsia"/>
        </w:rPr>
        <w:t>ビルディングブロックは、</w:t>
      </w:r>
      <w:r>
        <w:rPr>
          <w:rFonts w:hint="eastAsia"/>
        </w:rPr>
        <w:t>2</w:t>
      </w:r>
      <w:r>
        <w:rPr>
          <w:rFonts w:hint="eastAsia"/>
        </w:rPr>
        <w:t>つの方法で相互</w:t>
      </w:r>
      <w:r w:rsidR="00575900">
        <w:rPr>
          <w:rFonts w:hint="eastAsia"/>
        </w:rPr>
        <w:t>接続</w:t>
      </w:r>
      <w:r>
        <w:rPr>
          <w:rFonts w:hint="eastAsia"/>
        </w:rPr>
        <w:t>性を促進する</w:t>
      </w:r>
      <w:r>
        <w:rPr>
          <w:rFonts w:hint="eastAsia"/>
        </w:rPr>
        <w:t>:</w:t>
      </w:r>
      <w:r>
        <w:rPr>
          <w:rFonts w:hint="eastAsia"/>
        </w:rPr>
        <w:t>第</w:t>
      </w:r>
      <w:r>
        <w:rPr>
          <w:rFonts w:hint="eastAsia"/>
        </w:rPr>
        <w:t>1</w:t>
      </w:r>
      <w:r>
        <w:rPr>
          <w:rFonts w:hint="eastAsia"/>
        </w:rPr>
        <w:t>に、</w:t>
      </w:r>
      <w:r>
        <w:rPr>
          <w:rFonts w:hint="eastAsia"/>
        </w:rPr>
        <w:t>TD</w:t>
      </w:r>
      <w:r>
        <w:rPr>
          <w:rFonts w:hint="eastAsia"/>
        </w:rPr>
        <w:t>は、</w:t>
      </w:r>
      <w:r>
        <w:rPr>
          <w:rFonts w:hint="eastAsia"/>
        </w:rPr>
        <w:t>WoT</w:t>
      </w:r>
      <w:r>
        <w:rPr>
          <w:rFonts w:hint="eastAsia"/>
        </w:rPr>
        <w:t>におけるマシン対マシンの通信を可能にする。第</w:t>
      </w:r>
      <w:r>
        <w:rPr>
          <w:rFonts w:hint="eastAsia"/>
        </w:rPr>
        <w:t>2</w:t>
      </w:r>
      <w:r>
        <w:rPr>
          <w:rFonts w:hint="eastAsia"/>
        </w:rPr>
        <w:t>には、</w:t>
      </w:r>
      <w:r>
        <w:rPr>
          <w:rFonts w:hint="eastAsia"/>
        </w:rPr>
        <w:t>TD</w:t>
      </w:r>
      <w:r>
        <w:rPr>
          <w:rFonts w:hint="eastAsia"/>
        </w:rPr>
        <w:t>は、開発者が、</w:t>
      </w:r>
      <w:r>
        <w:rPr>
          <w:rFonts w:hint="eastAsia"/>
        </w:rPr>
        <w:t>IoT</w:t>
      </w:r>
      <w:r>
        <w:rPr>
          <w:rFonts w:hint="eastAsia"/>
        </w:rPr>
        <w:t>デバイスにアクセスし、そのデータを利用することができるアプリを作成するために必要なすべての詳細を文書化し、取り出すための共通の統一フォーマットとなることができる。</w:t>
      </w:r>
    </w:p>
    <w:p w14:paraId="75F88F40" w14:textId="77777777" w:rsidR="00136C50" w:rsidRDefault="00136C50" w:rsidP="009B77AC"/>
    <w:p w14:paraId="5B9C78C5" w14:textId="77777777" w:rsidR="00136C50" w:rsidRDefault="00136C50" w:rsidP="002B73F4">
      <w:pPr>
        <w:pStyle w:val="20"/>
      </w:pPr>
      <w:bookmarkStart w:id="115" w:name="_Toc28968973"/>
      <w:r>
        <w:rPr>
          <w:rFonts w:hint="eastAsia"/>
        </w:rPr>
        <w:lastRenderedPageBreak/>
        <w:t>7.2</w:t>
      </w:r>
      <w:r>
        <w:t xml:space="preserve"> WoT</w:t>
      </w:r>
      <w:r>
        <w:rPr>
          <w:rFonts w:hint="eastAsia"/>
        </w:rPr>
        <w:t>バインディングテンプレート</w:t>
      </w:r>
      <w:bookmarkEnd w:id="115"/>
    </w:p>
    <w:p w14:paraId="1CD1F469" w14:textId="77777777" w:rsidR="00136C50" w:rsidRDefault="00136C50" w:rsidP="00136C50">
      <w:r>
        <w:rPr>
          <w:rFonts w:hint="eastAsia"/>
        </w:rPr>
        <w:t>本</w:t>
      </w:r>
      <w:r w:rsidR="004D49F2">
        <w:rPr>
          <w:rFonts w:hint="eastAsia"/>
        </w:rPr>
        <w:t>章は標準規格に含まれない</w:t>
      </w:r>
      <w:r>
        <w:rPr>
          <w:rFonts w:hint="eastAsia"/>
        </w:rPr>
        <w:t>。</w:t>
      </w:r>
    </w:p>
    <w:p w14:paraId="3D9A27A0" w14:textId="77777777" w:rsidR="004D49F2" w:rsidRDefault="004D49F2" w:rsidP="00136C50"/>
    <w:p w14:paraId="5DEF09E7" w14:textId="77777777" w:rsidR="00136C50" w:rsidRDefault="00136C50" w:rsidP="00136C50">
      <w:r>
        <w:rPr>
          <w:rFonts w:hint="eastAsia"/>
        </w:rPr>
        <w:t>すべてのコンテキストに適合するプロトコルがないため、</w:t>
      </w:r>
      <w:r>
        <w:rPr>
          <w:rFonts w:hint="eastAsia"/>
        </w:rPr>
        <w:t>IoT</w:t>
      </w:r>
      <w:r>
        <w:rPr>
          <w:rFonts w:hint="eastAsia"/>
        </w:rPr>
        <w:t>は、デバイスにアクセスするために様々なプロトコルを使用する。したがって、</w:t>
      </w:r>
      <w:r>
        <w:rPr>
          <w:rFonts w:hint="eastAsia"/>
        </w:rPr>
        <w:t>WoT</w:t>
      </w:r>
      <w:r>
        <w:rPr>
          <w:rFonts w:hint="eastAsia"/>
        </w:rPr>
        <w:t>にとっての中心的な課題は、特定の標準に従わないが、適切なネットワークプロトコルを介して適切なインターフェースを提供する過剰な異なる</w:t>
      </w:r>
      <w:r>
        <w:rPr>
          <w:rFonts w:hint="eastAsia"/>
        </w:rPr>
        <w:t>IoT</w:t>
      </w:r>
      <w:r>
        <w:rPr>
          <w:rFonts w:hint="eastAsia"/>
        </w:rPr>
        <w:t>プラットフォーム</w:t>
      </w:r>
      <w:r>
        <w:rPr>
          <w:rFonts w:hint="eastAsia"/>
        </w:rPr>
        <w:t>(</w:t>
      </w:r>
      <w:r>
        <w:rPr>
          <w:rFonts w:hint="eastAsia"/>
        </w:rPr>
        <w:t>たとえば、</w:t>
      </w:r>
      <w:r>
        <w:rPr>
          <w:rFonts w:hint="eastAsia"/>
        </w:rPr>
        <w:t>OCF</w:t>
      </w:r>
      <w:r>
        <w:rPr>
          <w:rFonts w:hint="eastAsia"/>
        </w:rPr>
        <w:t>、</w:t>
      </w:r>
      <w:r>
        <w:rPr>
          <w:rFonts w:hint="eastAsia"/>
        </w:rPr>
        <w:t>oneM2M</w:t>
      </w:r>
      <w:r>
        <w:rPr>
          <w:rFonts w:hint="eastAsia"/>
        </w:rPr>
        <w:t>、</w:t>
      </w:r>
      <w:r>
        <w:rPr>
          <w:rFonts w:hint="eastAsia"/>
        </w:rPr>
        <w:t>OMA LWM2M</w:t>
      </w:r>
      <w:r>
        <w:rPr>
          <w:rFonts w:hint="eastAsia"/>
        </w:rPr>
        <w:t>、</w:t>
      </w:r>
      <w:r>
        <w:rPr>
          <w:rFonts w:hint="eastAsia"/>
        </w:rPr>
        <w:t>OPC UA)</w:t>
      </w:r>
      <w:r>
        <w:rPr>
          <w:rFonts w:hint="eastAsia"/>
        </w:rPr>
        <w:t>およびデバイスとの</w:t>
      </w:r>
      <w:r w:rsidR="00805A48">
        <w:rPr>
          <w:rFonts w:hint="eastAsia"/>
        </w:rPr>
        <w:t>相互作用</w:t>
      </w:r>
      <w:r>
        <w:rPr>
          <w:rFonts w:hint="eastAsia"/>
        </w:rPr>
        <w:t>を可能にすることである。</w:t>
      </w:r>
      <w:r>
        <w:rPr>
          <w:rFonts w:hint="eastAsia"/>
        </w:rPr>
        <w:t>WoT</w:t>
      </w:r>
      <w:r>
        <w:rPr>
          <w:rFonts w:hint="eastAsia"/>
        </w:rPr>
        <w:t>は、いくつかの制約を満たさなければならないプロトコルバインディングを通じて、この多様性に取り組んでいる</w:t>
      </w:r>
      <w:r>
        <w:rPr>
          <w:rFonts w:hint="eastAsia"/>
        </w:rPr>
        <w:t>(</w:t>
      </w:r>
      <w:r>
        <w:rPr>
          <w:rFonts w:hint="eastAsia"/>
        </w:rPr>
        <w:t>第</w:t>
      </w:r>
      <w:r>
        <w:rPr>
          <w:rFonts w:hint="eastAsia"/>
        </w:rPr>
        <w:t>6.6</w:t>
      </w:r>
      <w:r>
        <w:rPr>
          <w:rFonts w:hint="eastAsia"/>
        </w:rPr>
        <w:t>項プロトコルバインディング参照</w:t>
      </w:r>
      <w:r>
        <w:rPr>
          <w:rFonts w:hint="eastAsia"/>
        </w:rPr>
        <w:t>)</w:t>
      </w:r>
      <w:r>
        <w:rPr>
          <w:rFonts w:hint="eastAsia"/>
        </w:rPr>
        <w:t>。</w:t>
      </w:r>
    </w:p>
    <w:p w14:paraId="365BC886" w14:textId="77777777" w:rsidR="00136C50" w:rsidRDefault="00136C50" w:rsidP="001C50B7">
      <w:r>
        <w:rPr>
          <w:rFonts w:hint="eastAsia"/>
        </w:rPr>
        <w:t>標準</w:t>
      </w:r>
      <w:r w:rsidR="004D49F2">
        <w:rPr>
          <w:rFonts w:hint="eastAsia"/>
        </w:rPr>
        <w:t>規格に含まれない</w:t>
      </w:r>
      <w:r>
        <w:rPr>
          <w:rFonts w:hint="eastAsia"/>
        </w:rPr>
        <w:t>WoT</w:t>
      </w:r>
      <w:r>
        <w:rPr>
          <w:rFonts w:hint="eastAsia"/>
        </w:rPr>
        <w:t>バインディングテンプレート仕様</w:t>
      </w:r>
      <w:r>
        <w:rPr>
          <w:rFonts w:hint="eastAsia"/>
        </w:rPr>
        <w:t>[</w:t>
      </w:r>
      <w:r w:rsidR="009045B7">
        <w:rPr>
          <w:rFonts w:hint="eastAsia"/>
        </w:rPr>
        <w:t>WOT-BINDING-TEMPLATES</w:t>
      </w:r>
      <w:r>
        <w:rPr>
          <w:rFonts w:hint="eastAsia"/>
        </w:rPr>
        <w:t>]</w:t>
      </w:r>
      <w:r>
        <w:rPr>
          <w:rFonts w:hint="eastAsia"/>
        </w:rPr>
        <w:t>は、異なる</w:t>
      </w:r>
      <w:r>
        <w:rPr>
          <w:rFonts w:hint="eastAsia"/>
        </w:rPr>
        <w:t>IoT</w:t>
      </w:r>
      <w:r>
        <w:rPr>
          <w:rFonts w:hint="eastAsia"/>
        </w:rPr>
        <w:t>プラットフォームとの</w:t>
      </w:r>
      <w:r w:rsidR="00805A48">
        <w:rPr>
          <w:rFonts w:hint="eastAsia"/>
        </w:rPr>
        <w:t>相互作用</w:t>
      </w:r>
      <w:r>
        <w:rPr>
          <w:rFonts w:hint="eastAsia"/>
        </w:rPr>
        <w:t>方法に関するガイダンスを提供する通信メタデータブループリント集を提供している。特定の</w:t>
      </w:r>
      <w:r>
        <w:rPr>
          <w:rFonts w:hint="eastAsia"/>
        </w:rPr>
        <w:t>IoT</w:t>
      </w:r>
      <w:r>
        <w:rPr>
          <w:rFonts w:hint="eastAsia"/>
        </w:rPr>
        <w:t>デバイスまたはサービスを記述する場合、対応する</w:t>
      </w:r>
      <w:r>
        <w:rPr>
          <w:rFonts w:hint="eastAsia"/>
        </w:rPr>
        <w:t>IoT</w:t>
      </w:r>
      <w:r>
        <w:rPr>
          <w:rFonts w:hint="eastAsia"/>
        </w:rPr>
        <w:t>プラットフォームのバインディングテンプレートを使用して、そのプラットフォームをサポートするために</w:t>
      </w:r>
      <w:r>
        <w:rPr>
          <w:rFonts w:hint="eastAsia"/>
        </w:rPr>
        <w:t>TD</w:t>
      </w:r>
      <w:r>
        <w:rPr>
          <w:rFonts w:hint="eastAsia"/>
        </w:rPr>
        <w:t>で提供されなければならない通信メタデータを検索することができる。</w:t>
      </w:r>
    </w:p>
    <w:p w14:paraId="7A287BD7" w14:textId="77777777" w:rsidR="00136C50" w:rsidRDefault="00136C50" w:rsidP="009B77AC"/>
    <w:p w14:paraId="7E23EC06" w14:textId="77777777" w:rsidR="00136C50" w:rsidRDefault="00136C50" w:rsidP="009B77AC">
      <w:r>
        <w:rPr>
          <w:rFonts w:hint="eastAsia"/>
        </w:rPr>
        <w:t>図</w:t>
      </w:r>
      <w:r>
        <w:rPr>
          <w:rFonts w:hint="eastAsia"/>
        </w:rPr>
        <w:t>2</w:t>
      </w:r>
      <w:r>
        <w:t xml:space="preserve">6. </w:t>
      </w:r>
      <w:r>
        <w:rPr>
          <w:rFonts w:hint="eastAsia"/>
        </w:rPr>
        <w:t>バインディングテンプレートからプロトコルバインディングへ</w:t>
      </w:r>
    </w:p>
    <w:p w14:paraId="4322AB60" w14:textId="77777777" w:rsidR="00136C50" w:rsidRDefault="00136C50" w:rsidP="009B77AC"/>
    <w:p w14:paraId="24154BD5" w14:textId="77777777" w:rsidR="00136C50" w:rsidRDefault="00136C50" w:rsidP="00136C50">
      <w:r>
        <w:rPr>
          <w:rFonts w:hint="eastAsia"/>
        </w:rPr>
        <w:t>図</w:t>
      </w:r>
      <w:r>
        <w:rPr>
          <w:rFonts w:hint="eastAsia"/>
        </w:rPr>
        <w:t>26</w:t>
      </w:r>
      <w:r>
        <w:rPr>
          <w:rFonts w:hint="eastAsia"/>
        </w:rPr>
        <w:t>は、バインディングテンプレートがどのように適用されるかを示している。</w:t>
      </w:r>
      <w:r>
        <w:rPr>
          <w:rFonts w:hint="eastAsia"/>
        </w:rPr>
        <w:t>WoT</w:t>
      </w:r>
      <w:r>
        <w:rPr>
          <w:rFonts w:hint="eastAsia"/>
        </w:rPr>
        <w:t>バインディングテンプレートは、各</w:t>
      </w:r>
      <w:r>
        <w:rPr>
          <w:rFonts w:hint="eastAsia"/>
        </w:rPr>
        <w:t>IoT</w:t>
      </w:r>
      <w:r>
        <w:rPr>
          <w:rFonts w:hint="eastAsia"/>
        </w:rPr>
        <w:t>プラットフォームに対して一度だけ作成され、そのプラットフォームのデバイスに対する全ての</w:t>
      </w:r>
      <w:r>
        <w:rPr>
          <w:rFonts w:hint="eastAsia"/>
        </w:rPr>
        <w:t>TD</w:t>
      </w:r>
      <w:r>
        <w:rPr>
          <w:rFonts w:hint="eastAsia"/>
        </w:rPr>
        <w:t>において再使用することができる。</w:t>
      </w:r>
      <w:r>
        <w:rPr>
          <w:rFonts w:hint="eastAsia"/>
        </w:rPr>
        <w:t>TD</w:t>
      </w:r>
      <w:r>
        <w:rPr>
          <w:rFonts w:hint="eastAsia"/>
        </w:rPr>
        <w:t>を処理しているコンシューマは、対応するプロトコルスタックを含め、</w:t>
      </w:r>
      <w:r>
        <w:rPr>
          <w:rFonts w:hint="eastAsia"/>
        </w:rPr>
        <w:t>TD</w:t>
      </w:r>
      <w:r>
        <w:rPr>
          <w:rFonts w:hint="eastAsia"/>
        </w:rPr>
        <w:t>で与えられた情報に従ってスタック</w:t>
      </w:r>
      <w:r>
        <w:rPr>
          <w:rFonts w:hint="eastAsia"/>
        </w:rPr>
        <w:t>(</w:t>
      </w:r>
      <w:r>
        <w:rPr>
          <w:rFonts w:hint="eastAsia"/>
        </w:rPr>
        <w:t>またはそのメッセージ</w:t>
      </w:r>
      <w:r>
        <w:rPr>
          <w:rFonts w:hint="eastAsia"/>
        </w:rPr>
        <w:t>)</w:t>
      </w:r>
      <w:r>
        <w:rPr>
          <w:rFonts w:hint="eastAsia"/>
        </w:rPr>
        <w:t>を構成することによって、必要なプロトコルバインディングを実装しなければならない。</w:t>
      </w:r>
    </w:p>
    <w:p w14:paraId="600AE891" w14:textId="77777777" w:rsidR="00136C50" w:rsidRDefault="00136C50" w:rsidP="00136C50">
      <w:r>
        <w:rPr>
          <w:rFonts w:hint="eastAsia"/>
        </w:rPr>
        <w:t>プロトコルバインディングの通信メタデータには</w:t>
      </w:r>
      <w:r>
        <w:rPr>
          <w:rFonts w:hint="eastAsia"/>
        </w:rPr>
        <w:t>5</w:t>
      </w:r>
      <w:r>
        <w:rPr>
          <w:rFonts w:hint="eastAsia"/>
        </w:rPr>
        <w:t>つ要素がある。</w:t>
      </w:r>
    </w:p>
    <w:p w14:paraId="1D88F9BD" w14:textId="77777777" w:rsidR="00136C50" w:rsidRDefault="00136C50" w:rsidP="00E3216C">
      <w:pPr>
        <w:numPr>
          <w:ilvl w:val="0"/>
          <w:numId w:val="34"/>
        </w:numPr>
      </w:pPr>
      <w:r>
        <w:rPr>
          <w:rFonts w:hint="eastAsia"/>
        </w:rPr>
        <w:t xml:space="preserve">IoT </w:t>
      </w:r>
      <w:r>
        <w:rPr>
          <w:rFonts w:hint="eastAsia"/>
        </w:rPr>
        <w:t>プラットフォーム</w:t>
      </w:r>
      <w:r>
        <w:rPr>
          <w:rFonts w:hint="eastAsia"/>
        </w:rPr>
        <w:t>:</w:t>
      </w:r>
    </w:p>
    <w:p w14:paraId="2AE19331" w14:textId="77777777" w:rsidR="00136C50" w:rsidRDefault="00136C50" w:rsidP="00E3216C">
      <w:pPr>
        <w:ind w:leftChars="236" w:left="425"/>
      </w:pPr>
      <w:r>
        <w:rPr>
          <w:rFonts w:hint="eastAsia"/>
        </w:rPr>
        <w:t>IoT</w:t>
      </w:r>
      <w:r>
        <w:rPr>
          <w:rFonts w:hint="eastAsia"/>
        </w:rPr>
        <w:t>プラットフォームは、しばしば、プラットフォーム固有の</w:t>
      </w:r>
      <w:r>
        <w:rPr>
          <w:rFonts w:hint="eastAsia"/>
        </w:rPr>
        <w:t>HTTP</w:t>
      </w:r>
      <w:r>
        <w:rPr>
          <w:rFonts w:hint="eastAsia"/>
        </w:rPr>
        <w:t>ヘッダフィールドまたは</w:t>
      </w:r>
      <w:r>
        <w:rPr>
          <w:rFonts w:hint="eastAsia"/>
        </w:rPr>
        <w:t>CoAP</w:t>
      </w:r>
      <w:r>
        <w:rPr>
          <w:rFonts w:hint="eastAsia"/>
        </w:rPr>
        <w:t>オプションなどの独自仕様の変更をアプリケーション層で導入する。フォーム</w:t>
      </w:r>
      <w:r>
        <w:rPr>
          <w:rFonts w:hint="eastAsia"/>
        </w:rPr>
        <w:t>(</w:t>
      </w:r>
      <w:r>
        <w:rPr>
          <w:rFonts w:hint="eastAsia"/>
        </w:rPr>
        <w:t>第</w:t>
      </w:r>
      <w:r>
        <w:rPr>
          <w:rFonts w:hint="eastAsia"/>
        </w:rPr>
        <w:t>6.5.2</w:t>
      </w:r>
      <w:r>
        <w:rPr>
          <w:rFonts w:hint="eastAsia"/>
        </w:rPr>
        <w:t>項フォーム参照</w:t>
      </w:r>
      <w:r>
        <w:rPr>
          <w:rFonts w:hint="eastAsia"/>
        </w:rPr>
        <w:t>)</w:t>
      </w:r>
      <w:r>
        <w:rPr>
          <w:rFonts w:hint="eastAsia"/>
        </w:rPr>
        <w:t>は、使用されるアプリケーション層プロトコルのために定義された追加フォームフィールドにこれらの微調整を適用するために必要な情報を含むことができる。</w:t>
      </w:r>
    </w:p>
    <w:p w14:paraId="2AD875E0" w14:textId="77777777" w:rsidR="00136C50" w:rsidRDefault="00136C50" w:rsidP="00E3216C">
      <w:pPr>
        <w:numPr>
          <w:ilvl w:val="0"/>
          <w:numId w:val="34"/>
        </w:numPr>
      </w:pPr>
      <w:r>
        <w:rPr>
          <w:rFonts w:hint="eastAsia"/>
        </w:rPr>
        <w:t>メディアタイプ</w:t>
      </w:r>
      <w:r>
        <w:rPr>
          <w:rFonts w:hint="eastAsia"/>
        </w:rPr>
        <w:t>:</w:t>
      </w:r>
    </w:p>
    <w:p w14:paraId="4D2ED942" w14:textId="77777777" w:rsidR="00136C50" w:rsidRDefault="00136C50" w:rsidP="00E3216C">
      <w:pPr>
        <w:ind w:leftChars="236" w:left="425"/>
      </w:pPr>
      <w:r w:rsidRPr="00E3216C">
        <w:rPr>
          <w:highlight w:val="yellow"/>
        </w:rPr>
        <w:t>IoT</w:t>
      </w:r>
      <w:r w:rsidRPr="00E3216C">
        <w:rPr>
          <w:rFonts w:hint="eastAsia"/>
          <w:highlight w:val="yellow"/>
        </w:rPr>
        <w:t>プラットフォームは、しばしば、データを交換するために使用される表現フォーマット</w:t>
      </w:r>
      <w:r w:rsidRPr="00E3216C">
        <w:rPr>
          <w:highlight w:val="yellow"/>
        </w:rPr>
        <w:t>(</w:t>
      </w:r>
      <w:r w:rsidRPr="00E3216C">
        <w:rPr>
          <w:rFonts w:hint="eastAsia"/>
          <w:highlight w:val="yellow"/>
        </w:rPr>
        <w:t>シリアル化としても知られる</w:t>
      </w:r>
      <w:r w:rsidRPr="00E3216C">
        <w:rPr>
          <w:highlight w:val="yellow"/>
        </w:rPr>
        <w:t>)</w:t>
      </w:r>
      <w:r w:rsidRPr="00E3216C">
        <w:rPr>
          <w:rFonts w:hint="eastAsia"/>
          <w:highlight w:val="yellow"/>
        </w:rPr>
        <w:t>が異なる。メディアタイプ</w:t>
      </w:r>
      <w:r w:rsidRPr="00E3216C">
        <w:rPr>
          <w:highlight w:val="yellow"/>
        </w:rPr>
        <w:t>[RFC6838]</w:t>
      </w:r>
      <w:r w:rsidRPr="00E3216C">
        <w:rPr>
          <w:rFonts w:hint="eastAsia"/>
          <w:highlight w:val="yellow"/>
        </w:rPr>
        <w:t>は、これらのフォーマットを識別するが、パラメータは、それらをさらに指定することができる。フォームは、</w:t>
      </w:r>
      <w:r w:rsidRPr="00E3216C">
        <w:rPr>
          <w:highlight w:val="yellow"/>
        </w:rPr>
        <w:t>HTTP</w:t>
      </w:r>
      <w:r w:rsidRPr="00E3216C">
        <w:rPr>
          <w:rFonts w:hint="eastAsia"/>
          <w:highlight w:val="yellow"/>
        </w:rPr>
        <w:t>からわかるコンテンツタイプフィールドなどの追加フォームフィールドにメディアタイプおよびオプションのパラメータを含むことができ、</w:t>
      </w:r>
      <w:r w:rsidRPr="00E3216C">
        <w:rPr>
          <w:highlight w:val="yellow"/>
        </w:rPr>
        <w:t>HTTP</w:t>
      </w:r>
      <w:r w:rsidRPr="00E3216C">
        <w:rPr>
          <w:rFonts w:hint="eastAsia"/>
          <w:highlight w:val="yellow"/>
        </w:rPr>
        <w:t>は、メディアタイプおよび他のオプションのパラメータ</w:t>
      </w:r>
      <w:r w:rsidRPr="00E3216C">
        <w:rPr>
          <w:highlight w:val="yellow"/>
        </w:rPr>
        <w:t>(</w:t>
      </w:r>
      <w:r w:rsidRPr="00E3216C">
        <w:rPr>
          <w:rFonts w:hint="eastAsia"/>
          <w:highlight w:val="yellow"/>
        </w:rPr>
        <w:t>たとえば、</w:t>
      </w:r>
      <w:r w:rsidRPr="00E3216C">
        <w:rPr>
          <w:highlight w:val="yellow"/>
        </w:rPr>
        <w:t>text/plain; charset=utf−8)</w:t>
      </w:r>
      <w:r w:rsidRPr="00E3216C">
        <w:rPr>
          <w:rFonts w:hint="eastAsia"/>
          <w:highlight w:val="yellow"/>
        </w:rPr>
        <w:t>を組み合わせる。</w:t>
      </w:r>
    </w:p>
    <w:p w14:paraId="19518C60" w14:textId="77777777" w:rsidR="00136C50" w:rsidRDefault="00136C50" w:rsidP="00E3216C">
      <w:pPr>
        <w:numPr>
          <w:ilvl w:val="0"/>
          <w:numId w:val="34"/>
        </w:numPr>
      </w:pPr>
      <w:r>
        <w:rPr>
          <w:rFonts w:hint="eastAsia"/>
        </w:rPr>
        <w:t>転送プロトコル</w:t>
      </w:r>
      <w:r>
        <w:rPr>
          <w:rFonts w:hint="eastAsia"/>
        </w:rPr>
        <w:t>:</w:t>
      </w:r>
    </w:p>
    <w:p w14:paraId="6882F8B8" w14:textId="77777777" w:rsidR="00136C50" w:rsidRDefault="00136C50" w:rsidP="00E3216C">
      <w:pPr>
        <w:ind w:leftChars="236" w:left="425"/>
      </w:pPr>
      <w:r w:rsidRPr="00E3216C">
        <w:rPr>
          <w:rFonts w:hint="eastAsia"/>
          <w:highlight w:val="yellow"/>
        </w:rPr>
        <w:t>WoT</w:t>
      </w:r>
      <w:r w:rsidRPr="00E3216C">
        <w:rPr>
          <w:rFonts w:hint="eastAsia"/>
          <w:highlight w:val="yellow"/>
        </w:rPr>
        <w:t>は、アプリ固有のオプションまたはサブプロトコルメカニズムを持たない基礎となる標準化されたアプリケーション層プロトコルのための転送プロトコルという用語を使用する。フォーム</w:t>
      </w:r>
      <w:r w:rsidRPr="00E3216C">
        <w:rPr>
          <w:rFonts w:hint="eastAsia"/>
          <w:highlight w:val="yellow"/>
        </w:rPr>
        <w:t>(</w:t>
      </w:r>
      <w:r w:rsidRPr="00E3216C">
        <w:rPr>
          <w:rFonts w:hint="eastAsia"/>
          <w:highlight w:val="yellow"/>
        </w:rPr>
        <w:t>サブミッション</w:t>
      </w:r>
      <w:r w:rsidRPr="00E3216C">
        <w:rPr>
          <w:rFonts w:hint="eastAsia"/>
          <w:highlight w:val="yellow"/>
        </w:rPr>
        <w:t>)</w:t>
      </w:r>
      <w:r w:rsidRPr="00E3216C">
        <w:rPr>
          <w:rFonts w:hint="eastAsia"/>
          <w:highlight w:val="yellow"/>
        </w:rPr>
        <w:t>ターゲットの</w:t>
      </w:r>
      <w:r w:rsidRPr="00E3216C">
        <w:rPr>
          <w:rFonts w:hint="eastAsia"/>
          <w:highlight w:val="yellow"/>
        </w:rPr>
        <w:t>URI</w:t>
      </w:r>
      <w:r w:rsidRPr="00E3216C">
        <w:rPr>
          <w:rFonts w:hint="eastAsia"/>
          <w:highlight w:val="yellow"/>
        </w:rPr>
        <w:t>スキームには、転送プロトコルを識別するのに必要な情報、例えば、</w:t>
      </w:r>
      <w:r w:rsidRPr="00E3216C">
        <w:rPr>
          <w:rFonts w:hint="eastAsia"/>
          <w:highlight w:val="yellow"/>
        </w:rPr>
        <w:lastRenderedPageBreak/>
        <w:t>HTTP</w:t>
      </w:r>
      <w:r w:rsidRPr="00E3216C">
        <w:rPr>
          <w:rFonts w:hint="eastAsia"/>
          <w:highlight w:val="yellow"/>
        </w:rPr>
        <w:t>、</w:t>
      </w:r>
      <w:r w:rsidRPr="00E3216C">
        <w:rPr>
          <w:rFonts w:hint="eastAsia"/>
          <w:highlight w:val="yellow"/>
        </w:rPr>
        <w:t>CoAP</w:t>
      </w:r>
      <w:r w:rsidRPr="00E3216C">
        <w:rPr>
          <w:rFonts w:hint="eastAsia"/>
          <w:highlight w:val="yellow"/>
        </w:rPr>
        <w:t>、または</w:t>
      </w:r>
      <w:r w:rsidRPr="00E3216C">
        <w:rPr>
          <w:rFonts w:hint="eastAsia"/>
          <w:highlight w:val="yellow"/>
        </w:rPr>
        <w:t>WebSocket</w:t>
      </w:r>
      <w:r w:rsidRPr="00E3216C">
        <w:rPr>
          <w:rFonts w:hint="eastAsia"/>
          <w:highlight w:val="yellow"/>
        </w:rPr>
        <w:t>が含まれる。</w:t>
      </w:r>
    </w:p>
    <w:p w14:paraId="038C8D61" w14:textId="77777777" w:rsidR="00136C50" w:rsidRDefault="00136C50" w:rsidP="00E3216C">
      <w:pPr>
        <w:numPr>
          <w:ilvl w:val="0"/>
          <w:numId w:val="34"/>
        </w:numPr>
      </w:pPr>
      <w:r>
        <w:rPr>
          <w:rFonts w:hint="eastAsia"/>
        </w:rPr>
        <w:t>サブプロトコル</w:t>
      </w:r>
      <w:r>
        <w:rPr>
          <w:rFonts w:hint="eastAsia"/>
        </w:rPr>
        <w:t>:</w:t>
      </w:r>
    </w:p>
    <w:p w14:paraId="4218703F" w14:textId="77777777" w:rsidR="00136C50" w:rsidRDefault="00136C50" w:rsidP="00E3216C">
      <w:pPr>
        <w:ind w:leftChars="236" w:left="425"/>
      </w:pPr>
      <w:r w:rsidRPr="00E3216C">
        <w:rPr>
          <w:rFonts w:hint="eastAsia"/>
          <w:highlight w:val="yellow"/>
        </w:rPr>
        <w:t>転送プロトコルは、うまく</w:t>
      </w:r>
      <w:r w:rsidR="00805A48">
        <w:rPr>
          <w:rFonts w:hint="eastAsia"/>
          <w:highlight w:val="yellow"/>
        </w:rPr>
        <w:t>相互作用</w:t>
      </w:r>
      <w:r w:rsidRPr="00E3216C">
        <w:rPr>
          <w:rFonts w:hint="eastAsia"/>
          <w:highlight w:val="yellow"/>
        </w:rPr>
        <w:t>することがわかっている拡張メカニズムをもているかもしれない。そのようなサブプロトコルは、</w:t>
      </w:r>
      <w:r w:rsidRPr="00E3216C">
        <w:rPr>
          <w:rFonts w:hint="eastAsia"/>
          <w:highlight w:val="yellow"/>
        </w:rPr>
        <w:t>URI</w:t>
      </w:r>
      <w:r w:rsidRPr="00E3216C">
        <w:rPr>
          <w:rFonts w:hint="eastAsia"/>
          <w:highlight w:val="yellow"/>
        </w:rPr>
        <w:t>スキームから識別することができず、明示的に宣言されなければならない。例としては、ロングポーリング</w:t>
      </w:r>
      <w:r w:rsidRPr="00E3216C">
        <w:rPr>
          <w:rFonts w:hint="eastAsia"/>
          <w:highlight w:val="yellow"/>
        </w:rPr>
        <w:t>[RFC6202]</w:t>
      </w:r>
      <w:r w:rsidRPr="00E3216C">
        <w:rPr>
          <w:rFonts w:hint="eastAsia"/>
          <w:highlight w:val="yellow"/>
        </w:rPr>
        <w:t>や</w:t>
      </w:r>
      <w:r w:rsidRPr="00E3216C">
        <w:rPr>
          <w:rFonts w:hint="eastAsia"/>
          <w:highlight w:val="yellow"/>
        </w:rPr>
        <w:t>Server-SentEvent[EVENTSOURCE]</w:t>
      </w:r>
      <w:r w:rsidRPr="00E3216C">
        <w:rPr>
          <w:rFonts w:hint="eastAsia"/>
          <w:highlight w:val="yellow"/>
        </w:rPr>
        <w:t>などの</w:t>
      </w:r>
      <w:r w:rsidRPr="00E3216C">
        <w:rPr>
          <w:rFonts w:hint="eastAsia"/>
          <w:highlight w:val="yellow"/>
        </w:rPr>
        <w:t>HTTP</w:t>
      </w:r>
      <w:r w:rsidRPr="00E3216C">
        <w:rPr>
          <w:rFonts w:hint="eastAsia"/>
          <w:highlight w:val="yellow"/>
        </w:rPr>
        <w:t>のプッシュ通知回避策がある。フォームは、追加のフォームフィールド内のサブプロトコルを識別するために必要な情報を含んでいることがある。</w:t>
      </w:r>
    </w:p>
    <w:p w14:paraId="3E96E898" w14:textId="77777777" w:rsidR="00136C50" w:rsidRDefault="00136C50" w:rsidP="00E3216C">
      <w:pPr>
        <w:numPr>
          <w:ilvl w:val="0"/>
          <w:numId w:val="34"/>
        </w:numPr>
      </w:pPr>
      <w:r>
        <w:rPr>
          <w:rFonts w:hint="eastAsia"/>
        </w:rPr>
        <w:t>セキュリティ</w:t>
      </w:r>
      <w:r>
        <w:rPr>
          <w:rFonts w:hint="eastAsia"/>
        </w:rPr>
        <w:t>:</w:t>
      </w:r>
    </w:p>
    <w:p w14:paraId="3E65E28A" w14:textId="77777777" w:rsidR="00136C50" w:rsidRDefault="00136C50" w:rsidP="00E3216C">
      <w:pPr>
        <w:ind w:leftChars="236" w:left="425"/>
      </w:pPr>
      <w:r w:rsidRPr="00E3216C">
        <w:rPr>
          <w:rFonts w:hint="eastAsia"/>
          <w:highlight w:val="yellow"/>
        </w:rPr>
        <w:t>セキュリティメカニズムは、通信スタックの様々な層に適用することができ、しばしば相互補完するために合わせて使用されることがある。例は、</w:t>
      </w:r>
      <w:r w:rsidRPr="00E3216C">
        <w:rPr>
          <w:rFonts w:hint="eastAsia"/>
          <w:highlight w:val="yellow"/>
        </w:rPr>
        <w:t>(D)TLS [RFC8446]/[RFC6347]</w:t>
      </w:r>
      <w:r w:rsidRPr="00E3216C">
        <w:rPr>
          <w:rFonts w:hint="eastAsia"/>
          <w:highlight w:val="yellow"/>
        </w:rPr>
        <w:t>、</w:t>
      </w:r>
      <w:r w:rsidRPr="00E3216C">
        <w:rPr>
          <w:rFonts w:hint="eastAsia"/>
          <w:highlight w:val="yellow"/>
        </w:rPr>
        <w:t>IPSec [RFC4301]</w:t>
      </w:r>
      <w:r w:rsidRPr="00E3216C">
        <w:rPr>
          <w:rFonts w:hint="eastAsia"/>
          <w:highlight w:val="yellow"/>
        </w:rPr>
        <w:t>、</w:t>
      </w:r>
      <w:r w:rsidRPr="00E3216C">
        <w:rPr>
          <w:rFonts w:hint="eastAsia"/>
          <w:highlight w:val="yellow"/>
        </w:rPr>
        <w:t>OAuth [RFC6749]</w:t>
      </w:r>
      <w:r w:rsidRPr="00E3216C">
        <w:rPr>
          <w:rFonts w:hint="eastAsia"/>
          <w:highlight w:val="yellow"/>
        </w:rPr>
        <w:t>、および</w:t>
      </w:r>
      <w:r w:rsidRPr="00E3216C">
        <w:rPr>
          <w:rFonts w:hint="eastAsia"/>
          <w:highlight w:val="yellow"/>
        </w:rPr>
        <w:t>ACE [RFC7744]</w:t>
      </w:r>
      <w:r w:rsidRPr="00E3216C">
        <w:rPr>
          <w:rFonts w:hint="eastAsia"/>
          <w:highlight w:val="yellow"/>
        </w:rPr>
        <w:t>である。セキュリティの分野横断的性質故に、適切なメカニズムを適用するために必要な情報を</w:t>
      </w:r>
      <w:r w:rsidR="00BF74FD" w:rsidRPr="00E3216C">
        <w:rPr>
          <w:rFonts w:hint="eastAsia"/>
          <w:highlight w:val="yellow"/>
        </w:rPr>
        <w:t>Thing</w:t>
      </w:r>
      <w:r w:rsidRPr="00E3216C">
        <w:rPr>
          <w:rFonts w:hint="eastAsia"/>
          <w:highlight w:val="yellow"/>
        </w:rPr>
        <w:t>の一般的なメタデータ内で入れることもできる。</w:t>
      </w:r>
    </w:p>
    <w:p w14:paraId="65B0A15F" w14:textId="77777777" w:rsidR="00136C50" w:rsidRDefault="00136C50" w:rsidP="009B77AC"/>
    <w:p w14:paraId="442BA02A" w14:textId="77777777" w:rsidR="00136C50" w:rsidRDefault="00136C50" w:rsidP="002B73F4">
      <w:pPr>
        <w:pStyle w:val="20"/>
      </w:pPr>
      <w:bookmarkStart w:id="116" w:name="_Toc28968974"/>
      <w:r>
        <w:rPr>
          <w:rFonts w:hint="eastAsia"/>
        </w:rPr>
        <w:t>7</w:t>
      </w:r>
      <w:r>
        <w:t>.3 WoT Scripting API</w:t>
      </w:r>
      <w:bookmarkEnd w:id="116"/>
    </w:p>
    <w:p w14:paraId="58AC3F40" w14:textId="77777777" w:rsidR="00860743" w:rsidRDefault="00860743" w:rsidP="00860743">
      <w:r>
        <w:rPr>
          <w:rFonts w:hint="eastAsia"/>
        </w:rPr>
        <w:t>本</w:t>
      </w:r>
      <w:r w:rsidR="004D49F2">
        <w:rPr>
          <w:rFonts w:hint="eastAsia"/>
        </w:rPr>
        <w:t>章は標準規格に含まれない</w:t>
      </w:r>
      <w:r>
        <w:rPr>
          <w:rFonts w:hint="eastAsia"/>
        </w:rPr>
        <w:t>。</w:t>
      </w:r>
    </w:p>
    <w:p w14:paraId="63036BD7" w14:textId="77777777" w:rsidR="004D49F2" w:rsidRPr="004D49F2" w:rsidRDefault="004D49F2" w:rsidP="00860743"/>
    <w:p w14:paraId="154CFF09" w14:textId="77777777" w:rsidR="00860743" w:rsidRDefault="00860743" w:rsidP="00860743">
      <w:r>
        <w:rPr>
          <w:rFonts w:hint="eastAsia"/>
        </w:rPr>
        <w:t>WoT</w:t>
      </w:r>
      <w:r>
        <w:rPr>
          <w:rFonts w:hint="eastAsia"/>
        </w:rPr>
        <w:t>スクリプティング</w:t>
      </w:r>
      <w:r>
        <w:rPr>
          <w:rFonts w:hint="eastAsia"/>
        </w:rPr>
        <w:t>API</w:t>
      </w:r>
      <w:r>
        <w:rPr>
          <w:rFonts w:hint="eastAsia"/>
        </w:rPr>
        <w:t>は、</w:t>
      </w:r>
      <w:r>
        <w:rPr>
          <w:rFonts w:hint="eastAsia"/>
        </w:rPr>
        <w:t>Web</w:t>
      </w:r>
      <w:r>
        <w:rPr>
          <w:rFonts w:hint="eastAsia"/>
        </w:rPr>
        <w:t>ブラウザ</w:t>
      </w:r>
      <w:r>
        <w:rPr>
          <w:rFonts w:hint="eastAsia"/>
        </w:rPr>
        <w:t>API</w:t>
      </w:r>
      <w:r>
        <w:rPr>
          <w:rFonts w:hint="eastAsia"/>
        </w:rPr>
        <w:t>と同様の</w:t>
      </w:r>
      <w:r>
        <w:rPr>
          <w:rFonts w:hint="eastAsia"/>
        </w:rPr>
        <w:t>ECMAScript</w:t>
      </w:r>
      <w:r>
        <w:rPr>
          <w:rFonts w:hint="eastAsia"/>
        </w:rPr>
        <w:t>ベースの</w:t>
      </w:r>
      <w:r>
        <w:rPr>
          <w:rFonts w:hint="eastAsia"/>
        </w:rPr>
        <w:t>API [ECMAScript]</w:t>
      </w:r>
      <w:r>
        <w:rPr>
          <w:rFonts w:hint="eastAsia"/>
        </w:rPr>
        <w:t>を提供することによって</w:t>
      </w:r>
      <w:r>
        <w:rPr>
          <w:rFonts w:hint="eastAsia"/>
        </w:rPr>
        <w:t>IoT</w:t>
      </w:r>
      <w:r>
        <w:rPr>
          <w:rFonts w:hint="eastAsia"/>
        </w:rPr>
        <w:t>アプリ開発を容易にする</w:t>
      </w:r>
      <w:r>
        <w:rPr>
          <w:rFonts w:hint="eastAsia"/>
        </w:rPr>
        <w:t>W3C WoT</w:t>
      </w:r>
      <w:r>
        <w:rPr>
          <w:rFonts w:hint="eastAsia"/>
        </w:rPr>
        <w:t>のオプションの“簡便性”ビルディングブロックである。スクリプティングランタイムシステムを</w:t>
      </w:r>
      <w:r>
        <w:rPr>
          <w:rFonts w:hint="eastAsia"/>
        </w:rPr>
        <w:t>WoT</w:t>
      </w:r>
      <w:r>
        <w:rPr>
          <w:rFonts w:hint="eastAsia"/>
        </w:rPr>
        <w:t>ランタイムに結合することによって、</w:t>
      </w:r>
      <w:r>
        <w:rPr>
          <w:rFonts w:hint="eastAsia"/>
        </w:rPr>
        <w:t>WoT</w:t>
      </w:r>
      <w:r>
        <w:rPr>
          <w:rFonts w:hint="eastAsia"/>
        </w:rPr>
        <w:t>スクリプティング</w:t>
      </w:r>
      <w:r>
        <w:rPr>
          <w:rFonts w:hint="eastAsia"/>
        </w:rPr>
        <w:t>API</w:t>
      </w:r>
      <w:r>
        <w:rPr>
          <w:rFonts w:hint="eastAsia"/>
        </w:rPr>
        <w:t>は、</w:t>
      </w:r>
      <w:r w:rsidR="00BF74FD">
        <w:rPr>
          <w:rFonts w:hint="eastAsia"/>
        </w:rPr>
        <w:t>Thing</w:t>
      </w:r>
      <w:r>
        <w:rPr>
          <w:rFonts w:hint="eastAsia"/>
        </w:rPr>
        <w:t>、コンシューマ、および仲介者のビヘイビアを定義するポータブルアプリスクリプトの使用が可能となる。</w:t>
      </w:r>
    </w:p>
    <w:p w14:paraId="45E0AD46" w14:textId="77777777" w:rsidR="00860743" w:rsidRDefault="00860743" w:rsidP="00860743">
      <w:r>
        <w:rPr>
          <w:rFonts w:hint="eastAsia"/>
        </w:rPr>
        <w:t>従来、</w:t>
      </w:r>
      <w:r>
        <w:rPr>
          <w:rFonts w:hint="eastAsia"/>
        </w:rPr>
        <w:t>IoT</w:t>
      </w:r>
      <w:r>
        <w:rPr>
          <w:rFonts w:hint="eastAsia"/>
        </w:rPr>
        <w:t>デバイスロジックは、ファームウェアで実装され、その結果、比較的複雑な更新プロセスなどの組み込み開発と同様の生産性制約が生じる。対比サポートにおける</w:t>
      </w:r>
      <w:r>
        <w:rPr>
          <w:rFonts w:hint="eastAsia"/>
        </w:rPr>
        <w:t>WoT</w:t>
      </w:r>
      <w:r>
        <w:rPr>
          <w:rFonts w:hint="eastAsia"/>
        </w:rPr>
        <w:t>スクリプティング</w:t>
      </w:r>
      <w:r>
        <w:rPr>
          <w:rFonts w:hint="eastAsia"/>
        </w:rPr>
        <w:t>API</w:t>
      </w:r>
      <w:r>
        <w:rPr>
          <w:rFonts w:hint="eastAsia"/>
        </w:rPr>
        <w:t>は、</w:t>
      </w:r>
      <w:r w:rsidR="005D49E0">
        <w:rPr>
          <w:rFonts w:hint="eastAsia"/>
        </w:rPr>
        <w:t>Web</w:t>
      </w:r>
      <w:r>
        <w:rPr>
          <w:rFonts w:hint="eastAsia"/>
        </w:rPr>
        <w:t>ブラウザと同じ</w:t>
      </w:r>
      <w:r>
        <w:rPr>
          <w:rFonts w:hint="eastAsia"/>
        </w:rPr>
        <w:t>IoT</w:t>
      </w:r>
      <w:r>
        <w:rPr>
          <w:rFonts w:hint="eastAsia"/>
        </w:rPr>
        <w:t>アプリのためのランタイムシステムで実行される再利用可能なスクリプトによるデバイスロジックインプリメンテーションをサポートし、生産性の向上と結合コストの削減を目指す。さらに、標準化された</w:t>
      </w:r>
      <w:r>
        <w:rPr>
          <w:rFonts w:hint="eastAsia"/>
        </w:rPr>
        <w:t>API</w:t>
      </w:r>
      <w:r>
        <w:rPr>
          <w:rFonts w:hint="eastAsia"/>
        </w:rPr>
        <w:t>は、アプリモジュールの移植性を可能にし、例えば、計算専用ロジックをデバイスからローカルゲートウェイに移動させる、あるいは、タイムクリティカルロジックをクラウドからゲートウェイまたはエッジノードに移動させることができる。</w:t>
      </w:r>
    </w:p>
    <w:p w14:paraId="57642853" w14:textId="77777777" w:rsidR="00136C50" w:rsidRDefault="00860743" w:rsidP="00860743">
      <w:r>
        <w:rPr>
          <w:rFonts w:hint="eastAsia"/>
        </w:rPr>
        <w:t>標準</w:t>
      </w:r>
      <w:r w:rsidR="004D49F2">
        <w:rPr>
          <w:rFonts w:hint="eastAsia"/>
        </w:rPr>
        <w:t>規格に含まれない</w:t>
      </w:r>
      <w:r>
        <w:rPr>
          <w:rFonts w:hint="eastAsia"/>
        </w:rPr>
        <w:t>WoT</w:t>
      </w:r>
      <w:r>
        <w:rPr>
          <w:rFonts w:hint="eastAsia"/>
        </w:rPr>
        <w:t>スクリプティング</w:t>
      </w:r>
      <w:r>
        <w:rPr>
          <w:rFonts w:hint="eastAsia"/>
        </w:rPr>
        <w:t>API</w:t>
      </w:r>
      <w:r>
        <w:rPr>
          <w:rFonts w:hint="eastAsia"/>
        </w:rPr>
        <w:t>仕様</w:t>
      </w:r>
      <w:r w:rsidR="009045B7">
        <w:rPr>
          <w:rFonts w:hint="eastAsia"/>
        </w:rPr>
        <w:t>「</w:t>
      </w:r>
      <w:r w:rsidR="009045B7">
        <w:rPr>
          <w:rFonts w:hint="eastAsia"/>
        </w:rPr>
        <w:t>WOT-SCRIPTING-API]</w:t>
      </w:r>
      <w:r>
        <w:rPr>
          <w:rFonts w:hint="eastAsia"/>
        </w:rPr>
        <w:t>は、スクリプトが</w:t>
      </w:r>
      <w:r>
        <w:rPr>
          <w:rFonts w:hint="eastAsia"/>
        </w:rPr>
        <w:t>WoTTD</w:t>
      </w:r>
      <w:r>
        <w:rPr>
          <w:rFonts w:hint="eastAsia"/>
        </w:rPr>
        <w:t>を検出、フェッチ、消費、生成、公開することを可能にするプログラミングインターフェースの構造とアルゴリズムを定義する。</w:t>
      </w:r>
      <w:r>
        <w:rPr>
          <w:rFonts w:hint="eastAsia"/>
        </w:rPr>
        <w:t>WoT</w:t>
      </w:r>
      <w:r>
        <w:rPr>
          <w:rFonts w:hint="eastAsia"/>
        </w:rPr>
        <w:t>スクリプティング</w:t>
      </w:r>
      <w:r>
        <w:rPr>
          <w:rFonts w:hint="eastAsia"/>
        </w:rPr>
        <w:t>API</w:t>
      </w:r>
      <w:r>
        <w:rPr>
          <w:rFonts w:hint="eastAsia"/>
        </w:rPr>
        <w:t>のランタイムシステムは、他の</w:t>
      </w:r>
      <w:r w:rsidR="00BF74FD">
        <w:rPr>
          <w:rFonts w:hint="eastAsia"/>
        </w:rPr>
        <w:t>Thing</w:t>
      </w:r>
      <w:r>
        <w:rPr>
          <w:rFonts w:hint="eastAsia"/>
        </w:rPr>
        <w:t>およびそれらの</w:t>
      </w:r>
      <w:r w:rsidR="0070527A">
        <w:rPr>
          <w:rFonts w:hint="eastAsia"/>
        </w:rPr>
        <w:t>相互作用アフォーダンス</w:t>
      </w:r>
      <w:r>
        <w:rPr>
          <w:rFonts w:hint="eastAsia"/>
        </w:rPr>
        <w:t>(</w:t>
      </w:r>
      <w:r>
        <w:rPr>
          <w:rFonts w:hint="eastAsia"/>
        </w:rPr>
        <w:t>プロパティ、アクション、およびイベント</w:t>
      </w:r>
      <w:r>
        <w:rPr>
          <w:rFonts w:hint="eastAsia"/>
        </w:rPr>
        <w:t>)</w:t>
      </w:r>
      <w:r>
        <w:rPr>
          <w:rFonts w:hint="eastAsia"/>
        </w:rPr>
        <w:t>へのインターフェースとして作用するローカルオブジェクトのインスタンスを生成する。また、スクリプトが</w:t>
      </w:r>
      <w:r w:rsidR="00BF74FD">
        <w:rPr>
          <w:rFonts w:hint="eastAsia"/>
        </w:rPr>
        <w:t>Thing</w:t>
      </w:r>
      <w:r>
        <w:rPr>
          <w:rFonts w:hint="eastAsia"/>
        </w:rPr>
        <w:t>を公開すること、すなわち、</w:t>
      </w:r>
      <w:r w:rsidR="0070527A">
        <w:rPr>
          <w:rFonts w:hint="eastAsia"/>
        </w:rPr>
        <w:t>相互作用アフォーダンス</w:t>
      </w:r>
      <w:r>
        <w:rPr>
          <w:rFonts w:hint="eastAsia"/>
        </w:rPr>
        <w:t>を定義・実装し、</w:t>
      </w:r>
      <w:r w:rsidR="00BF74FD">
        <w:rPr>
          <w:rFonts w:hint="eastAsia"/>
        </w:rPr>
        <w:t>Thing</w:t>
      </w:r>
      <w:r>
        <w:rPr>
          <w:rFonts w:hint="eastAsia"/>
        </w:rPr>
        <w:t>の記述を公開することも可能にする。</w:t>
      </w:r>
    </w:p>
    <w:p w14:paraId="386BE673" w14:textId="77777777" w:rsidR="00860743" w:rsidRDefault="00860743" w:rsidP="009B77AC"/>
    <w:p w14:paraId="1E748BA4" w14:textId="77777777" w:rsidR="00860743" w:rsidRDefault="00860743" w:rsidP="002B73F4">
      <w:pPr>
        <w:pStyle w:val="20"/>
      </w:pPr>
      <w:bookmarkStart w:id="117" w:name="_Toc28968975"/>
      <w:r>
        <w:rPr>
          <w:rFonts w:hint="eastAsia"/>
        </w:rPr>
        <w:t>7</w:t>
      </w:r>
      <w:r>
        <w:t xml:space="preserve">.4 </w:t>
      </w:r>
      <w:r>
        <w:rPr>
          <w:rFonts w:hint="eastAsia"/>
        </w:rPr>
        <w:t>WoT</w:t>
      </w:r>
      <w:r>
        <w:rPr>
          <w:rFonts w:hint="eastAsia"/>
        </w:rPr>
        <w:t>セキュリティとプライバシのガイドライン</w:t>
      </w:r>
      <w:bookmarkEnd w:id="117"/>
    </w:p>
    <w:p w14:paraId="781DDF74" w14:textId="77777777" w:rsidR="00860743" w:rsidRDefault="009045B7" w:rsidP="00860743">
      <w:r>
        <w:rPr>
          <w:rFonts w:hint="eastAsia"/>
        </w:rPr>
        <w:t>本節は標準規格に含まれない。</w:t>
      </w:r>
    </w:p>
    <w:p w14:paraId="2D124CEB" w14:textId="77777777" w:rsidR="009045B7" w:rsidRDefault="009045B7" w:rsidP="00860743">
      <w:pPr>
        <w:rPr>
          <w:highlight w:val="yellow"/>
        </w:rPr>
      </w:pPr>
    </w:p>
    <w:p w14:paraId="321D9CE0" w14:textId="77777777" w:rsidR="00860743" w:rsidRDefault="00860743" w:rsidP="00860743">
      <w:r w:rsidRPr="00E3216C">
        <w:rPr>
          <w:rFonts w:hint="eastAsia"/>
          <w:highlight w:val="yellow"/>
        </w:rPr>
        <w:t>セキュリティは分野横断的な項目であり、システム設計のあらゆる側面において考慮されるべきである。</w:t>
      </w:r>
      <w:r w:rsidRPr="00E3216C">
        <w:rPr>
          <w:rFonts w:hint="eastAsia"/>
          <w:highlight w:val="yellow"/>
        </w:rPr>
        <w:lastRenderedPageBreak/>
        <w:t>WoT</w:t>
      </w:r>
      <w:r w:rsidRPr="00E3216C">
        <w:rPr>
          <w:rFonts w:hint="eastAsia"/>
          <w:highlight w:val="yellow"/>
        </w:rPr>
        <w:t>アーキテクチャでは、セキュリティは、</w:t>
      </w:r>
      <w:r w:rsidRPr="00E3216C">
        <w:rPr>
          <w:rFonts w:hint="eastAsia"/>
          <w:highlight w:val="yellow"/>
        </w:rPr>
        <w:t>TD</w:t>
      </w:r>
      <w:r w:rsidRPr="00E3216C">
        <w:rPr>
          <w:rFonts w:hint="eastAsia"/>
          <w:highlight w:val="yellow"/>
        </w:rPr>
        <w:t>内のパブリックセキュリティメタデータのサポートのような明示的な特性、および、</w:t>
      </w:r>
      <w:r w:rsidRPr="00E3216C">
        <w:rPr>
          <w:rFonts w:hint="eastAsia"/>
          <w:highlight w:val="yellow"/>
        </w:rPr>
        <w:t>WoT</w:t>
      </w:r>
      <w:r w:rsidRPr="00E3216C">
        <w:rPr>
          <w:rFonts w:hint="eastAsia"/>
          <w:highlight w:val="yellow"/>
        </w:rPr>
        <w:t>スクリプティング</w:t>
      </w:r>
      <w:r w:rsidRPr="00E3216C">
        <w:rPr>
          <w:rFonts w:hint="eastAsia"/>
          <w:highlight w:val="yellow"/>
        </w:rPr>
        <w:t>API</w:t>
      </w:r>
      <w:r w:rsidRPr="00E3216C">
        <w:rPr>
          <w:rFonts w:hint="eastAsia"/>
          <w:highlight w:val="yellow"/>
        </w:rPr>
        <w:t>の設計の中で問題を分離することによってサポートされている。各ビルディングブロックの仕様には、また、そのビルディングブロック特有のセキュリティおよび</w:t>
      </w:r>
      <w:r w:rsidR="00B626E4" w:rsidRPr="00E3216C">
        <w:rPr>
          <w:rFonts w:hint="eastAsia"/>
          <w:highlight w:val="yellow"/>
        </w:rPr>
        <w:t>プライバシ</w:t>
      </w:r>
      <w:r w:rsidRPr="00E3216C">
        <w:rPr>
          <w:rFonts w:hint="eastAsia"/>
          <w:highlight w:val="yellow"/>
        </w:rPr>
        <w:t>考慮事項考察が含まれている。別の標準</w:t>
      </w:r>
      <w:r w:rsidR="004D49F2">
        <w:rPr>
          <w:rFonts w:hint="eastAsia"/>
          <w:highlight w:val="yellow"/>
        </w:rPr>
        <w:t>規格でない</w:t>
      </w:r>
      <w:r w:rsidRPr="00E3216C">
        <w:rPr>
          <w:rFonts w:hint="eastAsia"/>
          <w:highlight w:val="yellow"/>
        </w:rPr>
        <w:t>仕様である</w:t>
      </w:r>
      <w:r w:rsidRPr="00E3216C">
        <w:rPr>
          <w:rFonts w:hint="eastAsia"/>
          <w:highlight w:val="yellow"/>
        </w:rPr>
        <w:t>WoT</w:t>
      </w:r>
      <w:r w:rsidR="004D49F2">
        <w:rPr>
          <w:highlight w:val="yellow"/>
        </w:rPr>
        <w:t xml:space="preserve"> Security and Privacy Guideline</w:t>
      </w:r>
      <w:r w:rsidR="004D49F2" w:rsidRPr="004D49F2" w:rsidDel="004D49F2">
        <w:rPr>
          <w:rFonts w:hint="eastAsia"/>
          <w:highlight w:val="yellow"/>
        </w:rPr>
        <w:t xml:space="preserve"> </w:t>
      </w:r>
      <w:r w:rsidRPr="00E3216C">
        <w:rPr>
          <w:rFonts w:hint="eastAsia"/>
          <w:highlight w:val="yellow"/>
        </w:rPr>
        <w:t>[</w:t>
      </w:r>
      <w:r w:rsidR="009045B7" w:rsidRPr="00E3216C">
        <w:rPr>
          <w:highlight w:val="yellow"/>
        </w:rPr>
        <w:t>WOT-SECURITY</w:t>
      </w:r>
      <w:r w:rsidRPr="00E3216C">
        <w:rPr>
          <w:rFonts w:hint="eastAsia"/>
          <w:highlight w:val="yellow"/>
        </w:rPr>
        <w:t>]</w:t>
      </w:r>
      <w:r w:rsidRPr="00E3216C">
        <w:rPr>
          <w:rFonts w:hint="eastAsia"/>
          <w:highlight w:val="yellow"/>
        </w:rPr>
        <w:t>は、さらなる分野横断的なセキュリティおよびプライバシーガイダンスを提供している。</w:t>
      </w:r>
    </w:p>
    <w:p w14:paraId="35181E7C" w14:textId="77777777" w:rsidR="009B77AC" w:rsidRDefault="009B77AC" w:rsidP="009B77AC"/>
    <w:p w14:paraId="79563E1B" w14:textId="77777777" w:rsidR="009B77AC" w:rsidRDefault="009B77AC" w:rsidP="00D65C6C">
      <w:pPr>
        <w:pStyle w:val="10"/>
      </w:pPr>
      <w:bookmarkStart w:id="118" w:name="_Ref413688532"/>
      <w:bookmarkStart w:id="119" w:name="_Toc28968976"/>
      <w:r>
        <w:rPr>
          <w:rFonts w:hint="eastAsia"/>
        </w:rPr>
        <w:t xml:space="preserve">８　</w:t>
      </w:r>
      <w:r w:rsidR="009045B7">
        <w:rPr>
          <w:rFonts w:hint="eastAsia"/>
        </w:rPr>
        <w:t>抽象</w:t>
      </w:r>
      <w:r w:rsidR="009045B7">
        <w:rPr>
          <w:rFonts w:hint="eastAsia"/>
        </w:rPr>
        <w:t>Servient</w:t>
      </w:r>
      <w:r w:rsidR="009045B7">
        <w:rPr>
          <w:rFonts w:hint="eastAsia"/>
        </w:rPr>
        <w:t>アーキテクチャ</w:t>
      </w:r>
      <w:bookmarkEnd w:id="118"/>
      <w:bookmarkEnd w:id="119"/>
    </w:p>
    <w:p w14:paraId="7C998173" w14:textId="77777777" w:rsidR="009045B7" w:rsidRDefault="009045B7" w:rsidP="009045B7">
      <w:r>
        <w:rPr>
          <w:rFonts w:hint="eastAsia"/>
        </w:rPr>
        <w:t>本章は</w:t>
      </w:r>
      <w:r w:rsidR="008A47AB">
        <w:rPr>
          <w:rFonts w:hint="eastAsia"/>
        </w:rPr>
        <w:t>参考情報である</w:t>
      </w:r>
      <w:r>
        <w:rPr>
          <w:rFonts w:hint="eastAsia"/>
        </w:rPr>
        <w:t>。</w:t>
      </w:r>
    </w:p>
    <w:p w14:paraId="28080B7F" w14:textId="77777777" w:rsidR="004D49F2" w:rsidRDefault="004D49F2" w:rsidP="006D1C46">
      <w:pPr>
        <w:jc w:val="left"/>
      </w:pPr>
    </w:p>
    <w:p w14:paraId="57ADBE35" w14:textId="77777777" w:rsidR="00860743" w:rsidRDefault="00860743" w:rsidP="00E3216C">
      <w:pPr>
        <w:jc w:val="left"/>
      </w:pPr>
      <w:r>
        <w:rPr>
          <w:rFonts w:hint="eastAsia"/>
        </w:rPr>
        <w:t>6.7</w:t>
      </w:r>
      <w:r w:rsidR="004D49F2">
        <w:rPr>
          <w:rFonts w:hint="eastAsia"/>
        </w:rPr>
        <w:t>節</w:t>
      </w:r>
      <w:r>
        <w:rPr>
          <w:rFonts w:hint="eastAsia"/>
        </w:rPr>
        <w:t xml:space="preserve"> WoT</w:t>
      </w:r>
      <w:r>
        <w:rPr>
          <w:rFonts w:hint="eastAsia"/>
        </w:rPr>
        <w:t>システムコンポーネント及びそれらの相互接続性において定義されるように、</w:t>
      </w:r>
      <w:r>
        <w:rPr>
          <w:rFonts w:hint="eastAsia"/>
        </w:rPr>
        <w:t>8</w:t>
      </w:r>
      <w:r>
        <w:rPr>
          <w:rFonts w:hint="eastAsia"/>
        </w:rPr>
        <w:t>サービアントとは、前項において提示された</w:t>
      </w:r>
      <w:r>
        <w:rPr>
          <w:rFonts w:hint="eastAsia"/>
        </w:rPr>
        <w:t>WoT</w:t>
      </w:r>
      <w:r>
        <w:rPr>
          <w:rFonts w:hint="eastAsia"/>
        </w:rPr>
        <w:t>ビルディングブロックを実装するソフトウェアスタックである。サービアントは、</w:t>
      </w:r>
      <w:r w:rsidR="00BF74FD">
        <w:rPr>
          <w:rFonts w:hint="eastAsia"/>
        </w:rPr>
        <w:t>Thing</w:t>
      </w:r>
      <w:r>
        <w:rPr>
          <w:rFonts w:hint="eastAsia"/>
        </w:rPr>
        <w:t>を提供・公開することができ、かつ</w:t>
      </w:r>
      <w:r>
        <w:rPr>
          <w:rFonts w:hint="eastAsia"/>
        </w:rPr>
        <w:t>/</w:t>
      </w:r>
      <w:r>
        <w:rPr>
          <w:rFonts w:hint="eastAsia"/>
        </w:rPr>
        <w:t>あるいは、</w:t>
      </w:r>
      <w:r w:rsidR="00BF74FD">
        <w:rPr>
          <w:rFonts w:hint="eastAsia"/>
        </w:rPr>
        <w:t>Thing</w:t>
      </w:r>
      <w:r>
        <w:rPr>
          <w:rFonts w:hint="eastAsia"/>
        </w:rPr>
        <w:t>を消費することができる</w:t>
      </w:r>
      <w:r>
        <w:rPr>
          <w:rFonts w:hint="eastAsia"/>
        </w:rPr>
        <w:t>(</w:t>
      </w:r>
      <w:r>
        <w:rPr>
          <w:rFonts w:hint="eastAsia"/>
        </w:rPr>
        <w:t>すなわち、コンシューマを提供する</w:t>
      </w:r>
      <w:r>
        <w:rPr>
          <w:rFonts w:hint="eastAsia"/>
        </w:rPr>
        <w:t>)</w:t>
      </w:r>
      <w:r>
        <w:rPr>
          <w:rFonts w:hint="eastAsia"/>
        </w:rPr>
        <w:t>。プロトコルバインディングに応じて、サービアントはサーバとクライアントの両方の役割を演じることができ、両開きカバン的な命名となっている。</w:t>
      </w:r>
    </w:p>
    <w:p w14:paraId="3F66E480" w14:textId="77777777" w:rsidR="00860743" w:rsidRDefault="00860743" w:rsidP="00E3216C">
      <w:pPr>
        <w:jc w:val="left"/>
      </w:pPr>
      <w:r>
        <w:rPr>
          <w:rFonts w:hint="eastAsia"/>
        </w:rPr>
        <w:t>前項では、</w:t>
      </w:r>
      <w:r>
        <w:rPr>
          <w:rFonts w:hint="eastAsia"/>
        </w:rPr>
        <w:t>WoT</w:t>
      </w:r>
      <w:r>
        <w:rPr>
          <w:rFonts w:hint="eastAsia"/>
        </w:rPr>
        <w:t>ビルディングブロックが概念的に互いにどのように関係し合うのか、また、それらが抽象</w:t>
      </w:r>
      <w:r>
        <w:rPr>
          <w:rFonts w:hint="eastAsia"/>
        </w:rPr>
        <w:t>WoT</w:t>
      </w:r>
      <w:r>
        <w:rPr>
          <w:rFonts w:hint="eastAsia"/>
        </w:rPr>
        <w:t>アーキテクチャにどのように対応するのかを説明している</w:t>
      </w:r>
      <w:r>
        <w:rPr>
          <w:rFonts w:hint="eastAsia"/>
        </w:rPr>
        <w:t>(</w:t>
      </w:r>
      <w:r w:rsidR="004D49F2">
        <w:t>6</w:t>
      </w:r>
      <w:r w:rsidR="004D49F2">
        <w:rPr>
          <w:rFonts w:hint="eastAsia"/>
        </w:rPr>
        <w:t>章</w:t>
      </w:r>
      <w:r w:rsidR="004D49F2">
        <w:rPr>
          <w:rFonts w:hint="eastAsia"/>
        </w:rPr>
        <w:t xml:space="preserve"> </w:t>
      </w:r>
      <w:r w:rsidR="004D49F2">
        <w:t>WoT Architecture</w:t>
      </w:r>
      <w:r>
        <w:rPr>
          <w:rFonts w:hint="eastAsia"/>
        </w:rPr>
        <w:t>参照</w:t>
      </w:r>
      <w:r w:rsidR="004D49F2">
        <w:rPr>
          <w:rFonts w:hint="eastAsia"/>
        </w:rPr>
        <w:t>のこと</w:t>
      </w:r>
      <w:r>
        <w:rPr>
          <w:rFonts w:hint="eastAsia"/>
        </w:rPr>
        <w:t>)</w:t>
      </w:r>
      <w:r>
        <w:rPr>
          <w:rFonts w:hint="eastAsia"/>
        </w:rPr>
        <w:t>。これらの概念を実装する場合、特定の技術的側面を考慮に入れたより詳細な概説が必要となる。本項では、サービアント実装の詳細なアーキテクチャについて説明する。</w:t>
      </w:r>
    </w:p>
    <w:p w14:paraId="6958D5E5" w14:textId="77777777" w:rsidR="00860743" w:rsidRDefault="00860743" w:rsidP="00860743">
      <w:r>
        <w:rPr>
          <w:rFonts w:hint="eastAsia"/>
        </w:rPr>
        <w:t>図</w:t>
      </w:r>
      <w:r>
        <w:rPr>
          <w:rFonts w:hint="eastAsia"/>
        </w:rPr>
        <w:t>27</w:t>
      </w:r>
      <w:r>
        <w:rPr>
          <w:rFonts w:hint="eastAsia"/>
        </w:rPr>
        <w:t>は、</w:t>
      </w:r>
      <w:r>
        <w:rPr>
          <w:rFonts w:hint="eastAsia"/>
        </w:rPr>
        <w:t>(</w:t>
      </w:r>
      <w:r>
        <w:rPr>
          <w:rFonts w:hint="eastAsia"/>
        </w:rPr>
        <w:t>オプションの</w:t>
      </w:r>
      <w:r>
        <w:rPr>
          <w:rFonts w:hint="eastAsia"/>
        </w:rPr>
        <w:t>) WoT</w:t>
      </w:r>
      <w:r>
        <w:rPr>
          <w:rFonts w:hint="eastAsia"/>
        </w:rPr>
        <w:t>スクリプティング</w:t>
      </w:r>
      <w:r>
        <w:rPr>
          <w:rFonts w:hint="eastAsia"/>
        </w:rPr>
        <w:t>API</w:t>
      </w:r>
      <w:r>
        <w:rPr>
          <w:rFonts w:hint="eastAsia"/>
        </w:rPr>
        <w:t>ビルディングブロックを使用しているサービアントインプリメンテーションである。ここで、</w:t>
      </w:r>
      <w:r>
        <w:rPr>
          <w:rFonts w:hint="eastAsia"/>
        </w:rPr>
        <w:t>WoT</w:t>
      </w:r>
      <w:r>
        <w:rPr>
          <w:rFonts w:hint="eastAsia"/>
        </w:rPr>
        <w:t>ランタイムは、</w:t>
      </w:r>
      <w:r>
        <w:rPr>
          <w:rFonts w:hint="eastAsia"/>
        </w:rPr>
        <w:t>WoT</w:t>
      </w:r>
      <w:r>
        <w:rPr>
          <w:rFonts w:hint="eastAsia"/>
        </w:rPr>
        <w:t>固有の側面を管理することに加えて、アプリスクリプトを解釈・実行するスクリプティングランタイムシステムでもある。</w:t>
      </w:r>
      <w:r>
        <w:rPr>
          <w:rFonts w:hint="eastAsia"/>
        </w:rPr>
        <w:t xml:space="preserve">WoT </w:t>
      </w:r>
      <w:r>
        <w:rPr>
          <w:rFonts w:hint="eastAsia"/>
        </w:rPr>
        <w:t>スクリプティング</w:t>
      </w:r>
      <w:r>
        <w:rPr>
          <w:rFonts w:hint="eastAsia"/>
        </w:rPr>
        <w:t xml:space="preserve">API </w:t>
      </w:r>
      <w:r>
        <w:rPr>
          <w:rFonts w:hint="eastAsia"/>
        </w:rPr>
        <w:t>をサポートするサービアントは、通常、高度なデバイス、エッジノード、または、クラウド上で実行される。</w:t>
      </w:r>
      <w:r>
        <w:rPr>
          <w:rFonts w:hint="eastAsia"/>
        </w:rPr>
        <w:t>WoT</w:t>
      </w:r>
      <w:r>
        <w:rPr>
          <w:rFonts w:hint="eastAsia"/>
        </w:rPr>
        <w:t>アーキテクチャは、</w:t>
      </w:r>
      <w:r>
        <w:rPr>
          <w:rFonts w:hint="eastAsia"/>
        </w:rPr>
        <w:t>WoT</w:t>
      </w:r>
      <w:r>
        <w:rPr>
          <w:rFonts w:hint="eastAsia"/>
        </w:rPr>
        <w:t>ランタイムのアプリ</w:t>
      </w:r>
      <w:r>
        <w:rPr>
          <w:rFonts w:hint="eastAsia"/>
        </w:rPr>
        <w:t>API</w:t>
      </w:r>
      <w:r>
        <w:rPr>
          <w:rFonts w:hint="eastAsia"/>
        </w:rPr>
        <w:t>を</w:t>
      </w:r>
      <w:r>
        <w:rPr>
          <w:rFonts w:hint="eastAsia"/>
        </w:rPr>
        <w:t>JavaScript/ECMAScript</w:t>
      </w:r>
      <w:r>
        <w:rPr>
          <w:rFonts w:hint="eastAsia"/>
        </w:rPr>
        <w:t>に限定しない。また、他のランタイムシステムを使用して、サービアントを実装することも可能である。</w:t>
      </w:r>
    </w:p>
    <w:p w14:paraId="10129267" w14:textId="77777777" w:rsidR="00860743" w:rsidRDefault="00860743" w:rsidP="00860743">
      <w:r>
        <w:rPr>
          <w:rFonts w:hint="eastAsia"/>
        </w:rPr>
        <w:t>第</w:t>
      </w:r>
      <w:r>
        <w:rPr>
          <w:rFonts w:hint="eastAsia"/>
        </w:rPr>
        <w:t>8.8.1</w:t>
      </w:r>
      <w:r>
        <w:rPr>
          <w:rFonts w:hint="eastAsia"/>
        </w:rPr>
        <w:t>項ネイティブ</w:t>
      </w:r>
      <w:r>
        <w:rPr>
          <w:rFonts w:hint="eastAsia"/>
        </w:rPr>
        <w:t>WoT API</w:t>
      </w:r>
      <w:r>
        <w:rPr>
          <w:rFonts w:hint="eastAsia"/>
        </w:rPr>
        <w:t>は、</w:t>
      </w:r>
      <w:r>
        <w:rPr>
          <w:rFonts w:hint="eastAsia"/>
        </w:rPr>
        <w:t>WoT</w:t>
      </w:r>
      <w:r>
        <w:rPr>
          <w:rFonts w:hint="eastAsia"/>
        </w:rPr>
        <w:t>スクリプティング</w:t>
      </w:r>
      <w:r>
        <w:rPr>
          <w:rFonts w:hint="eastAsia"/>
        </w:rPr>
        <w:t>API</w:t>
      </w:r>
      <w:r>
        <w:rPr>
          <w:rFonts w:hint="eastAsia"/>
        </w:rPr>
        <w:t>ビルディングブロックなしで、代替のサービアントインプリメンテーションを提示している。</w:t>
      </w:r>
      <w:r>
        <w:rPr>
          <w:rFonts w:hint="eastAsia"/>
        </w:rPr>
        <w:t>WoT</w:t>
      </w:r>
      <w:r>
        <w:rPr>
          <w:rFonts w:hint="eastAsia"/>
        </w:rPr>
        <w:t>ランタイムは、そのアプリ</w:t>
      </w:r>
      <w:r>
        <w:rPr>
          <w:rFonts w:hint="eastAsia"/>
        </w:rPr>
        <w:t>API</w:t>
      </w:r>
      <w:r>
        <w:rPr>
          <w:rFonts w:hint="eastAsia"/>
        </w:rPr>
        <w:t>のために任意のプログラミング言語を使用することができる。通常、これは、サービアントソフトウェアスタックのネイティブ言語であり、例えば、組み込まれたサービアントの場合は</w:t>
      </w:r>
      <w:r>
        <w:rPr>
          <w:rFonts w:hint="eastAsia"/>
        </w:rPr>
        <w:t>C/C++</w:t>
      </w:r>
      <w:r>
        <w:rPr>
          <w:rFonts w:hint="eastAsia"/>
        </w:rPr>
        <w:t>、クラウドベースのサービアントの場合は</w:t>
      </w:r>
      <w:r>
        <w:rPr>
          <w:rFonts w:hint="eastAsia"/>
        </w:rPr>
        <w:t>Java</w:t>
      </w:r>
      <w:r>
        <w:rPr>
          <w:rFonts w:hint="eastAsia"/>
        </w:rPr>
        <w:t>である。また、アプリスクリプトの利点を低リソース消費と組み合わせるには、</w:t>
      </w:r>
      <w:r>
        <w:rPr>
          <w:rFonts w:hint="eastAsia"/>
        </w:rPr>
        <w:t>Lua</w:t>
      </w:r>
      <w:r>
        <w:rPr>
          <w:rFonts w:hint="eastAsia"/>
        </w:rPr>
        <w:t>などの代替スクリプト言語であってもよい。</w:t>
      </w:r>
    </w:p>
    <w:p w14:paraId="33873596" w14:textId="77777777" w:rsidR="00860743" w:rsidRDefault="00860743" w:rsidP="009B77AC"/>
    <w:p w14:paraId="651F8FDC" w14:textId="77777777" w:rsidR="00860743" w:rsidRDefault="00860743" w:rsidP="009B77AC">
      <w:r>
        <w:rPr>
          <w:rFonts w:hint="eastAsia"/>
        </w:rPr>
        <w:t>図</w:t>
      </w:r>
      <w:r>
        <w:rPr>
          <w:rFonts w:hint="eastAsia"/>
        </w:rPr>
        <w:t>2</w:t>
      </w:r>
      <w:r>
        <w:t xml:space="preserve">7. </w:t>
      </w:r>
      <w:r>
        <w:rPr>
          <w:rFonts w:hint="eastAsia"/>
        </w:rPr>
        <w:t>スクリプティング</w:t>
      </w:r>
      <w:r>
        <w:rPr>
          <w:rFonts w:hint="eastAsia"/>
        </w:rPr>
        <w:t>API</w:t>
      </w:r>
      <w:r>
        <w:rPr>
          <w:rFonts w:hint="eastAsia"/>
        </w:rPr>
        <w:t>を使用したサービエントのインプリメンテーション</w:t>
      </w:r>
    </w:p>
    <w:p w14:paraId="06DED8FF" w14:textId="77777777" w:rsidR="00860743" w:rsidRDefault="00860743" w:rsidP="009B77AC"/>
    <w:p w14:paraId="2E375B98" w14:textId="77777777" w:rsidR="00860743" w:rsidRDefault="003A585C" w:rsidP="009B77AC">
      <w:r w:rsidRPr="003A585C">
        <w:rPr>
          <w:rFonts w:hint="eastAsia"/>
        </w:rPr>
        <w:t>図</w:t>
      </w:r>
      <w:r w:rsidRPr="003A585C">
        <w:rPr>
          <w:rFonts w:hint="eastAsia"/>
        </w:rPr>
        <w:t>27</w:t>
      </w:r>
      <w:r w:rsidRPr="003A585C">
        <w:rPr>
          <w:rFonts w:hint="eastAsia"/>
        </w:rPr>
        <w:t>の各モジュールの役割および機能は、以下の項で説明される。</w:t>
      </w:r>
    </w:p>
    <w:p w14:paraId="1CC1AF76" w14:textId="77777777" w:rsidR="003A585C" w:rsidRDefault="003A585C" w:rsidP="009B77AC"/>
    <w:p w14:paraId="4D750228" w14:textId="77777777" w:rsidR="003A585C" w:rsidRDefault="003A585C" w:rsidP="002B73F4">
      <w:pPr>
        <w:pStyle w:val="20"/>
      </w:pPr>
      <w:bookmarkStart w:id="120" w:name="_Toc28968977"/>
      <w:r>
        <w:rPr>
          <w:rFonts w:hint="eastAsia"/>
        </w:rPr>
        <w:t>8</w:t>
      </w:r>
      <w:r>
        <w:t xml:space="preserve">.1 </w:t>
      </w:r>
      <w:r>
        <w:rPr>
          <w:rFonts w:hint="eastAsia"/>
        </w:rPr>
        <w:t>ビヘイビアのインプリメンテーション</w:t>
      </w:r>
      <w:bookmarkEnd w:id="120"/>
    </w:p>
    <w:p w14:paraId="1CE08C87" w14:textId="77777777" w:rsidR="003A585C" w:rsidRDefault="003A585C" w:rsidP="003A585C">
      <w:r>
        <w:rPr>
          <w:rFonts w:hint="eastAsia"/>
        </w:rPr>
        <w:t>ビヘイビアは、</w:t>
      </w:r>
      <w:r w:rsidR="00BF74FD">
        <w:rPr>
          <w:rFonts w:hint="eastAsia"/>
        </w:rPr>
        <w:t>Thing</w:t>
      </w:r>
      <w:r>
        <w:rPr>
          <w:rFonts w:hint="eastAsia"/>
        </w:rPr>
        <w:t>の全体的なアプリケーションロジックを定義する。これにはいくつかの側面がある。</w:t>
      </w:r>
    </w:p>
    <w:p w14:paraId="6D7BE245" w14:textId="77777777" w:rsidR="003A585C" w:rsidRDefault="003A585C" w:rsidP="003A585C">
      <w:r>
        <w:rPr>
          <w:rFonts w:hint="eastAsia"/>
        </w:rPr>
        <w:t>これは、</w:t>
      </w:r>
      <w:r w:rsidR="00BF74FD">
        <w:rPr>
          <w:rFonts w:hint="eastAsia"/>
        </w:rPr>
        <w:t>Thing</w:t>
      </w:r>
      <w:r>
        <w:rPr>
          <w:rFonts w:hint="eastAsia"/>
        </w:rPr>
        <w:t>の自律的ビヘイビア</w:t>
      </w:r>
      <w:r>
        <w:rPr>
          <w:rFonts w:hint="eastAsia"/>
        </w:rPr>
        <w:t>(</w:t>
      </w:r>
      <w:r>
        <w:rPr>
          <w:rFonts w:hint="eastAsia"/>
        </w:rPr>
        <w:t>例えば、アクチュエータのセンサまたは制御ループのサンプリング</w:t>
      </w:r>
      <w:r>
        <w:rPr>
          <w:rFonts w:hint="eastAsia"/>
        </w:rPr>
        <w:t>)</w:t>
      </w:r>
      <w:r>
        <w:rPr>
          <w:rFonts w:hint="eastAsia"/>
        </w:rPr>
        <w:t>、</w:t>
      </w:r>
      <w:r w:rsidR="0070527A">
        <w:rPr>
          <w:rFonts w:hint="eastAsia"/>
        </w:rPr>
        <w:lastRenderedPageBreak/>
        <w:t>相互作用アフォーダンス</w:t>
      </w:r>
      <w:r>
        <w:rPr>
          <w:rFonts w:hint="eastAsia"/>
        </w:rPr>
        <w:t>のハンドラ</w:t>
      </w:r>
      <w:r>
        <w:rPr>
          <w:rFonts w:hint="eastAsia"/>
        </w:rPr>
        <w:t>(</w:t>
      </w:r>
      <w:r>
        <w:rPr>
          <w:rFonts w:hint="eastAsia"/>
        </w:rPr>
        <w:t>すなわち、アフォーダンスがアクティブ化されたときに行われる具体的なアクション</w:t>
      </w:r>
      <w:r>
        <w:rPr>
          <w:rFonts w:hint="eastAsia"/>
        </w:rPr>
        <w:t>)</w:t>
      </w:r>
      <w:r>
        <w:rPr>
          <w:rFonts w:hint="eastAsia"/>
        </w:rPr>
        <w:t>、コンシューマビヘイビア</w:t>
      </w:r>
      <w:r>
        <w:rPr>
          <w:rFonts w:hint="eastAsia"/>
        </w:rPr>
        <w:t>(</w:t>
      </w:r>
      <w:r>
        <w:rPr>
          <w:rFonts w:hint="eastAsia"/>
        </w:rPr>
        <w:t>例えば、</w:t>
      </w:r>
      <w:r w:rsidR="00BF74FD">
        <w:rPr>
          <w:rFonts w:hint="eastAsia"/>
        </w:rPr>
        <w:t>Thing</w:t>
      </w:r>
      <w:r>
        <w:rPr>
          <w:rFonts w:hint="eastAsia"/>
        </w:rPr>
        <w:t>を制御する、または、マッシュアップを実現する</w:t>
      </w:r>
      <w:r>
        <w:rPr>
          <w:rFonts w:hint="eastAsia"/>
        </w:rPr>
        <w:t>)</w:t>
      </w:r>
      <w:r>
        <w:rPr>
          <w:rFonts w:hint="eastAsia"/>
        </w:rPr>
        <w:t>、および仲介者ビヘイビア</w:t>
      </w:r>
      <w:r>
        <w:rPr>
          <w:rFonts w:hint="eastAsia"/>
        </w:rPr>
        <w:t>(</w:t>
      </w:r>
      <w:r>
        <w:rPr>
          <w:rFonts w:hint="eastAsia"/>
        </w:rPr>
        <w:t>例えば、単に</w:t>
      </w:r>
      <w:r w:rsidR="00BF74FD">
        <w:rPr>
          <w:rFonts w:hint="eastAsia"/>
        </w:rPr>
        <w:t>Thing</w:t>
      </w:r>
      <w:r>
        <w:rPr>
          <w:rFonts w:hint="eastAsia"/>
        </w:rPr>
        <w:t>を代理する、または、仮想エンティティを構成する</w:t>
      </w:r>
      <w:r>
        <w:rPr>
          <w:rFonts w:hint="eastAsia"/>
        </w:rPr>
        <w:t>)</w:t>
      </w:r>
      <w:r>
        <w:rPr>
          <w:rFonts w:hint="eastAsia"/>
        </w:rPr>
        <w:t>などである。サービアント内のビヘイビアインプリメンテーションは、どの</w:t>
      </w:r>
      <w:r w:rsidR="00BF74FD">
        <w:rPr>
          <w:rFonts w:hint="eastAsia"/>
        </w:rPr>
        <w:t>Thing</w:t>
      </w:r>
      <w:r>
        <w:rPr>
          <w:rFonts w:hint="eastAsia"/>
        </w:rPr>
        <w:t>、コンシューマ、および仲介者がこのコンポーネント上で提供されるかを定義する。</w:t>
      </w:r>
    </w:p>
    <w:p w14:paraId="44A458FE" w14:textId="77777777" w:rsidR="003A585C" w:rsidRDefault="003A585C" w:rsidP="003A585C">
      <w:r>
        <w:rPr>
          <w:rFonts w:hint="eastAsia"/>
        </w:rPr>
        <w:t>図</w:t>
      </w:r>
      <w:r>
        <w:rPr>
          <w:rFonts w:hint="eastAsia"/>
        </w:rPr>
        <w:t>27</w:t>
      </w:r>
      <w:r>
        <w:rPr>
          <w:rFonts w:hint="eastAsia"/>
        </w:rPr>
        <w:t>は、</w:t>
      </w:r>
      <w:r>
        <w:rPr>
          <w:rFonts w:hint="eastAsia"/>
        </w:rPr>
        <w:t>JavaScript [ECMAScript]</w:t>
      </w:r>
      <w:r>
        <w:rPr>
          <w:rFonts w:hint="eastAsia"/>
        </w:rPr>
        <w:t>で書かれたポータブルアプリスクリプトがビヘイビアを定義するオプションの</w:t>
      </w:r>
      <w:r>
        <w:rPr>
          <w:rFonts w:hint="eastAsia"/>
        </w:rPr>
        <w:t>WoT</w:t>
      </w:r>
      <w:r>
        <w:rPr>
          <w:rFonts w:hint="eastAsia"/>
        </w:rPr>
        <w:t>スクリプティング</w:t>
      </w:r>
      <w:r>
        <w:rPr>
          <w:rFonts w:hint="eastAsia"/>
        </w:rPr>
        <w:t>API</w:t>
      </w:r>
      <w:r>
        <w:rPr>
          <w:rFonts w:hint="eastAsia"/>
        </w:rPr>
        <w:t>ビルディングブロックを実装しているサービアントである。これらは、</w:t>
      </w:r>
      <w:r>
        <w:rPr>
          <w:rFonts w:hint="eastAsia"/>
        </w:rPr>
        <w:t>WoT</w:t>
      </w:r>
      <w:r>
        <w:rPr>
          <w:rFonts w:hint="eastAsia"/>
        </w:rPr>
        <w:t>ランタイムの一部であるスクリプティングランタイムシステムによって実行される</w:t>
      </w:r>
      <w:r>
        <w:rPr>
          <w:rFonts w:hint="eastAsia"/>
        </w:rPr>
        <w:t>(WoT</w:t>
      </w:r>
      <w:r>
        <w:rPr>
          <w:rFonts w:hint="eastAsia"/>
        </w:rPr>
        <w:t>スクリプティング</w:t>
      </w:r>
      <w:r>
        <w:rPr>
          <w:rFonts w:hint="eastAsia"/>
        </w:rPr>
        <w:t>API</w:t>
      </w:r>
      <w:r>
        <w:rPr>
          <w:rFonts w:hint="eastAsia"/>
        </w:rPr>
        <w:t>または任意の他のスクリプトベースの</w:t>
      </w:r>
      <w:r>
        <w:rPr>
          <w:rFonts w:hint="eastAsia"/>
        </w:rPr>
        <w:t>API</w:t>
      </w:r>
      <w:r>
        <w:rPr>
          <w:rFonts w:hint="eastAsia"/>
        </w:rPr>
        <w:t>を提供する場合</w:t>
      </w:r>
      <w:r>
        <w:rPr>
          <w:rFonts w:hint="eastAsia"/>
        </w:rPr>
        <w:t>)</w:t>
      </w:r>
      <w:r>
        <w:rPr>
          <w:rFonts w:hint="eastAsia"/>
        </w:rPr>
        <w:t>。これらは、共通の</w:t>
      </w:r>
      <w:r>
        <w:rPr>
          <w:rFonts w:hint="eastAsia"/>
        </w:rPr>
        <w:t>WoT</w:t>
      </w:r>
      <w:r>
        <w:rPr>
          <w:rFonts w:hint="eastAsia"/>
        </w:rPr>
        <w:t>スクリプト</w:t>
      </w:r>
      <w:r>
        <w:rPr>
          <w:rFonts w:hint="eastAsia"/>
        </w:rPr>
        <w:t>API</w:t>
      </w:r>
      <w:r>
        <w:rPr>
          <w:rFonts w:hint="eastAsia"/>
        </w:rPr>
        <w:t>定義に対応するように書かれているので移植可能であり、したがって、このビルディングブロックを持つすべてのサービアントが実行することができる。これにより、例えば、コンシューマをクラウドからエッジノードに移動してネットワーキング要件を満たすなど、システムコンポーネント間でアプリロジックを移動させること、または、増大するリソース需要を満たすために仲介物をクラウドに移動させることが可能になる。ポータブルアプリは、サービアントの配備後に追加のビヘイビアを「インストール」することを可能にする。</w:t>
      </w:r>
    </w:p>
    <w:p w14:paraId="6FF6DFB6" w14:textId="77777777" w:rsidR="003A585C" w:rsidRDefault="003A585C" w:rsidP="003A585C">
      <w:r>
        <w:rPr>
          <w:rFonts w:hint="eastAsia"/>
        </w:rPr>
        <w:t>原則として、</w:t>
      </w:r>
      <w:r w:rsidR="0070527A">
        <w:rPr>
          <w:rFonts w:hint="eastAsia"/>
        </w:rPr>
        <w:t>相互作用アフォーダンス</w:t>
      </w:r>
      <w:r>
        <w:rPr>
          <w:rFonts w:hint="eastAsia"/>
        </w:rPr>
        <w:t>が</w:t>
      </w:r>
      <w:r>
        <w:rPr>
          <w:rFonts w:hint="eastAsia"/>
        </w:rPr>
        <w:t>WoT</w:t>
      </w:r>
      <w:r>
        <w:rPr>
          <w:rFonts w:hint="eastAsia"/>
        </w:rPr>
        <w:t>インターフェースを介して外部にある限り、あらゆるプログラミング言語および</w:t>
      </w:r>
      <w:r>
        <w:rPr>
          <w:rFonts w:hint="eastAsia"/>
        </w:rPr>
        <w:t>API</w:t>
      </w:r>
      <w:r>
        <w:rPr>
          <w:rFonts w:hint="eastAsia"/>
        </w:rPr>
        <w:t>を使用して、</w:t>
      </w:r>
      <w:r w:rsidR="00BF74FD">
        <w:rPr>
          <w:rFonts w:hint="eastAsia"/>
        </w:rPr>
        <w:t>Thing</w:t>
      </w:r>
      <w:r>
        <w:rPr>
          <w:rFonts w:hint="eastAsia"/>
        </w:rPr>
        <w:t>のビヘイビアを定義することができる。アプリ</w:t>
      </w:r>
      <w:r>
        <w:rPr>
          <w:rFonts w:hint="eastAsia"/>
        </w:rPr>
        <w:t>API</w:t>
      </w:r>
      <w:r>
        <w:rPr>
          <w:rFonts w:hint="eastAsia"/>
        </w:rPr>
        <w:t>とプロトコルスタック間の適応は、</w:t>
      </w:r>
      <w:r>
        <w:rPr>
          <w:rFonts w:hint="eastAsia"/>
        </w:rPr>
        <w:t>WoT</w:t>
      </w:r>
      <w:r>
        <w:rPr>
          <w:rFonts w:hint="eastAsia"/>
        </w:rPr>
        <w:t>ランタイムによって処理される。</w:t>
      </w:r>
      <w:r>
        <w:rPr>
          <w:rFonts w:hint="eastAsia"/>
        </w:rPr>
        <w:t xml:space="preserve">WoT </w:t>
      </w:r>
      <w:r>
        <w:rPr>
          <w:rFonts w:hint="eastAsia"/>
        </w:rPr>
        <w:t>スクリプティング</w:t>
      </w:r>
      <w:r>
        <w:rPr>
          <w:rFonts w:hint="eastAsia"/>
        </w:rPr>
        <w:t xml:space="preserve">API </w:t>
      </w:r>
      <w:r>
        <w:rPr>
          <w:rFonts w:hint="eastAsia"/>
        </w:rPr>
        <w:t>ビルディングブロックを使用しないビヘイビアインプリメンテーションについては、第</w:t>
      </w:r>
      <w:r>
        <w:rPr>
          <w:rFonts w:hint="eastAsia"/>
        </w:rPr>
        <w:t>8.8.1</w:t>
      </w:r>
      <w:r>
        <w:rPr>
          <w:rFonts w:hint="eastAsia"/>
        </w:rPr>
        <w:t>項ネイティブ</w:t>
      </w:r>
      <w:r>
        <w:rPr>
          <w:rFonts w:hint="eastAsia"/>
        </w:rPr>
        <w:t>WoT API</w:t>
      </w:r>
      <w:r>
        <w:rPr>
          <w:rFonts w:hint="eastAsia"/>
        </w:rPr>
        <w:t>参照。</w:t>
      </w:r>
    </w:p>
    <w:p w14:paraId="6CF14858" w14:textId="77777777" w:rsidR="00860743" w:rsidRDefault="00860743" w:rsidP="009B77AC"/>
    <w:p w14:paraId="7F71424A" w14:textId="77777777" w:rsidR="003A585C" w:rsidRDefault="003A585C" w:rsidP="002B73F4">
      <w:pPr>
        <w:pStyle w:val="20"/>
      </w:pPr>
      <w:bookmarkStart w:id="121" w:name="_Toc28968978"/>
      <w:r>
        <w:t>8.2 WoT</w:t>
      </w:r>
      <w:r>
        <w:rPr>
          <w:rFonts w:hint="eastAsia"/>
        </w:rPr>
        <w:t>ランタイム</w:t>
      </w:r>
      <w:bookmarkEnd w:id="121"/>
    </w:p>
    <w:p w14:paraId="3709077F" w14:textId="77777777" w:rsidR="003A585C" w:rsidRDefault="003A585C" w:rsidP="003A585C">
      <w:r>
        <w:rPr>
          <w:rFonts w:hint="eastAsia"/>
        </w:rPr>
        <w:t>基本的に、</w:t>
      </w:r>
      <w:r w:rsidR="00BF74FD">
        <w:rPr>
          <w:rFonts w:hint="eastAsia"/>
        </w:rPr>
        <w:t>Thing</w:t>
      </w:r>
      <w:r>
        <w:rPr>
          <w:rFonts w:hint="eastAsia"/>
        </w:rPr>
        <w:t>の抽象化およびその</w:t>
      </w:r>
      <w:r w:rsidR="00805A48">
        <w:rPr>
          <w:rFonts w:hint="eastAsia"/>
        </w:rPr>
        <w:t>相互作用</w:t>
      </w:r>
      <w:r>
        <w:rPr>
          <w:rFonts w:hint="eastAsia"/>
        </w:rPr>
        <w:t>モデルは、ランタイムシステムにおいて実装される。この</w:t>
      </w:r>
      <w:r>
        <w:rPr>
          <w:rFonts w:hint="eastAsia"/>
        </w:rPr>
        <w:t>WoT</w:t>
      </w:r>
      <w:r>
        <w:rPr>
          <w:rFonts w:hint="eastAsia"/>
        </w:rPr>
        <w:t>ランタイムは、ビヘイビアインプリメンテーションの実行環境を維持し、</w:t>
      </w:r>
      <w:r w:rsidR="00BF74FD">
        <w:rPr>
          <w:rFonts w:hint="eastAsia"/>
        </w:rPr>
        <w:t>Thing</w:t>
      </w:r>
      <w:r>
        <w:rPr>
          <w:rFonts w:hint="eastAsia"/>
        </w:rPr>
        <w:t>を公開および</w:t>
      </w:r>
      <w:r>
        <w:rPr>
          <w:rFonts w:hint="eastAsia"/>
        </w:rPr>
        <w:t>/</w:t>
      </w:r>
      <w:r>
        <w:rPr>
          <w:rFonts w:hint="eastAsia"/>
        </w:rPr>
        <w:t>または消費することができる。したがって、</w:t>
      </w:r>
      <w:r>
        <w:rPr>
          <w:rFonts w:hint="eastAsia"/>
        </w:rPr>
        <w:t>WoTTD</w:t>
      </w:r>
      <w:r>
        <w:rPr>
          <w:rFonts w:hint="eastAsia"/>
        </w:rPr>
        <w:t>をフェッチし、処理し、直列化し、供給することができなければならない。</w:t>
      </w:r>
    </w:p>
    <w:p w14:paraId="70715B4A" w14:textId="77777777" w:rsidR="003A585C" w:rsidRDefault="003A585C" w:rsidP="003A585C">
      <w:r w:rsidRPr="00E3216C">
        <w:rPr>
          <w:rFonts w:hint="eastAsia"/>
          <w:highlight w:val="yellow"/>
        </w:rPr>
        <w:t>あらゆる</w:t>
      </w:r>
      <w:r w:rsidRPr="00E3216C">
        <w:rPr>
          <w:rFonts w:hint="eastAsia"/>
          <w:highlight w:val="yellow"/>
        </w:rPr>
        <w:t>WoT</w:t>
      </w:r>
      <w:r w:rsidRPr="00E3216C">
        <w:rPr>
          <w:rFonts w:hint="eastAsia"/>
          <w:highlight w:val="yellow"/>
        </w:rPr>
        <w:t>ランタイムは、ビヘイビアインプリメンテーションのためのアプリインターフェース</w:t>
      </w:r>
      <w:r w:rsidRPr="00E3216C">
        <w:rPr>
          <w:rFonts w:hint="eastAsia"/>
          <w:highlight w:val="yellow"/>
        </w:rPr>
        <w:t>(</w:t>
      </w:r>
      <w:r w:rsidRPr="00E3216C">
        <w:rPr>
          <w:rFonts w:hint="eastAsia"/>
          <w:highlight w:val="yellow"/>
        </w:rPr>
        <w:t>すなわち、</w:t>
      </w:r>
      <w:r w:rsidRPr="00E3216C">
        <w:rPr>
          <w:rFonts w:hint="eastAsia"/>
          <w:highlight w:val="yellow"/>
        </w:rPr>
        <w:t>API)</w:t>
      </w:r>
      <w:r w:rsidRPr="00E3216C">
        <w:rPr>
          <w:rFonts w:hint="eastAsia"/>
          <w:highlight w:val="yellow"/>
        </w:rPr>
        <w:t>を持っている。図</w:t>
      </w:r>
      <w:r w:rsidRPr="00E3216C">
        <w:rPr>
          <w:rFonts w:hint="eastAsia"/>
          <w:highlight w:val="yellow"/>
        </w:rPr>
        <w:t>27</w:t>
      </w:r>
      <w:r w:rsidRPr="00E3216C">
        <w:rPr>
          <w:rFonts w:hint="eastAsia"/>
          <w:highlight w:val="yellow"/>
        </w:rPr>
        <w:t>のオプション</w:t>
      </w:r>
      <w:r w:rsidRPr="00E3216C">
        <w:rPr>
          <w:rFonts w:hint="eastAsia"/>
          <w:highlight w:val="yellow"/>
        </w:rPr>
        <w:t>WoT</w:t>
      </w:r>
      <w:r w:rsidRPr="00E3216C">
        <w:rPr>
          <w:rFonts w:hint="eastAsia"/>
          <w:highlight w:val="yellow"/>
        </w:rPr>
        <w:t>スクリプティング</w:t>
      </w:r>
      <w:r w:rsidRPr="00E3216C">
        <w:rPr>
          <w:rFonts w:hint="eastAsia"/>
          <w:highlight w:val="yellow"/>
        </w:rPr>
        <w:t>API</w:t>
      </w:r>
      <w:r w:rsidRPr="00E3216C">
        <w:rPr>
          <w:rFonts w:hint="eastAsia"/>
          <w:highlight w:val="yellow"/>
        </w:rPr>
        <w:t>ビルディングブロックは、</w:t>
      </w:r>
      <w:r w:rsidR="00BF74FD" w:rsidRPr="00E3216C">
        <w:rPr>
          <w:rFonts w:hint="eastAsia"/>
          <w:highlight w:val="yellow"/>
        </w:rPr>
        <w:t>Thing</w:t>
      </w:r>
      <w:r w:rsidRPr="00E3216C">
        <w:rPr>
          <w:rFonts w:hint="eastAsia"/>
          <w:highlight w:val="yellow"/>
        </w:rPr>
        <w:t>のアブストラクションに従い、アプリスクリプトを介したランタイム中のビヘイビアインプリメンテーションの展開を可能にする、そのようなアプリインターフェースを定義している。コンパイル時間中にのみ使用することができる代替</w:t>
      </w:r>
      <w:r w:rsidRPr="00E3216C">
        <w:rPr>
          <w:rFonts w:hint="eastAsia"/>
          <w:highlight w:val="yellow"/>
        </w:rPr>
        <w:t>API</w:t>
      </w:r>
      <w:r w:rsidRPr="00E3216C">
        <w:rPr>
          <w:rFonts w:hint="eastAsia"/>
          <w:highlight w:val="yellow"/>
        </w:rPr>
        <w:t>に関しては、第</w:t>
      </w:r>
      <w:r w:rsidRPr="00E3216C">
        <w:rPr>
          <w:rFonts w:hint="eastAsia"/>
          <w:highlight w:val="yellow"/>
        </w:rPr>
        <w:t>8.8.1</w:t>
      </w:r>
      <w:r w:rsidRPr="00E3216C">
        <w:rPr>
          <w:rFonts w:hint="eastAsia"/>
          <w:highlight w:val="yellow"/>
        </w:rPr>
        <w:t>項ネイティブ</w:t>
      </w:r>
      <w:r w:rsidRPr="00E3216C">
        <w:rPr>
          <w:rFonts w:hint="eastAsia"/>
          <w:highlight w:val="yellow"/>
        </w:rPr>
        <w:t>WoT API</w:t>
      </w:r>
      <w:r w:rsidRPr="00E3216C">
        <w:rPr>
          <w:rFonts w:hint="eastAsia"/>
          <w:highlight w:val="yellow"/>
        </w:rPr>
        <w:t>参照。一般的に、アプリロジックは、</w:t>
      </w:r>
      <w:r w:rsidRPr="00E3216C">
        <w:rPr>
          <w:rFonts w:hint="eastAsia"/>
          <w:highlight w:val="yellow"/>
        </w:rPr>
        <w:t>WoT</w:t>
      </w:r>
      <w:r w:rsidRPr="00E3216C">
        <w:rPr>
          <w:rFonts w:hint="eastAsia"/>
          <w:highlight w:val="yellow"/>
        </w:rPr>
        <w:t>ランタイムの管理側面、特にプライベートセキュリティ構成への無許可アクセスを防止するために、分離された実行環境で実行されるべきである。マルチテナントサービアントでは、実行環境分離がテナントごとに更に要求される。</w:t>
      </w:r>
    </w:p>
    <w:p w14:paraId="47C82303" w14:textId="77777777" w:rsidR="003A585C" w:rsidRDefault="003A585C" w:rsidP="003A585C">
      <w:r>
        <w:rPr>
          <w:rFonts w:hint="eastAsia"/>
        </w:rPr>
        <w:t>WoT</w:t>
      </w:r>
      <w:r>
        <w:rPr>
          <w:rFonts w:hint="eastAsia"/>
        </w:rPr>
        <w:t>ランタイムは、</w:t>
      </w:r>
      <w:r w:rsidR="00BF74FD">
        <w:rPr>
          <w:rFonts w:hint="eastAsia"/>
        </w:rPr>
        <w:t>Thing</w:t>
      </w:r>
      <w:r>
        <w:rPr>
          <w:rFonts w:hint="eastAsia"/>
        </w:rPr>
        <w:t>のライフサイクル、より正確には、それらのソフトウェアブストラクションおよび記述を管理するために、特定の動作を提供する必要がある。ライフサイクル管理</w:t>
      </w:r>
      <w:r>
        <w:rPr>
          <w:rFonts w:hint="eastAsia"/>
        </w:rPr>
        <w:t>(LCM)</w:t>
      </w:r>
      <w:r>
        <w:rPr>
          <w:rFonts w:hint="eastAsia"/>
        </w:rPr>
        <w:t>システムは、これらのライフサイクル動作をサービアント内にカプセル化し、内部インターフェースを使用してライフサイクル管理を実現することができる。そのような動作の詳細は、インプリメンテーションにより様々である。</w:t>
      </w:r>
      <w:r>
        <w:rPr>
          <w:rFonts w:hint="eastAsia"/>
        </w:rPr>
        <w:t>WoT</w:t>
      </w:r>
      <w:r>
        <w:rPr>
          <w:rFonts w:hint="eastAsia"/>
        </w:rPr>
        <w:t>スクリプティング</w:t>
      </w:r>
      <w:r>
        <w:rPr>
          <w:rFonts w:hint="eastAsia"/>
        </w:rPr>
        <w:t>API</w:t>
      </w:r>
      <w:r>
        <w:rPr>
          <w:rFonts w:hint="eastAsia"/>
        </w:rPr>
        <w:t>は、</w:t>
      </w:r>
      <w:r>
        <w:rPr>
          <w:rFonts w:hint="eastAsia"/>
        </w:rPr>
        <w:t>LCM</w:t>
      </w:r>
      <w:r>
        <w:rPr>
          <w:rFonts w:hint="eastAsia"/>
        </w:rPr>
        <w:t>機能を持ち、したがって、そのようなシステムのインプリメ</w:t>
      </w:r>
      <w:r>
        <w:rPr>
          <w:rFonts w:hint="eastAsia"/>
        </w:rPr>
        <w:lastRenderedPageBreak/>
        <w:t>ンテーションの可能例となっている。</w:t>
      </w:r>
    </w:p>
    <w:p w14:paraId="63F4111D" w14:textId="77777777" w:rsidR="003A585C" w:rsidRDefault="003A585C" w:rsidP="003A585C">
      <w:r>
        <w:rPr>
          <w:rFonts w:hint="eastAsia"/>
        </w:rPr>
        <w:t>WoT</w:t>
      </w:r>
      <w:r>
        <w:rPr>
          <w:rFonts w:hint="eastAsia"/>
        </w:rPr>
        <w:t>ランタイムは、ビヘイビアインプリメンテーションをプロトコルバインディングの詳細から切り離すので、サービアントのプロトコルスタックインプリメンテーションとインターフェースしなければならない。</w:t>
      </w:r>
      <w:r>
        <w:rPr>
          <w:rFonts w:hint="eastAsia"/>
        </w:rPr>
        <w:t>WoT</w:t>
      </w:r>
      <w:r>
        <w:rPr>
          <w:rFonts w:hint="eastAsia"/>
        </w:rPr>
        <w:t>ランタイムは、また、通常、例えば、取り付けられたセンサおよびアクチュエータなどのローカルハードウェアにアクセスするために、あるいは、ストレージなどのシステムサービスにアクセスするために、基本システムとインターフェースする。両方のインターフェースは、インプリメンテーション固有であるが、</w:t>
      </w:r>
      <w:r>
        <w:rPr>
          <w:rFonts w:hint="eastAsia"/>
        </w:rPr>
        <w:t>WoT</w:t>
      </w:r>
      <w:r>
        <w:rPr>
          <w:rFonts w:hint="eastAsia"/>
        </w:rPr>
        <w:t>ランタイムは、実装された</w:t>
      </w:r>
      <w:r w:rsidR="00BF74FD">
        <w:rPr>
          <w:rFonts w:hint="eastAsia"/>
        </w:rPr>
        <w:t>Thing</w:t>
      </w:r>
      <w:r>
        <w:rPr>
          <w:rFonts w:hint="eastAsia"/>
        </w:rPr>
        <w:t>のアブストラクションに必要となる適応性を提供しなければならない。</w:t>
      </w:r>
    </w:p>
    <w:p w14:paraId="25417C60" w14:textId="77777777" w:rsidR="003A585C" w:rsidRDefault="003A585C" w:rsidP="009B77AC"/>
    <w:p w14:paraId="5C4D257F" w14:textId="77777777" w:rsidR="003A585C" w:rsidRDefault="003A585C" w:rsidP="002B73F4">
      <w:pPr>
        <w:pStyle w:val="20"/>
      </w:pPr>
      <w:bookmarkStart w:id="122" w:name="_Toc28968979"/>
      <w:r>
        <w:t xml:space="preserve">8.3 </w:t>
      </w:r>
      <w:r>
        <w:rPr>
          <w:rFonts w:hint="eastAsia"/>
        </w:rPr>
        <w:t>WoT</w:t>
      </w:r>
      <w:r>
        <w:rPr>
          <w:rFonts w:hint="eastAsia"/>
        </w:rPr>
        <w:t>スクリプティング</w:t>
      </w:r>
      <w:r>
        <w:rPr>
          <w:rFonts w:hint="eastAsia"/>
        </w:rPr>
        <w:t>API</w:t>
      </w:r>
      <w:bookmarkEnd w:id="122"/>
    </w:p>
    <w:p w14:paraId="16A462F0" w14:textId="77777777" w:rsidR="003A585C" w:rsidRDefault="003A585C" w:rsidP="003A585C">
      <w:r>
        <w:rPr>
          <w:rFonts w:hint="eastAsia"/>
        </w:rPr>
        <w:t xml:space="preserve">WoT </w:t>
      </w:r>
      <w:r>
        <w:rPr>
          <w:rFonts w:hint="eastAsia"/>
        </w:rPr>
        <w:t>スクリプティング</w:t>
      </w:r>
      <w:r>
        <w:rPr>
          <w:rFonts w:hint="eastAsia"/>
        </w:rPr>
        <w:t>API</w:t>
      </w:r>
      <w:r>
        <w:rPr>
          <w:rFonts w:hint="eastAsia"/>
        </w:rPr>
        <w:t>ビルディングブロックは、</w:t>
      </w:r>
      <w:r>
        <w:rPr>
          <w:rFonts w:hint="eastAsia"/>
        </w:rPr>
        <w:t>WoT TD</w:t>
      </w:r>
      <w:r>
        <w:rPr>
          <w:rFonts w:hint="eastAsia"/>
        </w:rPr>
        <w:t>仕様</w:t>
      </w:r>
      <w:r w:rsidR="009045B7">
        <w:rPr>
          <w:rFonts w:hint="eastAsia"/>
        </w:rPr>
        <w:t>「</w:t>
      </w:r>
      <w:r w:rsidR="009045B7">
        <w:rPr>
          <w:rFonts w:hint="eastAsia"/>
        </w:rPr>
        <w:t>WOT-THING-DESCRIPTION]</w:t>
      </w:r>
      <w:r>
        <w:rPr>
          <w:rFonts w:hint="eastAsia"/>
        </w:rPr>
        <w:t>を遵守する</w:t>
      </w:r>
      <w:r>
        <w:rPr>
          <w:rFonts w:hint="eastAsia"/>
        </w:rPr>
        <w:t>ECMAScript API</w:t>
      </w:r>
      <w:r>
        <w:rPr>
          <w:rFonts w:hint="eastAsia"/>
        </w:rPr>
        <w:t>を定義する。これは、ビヘイビアインプリメンテーションとスクリプトベースの</w:t>
      </w:r>
      <w:r>
        <w:rPr>
          <w:rFonts w:hint="eastAsia"/>
        </w:rPr>
        <w:t>WoT</w:t>
      </w:r>
      <w:r>
        <w:rPr>
          <w:rFonts w:hint="eastAsia"/>
        </w:rPr>
        <w:t>ランタイム間のインターフェースを定義するものである。他のより単純な</w:t>
      </w:r>
      <w:r>
        <w:rPr>
          <w:rFonts w:hint="eastAsia"/>
        </w:rPr>
        <w:t>API</w:t>
      </w:r>
      <w:r>
        <w:rPr>
          <w:rFonts w:hint="eastAsia"/>
        </w:rPr>
        <w:t>は、例えば、</w:t>
      </w:r>
      <w:r w:rsidR="005D49E0">
        <w:rPr>
          <w:rFonts w:hint="eastAsia"/>
        </w:rPr>
        <w:t>Web</w:t>
      </w:r>
      <w:r>
        <w:rPr>
          <w:rFonts w:hint="eastAsia"/>
        </w:rPr>
        <w:t>ブラウザ</w:t>
      </w:r>
      <w:r>
        <w:rPr>
          <w:rFonts w:hint="eastAsia"/>
        </w:rPr>
        <w:t>API</w:t>
      </w:r>
      <w:r>
        <w:rPr>
          <w:rFonts w:hint="eastAsia"/>
        </w:rPr>
        <w:t>の</w:t>
      </w:r>
      <w:r>
        <w:rPr>
          <w:rFonts w:hint="eastAsia"/>
        </w:rPr>
        <w:t>jQuery</w:t>
      </w:r>
      <w:r>
        <w:rPr>
          <w:rFonts w:hint="eastAsia"/>
        </w:rPr>
        <w:t>と同様に、重ねて実装することができる。</w:t>
      </w:r>
    </w:p>
    <w:p w14:paraId="3B7456F2" w14:textId="77777777" w:rsidR="003A585C" w:rsidRDefault="003A585C" w:rsidP="003A585C">
      <w:r>
        <w:rPr>
          <w:rFonts w:hint="eastAsia"/>
        </w:rPr>
        <w:t>詳細は</w:t>
      </w:r>
      <w:r w:rsidR="009045B7">
        <w:rPr>
          <w:rFonts w:hint="eastAsia"/>
        </w:rPr>
        <w:t>「</w:t>
      </w:r>
      <w:r w:rsidR="009045B7">
        <w:rPr>
          <w:rFonts w:hint="eastAsia"/>
        </w:rPr>
        <w:t>WOT-SCRIPTING-API]</w:t>
      </w:r>
      <w:r>
        <w:rPr>
          <w:rFonts w:hint="eastAsia"/>
        </w:rPr>
        <w:t>参照。</w:t>
      </w:r>
    </w:p>
    <w:p w14:paraId="79385FDF" w14:textId="77777777" w:rsidR="003A585C" w:rsidRDefault="003A585C" w:rsidP="009B77AC"/>
    <w:p w14:paraId="02C2E5AD" w14:textId="77777777" w:rsidR="003A585C" w:rsidRDefault="003A585C" w:rsidP="002B73F4">
      <w:pPr>
        <w:pStyle w:val="20"/>
      </w:pPr>
      <w:bookmarkStart w:id="123" w:name="_Toc28968980"/>
      <w:r>
        <w:rPr>
          <w:rFonts w:hint="eastAsia"/>
        </w:rPr>
        <w:t>8.4</w:t>
      </w:r>
      <w:r>
        <w:t xml:space="preserve"> </w:t>
      </w:r>
      <w:r>
        <w:rPr>
          <w:rFonts w:hint="eastAsia"/>
        </w:rPr>
        <w:t>公開された</w:t>
      </w:r>
      <w:r w:rsidR="00BF74FD">
        <w:rPr>
          <w:rFonts w:hint="eastAsia"/>
        </w:rPr>
        <w:t>Thing</w:t>
      </w:r>
      <w:r>
        <w:rPr>
          <w:rFonts w:hint="eastAsia"/>
        </w:rPr>
        <w:t>と消費されるもののアブストラクション</w:t>
      </w:r>
      <w:bookmarkEnd w:id="123"/>
    </w:p>
    <w:p w14:paraId="09F1D479" w14:textId="77777777" w:rsidR="003A585C" w:rsidRDefault="003A585C" w:rsidP="003A585C">
      <w:r>
        <w:rPr>
          <w:rFonts w:hint="eastAsia"/>
        </w:rPr>
        <w:t>WoT</w:t>
      </w:r>
      <w:r>
        <w:rPr>
          <w:rFonts w:hint="eastAsia"/>
        </w:rPr>
        <w:t>ランタイムは、</w:t>
      </w:r>
      <w:r>
        <w:rPr>
          <w:rFonts w:hint="eastAsia"/>
        </w:rPr>
        <w:t>TD</w:t>
      </w:r>
      <w:r>
        <w:rPr>
          <w:rFonts w:hint="eastAsia"/>
        </w:rPr>
        <w:t>に基づいて</w:t>
      </w:r>
      <w:r w:rsidR="00BF74FD">
        <w:rPr>
          <w:rFonts w:hint="eastAsia"/>
        </w:rPr>
        <w:t>Thing</w:t>
      </w:r>
      <w:r>
        <w:rPr>
          <w:rFonts w:hint="eastAsia"/>
        </w:rPr>
        <w:t>のソフトウェア表現のインスタンスを生成する。これらのソフトウェア表現は、ビヘイビアインプリメンテーションに対するインターフェースとなる。</w:t>
      </w:r>
    </w:p>
    <w:p w14:paraId="1D70E966" w14:textId="77777777" w:rsidR="003A585C" w:rsidRDefault="003A585C" w:rsidP="003A585C">
      <w:r>
        <w:rPr>
          <w:rFonts w:hint="eastAsia"/>
        </w:rPr>
        <w:t>公開された</w:t>
      </w:r>
      <w:r w:rsidR="00BF74FD">
        <w:rPr>
          <w:rFonts w:hint="eastAsia"/>
        </w:rPr>
        <w:t>Thing</w:t>
      </w:r>
      <w:r>
        <w:rPr>
          <w:rFonts w:hint="eastAsia"/>
        </w:rPr>
        <w:t>のアブストラクションは、ローカルに提供され、サービアントのプロトコルスタックインプリメンテーションによって、外部からアクセス可能な</w:t>
      </w:r>
      <w:r w:rsidR="00BF74FD">
        <w:rPr>
          <w:rFonts w:hint="eastAsia"/>
        </w:rPr>
        <w:t>Thing</w:t>
      </w:r>
      <w:r>
        <w:rPr>
          <w:rFonts w:hint="eastAsia"/>
        </w:rPr>
        <w:t>を表す。ビヘイビアインプリメンテーションにより、そのメタデータおよび</w:t>
      </w:r>
      <w:r w:rsidR="0070527A">
        <w:rPr>
          <w:rFonts w:hint="eastAsia"/>
        </w:rPr>
        <w:t>相互作用アフォーダンス</w:t>
      </w:r>
      <w:r>
        <w:rPr>
          <w:rFonts w:hint="eastAsia"/>
        </w:rPr>
        <w:t>を定義し、その自律的ビヘイビアを提供することによって、公開された</w:t>
      </w:r>
      <w:r w:rsidR="00BF74FD">
        <w:rPr>
          <w:rFonts w:hint="eastAsia"/>
        </w:rPr>
        <w:t>Thing</w:t>
      </w:r>
      <w:r>
        <w:rPr>
          <w:rFonts w:hint="eastAsia"/>
        </w:rPr>
        <w:t>は完全制御可能となる。</w:t>
      </w:r>
    </w:p>
    <w:p w14:paraId="0FB6A472" w14:textId="77777777" w:rsidR="003A585C" w:rsidRDefault="003A585C" w:rsidP="003A585C">
      <w:r>
        <w:rPr>
          <w:rFonts w:hint="eastAsia"/>
        </w:rPr>
        <w:t>消費される</w:t>
      </w:r>
      <w:r w:rsidR="00BF74FD">
        <w:rPr>
          <w:rFonts w:hint="eastAsia"/>
        </w:rPr>
        <w:t>Thing</w:t>
      </w:r>
      <w:r>
        <w:rPr>
          <w:rFonts w:hint="eastAsia"/>
        </w:rPr>
        <w:t>のアブストラクションは、通信プロトコルを使用してアクセスする必要があるコンシューマのためのリモートで提供される</w:t>
      </w:r>
      <w:r w:rsidR="00BF74FD">
        <w:rPr>
          <w:rFonts w:hint="eastAsia"/>
        </w:rPr>
        <w:t>Thing</w:t>
      </w:r>
      <w:r>
        <w:rPr>
          <w:rFonts w:hint="eastAsia"/>
        </w:rPr>
        <w:t>を表す。消費される</w:t>
      </w:r>
      <w:r w:rsidR="00BF74FD">
        <w:rPr>
          <w:rFonts w:hint="eastAsia"/>
        </w:rPr>
        <w:t>Thing</w:t>
      </w:r>
      <w:r>
        <w:rPr>
          <w:rFonts w:hint="eastAsia"/>
        </w:rPr>
        <w:t>は代理オブジェクトまたはスタブである。ビヘイビアインプリメンテーションは、対応する</w:t>
      </w:r>
      <w:r>
        <w:rPr>
          <w:rFonts w:hint="eastAsia"/>
        </w:rPr>
        <w:t>TD</w:t>
      </w:r>
      <w:r>
        <w:rPr>
          <w:rFonts w:hint="eastAsia"/>
        </w:rPr>
        <w:t>に記載されている通りにそのメタデータを読み取り、その</w:t>
      </w:r>
      <w:r w:rsidR="0070527A">
        <w:rPr>
          <w:rFonts w:hint="eastAsia"/>
        </w:rPr>
        <w:t>相互作用アフォーダンス</w:t>
      </w:r>
      <w:r>
        <w:rPr>
          <w:rFonts w:hint="eastAsia"/>
        </w:rPr>
        <w:t>をアクティブ化することに限定されている。また、消費される</w:t>
      </w:r>
      <w:r w:rsidR="00BF74FD">
        <w:rPr>
          <w:rFonts w:hint="eastAsia"/>
        </w:rPr>
        <w:t>Thing</w:t>
      </w:r>
      <w:r>
        <w:rPr>
          <w:rFonts w:hint="eastAsia"/>
        </w:rPr>
        <w:t>は、独自仕様またはレガシー通信プロトコルの背後にあるローカルハードウェアまたはデバイスなどのシステム機能を表すこともできる。この場合、</w:t>
      </w:r>
      <w:r>
        <w:rPr>
          <w:rFonts w:hint="eastAsia"/>
        </w:rPr>
        <w:t>WoT</w:t>
      </w:r>
      <w:r>
        <w:rPr>
          <w:rFonts w:hint="eastAsia"/>
        </w:rPr>
        <w:t>ランタイムは、システム</w:t>
      </w:r>
      <w:r>
        <w:rPr>
          <w:rFonts w:hint="eastAsia"/>
        </w:rPr>
        <w:t>API</w:t>
      </w:r>
      <w:r>
        <w:rPr>
          <w:rFonts w:hint="eastAsia"/>
        </w:rPr>
        <w:t>と消費される</w:t>
      </w:r>
      <w:r w:rsidR="00BF74FD">
        <w:rPr>
          <w:rFonts w:hint="eastAsia"/>
        </w:rPr>
        <w:t>Thing</w:t>
      </w:r>
      <w:r>
        <w:rPr>
          <w:rFonts w:hint="eastAsia"/>
        </w:rPr>
        <w:t>の間の必要な適応性を提供しなければならない。さらに、それは、対応する</w:t>
      </w:r>
      <w:r>
        <w:rPr>
          <w:rFonts w:hint="eastAsia"/>
        </w:rPr>
        <w:t>TD</w:t>
      </w:r>
      <w:r>
        <w:rPr>
          <w:rFonts w:hint="eastAsia"/>
        </w:rPr>
        <w:t>を提供し、例えば、</w:t>
      </w:r>
      <w:r>
        <w:rPr>
          <w:rFonts w:hint="eastAsia"/>
        </w:rPr>
        <w:t>WoT</w:t>
      </w:r>
      <w:r>
        <w:rPr>
          <w:rFonts w:hint="eastAsia"/>
        </w:rPr>
        <w:t>ランタイムがどのような検出メカニズムを提供しているのかにかかわらず、アプリ</w:t>
      </w:r>
      <w:r>
        <w:rPr>
          <w:rFonts w:hint="eastAsia"/>
        </w:rPr>
        <w:t>API (</w:t>
      </w:r>
      <w:r>
        <w:rPr>
          <w:rFonts w:hint="eastAsia"/>
        </w:rPr>
        <w:t>例えば、</w:t>
      </w:r>
      <w:r>
        <w:rPr>
          <w:rFonts w:hint="eastAsia"/>
        </w:rPr>
        <w:t>WoT</w:t>
      </w:r>
      <w:r>
        <w:rPr>
          <w:rFonts w:hint="eastAsia"/>
        </w:rPr>
        <w:t>スクリプティング</w:t>
      </w:r>
      <w:r>
        <w:rPr>
          <w:rFonts w:hint="eastAsia"/>
        </w:rPr>
        <w:t xml:space="preserve">API </w:t>
      </w:r>
      <w:r w:rsidR="009045B7">
        <w:rPr>
          <w:rFonts w:hint="eastAsia"/>
        </w:rPr>
        <w:t>「</w:t>
      </w:r>
      <w:r w:rsidR="009045B7">
        <w:rPr>
          <w:rFonts w:hint="eastAsia"/>
        </w:rPr>
        <w:t>WOT-SCRIPTING-API]</w:t>
      </w:r>
      <w:r>
        <w:rPr>
          <w:rFonts w:hint="eastAsia"/>
        </w:rPr>
        <w:t>で定義される</w:t>
      </w:r>
      <w:r>
        <w:rPr>
          <w:rFonts w:hint="eastAsia"/>
        </w:rPr>
        <w:t>discover()</w:t>
      </w:r>
      <w:r>
        <w:rPr>
          <w:rFonts w:hint="eastAsia"/>
        </w:rPr>
        <w:t>メソッド</w:t>
      </w:r>
      <w:r>
        <w:rPr>
          <w:rFonts w:hint="eastAsia"/>
        </w:rPr>
        <w:t>)</w:t>
      </w:r>
      <w:r>
        <w:rPr>
          <w:rFonts w:hint="eastAsia"/>
        </w:rPr>
        <w:t>を使って拡張することによって、ビヘイビアインプリメンテーションがそれらを利用できるようにしなければならない。</w:t>
      </w:r>
    </w:p>
    <w:p w14:paraId="6CCF6F0F" w14:textId="77777777" w:rsidR="003A585C" w:rsidRDefault="003A585C" w:rsidP="003A585C">
      <w:r>
        <w:rPr>
          <w:rFonts w:hint="eastAsia"/>
        </w:rPr>
        <w:t>WoT</w:t>
      </w:r>
      <w:r>
        <w:rPr>
          <w:rFonts w:hint="eastAsia"/>
        </w:rPr>
        <w:t>スクリプティング</w:t>
      </w:r>
      <w:r>
        <w:rPr>
          <w:rFonts w:hint="eastAsia"/>
        </w:rPr>
        <w:t xml:space="preserve">API </w:t>
      </w:r>
      <w:r>
        <w:rPr>
          <w:rFonts w:hint="eastAsia"/>
        </w:rPr>
        <w:t>を使用する場合、公開された</w:t>
      </w:r>
      <w:r w:rsidR="00BF74FD">
        <w:rPr>
          <w:rFonts w:hint="eastAsia"/>
        </w:rPr>
        <w:t>Thing</w:t>
      </w:r>
      <w:r>
        <w:rPr>
          <w:rFonts w:hint="eastAsia"/>
        </w:rPr>
        <w:t xml:space="preserve"> </w:t>
      </w:r>
      <w:r>
        <w:rPr>
          <w:rFonts w:hint="eastAsia"/>
        </w:rPr>
        <w:t>および消費される</w:t>
      </w:r>
      <w:r w:rsidR="00BF74FD">
        <w:rPr>
          <w:rFonts w:hint="eastAsia"/>
        </w:rPr>
        <w:t>Thing</w:t>
      </w:r>
      <w:r>
        <w:rPr>
          <w:rFonts w:hint="eastAsia"/>
        </w:rPr>
        <w:t>は</w:t>
      </w:r>
      <w:r>
        <w:rPr>
          <w:rFonts w:hint="eastAsia"/>
        </w:rPr>
        <w:t xml:space="preserve">JavaScript </w:t>
      </w:r>
      <w:r>
        <w:rPr>
          <w:rFonts w:hint="eastAsia"/>
        </w:rPr>
        <w:t>オブジェクトであり、アプリスクリプトによって生成、操作、および破棄することができる。しかしながら、アクセスは、例えば、マルチテナントサービエントにおいて、セキュリティ</w:t>
      </w:r>
      <w:r w:rsidR="009045B7">
        <w:rPr>
          <w:rFonts w:hint="eastAsia"/>
        </w:rPr>
        <w:t>メカニズム</w:t>
      </w:r>
      <w:r>
        <w:rPr>
          <w:rFonts w:hint="eastAsia"/>
        </w:rPr>
        <w:t>により制限され得る。</w:t>
      </w:r>
    </w:p>
    <w:p w14:paraId="6CE47923" w14:textId="77777777" w:rsidR="003A585C" w:rsidRDefault="003A585C" w:rsidP="009B77AC"/>
    <w:p w14:paraId="14081E7E" w14:textId="77777777" w:rsidR="003A585C" w:rsidRDefault="003A585C" w:rsidP="003A585C">
      <w:pPr>
        <w:pStyle w:val="20"/>
      </w:pPr>
      <w:bookmarkStart w:id="124" w:name="_Toc28968981"/>
      <w:r>
        <w:rPr>
          <w:rFonts w:hint="eastAsia"/>
        </w:rPr>
        <w:lastRenderedPageBreak/>
        <w:t>8.5</w:t>
      </w:r>
      <w:r>
        <w:t xml:space="preserve"> </w:t>
      </w:r>
      <w:r>
        <w:rPr>
          <w:rFonts w:hint="eastAsia"/>
        </w:rPr>
        <w:t>プライベートセキュリティ</w:t>
      </w:r>
      <w:r w:rsidR="009045B7">
        <w:rPr>
          <w:rFonts w:hint="eastAsia"/>
        </w:rPr>
        <w:t>データ</w:t>
      </w:r>
      <w:bookmarkEnd w:id="124"/>
    </w:p>
    <w:p w14:paraId="1686751C" w14:textId="77777777" w:rsidR="003A585C" w:rsidRDefault="003A585C" w:rsidP="003A585C">
      <w:r w:rsidRPr="00E3216C">
        <w:rPr>
          <w:rFonts w:hint="eastAsia"/>
          <w:highlight w:val="yellow"/>
        </w:rPr>
        <w:t>また、プライベートセキュリティメタデータは、概念的には</w:t>
      </w:r>
      <w:r w:rsidRPr="00E3216C">
        <w:rPr>
          <w:rFonts w:hint="eastAsia"/>
          <w:highlight w:val="yellow"/>
        </w:rPr>
        <w:t>WoT</w:t>
      </w:r>
      <w:r w:rsidRPr="00E3216C">
        <w:rPr>
          <w:rFonts w:hint="eastAsia"/>
          <w:highlight w:val="yellow"/>
        </w:rPr>
        <w:t>ランタイムによって管理されるが、意図的にアプリに直接アクセス可能とはされない。実際、最も安全なハードウェアインプリメンテーションでは、そのようなプライベートセキュリティデータは、別個の隔離されたメモリ</w:t>
      </w:r>
      <w:r w:rsidRPr="00E3216C">
        <w:rPr>
          <w:rFonts w:hint="eastAsia"/>
          <w:highlight w:val="yellow"/>
        </w:rPr>
        <w:t>(</w:t>
      </w:r>
      <w:r w:rsidRPr="00E3216C">
        <w:rPr>
          <w:rFonts w:hint="eastAsia"/>
          <w:highlight w:val="yellow"/>
        </w:rPr>
        <w:t>例えば、安全なエレメントまたは</w:t>
      </w:r>
      <w:r w:rsidRPr="00E3216C">
        <w:rPr>
          <w:rFonts w:hint="eastAsia"/>
          <w:highlight w:val="yellow"/>
        </w:rPr>
        <w:t>TPM</w:t>
      </w:r>
      <w:r w:rsidRPr="00E3216C">
        <w:rPr>
          <w:rFonts w:hint="eastAsia"/>
          <w:highlight w:val="yellow"/>
        </w:rPr>
        <w:t>上</w:t>
      </w:r>
      <w:r w:rsidRPr="00E3216C">
        <w:rPr>
          <w:rFonts w:hint="eastAsia"/>
          <w:highlight w:val="yellow"/>
        </w:rPr>
        <w:t>)</w:t>
      </w:r>
      <w:r w:rsidRPr="00E3216C">
        <w:rPr>
          <w:rFonts w:hint="eastAsia"/>
          <w:highlight w:val="yellow"/>
        </w:rPr>
        <w:t>に格納され、攻撃対象領域を限定し、このデータの外部開示を防止する</w:t>
      </w:r>
      <w:r w:rsidRPr="00E3216C">
        <w:rPr>
          <w:rFonts w:hint="eastAsia"/>
          <w:highlight w:val="yellow"/>
        </w:rPr>
        <w:t>(</w:t>
      </w:r>
      <w:r w:rsidRPr="00E3216C">
        <w:rPr>
          <w:rFonts w:hint="eastAsia"/>
          <w:highlight w:val="yellow"/>
        </w:rPr>
        <w:t>場合によっては、隔離されたプロセッサおよびソフトウェアスタックによって実装されていることさえある</w:t>
      </w:r>
      <w:r w:rsidRPr="00E3216C">
        <w:rPr>
          <w:rFonts w:hint="eastAsia"/>
          <w:highlight w:val="yellow"/>
        </w:rPr>
        <w:t>)</w:t>
      </w:r>
      <w:r w:rsidRPr="00E3216C">
        <w:rPr>
          <w:rFonts w:hint="eastAsia"/>
          <w:highlight w:val="yellow"/>
        </w:rPr>
        <w:t>抽象的な動作セットのみが提供される。プライベートセキュリティデータは、プロトコルバインディングによって透過的に使用され、インタラクションの整合性および機密性を許可および保護する。</w:t>
      </w:r>
    </w:p>
    <w:p w14:paraId="3F476287" w14:textId="77777777" w:rsidR="003A585C" w:rsidRDefault="003A585C" w:rsidP="003A585C"/>
    <w:p w14:paraId="309BA717" w14:textId="77777777" w:rsidR="003A585C" w:rsidRDefault="003A585C" w:rsidP="002B73F4">
      <w:pPr>
        <w:pStyle w:val="20"/>
      </w:pPr>
      <w:bookmarkStart w:id="125" w:name="_Toc28968982"/>
      <w:r>
        <w:rPr>
          <w:rFonts w:hint="eastAsia"/>
        </w:rPr>
        <w:t>8.6</w:t>
      </w:r>
      <w:r>
        <w:t xml:space="preserve"> </w:t>
      </w:r>
      <w:r>
        <w:rPr>
          <w:rFonts w:hint="eastAsia"/>
        </w:rPr>
        <w:t>プロトコルスタックのインプリメンテーション</w:t>
      </w:r>
      <w:bookmarkEnd w:id="125"/>
    </w:p>
    <w:p w14:paraId="5E65F339" w14:textId="77777777" w:rsidR="003A585C" w:rsidRDefault="003A585C" w:rsidP="003A585C">
      <w:r>
        <w:rPr>
          <w:rFonts w:hint="eastAsia"/>
        </w:rPr>
        <w:t>サービエントのプロトコルスタックは、公開された</w:t>
      </w:r>
      <w:r w:rsidR="00BF74FD">
        <w:rPr>
          <w:rFonts w:hint="eastAsia"/>
        </w:rPr>
        <w:t>Thing</w:t>
      </w:r>
      <w:r>
        <w:rPr>
          <w:rFonts w:hint="eastAsia"/>
        </w:rPr>
        <w:t>の</w:t>
      </w:r>
      <w:r>
        <w:rPr>
          <w:rFonts w:hint="eastAsia"/>
        </w:rPr>
        <w:t>WoT</w:t>
      </w:r>
      <w:r>
        <w:rPr>
          <w:rFonts w:hint="eastAsia"/>
        </w:rPr>
        <w:t>インターフェースを実装し、</w:t>
      </w:r>
      <w:r>
        <w:rPr>
          <w:rFonts w:hint="eastAsia"/>
        </w:rPr>
        <w:t>(</w:t>
      </w:r>
      <w:r>
        <w:rPr>
          <w:rFonts w:hint="eastAsia"/>
        </w:rPr>
        <w:t>消費される</w:t>
      </w:r>
      <w:r w:rsidR="00BF74FD">
        <w:rPr>
          <w:rFonts w:hint="eastAsia"/>
        </w:rPr>
        <w:t>Thing</w:t>
      </w:r>
      <w:r>
        <w:rPr>
          <w:rFonts w:hint="eastAsia"/>
        </w:rPr>
        <w:t>を介して</w:t>
      </w:r>
      <w:r>
        <w:rPr>
          <w:rFonts w:hint="eastAsia"/>
        </w:rPr>
        <w:t>)</w:t>
      </w:r>
      <w:r>
        <w:rPr>
          <w:rFonts w:hint="eastAsia"/>
        </w:rPr>
        <w:t>遠隔の</w:t>
      </w:r>
      <w:r w:rsidR="00BF74FD">
        <w:rPr>
          <w:rFonts w:hint="eastAsia"/>
        </w:rPr>
        <w:t>Thing</w:t>
      </w:r>
      <w:r>
        <w:rPr>
          <w:rFonts w:hint="eastAsia"/>
        </w:rPr>
        <w:t>の</w:t>
      </w:r>
      <w:r>
        <w:rPr>
          <w:rFonts w:hint="eastAsia"/>
        </w:rPr>
        <w:t>WoT</w:t>
      </w:r>
      <w:r>
        <w:rPr>
          <w:rFonts w:hint="eastAsia"/>
        </w:rPr>
        <w:t>インターフェースにアクセスするためにコンシューマが使用する。これは、ネットワーク上で</w:t>
      </w:r>
      <w:r w:rsidR="00805A48">
        <w:rPr>
          <w:rFonts w:hint="eastAsia"/>
        </w:rPr>
        <w:t>相互作用</w:t>
      </w:r>
      <w:r>
        <w:rPr>
          <w:rFonts w:hint="eastAsia"/>
        </w:rPr>
        <w:t>するための具体的なプロトコルメッセージを生成する。サービエントは、複数のプロトコルを実装し、したがって、様々な</w:t>
      </w:r>
      <w:r>
        <w:rPr>
          <w:rFonts w:hint="eastAsia"/>
        </w:rPr>
        <w:t>IoT</w:t>
      </w:r>
      <w:r>
        <w:rPr>
          <w:rFonts w:hint="eastAsia"/>
        </w:rPr>
        <w:t>プラットフォームとの</w:t>
      </w:r>
      <w:r w:rsidR="00805A48">
        <w:rPr>
          <w:rFonts w:hint="eastAsia"/>
        </w:rPr>
        <w:t>相互作用</w:t>
      </w:r>
      <w:r>
        <w:rPr>
          <w:rFonts w:hint="eastAsia"/>
        </w:rPr>
        <w:t>を可能にするために複数のプロトコルバインディングをサポートすることができる。</w:t>
      </w:r>
    </w:p>
    <w:p w14:paraId="0830B1B2" w14:textId="77777777" w:rsidR="003A585C" w:rsidRDefault="003A585C" w:rsidP="003A585C">
      <w:r>
        <w:rPr>
          <w:rFonts w:hint="eastAsia"/>
        </w:rPr>
        <w:t>標準プロトコルが使用される場合の多くは、プラットフォーム固有のメッセージ</w:t>
      </w:r>
      <w:r>
        <w:rPr>
          <w:rFonts w:hint="eastAsia"/>
        </w:rPr>
        <w:t>(</w:t>
      </w:r>
      <w:r>
        <w:rPr>
          <w:rFonts w:hint="eastAsia"/>
        </w:rPr>
        <w:t>例えば、</w:t>
      </w:r>
      <w:r>
        <w:rPr>
          <w:rFonts w:hint="eastAsia"/>
        </w:rPr>
        <w:t>HTTP(S)</w:t>
      </w:r>
      <w:r>
        <w:rPr>
          <w:rFonts w:hint="eastAsia"/>
        </w:rPr>
        <w:t>方言用、</w:t>
      </w:r>
      <w:r>
        <w:rPr>
          <w:rFonts w:hint="eastAsia"/>
        </w:rPr>
        <w:t>CoAP(S)</w:t>
      </w:r>
      <w:r>
        <w:rPr>
          <w:rFonts w:hint="eastAsia"/>
        </w:rPr>
        <w:t>方言用、</w:t>
      </w:r>
      <w:r>
        <w:rPr>
          <w:rFonts w:hint="eastAsia"/>
        </w:rPr>
        <w:t>MQTT</w:t>
      </w:r>
      <w:r>
        <w:rPr>
          <w:rFonts w:hint="eastAsia"/>
        </w:rPr>
        <w:t>ソリューション用など</w:t>
      </w:r>
      <w:r>
        <w:rPr>
          <w:rFonts w:hint="eastAsia"/>
        </w:rPr>
        <w:t>)</w:t>
      </w:r>
      <w:r>
        <w:rPr>
          <w:rFonts w:hint="eastAsia"/>
        </w:rPr>
        <w:t>を生成するために、汎用プロトコルスタックを使用することができる。この場合、</w:t>
      </w:r>
      <w:r>
        <w:rPr>
          <w:rFonts w:hint="eastAsia"/>
        </w:rPr>
        <w:t>TD</w:t>
      </w:r>
      <w:r>
        <w:rPr>
          <w:rFonts w:hint="eastAsia"/>
        </w:rPr>
        <w:t>からの通信メタデータが、適切なスタック</w:t>
      </w:r>
      <w:r>
        <w:rPr>
          <w:rFonts w:hint="eastAsia"/>
        </w:rPr>
        <w:t>(</w:t>
      </w:r>
      <w:r>
        <w:rPr>
          <w:rFonts w:hint="eastAsia"/>
        </w:rPr>
        <w:t>例えば、適切なヘッダフィールドを有する</w:t>
      </w:r>
      <w:r>
        <w:rPr>
          <w:rFonts w:hint="eastAsia"/>
        </w:rPr>
        <w:t>HTTP</w:t>
      </w:r>
      <w:r>
        <w:rPr>
          <w:rFonts w:hint="eastAsia"/>
        </w:rPr>
        <w:t>または適切なオプションを有する</w:t>
      </w:r>
      <w:r>
        <w:rPr>
          <w:rFonts w:hint="eastAsia"/>
        </w:rPr>
        <w:t>CoAP)</w:t>
      </w:r>
      <w:r>
        <w:rPr>
          <w:rFonts w:hint="eastAsia"/>
        </w:rPr>
        <w:t>を選択・構成するために使用される。メディアタイプ</w:t>
      </w:r>
      <w:r w:rsidR="009045B7">
        <w:rPr>
          <w:rFonts w:hint="eastAsia"/>
        </w:rPr>
        <w:t>[</w:t>
      </w:r>
      <w:r w:rsidR="009045B7">
        <w:t>RFC2046]</w:t>
      </w:r>
      <w:r>
        <w:rPr>
          <w:rFonts w:hint="eastAsia"/>
        </w:rPr>
        <w:t>によって識別される期待されるペイロード表現フォーマット</w:t>
      </w:r>
      <w:r>
        <w:rPr>
          <w:rFonts w:hint="eastAsia"/>
        </w:rPr>
        <w:t>(JSON</w:t>
      </w:r>
      <w:r>
        <w:rPr>
          <w:rFonts w:hint="eastAsia"/>
        </w:rPr>
        <w:t>、</w:t>
      </w:r>
      <w:r>
        <w:rPr>
          <w:rFonts w:hint="eastAsia"/>
        </w:rPr>
        <w:t>CBOR</w:t>
      </w:r>
      <w:r>
        <w:rPr>
          <w:rFonts w:hint="eastAsia"/>
        </w:rPr>
        <w:t>、</w:t>
      </w:r>
      <w:r>
        <w:rPr>
          <w:rFonts w:hint="eastAsia"/>
        </w:rPr>
        <w:t>XML</w:t>
      </w:r>
      <w:r>
        <w:rPr>
          <w:rFonts w:hint="eastAsia"/>
        </w:rPr>
        <w:t>など</w:t>
      </w:r>
      <w:r>
        <w:rPr>
          <w:rFonts w:hint="eastAsia"/>
        </w:rPr>
        <w:t>)</w:t>
      </w:r>
      <w:r>
        <w:rPr>
          <w:rFonts w:hint="eastAsia"/>
        </w:rPr>
        <w:t>のパーサおよびシリアライザも、これらの汎用プロトコルスタックで共用することができる。</w:t>
      </w:r>
    </w:p>
    <w:p w14:paraId="4F1DA0ED" w14:textId="77777777" w:rsidR="003A585C" w:rsidRDefault="003A585C" w:rsidP="003A585C">
      <w:r>
        <w:rPr>
          <w:rFonts w:hint="eastAsia"/>
        </w:rPr>
        <w:t>詳細は</w:t>
      </w:r>
      <w:r>
        <w:rPr>
          <w:rFonts w:hint="eastAsia"/>
        </w:rPr>
        <w:t>[</w:t>
      </w:r>
      <w:r w:rsidR="009045B7">
        <w:t>WOT-BINDING-TEMPLATES</w:t>
      </w:r>
      <w:r>
        <w:rPr>
          <w:rFonts w:hint="eastAsia"/>
        </w:rPr>
        <w:t xml:space="preserve">] </w:t>
      </w:r>
      <w:r>
        <w:rPr>
          <w:rFonts w:hint="eastAsia"/>
        </w:rPr>
        <w:t>参照。</w:t>
      </w:r>
    </w:p>
    <w:p w14:paraId="3EB384D5" w14:textId="77777777" w:rsidR="003A585C" w:rsidRDefault="003A585C" w:rsidP="003A585C"/>
    <w:p w14:paraId="07FBA5F7" w14:textId="77777777" w:rsidR="003A585C" w:rsidRDefault="003A585C" w:rsidP="002B73F4">
      <w:pPr>
        <w:pStyle w:val="20"/>
      </w:pPr>
      <w:bookmarkStart w:id="126" w:name="_Toc28968983"/>
      <w:r>
        <w:rPr>
          <w:rFonts w:hint="eastAsia"/>
        </w:rPr>
        <w:t>8</w:t>
      </w:r>
      <w:r>
        <w:t xml:space="preserve">.7 </w:t>
      </w:r>
      <w:r>
        <w:rPr>
          <w:rFonts w:hint="eastAsia"/>
        </w:rPr>
        <w:t>システム</w:t>
      </w:r>
      <w:r>
        <w:rPr>
          <w:rFonts w:hint="eastAsia"/>
        </w:rPr>
        <w:t>API</w:t>
      </w:r>
      <w:bookmarkEnd w:id="126"/>
    </w:p>
    <w:p w14:paraId="5C1AAC40" w14:textId="77777777" w:rsidR="003A585C" w:rsidRDefault="003A585C" w:rsidP="003A585C">
      <w:r>
        <w:rPr>
          <w:rFonts w:hint="eastAsia"/>
        </w:rPr>
        <w:t>WoT</w:t>
      </w:r>
      <w:r>
        <w:rPr>
          <w:rFonts w:hint="eastAsia"/>
        </w:rPr>
        <w:t>ランタイムが実装されると、あたかも通信プロトコルを介してアクセス可能であるかのように、</w:t>
      </w:r>
      <w:r w:rsidR="00BF74FD">
        <w:rPr>
          <w:rFonts w:hint="eastAsia"/>
        </w:rPr>
        <w:t>Thing</w:t>
      </w:r>
      <w:r>
        <w:rPr>
          <w:rFonts w:hint="eastAsia"/>
        </w:rPr>
        <w:t>のアブストラクションを介してビヘイビアインプリメンテーションにローカルハードウェアまたはシステムサービスを提供することができる。この場合、</w:t>
      </w:r>
      <w:r>
        <w:rPr>
          <w:rFonts w:hint="eastAsia"/>
        </w:rPr>
        <w:t>WoT</w:t>
      </w:r>
      <w:r>
        <w:rPr>
          <w:rFonts w:hint="eastAsia"/>
        </w:rPr>
        <w:t>ランタイムは、ビヘイビアインプリメンテーションが、プロトコルスタックの代わりにシステムと内部的にインターフェースする消費される</w:t>
      </w:r>
      <w:r w:rsidR="00BF74FD">
        <w:rPr>
          <w:rFonts w:hint="eastAsia"/>
        </w:rPr>
        <w:t>Thing</w:t>
      </w:r>
      <w:r>
        <w:rPr>
          <w:rFonts w:hint="eastAsia"/>
        </w:rPr>
        <w:t>のインスタンスを生成できるようにしなければならない。これは、アプリ</w:t>
      </w:r>
      <w:r>
        <w:rPr>
          <w:rFonts w:hint="eastAsia"/>
        </w:rPr>
        <w:t>WoT</w:t>
      </w:r>
      <w:r>
        <w:rPr>
          <w:rFonts w:hint="eastAsia"/>
        </w:rPr>
        <w:t>ランタイム</w:t>
      </w:r>
      <w:r>
        <w:rPr>
          <w:rFonts w:hint="eastAsia"/>
        </w:rPr>
        <w:t>API</w:t>
      </w:r>
      <w:r>
        <w:rPr>
          <w:rFonts w:hint="eastAsia"/>
        </w:rPr>
        <w:t>が提供する検出メカニズムにより、ローカル</w:t>
      </w:r>
      <w:r>
        <w:rPr>
          <w:rFonts w:hint="eastAsia"/>
        </w:rPr>
        <w:t>WoT</w:t>
      </w:r>
      <w:r>
        <w:rPr>
          <w:rFonts w:hint="eastAsia"/>
        </w:rPr>
        <w:t>ランタイムでのみ利用可能であるシステムの</w:t>
      </w:r>
      <w:r w:rsidR="00BF74FD">
        <w:rPr>
          <w:rFonts w:hint="eastAsia"/>
        </w:rPr>
        <w:t>Thing</w:t>
      </w:r>
      <w:r>
        <w:rPr>
          <w:rFonts w:hint="eastAsia"/>
        </w:rPr>
        <w:t>をリストにすることによって行うことができる。</w:t>
      </w:r>
    </w:p>
    <w:p w14:paraId="064F03F2" w14:textId="77777777" w:rsidR="003A585C" w:rsidRDefault="003A585C" w:rsidP="003A585C">
      <w:r>
        <w:rPr>
          <w:rFonts w:hint="eastAsia"/>
        </w:rPr>
        <w:t>デバイスは、また、物理的にサービアントの外部にあってもよいが、独自のプロトコル、または、</w:t>
      </w:r>
      <w:r>
        <w:rPr>
          <w:rFonts w:hint="eastAsia"/>
        </w:rPr>
        <w:t>WoT</w:t>
      </w:r>
      <w:r>
        <w:rPr>
          <w:rFonts w:hint="eastAsia"/>
        </w:rPr>
        <w:t>インターフェースとして不適格なプロトコルを介して接続もできる</w:t>
      </w:r>
      <w:r>
        <w:rPr>
          <w:rFonts w:hint="eastAsia"/>
        </w:rPr>
        <w:t>(</w:t>
      </w:r>
      <w:r>
        <w:rPr>
          <w:rFonts w:hint="eastAsia"/>
        </w:rPr>
        <w:t>プロトコルバインディングについては、第</w:t>
      </w:r>
      <w:r>
        <w:rPr>
          <w:rFonts w:hint="eastAsia"/>
        </w:rPr>
        <w:t>6.6</w:t>
      </w:r>
      <w:r>
        <w:rPr>
          <w:rFonts w:hint="eastAsia"/>
        </w:rPr>
        <w:t>項参照</w:t>
      </w:r>
      <w:r>
        <w:rPr>
          <w:rFonts w:hint="eastAsia"/>
        </w:rPr>
        <w:t>)</w:t>
      </w:r>
      <w:r>
        <w:rPr>
          <w:rFonts w:hint="eastAsia"/>
        </w:rPr>
        <w:t>。この場合、</w:t>
      </w:r>
      <w:r>
        <w:rPr>
          <w:rFonts w:hint="eastAsia"/>
        </w:rPr>
        <w:t>WoT</w:t>
      </w:r>
      <w:r>
        <w:rPr>
          <w:rFonts w:hint="eastAsia"/>
        </w:rPr>
        <w:t>ランタイムは、独自の</w:t>
      </w:r>
      <w:r>
        <w:rPr>
          <w:rFonts w:hint="eastAsia"/>
        </w:rPr>
        <w:t>API</w:t>
      </w:r>
      <w:r>
        <w:rPr>
          <w:rFonts w:hint="eastAsia"/>
        </w:rPr>
        <w:t>を介してそのようなプロトコル</w:t>
      </w:r>
      <w:r>
        <w:rPr>
          <w:rFonts w:hint="eastAsia"/>
        </w:rPr>
        <w:t>(</w:t>
      </w:r>
      <w:r>
        <w:rPr>
          <w:rFonts w:hint="eastAsia"/>
        </w:rPr>
        <w:t>たとえば、</w:t>
      </w:r>
      <w:r>
        <w:rPr>
          <w:rFonts w:hint="eastAsia"/>
        </w:rPr>
        <w:t>ECHONET Lite</w:t>
      </w:r>
      <w:r>
        <w:rPr>
          <w:rFonts w:hint="eastAsia"/>
        </w:rPr>
        <w:t>、</w:t>
      </w:r>
      <w:r>
        <w:rPr>
          <w:rFonts w:hint="eastAsia"/>
        </w:rPr>
        <w:t>BACnet</w:t>
      </w:r>
      <w:r>
        <w:rPr>
          <w:rFonts w:hint="eastAsia"/>
        </w:rPr>
        <w:t>、</w:t>
      </w:r>
      <w:r>
        <w:rPr>
          <w:rFonts w:hint="eastAsia"/>
        </w:rPr>
        <w:t>X10</w:t>
      </w:r>
      <w:r>
        <w:rPr>
          <w:rFonts w:hint="eastAsia"/>
        </w:rPr>
        <w:t>、</w:t>
      </w:r>
      <w:r>
        <w:rPr>
          <w:rFonts w:hint="eastAsia"/>
        </w:rPr>
        <w:t>I2C</w:t>
      </w:r>
      <w:r>
        <w:rPr>
          <w:rFonts w:hint="eastAsia"/>
        </w:rPr>
        <w:t>、</w:t>
      </w:r>
      <w:r>
        <w:rPr>
          <w:rFonts w:hint="eastAsia"/>
        </w:rPr>
        <w:t>SPI</w:t>
      </w:r>
      <w:r>
        <w:rPr>
          <w:rFonts w:hint="eastAsia"/>
        </w:rPr>
        <w:t>など</w:t>
      </w:r>
      <w:r>
        <w:rPr>
          <w:rFonts w:hint="eastAsia"/>
        </w:rPr>
        <w:t>)</w:t>
      </w:r>
      <w:r>
        <w:rPr>
          <w:rFonts w:hint="eastAsia"/>
        </w:rPr>
        <w:t>を有するレガシーデバイスにアクセスすることができるが、</w:t>
      </w:r>
      <w:r w:rsidR="00BF74FD">
        <w:rPr>
          <w:rFonts w:hint="eastAsia"/>
        </w:rPr>
        <w:t>Thing</w:t>
      </w:r>
      <w:r>
        <w:rPr>
          <w:rFonts w:hint="eastAsia"/>
        </w:rPr>
        <w:t>のアブストラクションを介してビヘイビアインプリメンテーションに</w:t>
      </w:r>
      <w:r w:rsidR="00BF74FD">
        <w:rPr>
          <w:rFonts w:hint="eastAsia"/>
        </w:rPr>
        <w:t>Thing</w:t>
      </w:r>
      <w:r>
        <w:rPr>
          <w:rFonts w:hint="eastAsia"/>
        </w:rPr>
        <w:t>を公開することを選択することができる。そうすると、サービアントは、レガシーデバイスへのゲートウェイとして作用することができる。これは、レガシーデバイスが</w:t>
      </w:r>
      <w:r>
        <w:rPr>
          <w:rFonts w:hint="eastAsia"/>
        </w:rPr>
        <w:t>WoT TD</w:t>
      </w:r>
      <w:r>
        <w:rPr>
          <w:rFonts w:hint="eastAsia"/>
        </w:rPr>
        <w:t>を使用して直接記述できない場合にのみ行われるべきである。</w:t>
      </w:r>
    </w:p>
    <w:p w14:paraId="20571596" w14:textId="77777777" w:rsidR="003A585C" w:rsidRDefault="003A585C" w:rsidP="003A585C">
      <w:r>
        <w:rPr>
          <w:rFonts w:hint="eastAsia"/>
        </w:rPr>
        <w:lastRenderedPageBreak/>
        <w:t>ビヘイビアインプリメンテーションは、また、独自仕様の</w:t>
      </w:r>
      <w:r>
        <w:rPr>
          <w:rFonts w:hint="eastAsia"/>
        </w:rPr>
        <w:t>API</w:t>
      </w:r>
      <w:r>
        <w:rPr>
          <w:rFonts w:hint="eastAsia"/>
        </w:rPr>
        <w:t>または他の手段を介して、ローカルハードウェアまたはシステムサービス</w:t>
      </w:r>
      <w:r>
        <w:rPr>
          <w:rFonts w:hint="eastAsia"/>
        </w:rPr>
        <w:t>(</w:t>
      </w:r>
      <w:r>
        <w:rPr>
          <w:rFonts w:hint="eastAsia"/>
        </w:rPr>
        <w:t>例えば、ストレージ</w:t>
      </w:r>
      <w:r>
        <w:rPr>
          <w:rFonts w:hint="eastAsia"/>
        </w:rPr>
        <w:t>)</w:t>
      </w:r>
      <w:r>
        <w:rPr>
          <w:rFonts w:hint="eastAsia"/>
        </w:rPr>
        <w:t>にアクセスすることもできる。しかしながら、これは、移植性を妨げるため、</w:t>
      </w:r>
      <w:r>
        <w:rPr>
          <w:rFonts w:hint="eastAsia"/>
        </w:rPr>
        <w:t>W3C WoT</w:t>
      </w:r>
      <w:r>
        <w:rPr>
          <w:rFonts w:hint="eastAsia"/>
        </w:rPr>
        <w:t>標準化の範囲外である。</w:t>
      </w:r>
    </w:p>
    <w:p w14:paraId="47E3D796" w14:textId="77777777" w:rsidR="003A585C" w:rsidRDefault="003A585C" w:rsidP="003A585C"/>
    <w:p w14:paraId="0AD262E6" w14:textId="77777777" w:rsidR="003A585C" w:rsidRDefault="003A585C" w:rsidP="002B73F4">
      <w:pPr>
        <w:pStyle w:val="20"/>
      </w:pPr>
      <w:bookmarkStart w:id="127" w:name="_Toc28968984"/>
      <w:r>
        <w:t xml:space="preserve">8.8 </w:t>
      </w:r>
      <w:r>
        <w:rPr>
          <w:rFonts w:hint="eastAsia"/>
        </w:rPr>
        <w:t>代替サービエントおよび</w:t>
      </w:r>
      <w:r>
        <w:rPr>
          <w:rFonts w:hint="eastAsia"/>
        </w:rPr>
        <w:t>WoT</w:t>
      </w:r>
      <w:r>
        <w:rPr>
          <w:rFonts w:hint="eastAsia"/>
        </w:rPr>
        <w:t>インプリメンテーション</w:t>
      </w:r>
      <w:bookmarkEnd w:id="127"/>
    </w:p>
    <w:p w14:paraId="4428B705" w14:textId="77777777" w:rsidR="003A585C" w:rsidRDefault="003A585C" w:rsidP="003A585C">
      <w:r>
        <w:rPr>
          <w:rFonts w:hint="eastAsia"/>
        </w:rPr>
        <w:t>WoT</w:t>
      </w:r>
      <w:r>
        <w:rPr>
          <w:rFonts w:hint="eastAsia"/>
        </w:rPr>
        <w:t>スクリプティング</w:t>
      </w:r>
      <w:r>
        <w:rPr>
          <w:rFonts w:hint="eastAsia"/>
        </w:rPr>
        <w:t xml:space="preserve">API </w:t>
      </w:r>
      <w:r>
        <w:rPr>
          <w:rFonts w:hint="eastAsia"/>
        </w:rPr>
        <w:t>ビルディングブロックはオプションである。</w:t>
      </w:r>
      <w:r>
        <w:rPr>
          <w:rFonts w:hint="eastAsia"/>
        </w:rPr>
        <w:t>WoT</w:t>
      </w:r>
      <w:r>
        <w:rPr>
          <w:rFonts w:hint="eastAsia"/>
        </w:rPr>
        <w:t>ランタイムが、様々なプログラミング言語で書かれることもあるアプリロジックのための代替</w:t>
      </w:r>
      <w:r>
        <w:rPr>
          <w:rFonts w:hint="eastAsia"/>
        </w:rPr>
        <w:t>API</w:t>
      </w:r>
      <w:r>
        <w:rPr>
          <w:rFonts w:hint="eastAsia"/>
        </w:rPr>
        <w:t>を提供する場合、代替的なサービアントインプリメンテーションが可能である。</w:t>
      </w:r>
    </w:p>
    <w:p w14:paraId="69020DC3" w14:textId="77777777" w:rsidR="003A585C" w:rsidRDefault="003A585C" w:rsidP="003A585C">
      <w:r>
        <w:rPr>
          <w:rFonts w:hint="eastAsia"/>
        </w:rPr>
        <w:t>さらに、</w:t>
      </w:r>
      <w:r>
        <w:rPr>
          <w:rFonts w:hint="eastAsia"/>
        </w:rPr>
        <w:t>W3C WoT</w:t>
      </w:r>
      <w:r>
        <w:rPr>
          <w:rFonts w:hint="eastAsia"/>
        </w:rPr>
        <w:t>を認識しないデバイスまたはサービスは、そのために適切に形成された</w:t>
      </w:r>
      <w:r>
        <w:rPr>
          <w:rFonts w:hint="eastAsia"/>
        </w:rPr>
        <w:t>WoT TD</w:t>
      </w:r>
      <w:r>
        <w:rPr>
          <w:rFonts w:hint="eastAsia"/>
        </w:rPr>
        <w:t>を提供することが可能である場合も、消費されることが可能である。この場合、</w:t>
      </w:r>
      <w:r>
        <w:rPr>
          <w:rFonts w:hint="eastAsia"/>
        </w:rPr>
        <w:t>TD</w:t>
      </w:r>
      <w:r>
        <w:rPr>
          <w:rFonts w:hint="eastAsia"/>
        </w:rPr>
        <w:t>は、ブラックボックスインプリメンテーションを有する</w:t>
      </w:r>
      <w:r w:rsidR="00BF74FD">
        <w:rPr>
          <w:rFonts w:hint="eastAsia"/>
        </w:rPr>
        <w:t>Thing</w:t>
      </w:r>
      <w:r>
        <w:rPr>
          <w:rFonts w:hint="eastAsia"/>
        </w:rPr>
        <w:t>の</w:t>
      </w:r>
      <w:r>
        <w:rPr>
          <w:rFonts w:hint="eastAsia"/>
        </w:rPr>
        <w:t>WoT</w:t>
      </w:r>
      <w:r>
        <w:rPr>
          <w:rFonts w:hint="eastAsia"/>
        </w:rPr>
        <w:t>インターフェースを記述する。</w:t>
      </w:r>
    </w:p>
    <w:p w14:paraId="0ED6CE9B" w14:textId="77777777" w:rsidR="003A585C" w:rsidRDefault="003A585C" w:rsidP="003A585C"/>
    <w:p w14:paraId="61C0BED6" w14:textId="77777777" w:rsidR="003A585C" w:rsidRDefault="003A585C" w:rsidP="002B73F4">
      <w:pPr>
        <w:pStyle w:val="30"/>
      </w:pPr>
      <w:bookmarkStart w:id="128" w:name="_Toc28968985"/>
      <w:r>
        <w:t xml:space="preserve">8.8.1 </w:t>
      </w:r>
      <w:r>
        <w:rPr>
          <w:rFonts w:hint="eastAsia"/>
        </w:rPr>
        <w:t>ネイティブ</w:t>
      </w:r>
      <w:r>
        <w:rPr>
          <w:rFonts w:hint="eastAsia"/>
        </w:rPr>
        <w:t xml:space="preserve">WoT </w:t>
      </w:r>
      <w:r>
        <w:t>API</w:t>
      </w:r>
      <w:bookmarkEnd w:id="128"/>
    </w:p>
    <w:p w14:paraId="3A66103A" w14:textId="77777777" w:rsidR="003A585C" w:rsidRDefault="003A585C" w:rsidP="003A585C">
      <w:r>
        <w:rPr>
          <w:rFonts w:hint="eastAsia"/>
        </w:rPr>
        <w:t>開発者が</w:t>
      </w:r>
      <w:r>
        <w:rPr>
          <w:rFonts w:hint="eastAsia"/>
        </w:rPr>
        <w:t>WoT</w:t>
      </w:r>
      <w:r>
        <w:rPr>
          <w:rFonts w:hint="eastAsia"/>
        </w:rPr>
        <w:t>スクリプティング</w:t>
      </w:r>
      <w:r>
        <w:rPr>
          <w:rFonts w:hint="eastAsia"/>
        </w:rPr>
        <w:t>API</w:t>
      </w:r>
      <w:r>
        <w:rPr>
          <w:rFonts w:hint="eastAsia"/>
        </w:rPr>
        <w:t>を使用せずにサービアントを実装することを選択する理由は様々である。メモリまたはコンピューティングリソースが不十分で、開発者は必要なソフトウェアスタックまたはフル機能のスクリプトエンジンを使用することができないということに起因する可能性もある。あるいは、</w:t>
      </w:r>
      <w:r w:rsidR="00253C7E">
        <w:rPr>
          <w:rFonts w:hint="eastAsia"/>
        </w:rPr>
        <w:t>ユースケース</w:t>
      </w:r>
      <w:r>
        <w:rPr>
          <w:rFonts w:hint="eastAsia"/>
        </w:rPr>
        <w:t>(</w:t>
      </w:r>
      <w:r>
        <w:rPr>
          <w:rFonts w:hint="eastAsia"/>
        </w:rPr>
        <w:t>例えば、独自の通信プロトコル</w:t>
      </w:r>
      <w:r>
        <w:rPr>
          <w:rFonts w:hint="eastAsia"/>
        </w:rPr>
        <w:t>)</w:t>
      </w:r>
      <w:r>
        <w:rPr>
          <w:rFonts w:hint="eastAsia"/>
        </w:rPr>
        <w:t>をサポートするために、開発者は、特定のプログラミング環境または言語を介してのみ利用可能な特定の機能またはライブラリを使用しなければならない場合がある。</w:t>
      </w:r>
    </w:p>
    <w:p w14:paraId="78895DE7" w14:textId="77777777" w:rsidR="003A585C" w:rsidRDefault="003A585C" w:rsidP="003A585C">
      <w:r>
        <w:rPr>
          <w:rFonts w:hint="eastAsia"/>
        </w:rPr>
        <w:t>この場合、</w:t>
      </w:r>
      <w:r>
        <w:rPr>
          <w:rFonts w:hint="eastAsia"/>
        </w:rPr>
        <w:t>WoT</w:t>
      </w:r>
      <w:r>
        <w:rPr>
          <w:rFonts w:hint="eastAsia"/>
        </w:rPr>
        <w:t>ランタイムは依然として使用することができるが、</w:t>
      </w:r>
      <w:r>
        <w:rPr>
          <w:rFonts w:hint="eastAsia"/>
        </w:rPr>
        <w:t>WoT</w:t>
      </w:r>
      <w:r>
        <w:rPr>
          <w:rFonts w:hint="eastAsia"/>
        </w:rPr>
        <w:t>スクリプティング</w:t>
      </w:r>
      <w:r>
        <w:rPr>
          <w:rFonts w:hint="eastAsia"/>
        </w:rPr>
        <w:t>API</w:t>
      </w:r>
      <w:r>
        <w:rPr>
          <w:rFonts w:hint="eastAsia"/>
        </w:rPr>
        <w:t>の代わりに、代替のアプリインターフェースを使用して公開される同等のアブストラクションおよび機能性が必要となる。その点を除き、第８項サービアントインプリメンテーションのブロック記述はすべて図</w:t>
      </w:r>
      <w:r>
        <w:rPr>
          <w:rFonts w:hint="eastAsia"/>
        </w:rPr>
        <w:t>28</w:t>
      </w:r>
      <w:r>
        <w:rPr>
          <w:rFonts w:hint="eastAsia"/>
        </w:rPr>
        <w:t>でも有効である。</w:t>
      </w:r>
    </w:p>
    <w:p w14:paraId="48E46925" w14:textId="77777777" w:rsidR="003A585C" w:rsidRDefault="003A585C" w:rsidP="003A585C"/>
    <w:p w14:paraId="7DA27E97" w14:textId="77777777" w:rsidR="003A585C" w:rsidRDefault="003A585C" w:rsidP="003A585C">
      <w:r>
        <w:rPr>
          <w:rFonts w:hint="eastAsia"/>
        </w:rPr>
        <w:t>図</w:t>
      </w:r>
      <w:r>
        <w:rPr>
          <w:rFonts w:hint="eastAsia"/>
        </w:rPr>
        <w:t>2</w:t>
      </w:r>
      <w:r>
        <w:t xml:space="preserve">8. </w:t>
      </w:r>
      <w:r>
        <w:rPr>
          <w:rFonts w:hint="eastAsia"/>
        </w:rPr>
        <w:t>ネイティブ</w:t>
      </w:r>
      <w:r>
        <w:rPr>
          <w:rFonts w:hint="eastAsia"/>
        </w:rPr>
        <w:t>API</w:t>
      </w:r>
      <w:r>
        <w:rPr>
          <w:rFonts w:hint="eastAsia"/>
        </w:rPr>
        <w:t>を使用したサービエントのインプリメンテーション</w:t>
      </w:r>
    </w:p>
    <w:p w14:paraId="5DDF5200" w14:textId="77777777" w:rsidR="003A585C" w:rsidRDefault="003A585C" w:rsidP="003A585C"/>
    <w:p w14:paraId="5B59C09C" w14:textId="77777777" w:rsidR="003A585C" w:rsidRDefault="003A585C" w:rsidP="002B73F4">
      <w:pPr>
        <w:pStyle w:val="30"/>
      </w:pPr>
      <w:bookmarkStart w:id="129" w:name="_Toc28968986"/>
      <w:r>
        <w:rPr>
          <w:rFonts w:hint="eastAsia"/>
        </w:rPr>
        <w:t>8.</w:t>
      </w:r>
      <w:r>
        <w:t xml:space="preserve">8.2 </w:t>
      </w:r>
      <w:r>
        <w:rPr>
          <w:rFonts w:hint="eastAsia"/>
        </w:rPr>
        <w:t>TD</w:t>
      </w:r>
      <w:r>
        <w:rPr>
          <w:rFonts w:hint="eastAsia"/>
        </w:rPr>
        <w:t>で記述される既存デバイス</w:t>
      </w:r>
      <w:bookmarkEnd w:id="129"/>
    </w:p>
    <w:p w14:paraId="1D3F0F1E" w14:textId="77777777" w:rsidR="003A585C" w:rsidRDefault="003A585C" w:rsidP="003A585C">
      <w:r w:rsidRPr="003A585C">
        <w:rPr>
          <w:rFonts w:hint="eastAsia"/>
        </w:rPr>
        <w:t>既存の</w:t>
      </w:r>
      <w:r w:rsidRPr="003A585C">
        <w:rPr>
          <w:rFonts w:hint="eastAsia"/>
        </w:rPr>
        <w:t>IoT</w:t>
      </w:r>
      <w:r w:rsidRPr="003A585C">
        <w:rPr>
          <w:rFonts w:hint="eastAsia"/>
        </w:rPr>
        <w:t>デバイスまたはサービスを</w:t>
      </w:r>
      <w:r w:rsidR="00BF74FD">
        <w:rPr>
          <w:rFonts w:hint="eastAsia"/>
        </w:rPr>
        <w:t>Thing</w:t>
      </w:r>
      <w:r w:rsidRPr="003A585C">
        <w:rPr>
          <w:rFonts w:hint="eastAsia"/>
        </w:rPr>
        <w:t>の</w:t>
      </w:r>
      <w:r w:rsidRPr="003A585C">
        <w:rPr>
          <w:rFonts w:hint="eastAsia"/>
        </w:rPr>
        <w:t>W3C</w:t>
      </w:r>
      <w:r w:rsidR="005D49E0">
        <w:rPr>
          <w:rFonts w:hint="eastAsia"/>
        </w:rPr>
        <w:t>Web</w:t>
      </w:r>
      <w:r w:rsidRPr="003A585C">
        <w:rPr>
          <w:rFonts w:hint="eastAsia"/>
        </w:rPr>
        <w:t>に結合し、これらのデバイスまたはサービスの</w:t>
      </w:r>
      <w:r w:rsidRPr="003A585C">
        <w:rPr>
          <w:rFonts w:hint="eastAsia"/>
        </w:rPr>
        <w:t>TD</w:t>
      </w:r>
      <w:r w:rsidRPr="003A585C">
        <w:rPr>
          <w:rFonts w:hint="eastAsia"/>
        </w:rPr>
        <w:t>を作成することによって、それらを</w:t>
      </w:r>
      <w:r w:rsidR="00BF74FD">
        <w:rPr>
          <w:rFonts w:hint="eastAsia"/>
        </w:rPr>
        <w:t>Thing</w:t>
      </w:r>
      <w:r w:rsidRPr="003A585C">
        <w:rPr>
          <w:rFonts w:hint="eastAsia"/>
        </w:rPr>
        <w:t>として使用することも可能である。このような</w:t>
      </w:r>
      <w:r w:rsidRPr="003A585C">
        <w:rPr>
          <w:rFonts w:hint="eastAsia"/>
        </w:rPr>
        <w:t>TD</w:t>
      </w:r>
      <w:r w:rsidRPr="003A585C">
        <w:rPr>
          <w:rFonts w:hint="eastAsia"/>
        </w:rPr>
        <w:t>は、手動で、または、ツールまたはサービスを使って作成することができる。例えば、</w:t>
      </w:r>
      <w:r w:rsidRPr="003A585C">
        <w:rPr>
          <w:rFonts w:hint="eastAsia"/>
        </w:rPr>
        <w:t>TD</w:t>
      </w:r>
      <w:r w:rsidRPr="003A585C">
        <w:rPr>
          <w:rFonts w:hint="eastAsia"/>
        </w:rPr>
        <w:t>は、別のエコシステム依存の機械読み取り可能フォーマットによって提供されるメタデータの自動翻訳を提供するサービスによって生成することができる。ただし、これは、ターゲットデバイスがプロトコルバインディングを使用して記述できるプロトコルを使用している場合にのみ行うことができる。その要件は、第</w:t>
      </w:r>
      <w:r w:rsidRPr="003A585C">
        <w:rPr>
          <w:rFonts w:hint="eastAsia"/>
        </w:rPr>
        <w:t>6.6</w:t>
      </w:r>
      <w:r w:rsidRPr="003A585C">
        <w:rPr>
          <w:rFonts w:hint="eastAsia"/>
        </w:rPr>
        <w:t>項プロトコルバインディングで述べられている。前述の考察の多くが、</w:t>
      </w:r>
      <w:r w:rsidR="00BF74FD">
        <w:rPr>
          <w:rFonts w:hint="eastAsia"/>
        </w:rPr>
        <w:t>Thing</w:t>
      </w:r>
      <w:r w:rsidRPr="003A585C">
        <w:rPr>
          <w:rFonts w:hint="eastAsia"/>
        </w:rPr>
        <w:t>それ自体の</w:t>
      </w:r>
      <w:r w:rsidRPr="003A585C">
        <w:rPr>
          <w:rFonts w:hint="eastAsia"/>
        </w:rPr>
        <w:t>TD</w:t>
      </w:r>
      <w:r w:rsidRPr="003A585C">
        <w:rPr>
          <w:rFonts w:hint="eastAsia"/>
        </w:rPr>
        <w:t>を提供することを意味する。これは有用なパターンであるが、必須ではない。特に、その</w:t>
      </w:r>
      <w:r w:rsidRPr="003A585C">
        <w:rPr>
          <w:rFonts w:hint="eastAsia"/>
        </w:rPr>
        <w:t>TD</w:t>
      </w:r>
      <w:r w:rsidRPr="003A585C">
        <w:rPr>
          <w:rFonts w:hint="eastAsia"/>
        </w:rPr>
        <w:t>を直接提供するために既存のデバイスを改修することはできないであろう。この場合、</w:t>
      </w:r>
      <w:r w:rsidRPr="003A585C">
        <w:rPr>
          <w:rFonts w:hint="eastAsia"/>
        </w:rPr>
        <w:t>TD</w:t>
      </w:r>
      <w:r w:rsidRPr="003A585C">
        <w:rPr>
          <w:rFonts w:hint="eastAsia"/>
        </w:rPr>
        <w:t>は、ディレクトリまたは他の外部的な別個の配布メカニズムなどのサービスを使用して別途提供されなければならない。</w:t>
      </w:r>
    </w:p>
    <w:p w14:paraId="1733C1B3" w14:textId="77777777" w:rsidR="003A585C" w:rsidRDefault="003A585C" w:rsidP="003A585C"/>
    <w:p w14:paraId="379AB4AA" w14:textId="77777777" w:rsidR="003A585C" w:rsidRDefault="003A585C" w:rsidP="003A585C">
      <w:r>
        <w:rPr>
          <w:rFonts w:hint="eastAsia"/>
        </w:rPr>
        <w:t>図</w:t>
      </w:r>
      <w:r>
        <w:t xml:space="preserve">29. </w:t>
      </w:r>
      <w:r>
        <w:rPr>
          <w:rFonts w:hint="eastAsia"/>
        </w:rPr>
        <w:t>既存</w:t>
      </w:r>
      <w:r>
        <w:rPr>
          <w:rFonts w:hint="eastAsia"/>
        </w:rPr>
        <w:t>IoT</w:t>
      </w:r>
      <w:r>
        <w:rPr>
          <w:rFonts w:hint="eastAsia"/>
        </w:rPr>
        <w:t>デバイスの</w:t>
      </w:r>
      <w:r>
        <w:rPr>
          <w:rFonts w:hint="eastAsia"/>
        </w:rPr>
        <w:t>W3C WoT</w:t>
      </w:r>
      <w:r>
        <w:rPr>
          <w:rFonts w:hint="eastAsia"/>
        </w:rPr>
        <w:t>への結合</w:t>
      </w:r>
    </w:p>
    <w:p w14:paraId="45119FEB" w14:textId="77777777" w:rsidR="009B77AC" w:rsidRPr="00C62CA4" w:rsidRDefault="009B77AC" w:rsidP="002B73F4"/>
    <w:p w14:paraId="5030E31F" w14:textId="77777777" w:rsidR="009B77AC" w:rsidRDefault="00F91AB7" w:rsidP="002B73F4">
      <w:pPr>
        <w:pStyle w:val="10"/>
      </w:pPr>
      <w:bookmarkStart w:id="130" w:name="_Toc28968987"/>
      <w:r>
        <w:rPr>
          <w:rFonts w:hint="eastAsia"/>
        </w:rPr>
        <w:t xml:space="preserve">９　</w:t>
      </w:r>
      <w:r w:rsidR="003A585C">
        <w:rPr>
          <w:rFonts w:hint="eastAsia"/>
        </w:rPr>
        <w:t>WoT</w:t>
      </w:r>
      <w:r w:rsidR="003A585C">
        <w:rPr>
          <w:rFonts w:hint="eastAsia"/>
        </w:rPr>
        <w:t>の導入</w:t>
      </w:r>
      <w:bookmarkEnd w:id="130"/>
    </w:p>
    <w:p w14:paraId="7E85F38D" w14:textId="77777777" w:rsidR="00A3104E" w:rsidRDefault="00A3104E" w:rsidP="00A3104E">
      <w:r>
        <w:rPr>
          <w:rFonts w:hint="eastAsia"/>
        </w:rPr>
        <w:t>本</w:t>
      </w:r>
      <w:r w:rsidR="00B12EFD">
        <w:rPr>
          <w:rFonts w:hint="eastAsia"/>
        </w:rPr>
        <w:t>章は標準規格に含まれない</w:t>
      </w:r>
      <w:r>
        <w:rPr>
          <w:rFonts w:hint="eastAsia"/>
        </w:rPr>
        <w:t>。</w:t>
      </w:r>
    </w:p>
    <w:p w14:paraId="73DD5983" w14:textId="77777777" w:rsidR="00317984" w:rsidRDefault="00317984" w:rsidP="00A3104E"/>
    <w:p w14:paraId="0DBFE902" w14:textId="77777777" w:rsidR="00A3104E" w:rsidRDefault="00A3104E" w:rsidP="00A3104E">
      <w:r w:rsidRPr="00E3216C">
        <w:rPr>
          <w:rFonts w:hint="eastAsia"/>
          <w:highlight w:val="yellow"/>
        </w:rPr>
        <w:t>本項では、</w:t>
      </w:r>
      <w:r w:rsidR="00BF74FD" w:rsidRPr="00E3216C">
        <w:rPr>
          <w:rFonts w:hint="eastAsia"/>
          <w:highlight w:val="yellow"/>
        </w:rPr>
        <w:t>Thing</w:t>
      </w:r>
      <w:r w:rsidRPr="00E3216C">
        <w:rPr>
          <w:rFonts w:hint="eastAsia"/>
          <w:highlight w:val="yellow"/>
        </w:rPr>
        <w:t>およびコンシューマを実装するデバイスおよびサービスが様々なトポロジおよび展開シナリオで接続されるときに、</w:t>
      </w:r>
      <w:r w:rsidRPr="00E3216C">
        <w:rPr>
          <w:rFonts w:hint="eastAsia"/>
          <w:highlight w:val="yellow"/>
        </w:rPr>
        <w:t>WoT</w:t>
      </w:r>
      <w:r w:rsidRPr="00E3216C">
        <w:rPr>
          <w:rFonts w:hint="eastAsia"/>
          <w:highlight w:val="yellow"/>
        </w:rPr>
        <w:t>が全体としてどのように機能するのかを考察する。</w:t>
      </w:r>
    </w:p>
    <w:p w14:paraId="165AB34B" w14:textId="77777777" w:rsidR="00A3104E" w:rsidRDefault="00A3104E" w:rsidP="00A3104E">
      <w:r>
        <w:rPr>
          <w:rFonts w:hint="eastAsia"/>
        </w:rPr>
        <w:t>特定のトポロジを論じる前に、まず、</w:t>
      </w:r>
      <w:r>
        <w:rPr>
          <w:rFonts w:hint="eastAsia"/>
        </w:rPr>
        <w:t>WoT</w:t>
      </w:r>
      <w:r>
        <w:rPr>
          <w:rFonts w:hint="eastAsia"/>
        </w:rPr>
        <w:t>ネットワークにおいて</w:t>
      </w:r>
      <w:r w:rsidR="00BF74FD">
        <w:rPr>
          <w:rFonts w:hint="eastAsia"/>
        </w:rPr>
        <w:t>Thing</w:t>
      </w:r>
      <w:r>
        <w:rPr>
          <w:rFonts w:hint="eastAsia"/>
        </w:rPr>
        <w:t>とコンシューマが果たすことができる役割、および、公開された</w:t>
      </w:r>
      <w:r w:rsidR="00BF74FD">
        <w:rPr>
          <w:rFonts w:hint="eastAsia"/>
        </w:rPr>
        <w:t>Thing</w:t>
      </w:r>
      <w:r>
        <w:rPr>
          <w:rFonts w:hint="eastAsia"/>
        </w:rPr>
        <w:t>と消費される</w:t>
      </w:r>
      <w:r w:rsidR="00BF74FD">
        <w:rPr>
          <w:rFonts w:hint="eastAsia"/>
        </w:rPr>
        <w:t>Thing</w:t>
      </w:r>
      <w:r>
        <w:rPr>
          <w:rFonts w:hint="eastAsia"/>
        </w:rPr>
        <w:t>のソフトウェアブストラクションとの関係を検討する。公開された</w:t>
      </w:r>
      <w:r w:rsidR="00BF74FD">
        <w:rPr>
          <w:rFonts w:hint="eastAsia"/>
        </w:rPr>
        <w:t>Thing</w:t>
      </w:r>
      <w:r>
        <w:rPr>
          <w:rFonts w:hint="eastAsia"/>
        </w:rPr>
        <w:t>と消費される</w:t>
      </w:r>
      <w:r w:rsidR="00BF74FD">
        <w:rPr>
          <w:rFonts w:hint="eastAsia"/>
        </w:rPr>
        <w:t>Thing</w:t>
      </w:r>
      <w:r>
        <w:rPr>
          <w:rFonts w:hint="eastAsia"/>
        </w:rPr>
        <w:t>は、サービアントのビヘイビアインプリメンテーションがそれぞれ、</w:t>
      </w:r>
      <w:r w:rsidR="00BF74FD">
        <w:rPr>
          <w:rFonts w:hint="eastAsia"/>
        </w:rPr>
        <w:t>Thing</w:t>
      </w:r>
      <w:r>
        <w:rPr>
          <w:rFonts w:hint="eastAsia"/>
        </w:rPr>
        <w:t>およびコンシューマ役として内部的に利用できる。</w:t>
      </w:r>
    </w:p>
    <w:p w14:paraId="309CF540" w14:textId="77777777" w:rsidR="00A3104E" w:rsidRDefault="00A3104E" w:rsidP="00A3104E"/>
    <w:p w14:paraId="10796A26" w14:textId="77777777" w:rsidR="00A3104E" w:rsidRDefault="00A3104E" w:rsidP="002B73F4">
      <w:pPr>
        <w:pStyle w:val="20"/>
      </w:pPr>
      <w:bookmarkStart w:id="131" w:name="_Toc28968988"/>
      <w:r>
        <w:rPr>
          <w:rFonts w:hint="eastAsia"/>
        </w:rPr>
        <w:t>9</w:t>
      </w:r>
      <w:r>
        <w:t xml:space="preserve">.1 </w:t>
      </w:r>
      <w:r w:rsidR="00BF74FD">
        <w:rPr>
          <w:rFonts w:hint="eastAsia"/>
        </w:rPr>
        <w:t>Thing</w:t>
      </w:r>
      <w:r>
        <w:rPr>
          <w:rFonts w:hint="eastAsia"/>
        </w:rPr>
        <w:t>のコンシューマの役割</w:t>
      </w:r>
      <w:bookmarkEnd w:id="131"/>
    </w:p>
    <w:p w14:paraId="1CE9FBBD" w14:textId="77777777" w:rsidR="00A3104E" w:rsidRDefault="00BF74FD" w:rsidP="00A3104E">
      <w:r>
        <w:rPr>
          <w:rFonts w:hint="eastAsia"/>
        </w:rPr>
        <w:t>Thing</w:t>
      </w:r>
      <w:r w:rsidR="00A3104E">
        <w:rPr>
          <w:rFonts w:hint="eastAsia"/>
        </w:rPr>
        <w:t>役のサービアントは、</w:t>
      </w:r>
      <w:r w:rsidR="00A3104E">
        <w:rPr>
          <w:rFonts w:hint="eastAsia"/>
        </w:rPr>
        <w:t>TD</w:t>
      </w:r>
      <w:r w:rsidR="00A3104E">
        <w:rPr>
          <w:rFonts w:hint="eastAsia"/>
        </w:rPr>
        <w:t>に基づいて公開された</w:t>
      </w:r>
      <w:r>
        <w:rPr>
          <w:rFonts w:hint="eastAsia"/>
        </w:rPr>
        <w:t>Thing</w:t>
      </w:r>
      <w:r w:rsidR="00A3104E">
        <w:rPr>
          <w:rFonts w:hint="eastAsia"/>
        </w:rPr>
        <w:t>を作成する。</w:t>
      </w:r>
      <w:r w:rsidR="00A3104E">
        <w:rPr>
          <w:rFonts w:hint="eastAsia"/>
        </w:rPr>
        <w:t>TD</w:t>
      </w:r>
      <w:r w:rsidR="00A3104E">
        <w:rPr>
          <w:rFonts w:hint="eastAsia"/>
        </w:rPr>
        <w:t>は、公開され、コンシューマまたは仲介者役の他のサービス提供者が利用できる。</w:t>
      </w:r>
      <w:r w:rsidR="00A3104E">
        <w:rPr>
          <w:rFonts w:hint="eastAsia"/>
        </w:rPr>
        <w:t>TD</w:t>
      </w:r>
      <w:r w:rsidR="00A3104E">
        <w:rPr>
          <w:rFonts w:hint="eastAsia"/>
        </w:rPr>
        <w:t>は、</w:t>
      </w:r>
      <w:r>
        <w:rPr>
          <w:rFonts w:hint="eastAsia"/>
        </w:rPr>
        <w:t>Thing</w:t>
      </w:r>
      <w:r w:rsidR="00A3104E">
        <w:rPr>
          <w:rFonts w:hint="eastAsia"/>
        </w:rPr>
        <w:t>のディレクトリサービスなどの管理システムに登録することができ、または、</w:t>
      </w:r>
      <w:r w:rsidR="00A3104E">
        <w:rPr>
          <w:rFonts w:hint="eastAsia"/>
        </w:rPr>
        <w:t>TD</w:t>
      </w:r>
      <w:r w:rsidR="00A3104E">
        <w:rPr>
          <w:rFonts w:hint="eastAsia"/>
        </w:rPr>
        <w:t>に対する要求を受信すると、</w:t>
      </w:r>
      <w:r>
        <w:rPr>
          <w:rFonts w:hint="eastAsia"/>
        </w:rPr>
        <w:t>Thing</w:t>
      </w:r>
      <w:r w:rsidR="00A3104E">
        <w:rPr>
          <w:rFonts w:hint="eastAsia"/>
        </w:rPr>
        <w:t>は要求側に</w:t>
      </w:r>
      <w:r w:rsidR="00A3104E">
        <w:rPr>
          <w:rFonts w:hint="eastAsia"/>
        </w:rPr>
        <w:t>TD</w:t>
      </w:r>
      <w:r w:rsidR="00A3104E">
        <w:rPr>
          <w:rFonts w:hint="eastAsia"/>
        </w:rPr>
        <w:t>を提供する。特定のアプリシナリオでは、</w:t>
      </w:r>
      <w:r w:rsidR="00A3104E">
        <w:rPr>
          <w:rFonts w:hint="eastAsia"/>
        </w:rPr>
        <w:t>TD</w:t>
      </w:r>
      <w:r w:rsidR="00A3104E">
        <w:rPr>
          <w:rFonts w:hint="eastAsia"/>
        </w:rPr>
        <w:t>を</w:t>
      </w:r>
      <w:r>
        <w:rPr>
          <w:rFonts w:hint="eastAsia"/>
        </w:rPr>
        <w:t>Thing</w:t>
      </w:r>
      <w:r w:rsidR="00A3104E">
        <w:rPr>
          <w:rFonts w:hint="eastAsia"/>
        </w:rPr>
        <w:t>にスタティックに関連付けることさえ可能である。</w:t>
      </w:r>
    </w:p>
    <w:p w14:paraId="576B4385" w14:textId="77777777" w:rsidR="00A3104E" w:rsidRDefault="00A3104E" w:rsidP="00A3104E">
      <w:r w:rsidRPr="00E3216C">
        <w:rPr>
          <w:rFonts w:hint="eastAsia"/>
          <w:highlight w:val="yellow"/>
        </w:rPr>
        <w:t>コンシューマ役のサービアントは、検出メカニズムを使用して</w:t>
      </w:r>
      <w:r w:rsidR="00BF74FD" w:rsidRPr="00E3216C">
        <w:rPr>
          <w:rFonts w:hint="eastAsia"/>
          <w:highlight w:val="yellow"/>
        </w:rPr>
        <w:t>Thing</w:t>
      </w:r>
      <w:r w:rsidRPr="00E3216C">
        <w:rPr>
          <w:rFonts w:hint="eastAsia"/>
          <w:highlight w:val="yellow"/>
        </w:rPr>
        <w:t>の</w:t>
      </w:r>
      <w:r w:rsidRPr="00E3216C">
        <w:rPr>
          <w:rFonts w:hint="eastAsia"/>
          <w:highlight w:val="yellow"/>
        </w:rPr>
        <w:t>TD</w:t>
      </w:r>
      <w:r w:rsidRPr="00E3216C">
        <w:rPr>
          <w:rFonts w:hint="eastAsia"/>
          <w:highlight w:val="yellow"/>
        </w:rPr>
        <w:t>を取得し、取得した</w:t>
      </w:r>
      <w:r w:rsidRPr="00E3216C">
        <w:rPr>
          <w:rFonts w:hint="eastAsia"/>
          <w:highlight w:val="yellow"/>
        </w:rPr>
        <w:t>TD</w:t>
      </w:r>
      <w:r w:rsidRPr="00E3216C">
        <w:rPr>
          <w:rFonts w:hint="eastAsia"/>
          <w:highlight w:val="yellow"/>
        </w:rPr>
        <w:t>に基づいて消費される</w:t>
      </w:r>
      <w:r w:rsidR="00BF74FD" w:rsidRPr="00E3216C">
        <w:rPr>
          <w:rFonts w:hint="eastAsia"/>
          <w:highlight w:val="yellow"/>
        </w:rPr>
        <w:t>Thing</w:t>
      </w:r>
      <w:r w:rsidRPr="00E3216C">
        <w:rPr>
          <w:rFonts w:hint="eastAsia"/>
          <w:highlight w:val="yellow"/>
        </w:rPr>
        <w:t>を作成する。具体的な検出メカニズムは、個々の展開シナリオによるが、スタティックな割り当てなどで</w:t>
      </w:r>
      <w:r w:rsidR="00BF74FD" w:rsidRPr="00E3216C">
        <w:rPr>
          <w:rFonts w:hint="eastAsia"/>
          <w:highlight w:val="yellow"/>
        </w:rPr>
        <w:t>Thing</w:t>
      </w:r>
      <w:r w:rsidRPr="00E3216C">
        <w:rPr>
          <w:rFonts w:hint="eastAsia"/>
          <w:highlight w:val="yellow"/>
        </w:rPr>
        <w:t>のディレクトリ、検出プロトコルなどの管理システムにより提供することができる。設置されたセンサおよびアクチュエータとの</w:t>
      </w:r>
      <w:r w:rsidR="00805A48">
        <w:rPr>
          <w:rFonts w:hint="eastAsia"/>
          <w:highlight w:val="yellow"/>
        </w:rPr>
        <w:t>相互作用</w:t>
      </w:r>
      <w:r w:rsidRPr="00E3216C">
        <w:rPr>
          <w:rFonts w:hint="eastAsia"/>
          <w:highlight w:val="yellow"/>
        </w:rPr>
        <w:t>など、デバイスの内部システム機能も、任意選択で、消費される</w:t>
      </w:r>
      <w:r w:rsidR="00BF74FD" w:rsidRPr="00E3216C">
        <w:rPr>
          <w:rFonts w:hint="eastAsia"/>
          <w:highlight w:val="yellow"/>
        </w:rPr>
        <w:t>Thing</w:t>
      </w:r>
      <w:r w:rsidRPr="00E3216C">
        <w:rPr>
          <w:rFonts w:hint="eastAsia"/>
          <w:highlight w:val="yellow"/>
        </w:rPr>
        <w:t>のアブストラクションとして表すことができる。</w:t>
      </w:r>
    </w:p>
    <w:p w14:paraId="490A388E" w14:textId="77777777" w:rsidR="00A3104E" w:rsidRDefault="00A3104E" w:rsidP="00A3104E">
      <w:r>
        <w:rPr>
          <w:rFonts w:hint="eastAsia"/>
        </w:rPr>
        <w:t>消費される</w:t>
      </w:r>
      <w:r w:rsidR="00BF74FD">
        <w:rPr>
          <w:rFonts w:hint="eastAsia"/>
        </w:rPr>
        <w:t>Thing</w:t>
      </w:r>
      <w:r>
        <w:rPr>
          <w:rFonts w:hint="eastAsia"/>
        </w:rPr>
        <w:t>によってサポートされる機能は、プログラミング言語インターフェースを介してコンシューマのビヘイビアインプリメンテーションに提供される。</w:t>
      </w:r>
      <w:r>
        <w:rPr>
          <w:rFonts w:hint="eastAsia"/>
        </w:rPr>
        <w:t>WoT</w:t>
      </w:r>
      <w:r>
        <w:rPr>
          <w:rFonts w:hint="eastAsia"/>
        </w:rPr>
        <w:t>スクリプティング</w:t>
      </w:r>
      <w:r>
        <w:rPr>
          <w:rFonts w:hint="eastAsia"/>
        </w:rPr>
        <w:t>API</w:t>
      </w:r>
      <w:r>
        <w:rPr>
          <w:rFonts w:hint="eastAsia"/>
        </w:rPr>
        <w:t>では、消費される</w:t>
      </w:r>
      <w:r w:rsidR="00BF74FD">
        <w:rPr>
          <w:rFonts w:hint="eastAsia"/>
        </w:rPr>
        <w:t>Thing</w:t>
      </w:r>
      <w:r>
        <w:rPr>
          <w:rFonts w:hint="eastAsia"/>
        </w:rPr>
        <w:t>はオブジェクトによって表わされる。</w:t>
      </w:r>
      <w:r w:rsidR="00BF74FD">
        <w:rPr>
          <w:rFonts w:hint="eastAsia"/>
        </w:rPr>
        <w:t>Thing</w:t>
      </w:r>
      <w:r>
        <w:rPr>
          <w:rFonts w:hint="eastAsia"/>
        </w:rPr>
        <w:t>の中で実行されるビヘイビアインプリメンテーション</w:t>
      </w:r>
      <w:r>
        <w:rPr>
          <w:rFonts w:hint="eastAsia"/>
        </w:rPr>
        <w:t>(</w:t>
      </w:r>
      <w:r>
        <w:rPr>
          <w:rFonts w:hint="eastAsia"/>
        </w:rPr>
        <w:t>すなわち、アプリロジック</w:t>
      </w:r>
      <w:r>
        <w:rPr>
          <w:rFonts w:hint="eastAsia"/>
        </w:rPr>
        <w:t>)</w:t>
      </w:r>
      <w:r>
        <w:rPr>
          <w:rFonts w:hint="eastAsia"/>
        </w:rPr>
        <w:t>は、公開された</w:t>
      </w:r>
      <w:r w:rsidR="00BF74FD">
        <w:rPr>
          <w:rFonts w:hint="eastAsia"/>
        </w:rPr>
        <w:t>Thing</w:t>
      </w:r>
      <w:r>
        <w:rPr>
          <w:rFonts w:hint="eastAsia"/>
        </w:rPr>
        <w:t>によって提供されるプログラミング言語インターフェースを使用することによって、</w:t>
      </w:r>
      <w:r w:rsidR="0070527A">
        <w:rPr>
          <w:rFonts w:hint="eastAsia"/>
        </w:rPr>
        <w:t>相互作用アフォーダンス</w:t>
      </w:r>
      <w:r>
        <w:rPr>
          <w:rFonts w:hint="eastAsia"/>
        </w:rPr>
        <w:t>を介してコンシューマと連携することができる。</w:t>
      </w:r>
    </w:p>
    <w:p w14:paraId="2828875D" w14:textId="77777777" w:rsidR="00A3104E" w:rsidRDefault="00BF74FD" w:rsidP="00A3104E">
      <w:r>
        <w:rPr>
          <w:rFonts w:hint="eastAsia"/>
        </w:rPr>
        <w:t>Thing</w:t>
      </w:r>
      <w:r w:rsidR="00A3104E">
        <w:rPr>
          <w:rFonts w:hint="eastAsia"/>
        </w:rPr>
        <w:t>は、必ずしも物理的デバイスを表すということではない。</w:t>
      </w:r>
      <w:r>
        <w:rPr>
          <w:rFonts w:hint="eastAsia"/>
        </w:rPr>
        <w:t>Thing</w:t>
      </w:r>
      <w:r w:rsidR="00A3104E">
        <w:rPr>
          <w:rFonts w:hint="eastAsia"/>
        </w:rPr>
        <w:t>は、ゲートウェイまたはクラウド上で実行されるデバイスまたは仮想サービスの集合を表すこともできる。同様に、コンシューマは、ゲートウェイまたはクラウド上で実行されるアプリまたはサービスを代理することができる。コンシューマをエッジデバイス上に実装することもできる。仲介者側では、単一のサービアントが、単一の</w:t>
      </w:r>
      <w:r w:rsidR="00A3104E">
        <w:rPr>
          <w:rFonts w:hint="eastAsia"/>
        </w:rPr>
        <w:t>WoT</w:t>
      </w:r>
      <w:r w:rsidR="00A3104E">
        <w:rPr>
          <w:rFonts w:hint="eastAsia"/>
        </w:rPr>
        <w:t>ランタイムを共用している</w:t>
      </w:r>
      <w:r>
        <w:rPr>
          <w:rFonts w:hint="eastAsia"/>
        </w:rPr>
        <w:t>Thing</w:t>
      </w:r>
      <w:r w:rsidR="00A3104E">
        <w:rPr>
          <w:rFonts w:hint="eastAsia"/>
        </w:rPr>
        <w:t>とコンシューマ両方の役割を同時に実行する。</w:t>
      </w:r>
    </w:p>
    <w:p w14:paraId="35DDC437" w14:textId="77777777" w:rsidR="00A3104E" w:rsidRDefault="00A3104E" w:rsidP="009B77AC"/>
    <w:p w14:paraId="17BD4C1F" w14:textId="77777777" w:rsidR="00A3104E" w:rsidRDefault="00A3104E" w:rsidP="002B73F4">
      <w:pPr>
        <w:pStyle w:val="20"/>
      </w:pPr>
      <w:bookmarkStart w:id="132" w:name="_Toc28968989"/>
      <w:r>
        <w:rPr>
          <w:rFonts w:hint="eastAsia"/>
        </w:rPr>
        <w:t>9.2</w:t>
      </w:r>
      <w:r>
        <w:t xml:space="preserve"> </w:t>
      </w:r>
      <w:r>
        <w:rPr>
          <w:rFonts w:hint="eastAsia"/>
        </w:rPr>
        <w:t>WoT</w:t>
      </w:r>
      <w:r>
        <w:rPr>
          <w:rFonts w:hint="eastAsia"/>
        </w:rPr>
        <w:t>システムのトポロジと展開シナリオ</w:t>
      </w:r>
      <w:bookmarkEnd w:id="132"/>
    </w:p>
    <w:p w14:paraId="541E0871" w14:textId="77777777" w:rsidR="00A3104E" w:rsidRDefault="00A3104E" w:rsidP="009B77AC">
      <w:r w:rsidRPr="00A3104E">
        <w:rPr>
          <w:rFonts w:hint="eastAsia"/>
        </w:rPr>
        <w:t>WoT</w:t>
      </w:r>
      <w:r w:rsidRPr="00A3104E">
        <w:rPr>
          <w:rFonts w:hint="eastAsia"/>
        </w:rPr>
        <w:t>システムの様々なトポロジおよび展開シナリオを本項で考察する。これらはパターン例にすぎず、他の相互接続トポロジも可能である。ここで説明するトポロジは、</w:t>
      </w:r>
      <w:r w:rsidRPr="00A3104E">
        <w:rPr>
          <w:rFonts w:hint="eastAsia"/>
        </w:rPr>
        <w:t>WoT</w:t>
      </w:r>
      <w:r w:rsidRPr="00A3104E">
        <w:rPr>
          <w:rFonts w:hint="eastAsia"/>
        </w:rPr>
        <w:t>の</w:t>
      </w:r>
      <w:r w:rsidR="00253C7E">
        <w:rPr>
          <w:rFonts w:hint="eastAsia"/>
        </w:rPr>
        <w:t>ユースケース</w:t>
      </w:r>
      <w:r w:rsidRPr="00A3104E">
        <w:rPr>
          <w:rFonts w:hint="eastAsia"/>
        </w:rPr>
        <w:t>(</w:t>
      </w:r>
      <w:r w:rsidR="00253C7E">
        <w:rPr>
          <w:rFonts w:hint="eastAsia"/>
        </w:rPr>
        <w:t>4</w:t>
      </w:r>
      <w:r w:rsidR="00253C7E">
        <w:rPr>
          <w:rFonts w:hint="eastAsia"/>
        </w:rPr>
        <w:t>章ユースケース</w:t>
      </w:r>
      <w:r w:rsidRPr="00A3104E">
        <w:rPr>
          <w:rFonts w:hint="eastAsia"/>
        </w:rPr>
        <w:t>)</w:t>
      </w:r>
      <w:r w:rsidRPr="00A3104E">
        <w:rPr>
          <w:rFonts w:hint="eastAsia"/>
        </w:rPr>
        <w:t>と、そこから抽出された技術的要件</w:t>
      </w:r>
      <w:r w:rsidRPr="00A3104E">
        <w:rPr>
          <w:rFonts w:hint="eastAsia"/>
        </w:rPr>
        <w:t>(</w:t>
      </w:r>
      <w:r w:rsidRPr="00A3104E">
        <w:rPr>
          <w:rFonts w:hint="eastAsia"/>
        </w:rPr>
        <w:t>第５項要件</w:t>
      </w:r>
      <w:r w:rsidRPr="00A3104E">
        <w:rPr>
          <w:rFonts w:hint="eastAsia"/>
        </w:rPr>
        <w:t>)</w:t>
      </w:r>
      <w:r w:rsidRPr="00A3104E">
        <w:rPr>
          <w:rFonts w:hint="eastAsia"/>
        </w:rPr>
        <w:t>から導き出されるものである。</w:t>
      </w:r>
    </w:p>
    <w:p w14:paraId="1F36C652" w14:textId="77777777" w:rsidR="00A3104E" w:rsidRDefault="00A3104E" w:rsidP="009B77AC"/>
    <w:p w14:paraId="13630784" w14:textId="77777777" w:rsidR="00A3104E" w:rsidRDefault="00B76A11" w:rsidP="002B73F4">
      <w:pPr>
        <w:pStyle w:val="30"/>
      </w:pPr>
      <w:bookmarkStart w:id="133" w:name="_Toc28968990"/>
      <w:r>
        <w:rPr>
          <w:rFonts w:hint="eastAsia"/>
        </w:rPr>
        <w:t>9</w:t>
      </w:r>
      <w:r>
        <w:t xml:space="preserve">.2.1 </w:t>
      </w:r>
      <w:r>
        <w:rPr>
          <w:rFonts w:hint="eastAsia"/>
        </w:rPr>
        <w:t>同一ネットワーク上のコンシューマと</w:t>
      </w:r>
      <w:bookmarkEnd w:id="133"/>
      <w:r w:rsidR="00BF74FD">
        <w:rPr>
          <w:rFonts w:hint="eastAsia"/>
        </w:rPr>
        <w:t>Thing</w:t>
      </w:r>
    </w:p>
    <w:p w14:paraId="5924109E" w14:textId="77777777" w:rsidR="00B76A11" w:rsidRDefault="00B76A11" w:rsidP="009B77AC">
      <w:r w:rsidRPr="00B76A11">
        <w:rPr>
          <w:rFonts w:hint="eastAsia"/>
        </w:rPr>
        <w:t>図</w:t>
      </w:r>
      <w:r w:rsidRPr="00B76A11">
        <w:rPr>
          <w:rFonts w:hint="eastAsia"/>
        </w:rPr>
        <w:t>30</w:t>
      </w:r>
      <w:r w:rsidRPr="00B76A11">
        <w:rPr>
          <w:rFonts w:hint="eastAsia"/>
        </w:rPr>
        <w:t>に示す最も単純な相互接続トポロジでは、コンシューマと</w:t>
      </w:r>
      <w:r w:rsidR="00BF74FD">
        <w:rPr>
          <w:rFonts w:hint="eastAsia"/>
        </w:rPr>
        <w:t>Thing</w:t>
      </w:r>
      <w:r w:rsidRPr="00B76A11">
        <w:rPr>
          <w:rFonts w:hint="eastAsia"/>
        </w:rPr>
        <w:t>は同じネットワーク上にあり、仲</w:t>
      </w:r>
      <w:r w:rsidRPr="00B76A11">
        <w:rPr>
          <w:rFonts w:hint="eastAsia"/>
        </w:rPr>
        <w:lastRenderedPageBreak/>
        <w:t>介者なしで互いに直接通信することができる。このトポロジが生まれる</w:t>
      </w:r>
      <w:r w:rsidRPr="00B76A11">
        <w:rPr>
          <w:rFonts w:hint="eastAsia"/>
        </w:rPr>
        <w:t>1</w:t>
      </w:r>
      <w:r w:rsidRPr="00B76A11">
        <w:rPr>
          <w:rFonts w:hint="eastAsia"/>
        </w:rPr>
        <w:t>つの</w:t>
      </w:r>
      <w:r w:rsidR="00253C7E">
        <w:rPr>
          <w:rFonts w:hint="eastAsia"/>
        </w:rPr>
        <w:t>ユースケース</w:t>
      </w:r>
      <w:r w:rsidRPr="00B76A11">
        <w:rPr>
          <w:rFonts w:hint="eastAsia"/>
        </w:rPr>
        <w:t>は、コンシューマが、ゲートウェイ上で実行されるオーケストレーションサービスまたは何らかの他の</w:t>
      </w:r>
      <w:r w:rsidRPr="00B76A11">
        <w:rPr>
          <w:rFonts w:hint="eastAsia"/>
        </w:rPr>
        <w:t>IoT</w:t>
      </w:r>
      <w:r w:rsidRPr="00B76A11">
        <w:rPr>
          <w:rFonts w:hint="eastAsia"/>
        </w:rPr>
        <w:t>アプリであり、</w:t>
      </w:r>
      <w:r w:rsidR="00BF74FD">
        <w:rPr>
          <w:rFonts w:hint="eastAsia"/>
        </w:rPr>
        <w:t>Thing</w:t>
      </w:r>
      <w:r w:rsidRPr="00B76A11">
        <w:rPr>
          <w:rFonts w:hint="eastAsia"/>
        </w:rPr>
        <w:t>がセンサまたはアクチュエータにインターフェースするデバイスである場合である。しかしながら、クライアント</w:t>
      </w:r>
      <w:r w:rsidRPr="00B76A11">
        <w:rPr>
          <w:rFonts w:hint="eastAsia"/>
        </w:rPr>
        <w:t>/</w:t>
      </w:r>
      <w:r w:rsidRPr="00B76A11">
        <w:rPr>
          <w:rFonts w:hint="eastAsia"/>
        </w:rPr>
        <w:t>サーバ関係は、容易に逆転することができ、クライアントが、ゲートウェイ上でまたはクラウド上で</w:t>
      </w:r>
      <w:r w:rsidR="00BF74FD">
        <w:rPr>
          <w:rFonts w:hint="eastAsia"/>
        </w:rPr>
        <w:t>Thing</w:t>
      </w:r>
      <w:r w:rsidRPr="00B76A11">
        <w:rPr>
          <w:rFonts w:hint="eastAsia"/>
        </w:rPr>
        <w:t>として、実行されるサービスにアクセスするコンシューマ役のデバイスであることも可能である。</w:t>
      </w:r>
    </w:p>
    <w:p w14:paraId="579E6A0B" w14:textId="77777777" w:rsidR="00B76A11" w:rsidRDefault="00B76A11" w:rsidP="009B77AC"/>
    <w:p w14:paraId="7357105E" w14:textId="77777777" w:rsidR="00B76A11" w:rsidRDefault="00B76A11" w:rsidP="009B77AC">
      <w:r>
        <w:rPr>
          <w:rFonts w:hint="eastAsia"/>
        </w:rPr>
        <w:t>図</w:t>
      </w:r>
      <w:r>
        <w:rPr>
          <w:rFonts w:hint="eastAsia"/>
        </w:rPr>
        <w:t>3</w:t>
      </w:r>
      <w:r>
        <w:t xml:space="preserve">0. </w:t>
      </w:r>
      <w:r>
        <w:rPr>
          <w:rFonts w:hint="eastAsia"/>
        </w:rPr>
        <w:t>同一ネットワーク上にあるコンシューマと</w:t>
      </w:r>
      <w:r w:rsidR="00BF74FD">
        <w:rPr>
          <w:rFonts w:hint="eastAsia"/>
        </w:rPr>
        <w:t>Thing</w:t>
      </w:r>
    </w:p>
    <w:p w14:paraId="6E1BE753" w14:textId="77777777" w:rsidR="00B76A11" w:rsidRDefault="00B76A11" w:rsidP="009B77AC"/>
    <w:p w14:paraId="3F863AB0" w14:textId="77777777" w:rsidR="00B76A11" w:rsidRDefault="00BF74FD" w:rsidP="009B77AC">
      <w:r>
        <w:rPr>
          <w:rFonts w:hint="eastAsia"/>
        </w:rPr>
        <w:t>Thing</w:t>
      </w:r>
      <w:r w:rsidR="00B76A11" w:rsidRPr="00B76A11">
        <w:rPr>
          <w:rFonts w:hint="eastAsia"/>
        </w:rPr>
        <w:t>がクラウド上にあり、コンシューマがローカルネットワーク上にある場合</w:t>
      </w:r>
      <w:r w:rsidR="00B76A11" w:rsidRPr="00B76A11">
        <w:rPr>
          <w:rFonts w:hint="eastAsia"/>
        </w:rPr>
        <w:t>(Smart Home</w:t>
      </w:r>
      <w:r w:rsidR="00B76A11" w:rsidRPr="00B76A11">
        <w:rPr>
          <w:rFonts w:hint="eastAsia"/>
        </w:rPr>
        <w:t>の</w:t>
      </w:r>
      <w:r w:rsidR="00253C7E">
        <w:rPr>
          <w:rFonts w:hint="eastAsia"/>
        </w:rPr>
        <w:t>ユースケース</w:t>
      </w:r>
      <w:r w:rsidR="00B76A11" w:rsidRPr="00B76A11">
        <w:rPr>
          <w:rFonts w:hint="eastAsia"/>
        </w:rPr>
        <w:t>については図</w:t>
      </w:r>
      <w:r w:rsidR="00B76A11" w:rsidRPr="00B76A11">
        <w:rPr>
          <w:rFonts w:hint="eastAsia"/>
        </w:rPr>
        <w:t>1</w:t>
      </w:r>
      <w:r w:rsidR="00B76A11" w:rsidRPr="00B76A11">
        <w:rPr>
          <w:rFonts w:hint="eastAsia"/>
        </w:rPr>
        <w:t>参照</w:t>
      </w:r>
      <w:r w:rsidR="00B76A11" w:rsidRPr="00B76A11">
        <w:rPr>
          <w:rFonts w:hint="eastAsia"/>
        </w:rPr>
        <w:t>)</w:t>
      </w:r>
      <w:r w:rsidR="00B76A11" w:rsidRPr="00B76A11">
        <w:rPr>
          <w:rFonts w:hint="eastAsia"/>
        </w:rPr>
        <w:t>、実際のネットワークトポロジは、例えば、</w:t>
      </w:r>
      <w:r w:rsidR="00B76A11" w:rsidRPr="00B76A11">
        <w:rPr>
          <w:rFonts w:hint="eastAsia"/>
        </w:rPr>
        <w:t>NAT</w:t>
      </w:r>
      <w:r w:rsidR="00B76A11" w:rsidRPr="00B76A11">
        <w:rPr>
          <w:rFonts w:hint="eastAsia"/>
        </w:rPr>
        <w:t>トラバーサルを必要とし、特定の検出形態を許可しないなど、より複雑になる可能性がある。このような場合、後述のより複雑なトポロジのうちのいずれかがより適切であろう。</w:t>
      </w:r>
    </w:p>
    <w:p w14:paraId="1B863C32" w14:textId="77777777" w:rsidR="00B76A11" w:rsidRDefault="00B76A11" w:rsidP="009B77AC"/>
    <w:p w14:paraId="07BFFDDE" w14:textId="77777777" w:rsidR="00B76A11" w:rsidRDefault="00B76A11" w:rsidP="002B73F4">
      <w:pPr>
        <w:pStyle w:val="30"/>
      </w:pPr>
      <w:bookmarkStart w:id="134" w:name="_Toc28968991"/>
      <w:r>
        <w:rPr>
          <w:rFonts w:hint="eastAsia"/>
        </w:rPr>
        <w:t>9</w:t>
      </w:r>
      <w:r>
        <w:t xml:space="preserve">.2.2 </w:t>
      </w:r>
      <w:r>
        <w:rPr>
          <w:rFonts w:hint="eastAsia"/>
        </w:rPr>
        <w:t>仲介者を介して接続されたコンシューマと</w:t>
      </w:r>
      <w:bookmarkEnd w:id="134"/>
      <w:r w:rsidR="00BF74FD">
        <w:rPr>
          <w:rFonts w:hint="eastAsia"/>
        </w:rPr>
        <w:t>Thing</w:t>
      </w:r>
    </w:p>
    <w:p w14:paraId="6B7AEDDC" w14:textId="77777777" w:rsidR="00B76A11" w:rsidRDefault="00B76A11" w:rsidP="009B77AC">
      <w:r w:rsidRPr="00B76A11">
        <w:rPr>
          <w:rFonts w:hint="eastAsia"/>
        </w:rPr>
        <w:t>仲介者は、ネットワーク上で</w:t>
      </w:r>
      <w:r w:rsidR="00BF74FD">
        <w:rPr>
          <w:rFonts w:hint="eastAsia"/>
        </w:rPr>
        <w:t>Thing</w:t>
      </w:r>
      <w:r w:rsidRPr="00B76A11">
        <w:rPr>
          <w:rFonts w:hint="eastAsia"/>
        </w:rPr>
        <w:t>とコンシューマの両方の役割を果たし、その</w:t>
      </w:r>
      <w:r w:rsidRPr="00B76A11">
        <w:rPr>
          <w:rFonts w:hint="eastAsia"/>
        </w:rPr>
        <w:t>WoT</w:t>
      </w:r>
      <w:r w:rsidRPr="00B76A11">
        <w:rPr>
          <w:rFonts w:hint="eastAsia"/>
        </w:rPr>
        <w:t>ランタイム内で公開された</w:t>
      </w:r>
      <w:r w:rsidR="00BF74FD">
        <w:rPr>
          <w:rFonts w:hint="eastAsia"/>
        </w:rPr>
        <w:t>Thing</w:t>
      </w:r>
      <w:r w:rsidRPr="00B76A11">
        <w:rPr>
          <w:rFonts w:hint="eastAsia"/>
        </w:rPr>
        <w:t>と消費される</w:t>
      </w:r>
      <w:r w:rsidR="00BF74FD">
        <w:rPr>
          <w:rFonts w:hint="eastAsia"/>
        </w:rPr>
        <w:t>Thing</w:t>
      </w:r>
      <w:r w:rsidRPr="00B76A11">
        <w:rPr>
          <w:rFonts w:hint="eastAsia"/>
        </w:rPr>
        <w:t>両方のソフトウェアブストラクションをサポートする。仲介者は、デバイスとネットワーク間でプロキシ、またはデジタルツインのために使用することができる。</w:t>
      </w:r>
    </w:p>
    <w:p w14:paraId="6604044F" w14:textId="77777777" w:rsidR="00B76A11" w:rsidRDefault="00B76A11" w:rsidP="009B77AC"/>
    <w:p w14:paraId="43264069" w14:textId="77777777" w:rsidR="00B76A11" w:rsidRDefault="00B76A11" w:rsidP="002B73F4">
      <w:pPr>
        <w:pStyle w:val="40"/>
      </w:pPr>
      <w:bookmarkStart w:id="135" w:name="_Toc28968992"/>
      <w:r>
        <w:rPr>
          <w:rFonts w:hint="eastAsia"/>
        </w:rPr>
        <w:t>9</w:t>
      </w:r>
      <w:r>
        <w:t xml:space="preserve">.2.2.1 </w:t>
      </w:r>
      <w:r>
        <w:rPr>
          <w:rFonts w:hint="eastAsia"/>
        </w:rPr>
        <w:t>プロキシとして</w:t>
      </w:r>
      <w:r w:rsidR="00317984">
        <w:rPr>
          <w:rFonts w:hint="eastAsia"/>
        </w:rPr>
        <w:t>動作する</w:t>
      </w:r>
      <w:r>
        <w:rPr>
          <w:rFonts w:hint="eastAsia"/>
        </w:rPr>
        <w:t>仲介者</w:t>
      </w:r>
      <w:bookmarkEnd w:id="135"/>
    </w:p>
    <w:p w14:paraId="2D81E3B2" w14:textId="77777777" w:rsidR="00B76A11" w:rsidRDefault="00B76A11" w:rsidP="00B76A11">
      <w:r>
        <w:rPr>
          <w:rFonts w:hint="eastAsia"/>
        </w:rPr>
        <w:t>仲介者の簡単なアプリの</w:t>
      </w:r>
      <w:r>
        <w:rPr>
          <w:rFonts w:hint="eastAsia"/>
        </w:rPr>
        <w:t>1</w:t>
      </w:r>
      <w:r>
        <w:rPr>
          <w:rFonts w:hint="eastAsia"/>
        </w:rPr>
        <w:t>つのは、</w:t>
      </w:r>
      <w:r w:rsidR="00BF74FD">
        <w:rPr>
          <w:rFonts w:hint="eastAsia"/>
        </w:rPr>
        <w:t>Thing</w:t>
      </w:r>
      <w:r>
        <w:rPr>
          <w:rFonts w:hint="eastAsia"/>
        </w:rPr>
        <w:t>のためのプロキシである。仲介者がプロキシとして動作する場合、仲介者は、</w:t>
      </w:r>
      <w:r>
        <w:rPr>
          <w:rFonts w:hint="eastAsia"/>
        </w:rPr>
        <w:t>2</w:t>
      </w:r>
      <w:r>
        <w:rPr>
          <w:rFonts w:hint="eastAsia"/>
        </w:rPr>
        <w:t>つの別個のネットワークまたはプロトコルとのインターフェースを有する。これは、</w:t>
      </w:r>
      <w:r>
        <w:rPr>
          <w:rFonts w:hint="eastAsia"/>
        </w:rPr>
        <w:t>TLS</w:t>
      </w:r>
      <w:r>
        <w:rPr>
          <w:rFonts w:hint="eastAsia"/>
        </w:rPr>
        <w:t>エンドポイントを提供するなど追加のセキュリティメカニズムのインプリメンテーションを含むことができる。通常、プロキシは、</w:t>
      </w:r>
      <w:r w:rsidR="00805A48">
        <w:rPr>
          <w:rFonts w:hint="eastAsia"/>
        </w:rPr>
        <w:t>相互作用</w:t>
      </w:r>
      <w:r>
        <w:rPr>
          <w:rFonts w:hint="eastAsia"/>
        </w:rPr>
        <w:t>セットを変更することはない。したがって、仲介者によって公開された</w:t>
      </w:r>
      <w:r>
        <w:rPr>
          <w:rFonts w:hint="eastAsia"/>
        </w:rPr>
        <w:t>TD</w:t>
      </w:r>
      <w:r>
        <w:rPr>
          <w:rFonts w:hint="eastAsia"/>
        </w:rPr>
        <w:t>は、消費される</w:t>
      </w:r>
      <w:r>
        <w:rPr>
          <w:rFonts w:hint="eastAsia"/>
        </w:rPr>
        <w:t>TD</w:t>
      </w:r>
      <w:r>
        <w:rPr>
          <w:rFonts w:hint="eastAsia"/>
        </w:rPr>
        <w:t>と同じ</w:t>
      </w:r>
      <w:r w:rsidR="00805A48">
        <w:rPr>
          <w:rFonts w:hint="eastAsia"/>
        </w:rPr>
        <w:t>相互作用</w:t>
      </w:r>
      <w:r>
        <w:rPr>
          <w:rFonts w:hint="eastAsia"/>
        </w:rPr>
        <w:t>となるが、接続メタデータは変更される。</w:t>
      </w:r>
    </w:p>
    <w:p w14:paraId="6B08FE8D" w14:textId="77777777" w:rsidR="00B76A11" w:rsidRDefault="00B76A11" w:rsidP="00B76A11">
      <w:r w:rsidRPr="00E3216C">
        <w:rPr>
          <w:rFonts w:hint="eastAsia"/>
          <w:highlight w:val="yellow"/>
        </w:rPr>
        <w:t>このプロキシパターンを実装するために、仲介者は</w:t>
      </w:r>
      <w:r w:rsidR="00BF74FD" w:rsidRPr="00E3216C">
        <w:rPr>
          <w:rFonts w:hint="eastAsia"/>
          <w:highlight w:val="yellow"/>
        </w:rPr>
        <w:t>Thing</w:t>
      </w:r>
      <w:r w:rsidRPr="00E3216C">
        <w:rPr>
          <w:rFonts w:hint="eastAsia"/>
          <w:highlight w:val="yellow"/>
        </w:rPr>
        <w:t>の</w:t>
      </w:r>
      <w:r w:rsidRPr="00E3216C">
        <w:rPr>
          <w:rFonts w:hint="eastAsia"/>
          <w:highlight w:val="yellow"/>
        </w:rPr>
        <w:t>TD</w:t>
      </w:r>
      <w:r w:rsidRPr="00E3216C">
        <w:rPr>
          <w:rFonts w:hint="eastAsia"/>
          <w:highlight w:val="yellow"/>
        </w:rPr>
        <w:t>を取得し、消費される</w:t>
      </w:r>
      <w:r w:rsidR="00BF74FD" w:rsidRPr="00E3216C">
        <w:rPr>
          <w:rFonts w:hint="eastAsia"/>
          <w:highlight w:val="yellow"/>
        </w:rPr>
        <w:t>Thing</w:t>
      </w:r>
      <w:r w:rsidRPr="00E3216C">
        <w:rPr>
          <w:rFonts w:hint="eastAsia"/>
          <w:highlight w:val="yellow"/>
        </w:rPr>
        <w:t>を生成する。これは、同じ</w:t>
      </w:r>
      <w:r w:rsidR="0070527A">
        <w:rPr>
          <w:rFonts w:hint="eastAsia"/>
          <w:highlight w:val="yellow"/>
        </w:rPr>
        <w:t>相互作用アフォーダンス</w:t>
      </w:r>
      <w:r w:rsidRPr="00E3216C">
        <w:rPr>
          <w:rFonts w:hint="eastAsia"/>
          <w:highlight w:val="yellow"/>
        </w:rPr>
        <w:t>を有するソフトウェアインプリメンテーションとして</w:t>
      </w:r>
      <w:r w:rsidR="00BF74FD" w:rsidRPr="00E3216C">
        <w:rPr>
          <w:rFonts w:hint="eastAsia"/>
          <w:highlight w:val="yellow"/>
        </w:rPr>
        <w:t>Thing</w:t>
      </w:r>
      <w:r w:rsidRPr="00E3216C">
        <w:rPr>
          <w:rFonts w:hint="eastAsia"/>
          <w:highlight w:val="yellow"/>
        </w:rPr>
        <w:t>のプロキシオブジェクトを生成する。次いで、新しい識別子を有し、場合によっては新しい通信メタデータ</w:t>
      </w:r>
      <w:r w:rsidRPr="00E3216C">
        <w:rPr>
          <w:rFonts w:hint="eastAsia"/>
          <w:highlight w:val="yellow"/>
        </w:rPr>
        <w:t>(</w:t>
      </w:r>
      <w:r w:rsidRPr="00E3216C">
        <w:rPr>
          <w:rFonts w:hint="eastAsia"/>
          <w:highlight w:val="yellow"/>
        </w:rPr>
        <w:t>プロトコルバインディング</w:t>
      </w:r>
      <w:r w:rsidRPr="00E3216C">
        <w:rPr>
          <w:rFonts w:hint="eastAsia"/>
          <w:highlight w:val="yellow"/>
        </w:rPr>
        <w:t>)</w:t>
      </w:r>
      <w:r w:rsidRPr="00E3216C">
        <w:rPr>
          <w:rFonts w:hint="eastAsia"/>
          <w:highlight w:val="yellow"/>
        </w:rPr>
        <w:t>および</w:t>
      </w:r>
      <w:r w:rsidRPr="00E3216C">
        <w:rPr>
          <w:rFonts w:hint="eastAsia"/>
          <w:highlight w:val="yellow"/>
        </w:rPr>
        <w:t>/</w:t>
      </w:r>
      <w:r w:rsidRPr="00E3216C">
        <w:rPr>
          <w:rFonts w:hint="eastAsia"/>
          <w:highlight w:val="yellow"/>
        </w:rPr>
        <w:t>あるいは新しいパブリックセキュリティ構成メタデータを有するプロキシオブジェクトのための</w:t>
      </w:r>
      <w:r w:rsidRPr="00E3216C">
        <w:rPr>
          <w:rFonts w:hint="eastAsia"/>
          <w:highlight w:val="yellow"/>
        </w:rPr>
        <w:t>TD</w:t>
      </w:r>
      <w:r w:rsidRPr="00E3216C">
        <w:rPr>
          <w:rFonts w:hint="eastAsia"/>
          <w:highlight w:val="yellow"/>
        </w:rPr>
        <w:t>を生成する。最後に、公開された</w:t>
      </w:r>
      <w:r w:rsidR="00BF74FD" w:rsidRPr="00E3216C">
        <w:rPr>
          <w:rFonts w:hint="eastAsia"/>
          <w:highlight w:val="yellow"/>
        </w:rPr>
        <w:t>Thing</w:t>
      </w:r>
      <w:r w:rsidRPr="00E3216C">
        <w:rPr>
          <w:rFonts w:hint="eastAsia"/>
          <w:highlight w:val="yellow"/>
        </w:rPr>
        <w:t>がこの</w:t>
      </w:r>
      <w:r w:rsidRPr="00E3216C">
        <w:rPr>
          <w:rFonts w:hint="eastAsia"/>
          <w:highlight w:val="yellow"/>
        </w:rPr>
        <w:t>TD</w:t>
      </w:r>
      <w:r w:rsidRPr="00E3216C">
        <w:rPr>
          <w:rFonts w:hint="eastAsia"/>
          <w:highlight w:val="yellow"/>
        </w:rPr>
        <w:t>に基づいて生成され、仲介者は適切な公開メカニズムを介して</w:t>
      </w:r>
      <w:r w:rsidRPr="00E3216C">
        <w:rPr>
          <w:rFonts w:hint="eastAsia"/>
          <w:highlight w:val="yellow"/>
        </w:rPr>
        <w:t>TD</w:t>
      </w:r>
      <w:r w:rsidRPr="00E3216C">
        <w:rPr>
          <w:rFonts w:hint="eastAsia"/>
          <w:highlight w:val="yellow"/>
        </w:rPr>
        <w:t>の他のコンシューマまたは仲介者に通知する。</w:t>
      </w:r>
    </w:p>
    <w:p w14:paraId="531A4DB9" w14:textId="77777777" w:rsidR="00B76A11" w:rsidRDefault="00B76A11" w:rsidP="00B76A11"/>
    <w:p w14:paraId="33249EA1" w14:textId="77777777" w:rsidR="00B76A11" w:rsidRDefault="00B76A11" w:rsidP="00B76A11">
      <w:r>
        <w:rPr>
          <w:rFonts w:hint="eastAsia"/>
        </w:rPr>
        <w:t>図</w:t>
      </w:r>
      <w:r>
        <w:rPr>
          <w:rFonts w:hint="eastAsia"/>
        </w:rPr>
        <w:t>3</w:t>
      </w:r>
      <w:r>
        <w:t xml:space="preserve">1. </w:t>
      </w:r>
      <w:r>
        <w:rPr>
          <w:rFonts w:hint="eastAsia"/>
        </w:rPr>
        <w:t>プロキシとして仲介者を介したコンシューマと</w:t>
      </w:r>
      <w:r w:rsidR="00BF74FD">
        <w:rPr>
          <w:rFonts w:hint="eastAsia"/>
        </w:rPr>
        <w:t>Thing</w:t>
      </w:r>
      <w:r>
        <w:rPr>
          <w:rFonts w:hint="eastAsia"/>
        </w:rPr>
        <w:t>の接続</w:t>
      </w:r>
    </w:p>
    <w:p w14:paraId="1EE659F6" w14:textId="77777777" w:rsidR="00B76A11" w:rsidRDefault="00B76A11" w:rsidP="00B76A11"/>
    <w:p w14:paraId="0615F32F" w14:textId="77777777" w:rsidR="00B76A11" w:rsidRDefault="00B76A11" w:rsidP="002B73F4">
      <w:pPr>
        <w:pStyle w:val="40"/>
      </w:pPr>
      <w:bookmarkStart w:id="136" w:name="_Toc28968993"/>
      <w:r>
        <w:rPr>
          <w:rFonts w:hint="eastAsia"/>
        </w:rPr>
        <w:t>9</w:t>
      </w:r>
      <w:r>
        <w:t xml:space="preserve">.2.2.2 </w:t>
      </w:r>
      <w:r>
        <w:rPr>
          <w:rFonts w:hint="eastAsia"/>
        </w:rPr>
        <w:t>デジタルツインとして</w:t>
      </w:r>
      <w:r w:rsidR="00317984">
        <w:rPr>
          <w:rFonts w:hint="eastAsia"/>
        </w:rPr>
        <w:t>動作する</w:t>
      </w:r>
      <w:r>
        <w:rPr>
          <w:rFonts w:hint="eastAsia"/>
        </w:rPr>
        <w:t>仲介者</w:t>
      </w:r>
      <w:bookmarkEnd w:id="136"/>
    </w:p>
    <w:p w14:paraId="131F0A20" w14:textId="77777777" w:rsidR="00B76A11" w:rsidRDefault="00B76A11" w:rsidP="00B76A11">
      <w:r w:rsidRPr="00B76A11">
        <w:rPr>
          <w:rFonts w:hint="eastAsia"/>
        </w:rPr>
        <w:t>より複雑な仲介者は、デジタルツインと呼ばれる。デジタルツインは、プロトコル変更あるいはネットワーク間での変換をすることもしないこともあるが、状態キャッシング、延期された更新、またはターゲットデバイスのビヘイビアの予測シミュレーションなど追加のサービスを提供する。例えば、</w:t>
      </w:r>
      <w:r w:rsidRPr="00B76A11">
        <w:rPr>
          <w:rFonts w:hint="eastAsia"/>
        </w:rPr>
        <w:t>IoT</w:t>
      </w:r>
      <w:r w:rsidRPr="00B76A11">
        <w:rPr>
          <w:rFonts w:hint="eastAsia"/>
        </w:rPr>
        <w:t>デバイスの電力が制限されている場合、</w:t>
      </w:r>
      <w:r w:rsidRPr="00B76A11">
        <w:rPr>
          <w:rFonts w:hint="eastAsia"/>
        </w:rPr>
        <w:t>IoT</w:t>
      </w:r>
      <w:r w:rsidRPr="00B76A11">
        <w:rPr>
          <w:rFonts w:hint="eastAsia"/>
        </w:rPr>
        <w:t>デバイスは、比較的スリープ解除回数を少なくし、デジタルツインと</w:t>
      </w:r>
      <w:r w:rsidRPr="00B76A11">
        <w:rPr>
          <w:rFonts w:hint="eastAsia"/>
        </w:rPr>
        <w:lastRenderedPageBreak/>
        <w:t>同期し、直ちに再びスリープに入ることを選択するかもしれない。この場合、通常、デジタルツインは、</w:t>
      </w:r>
      <w:r w:rsidRPr="00B76A11">
        <w:rPr>
          <w:rFonts w:hint="eastAsia"/>
        </w:rPr>
        <w:t>(</w:t>
      </w:r>
      <w:r w:rsidRPr="00B76A11">
        <w:rPr>
          <w:rFonts w:hint="eastAsia"/>
        </w:rPr>
        <w:t>クラウド内またはゲートウェイ上などの</w:t>
      </w:r>
      <w:r w:rsidRPr="00B76A11">
        <w:rPr>
          <w:rFonts w:hint="eastAsia"/>
        </w:rPr>
        <w:t>)</w:t>
      </w:r>
      <w:r w:rsidRPr="00B76A11">
        <w:rPr>
          <w:rFonts w:hint="eastAsia"/>
        </w:rPr>
        <w:t>より電力の制約の少ないデバイス上で動作し、制約のあるデバイスに代わって</w:t>
      </w:r>
      <w:r w:rsidR="00805A48">
        <w:rPr>
          <w:rFonts w:hint="eastAsia"/>
        </w:rPr>
        <w:t>相互作用</w:t>
      </w:r>
      <w:r w:rsidRPr="00B76A11">
        <w:rPr>
          <w:rFonts w:hint="eastAsia"/>
        </w:rPr>
        <w:t>に応答することができる。プロパティの現在の状態に関する要求は、キャッシュされた状態を使用してデジタルツインが行なうかもしれない。ターゲット</w:t>
      </w:r>
      <w:r w:rsidRPr="00B76A11">
        <w:rPr>
          <w:rFonts w:hint="eastAsia"/>
        </w:rPr>
        <w:t>IoT</w:t>
      </w:r>
      <w:r w:rsidRPr="00B76A11">
        <w:rPr>
          <w:rFonts w:hint="eastAsia"/>
        </w:rPr>
        <w:t>デバイスのスリープ状態時に到着する要求は、待ち行列に入れられ、スリープ解除時に、ターゲット</w:t>
      </w:r>
      <w:r w:rsidRPr="00B76A11">
        <w:rPr>
          <w:rFonts w:hint="eastAsia"/>
        </w:rPr>
        <w:t>IoT</w:t>
      </w:r>
      <w:r w:rsidRPr="00B76A11">
        <w:rPr>
          <w:rFonts w:hint="eastAsia"/>
        </w:rPr>
        <w:t>デバイスに送信される。このパターンを実施するために、仲介者、すなわちデジタルツインは、デバイスがいつスリープ解除状態であるのかを知る必要がある。</w:t>
      </w:r>
      <w:r w:rsidR="00BF74FD">
        <w:rPr>
          <w:rFonts w:hint="eastAsia"/>
        </w:rPr>
        <w:t>Thing</w:t>
      </w:r>
      <w:r w:rsidRPr="00B76A11">
        <w:rPr>
          <w:rFonts w:hint="eastAsia"/>
        </w:rPr>
        <w:t>としてのデバイスインプリメンテーションは、そのための通知メカニズムを持つ必要があるであろう。これは、別個の一対のコンシューマ</w:t>
      </w:r>
      <w:r w:rsidRPr="00B76A11">
        <w:rPr>
          <w:rFonts w:hint="eastAsia"/>
        </w:rPr>
        <w:t>/</w:t>
      </w:r>
      <w:r w:rsidR="00BF74FD">
        <w:rPr>
          <w:rFonts w:hint="eastAsia"/>
        </w:rPr>
        <w:t>Thing</w:t>
      </w:r>
      <w:r w:rsidRPr="00B76A11">
        <w:rPr>
          <w:rFonts w:hint="eastAsia"/>
        </w:rPr>
        <w:t>を使用して、あるいは、この目的のためにイベント</w:t>
      </w:r>
      <w:r w:rsidR="00805A48">
        <w:rPr>
          <w:rFonts w:hint="eastAsia"/>
        </w:rPr>
        <w:t>インタラクション</w:t>
      </w:r>
      <w:r w:rsidRPr="00B76A11">
        <w:rPr>
          <w:rFonts w:hint="eastAsia"/>
        </w:rPr>
        <w:t>を使用することによって実施することができるであろう。</w:t>
      </w:r>
    </w:p>
    <w:p w14:paraId="28D41C02" w14:textId="77777777" w:rsidR="00B76A11" w:rsidRPr="00467704" w:rsidRDefault="00B76A11" w:rsidP="00B76A11"/>
    <w:p w14:paraId="6C433CE9" w14:textId="77777777" w:rsidR="00B76A11" w:rsidRDefault="00B76A11" w:rsidP="002B73F4">
      <w:pPr>
        <w:pStyle w:val="30"/>
      </w:pPr>
      <w:bookmarkStart w:id="137" w:name="_Toc28968994"/>
      <w:r>
        <w:t xml:space="preserve">9.2.3 </w:t>
      </w:r>
      <w:r>
        <w:rPr>
          <w:rFonts w:hint="eastAsia"/>
        </w:rPr>
        <w:t>クラウドサービスから制御されるローカルネットワーク内のデバイス</w:t>
      </w:r>
      <w:bookmarkEnd w:id="137"/>
    </w:p>
    <w:p w14:paraId="6A849BB8" w14:textId="77777777" w:rsidR="00B76A11" w:rsidRDefault="00B76A11" w:rsidP="00B76A11">
      <w:r>
        <w:rPr>
          <w:rFonts w:hint="eastAsia"/>
        </w:rPr>
        <w:t>スマートホームの</w:t>
      </w:r>
      <w:r w:rsidR="00253C7E">
        <w:rPr>
          <w:rFonts w:hint="eastAsia"/>
        </w:rPr>
        <w:t>ユースケース</w:t>
      </w:r>
      <w:r>
        <w:rPr>
          <w:rFonts w:hint="eastAsia"/>
        </w:rPr>
        <w:t>では、ホームネットワークに接続されたデバイス</w:t>
      </w:r>
      <w:r>
        <w:rPr>
          <w:rFonts w:hint="eastAsia"/>
        </w:rPr>
        <w:t>(</w:t>
      </w:r>
      <w:r>
        <w:rPr>
          <w:rFonts w:hint="eastAsia"/>
        </w:rPr>
        <w:t>センサおよび家電</w:t>
      </w:r>
      <w:r>
        <w:rPr>
          <w:rFonts w:hint="eastAsia"/>
        </w:rPr>
        <w:t>)</w:t>
      </w:r>
      <w:r>
        <w:rPr>
          <w:rFonts w:hint="eastAsia"/>
        </w:rPr>
        <w:t>は、監視される場合が多く、場合によっては、クラウドサービスによっても制御されている。通常、デバイスが接続されるホームネットワークとクラウドとの間には</w:t>
      </w:r>
      <w:r>
        <w:rPr>
          <w:rFonts w:hint="eastAsia"/>
        </w:rPr>
        <w:t>NAT</w:t>
      </w:r>
      <w:r>
        <w:rPr>
          <w:rFonts w:hint="eastAsia"/>
        </w:rPr>
        <w:t>デバイスが置かれる。</w:t>
      </w:r>
      <w:r>
        <w:rPr>
          <w:rFonts w:hint="eastAsia"/>
        </w:rPr>
        <w:t>NAT</w:t>
      </w:r>
      <w:r>
        <w:rPr>
          <w:rFonts w:hint="eastAsia"/>
        </w:rPr>
        <w:t>デバイスは、接続を選択的にブロックするファイアウォールサービスを提供することも多く、また、</w:t>
      </w:r>
      <w:r>
        <w:rPr>
          <w:rFonts w:hint="eastAsia"/>
        </w:rPr>
        <w:t>IP</w:t>
      </w:r>
      <w:r>
        <w:rPr>
          <w:rFonts w:hint="eastAsia"/>
        </w:rPr>
        <w:t>アドレスも変換する。ローカルデバイスとクラウドサービスは、通信がゲートウェイをうまくトラバースすることができる場合にのみ、互いに通信することができる。</w:t>
      </w:r>
    </w:p>
    <w:p w14:paraId="7C56E364" w14:textId="77777777" w:rsidR="00B76A11" w:rsidRDefault="00805A48" w:rsidP="00B76A11">
      <w:r w:rsidRPr="00E3216C">
        <w:rPr>
          <w:rFonts w:hint="eastAsia"/>
          <w:highlight w:val="yellow"/>
        </w:rPr>
        <w:t>典型的なアーキテクチャは、</w:t>
      </w:r>
      <w:r w:rsidR="00B76A11" w:rsidRPr="00E3216C">
        <w:rPr>
          <w:rFonts w:hint="eastAsia"/>
          <w:highlight w:val="yellow"/>
        </w:rPr>
        <w:t>ITU-T</w:t>
      </w:r>
      <w:r w:rsidRPr="00E3216C">
        <w:rPr>
          <w:rFonts w:hint="eastAsia"/>
          <w:highlight w:val="yellow"/>
        </w:rPr>
        <w:t>勧告</w:t>
      </w:r>
      <w:r w:rsidR="00B76A11" w:rsidRPr="00E3216C">
        <w:rPr>
          <w:rFonts w:hint="eastAsia"/>
          <w:highlight w:val="yellow"/>
        </w:rPr>
        <w:t>Y.4409/</w:t>
      </w:r>
      <w:r w:rsidRPr="00E3216C">
        <w:rPr>
          <w:rFonts w:hint="eastAsia"/>
          <w:highlight w:val="yellow"/>
        </w:rPr>
        <w:t>Y.</w:t>
      </w:r>
      <w:r w:rsidR="00B76A11" w:rsidRPr="00E3216C">
        <w:rPr>
          <w:rFonts w:hint="eastAsia"/>
          <w:highlight w:val="yellow"/>
        </w:rPr>
        <w:t>2070[Y.4409-Y.2070]</w:t>
      </w:r>
      <w:r w:rsidRPr="00E3216C">
        <w:rPr>
          <w:rFonts w:hint="eastAsia"/>
          <w:highlight w:val="yellow"/>
        </w:rPr>
        <w:t>に定義されるように、</w:t>
      </w:r>
      <w:r w:rsidR="00B76A11" w:rsidRPr="00E3216C">
        <w:rPr>
          <w:rFonts w:hint="eastAsia"/>
          <w:highlight w:val="yellow"/>
        </w:rPr>
        <w:t>図</w:t>
      </w:r>
      <w:r w:rsidR="00B76A11" w:rsidRPr="00E3216C">
        <w:rPr>
          <w:rFonts w:hint="eastAsia"/>
          <w:highlight w:val="yellow"/>
        </w:rPr>
        <w:t>32</w:t>
      </w:r>
      <w:r w:rsidR="00B76A11" w:rsidRPr="00E3216C">
        <w:rPr>
          <w:rFonts w:hint="eastAsia"/>
          <w:highlight w:val="yellow"/>
        </w:rPr>
        <w:t>のとおりである。本構造には、ローカルな仲介者とリモートの仲介者が存在する。ローカル仲介者は、複数の</w:t>
      </w:r>
      <w:r w:rsidR="00BF74FD" w:rsidRPr="00E3216C">
        <w:rPr>
          <w:rFonts w:hint="eastAsia"/>
          <w:highlight w:val="yellow"/>
        </w:rPr>
        <w:t>Thing</w:t>
      </w:r>
      <w:r w:rsidR="00B76A11" w:rsidRPr="00E3216C">
        <w:rPr>
          <w:rFonts w:hint="eastAsia"/>
          <w:highlight w:val="yellow"/>
        </w:rPr>
        <w:t>から送られる</w:t>
      </w:r>
      <w:r w:rsidR="0070527A" w:rsidRPr="00E3216C">
        <w:rPr>
          <w:rFonts w:hint="eastAsia"/>
          <w:highlight w:val="yellow"/>
        </w:rPr>
        <w:t>相互作用アフォーダンス</w:t>
      </w:r>
      <w:r w:rsidR="00B76A11" w:rsidRPr="00E3216C">
        <w:rPr>
          <w:rFonts w:hint="eastAsia"/>
          <w:highlight w:val="yellow"/>
        </w:rPr>
        <w:t>を、一つの共通のプロトコルにマッピングできる</w:t>
      </w:r>
      <w:r w:rsidR="00B76A11" w:rsidRPr="00E3216C">
        <w:rPr>
          <w:rFonts w:hint="eastAsia"/>
          <w:highlight w:val="yellow"/>
        </w:rPr>
        <w:t>(1</w:t>
      </w:r>
      <w:r w:rsidR="00B76A11" w:rsidRPr="00E3216C">
        <w:rPr>
          <w:rFonts w:hint="eastAsia"/>
          <w:highlight w:val="yellow"/>
        </w:rPr>
        <w:t>組の</w:t>
      </w:r>
      <w:r w:rsidR="00B76A11" w:rsidRPr="00E3216C">
        <w:rPr>
          <w:rFonts w:hint="eastAsia"/>
          <w:highlight w:val="yellow"/>
        </w:rPr>
        <w:t>)</w:t>
      </w:r>
      <w:r w:rsidR="00B76A11" w:rsidRPr="00E3216C">
        <w:rPr>
          <w:rFonts w:hint="eastAsia"/>
          <w:highlight w:val="yellow"/>
        </w:rPr>
        <w:t>公開された</w:t>
      </w:r>
      <w:r w:rsidR="00BF74FD" w:rsidRPr="00E3216C">
        <w:rPr>
          <w:rFonts w:hint="eastAsia"/>
          <w:highlight w:val="yellow"/>
        </w:rPr>
        <w:t>Thing</w:t>
      </w:r>
      <w:r w:rsidR="00B76A11" w:rsidRPr="00E3216C">
        <w:rPr>
          <w:rFonts w:hint="eastAsia"/>
          <w:highlight w:val="yellow"/>
        </w:rPr>
        <w:t>(</w:t>
      </w:r>
      <w:r w:rsidR="00B76A11" w:rsidRPr="00E3216C">
        <w:rPr>
          <w:rFonts w:hint="eastAsia"/>
          <w:highlight w:val="yellow"/>
        </w:rPr>
        <w:t>たとえば、共通のベースサーバを持ち、単一のポートを使用する単一の</w:t>
      </w:r>
      <w:r w:rsidR="00B76A11" w:rsidRPr="00E3216C">
        <w:rPr>
          <w:rFonts w:hint="eastAsia"/>
          <w:highlight w:val="yellow"/>
        </w:rPr>
        <w:t>URL</w:t>
      </w:r>
      <w:r w:rsidR="00B76A11" w:rsidRPr="00E3216C">
        <w:rPr>
          <w:rFonts w:hint="eastAsia"/>
          <w:highlight w:val="yellow"/>
        </w:rPr>
        <w:t>ネームスペースにすべての</w:t>
      </w:r>
      <w:r>
        <w:rPr>
          <w:rFonts w:hint="eastAsia"/>
          <w:highlight w:val="yellow"/>
        </w:rPr>
        <w:t>相互作用</w:t>
      </w:r>
      <w:r w:rsidR="00B76A11" w:rsidRPr="00E3216C">
        <w:rPr>
          <w:rFonts w:hint="eastAsia"/>
          <w:highlight w:val="yellow"/>
        </w:rPr>
        <w:t>がマッピングされた</w:t>
      </w:r>
      <w:r w:rsidR="00B76A11" w:rsidRPr="00E3216C">
        <w:rPr>
          <w:rFonts w:hint="eastAsia"/>
          <w:highlight w:val="yellow"/>
        </w:rPr>
        <w:t>HTTP)</w:t>
      </w:r>
      <w:r w:rsidR="00B76A11" w:rsidRPr="00E3216C">
        <w:rPr>
          <w:rFonts w:hint="eastAsia"/>
          <w:highlight w:val="yellow"/>
        </w:rPr>
        <w:t>に集める。これにより、ローカル仲介者が</w:t>
      </w:r>
      <w:r w:rsidR="00B76A11" w:rsidRPr="00E3216C">
        <w:rPr>
          <w:rFonts w:hint="eastAsia"/>
          <w:highlight w:val="yellow"/>
        </w:rPr>
        <w:t>NAT</w:t>
      </w:r>
      <w:r w:rsidR="00B76A11" w:rsidRPr="00E3216C">
        <w:rPr>
          <w:rFonts w:hint="eastAsia"/>
          <w:highlight w:val="yellow"/>
        </w:rPr>
        <w:t>デバイスをトラバースすることができるプロトコルを使っており、このサービスをインターネット</w:t>
      </w:r>
      <w:r w:rsidR="00B76A11" w:rsidRPr="00E3216C">
        <w:rPr>
          <w:rFonts w:hint="eastAsia"/>
          <w:highlight w:val="yellow"/>
        </w:rPr>
        <w:t>(STUN</w:t>
      </w:r>
      <w:r w:rsidR="00B76A11" w:rsidRPr="00E3216C">
        <w:rPr>
          <w:rFonts w:hint="eastAsia"/>
          <w:highlight w:val="yellow"/>
        </w:rPr>
        <w:t>、</w:t>
      </w:r>
      <w:r w:rsidR="00B76A11" w:rsidRPr="00E3216C">
        <w:rPr>
          <w:rFonts w:hint="eastAsia"/>
          <w:highlight w:val="yellow"/>
        </w:rPr>
        <w:t>TURN</w:t>
      </w:r>
      <w:r w:rsidR="00B76A11" w:rsidRPr="00E3216C">
        <w:rPr>
          <w:rFonts w:hint="eastAsia"/>
          <w:highlight w:val="yellow"/>
        </w:rPr>
        <w:t>、</w:t>
      </w:r>
      <w:r w:rsidR="00B76A11" w:rsidRPr="00E3216C">
        <w:rPr>
          <w:rFonts w:hint="eastAsia"/>
          <w:highlight w:val="yellow"/>
        </w:rPr>
        <w:t>DyDNS</w:t>
      </w:r>
      <w:r w:rsidR="00B76A11" w:rsidRPr="00E3216C">
        <w:rPr>
          <w:rFonts w:hint="eastAsia"/>
          <w:highlight w:val="yellow"/>
        </w:rPr>
        <w:t>など</w:t>
      </w:r>
      <w:r w:rsidR="00B76A11" w:rsidRPr="00E3216C">
        <w:rPr>
          <w:rFonts w:hint="eastAsia"/>
          <w:highlight w:val="yellow"/>
        </w:rPr>
        <w:t>)</w:t>
      </w:r>
      <w:r w:rsidR="00B76A11" w:rsidRPr="00E3216C">
        <w:rPr>
          <w:rFonts w:hint="eastAsia"/>
          <w:highlight w:val="yellow"/>
        </w:rPr>
        <w:t>に公開する何らかの方法を持っているという想定のもとで、</w:t>
      </w:r>
      <w:r w:rsidR="00B76A11" w:rsidRPr="00E3216C">
        <w:rPr>
          <w:rFonts w:hint="eastAsia"/>
          <w:highlight w:val="yellow"/>
        </w:rPr>
        <w:t>NAT</w:t>
      </w:r>
      <w:r w:rsidR="00B76A11" w:rsidRPr="00E3216C">
        <w:rPr>
          <w:rFonts w:hint="eastAsia"/>
          <w:highlight w:val="yellow"/>
        </w:rPr>
        <w:t>デバイスの背後にあるすべての</w:t>
      </w:r>
      <w:r w:rsidR="00BF74FD" w:rsidRPr="00E3216C">
        <w:rPr>
          <w:rFonts w:hint="eastAsia"/>
          <w:highlight w:val="yellow"/>
        </w:rPr>
        <w:t>Thing</w:t>
      </w:r>
      <w:r w:rsidR="00B76A11" w:rsidRPr="00E3216C">
        <w:rPr>
          <w:rFonts w:hint="eastAsia"/>
          <w:highlight w:val="yellow"/>
        </w:rPr>
        <w:t>にアクセスする簡単な方法がリモート仲介者に提供される。加えて、ローカル仲介者は、</w:t>
      </w:r>
      <w:r w:rsidR="00BF74FD" w:rsidRPr="00E3216C">
        <w:rPr>
          <w:rFonts w:hint="eastAsia"/>
          <w:highlight w:val="yellow"/>
        </w:rPr>
        <w:t>Thing</w:t>
      </w:r>
      <w:r w:rsidR="00B76A11" w:rsidRPr="00E3216C">
        <w:rPr>
          <w:rFonts w:hint="eastAsia"/>
          <w:highlight w:val="yellow"/>
        </w:rPr>
        <w:t>のプロキシとして機能することができ、したがって、接続された</w:t>
      </w:r>
      <w:r w:rsidR="00BF74FD" w:rsidRPr="00E3216C">
        <w:rPr>
          <w:rFonts w:hint="eastAsia"/>
          <w:highlight w:val="yellow"/>
        </w:rPr>
        <w:t>Thing</w:t>
      </w:r>
      <w:r w:rsidR="00B76A11" w:rsidRPr="00E3216C">
        <w:rPr>
          <w:rFonts w:hint="eastAsia"/>
          <w:highlight w:val="yellow"/>
        </w:rPr>
        <w:t>がそれぞれ異なるプロトコル</w:t>
      </w:r>
      <w:r w:rsidR="00B76A11" w:rsidRPr="00E3216C">
        <w:rPr>
          <w:rFonts w:hint="eastAsia"/>
          <w:highlight w:val="yellow"/>
        </w:rPr>
        <w:t>(HTTP</w:t>
      </w:r>
      <w:r w:rsidR="00B76A11" w:rsidRPr="00E3216C">
        <w:rPr>
          <w:rFonts w:hint="eastAsia"/>
          <w:highlight w:val="yellow"/>
        </w:rPr>
        <w:t>、</w:t>
      </w:r>
      <w:r w:rsidR="00B76A11" w:rsidRPr="00E3216C">
        <w:rPr>
          <w:rFonts w:hint="eastAsia"/>
          <w:highlight w:val="yellow"/>
        </w:rPr>
        <w:t>MQTT</w:t>
      </w:r>
      <w:r w:rsidR="00B76A11" w:rsidRPr="00E3216C">
        <w:rPr>
          <w:rFonts w:hint="eastAsia"/>
          <w:highlight w:val="yellow"/>
        </w:rPr>
        <w:t>、</w:t>
      </w:r>
      <w:r w:rsidR="00B76A11" w:rsidRPr="00E3216C">
        <w:rPr>
          <w:rFonts w:hint="eastAsia"/>
          <w:highlight w:val="yellow"/>
        </w:rPr>
        <w:t>CoAP</w:t>
      </w:r>
      <w:r w:rsidR="00B76A11" w:rsidRPr="00E3216C">
        <w:rPr>
          <w:rFonts w:hint="eastAsia"/>
          <w:highlight w:val="yellow"/>
        </w:rPr>
        <w:t>など</w:t>
      </w:r>
      <w:r w:rsidR="00B76A11" w:rsidRPr="00E3216C">
        <w:rPr>
          <w:rFonts w:hint="eastAsia"/>
          <w:highlight w:val="yellow"/>
        </w:rPr>
        <w:t>)</w:t>
      </w:r>
      <w:r w:rsidR="00B76A11" w:rsidRPr="00E3216C">
        <w:rPr>
          <w:rFonts w:hint="eastAsia"/>
          <w:highlight w:val="yellow"/>
        </w:rPr>
        <w:t>および</w:t>
      </w:r>
      <w:r w:rsidR="00B76A11" w:rsidRPr="00E3216C">
        <w:rPr>
          <w:rFonts w:hint="eastAsia"/>
          <w:highlight w:val="yellow"/>
        </w:rPr>
        <w:t>/</w:t>
      </w:r>
      <w:r w:rsidR="00B76A11" w:rsidRPr="00E3216C">
        <w:rPr>
          <w:rFonts w:hint="eastAsia"/>
          <w:highlight w:val="yellow"/>
        </w:rPr>
        <w:t>あるいは異なるエコシステム規約を使用する場合であっても、公開された</w:t>
      </w:r>
      <w:r w:rsidR="00BF74FD" w:rsidRPr="00E3216C">
        <w:rPr>
          <w:rFonts w:hint="eastAsia"/>
          <w:highlight w:val="yellow"/>
        </w:rPr>
        <w:t>Thing</w:t>
      </w:r>
      <w:r w:rsidR="00B76A11" w:rsidRPr="00E3216C">
        <w:rPr>
          <w:rFonts w:hint="eastAsia"/>
          <w:highlight w:val="yellow"/>
        </w:rPr>
        <w:t>は、それらを単一のプロトコルに収束させることができ、したがって、コンシューマは、</w:t>
      </w:r>
      <w:r w:rsidR="00BF74FD" w:rsidRPr="00E3216C">
        <w:rPr>
          <w:rFonts w:hint="eastAsia"/>
          <w:highlight w:val="yellow"/>
        </w:rPr>
        <w:t>Thing</w:t>
      </w:r>
      <w:r w:rsidR="00B76A11" w:rsidRPr="00E3216C">
        <w:rPr>
          <w:rFonts w:hint="eastAsia"/>
          <w:highlight w:val="yellow"/>
        </w:rPr>
        <w:t>が使用する様々なプロトコルを認識する必要がない。</w:t>
      </w:r>
    </w:p>
    <w:p w14:paraId="2C5E75B4" w14:textId="77777777" w:rsidR="00B76A11" w:rsidRDefault="00B76A11" w:rsidP="00B76A11">
      <w:r>
        <w:rPr>
          <w:rFonts w:hint="eastAsia"/>
        </w:rPr>
        <w:t>図</w:t>
      </w:r>
      <w:r>
        <w:rPr>
          <w:rFonts w:hint="eastAsia"/>
        </w:rPr>
        <w:t>32</w:t>
      </w:r>
      <w:r>
        <w:rPr>
          <w:rFonts w:hint="eastAsia"/>
        </w:rPr>
        <w:t>では、</w:t>
      </w:r>
      <w:r>
        <w:rPr>
          <w:rFonts w:hint="eastAsia"/>
        </w:rPr>
        <w:t>2</w:t>
      </w:r>
      <w:r>
        <w:rPr>
          <w:rFonts w:hint="eastAsia"/>
        </w:rPr>
        <w:t>つのクライアントがリモート仲介者に接続されており、この仲介者は、</w:t>
      </w:r>
      <w:r>
        <w:rPr>
          <w:rFonts w:hint="eastAsia"/>
        </w:rPr>
        <w:t>NAT</w:t>
      </w:r>
      <w:r>
        <w:rPr>
          <w:rFonts w:hint="eastAsia"/>
        </w:rPr>
        <w:t>境界外に存在するサービスを集約し、追加のプロトコル変換またはセキュリティサービスを提供することができる。特に、ローカル仲介者は、限られた容量のネットワーク上にあって、そのサービスを全てのユーザに直接利用可能にすることは実現できないかもしれない。この場合、ローカル仲介者へのアクセスは、リモート仲介者のみに提供される。その場合、リモート仲介者は、より一般的なアクセス制御機構を実装し、コンシューマを過剰なトラフィックから保護するためにキャッシングまたはスロットリングを実行することもできる。また、これらのコンシューマは、仲介者と通信するためにオープンインターネット</w:t>
      </w:r>
      <w:r>
        <w:rPr>
          <w:rFonts w:hint="eastAsia"/>
        </w:rPr>
        <w:t>(</w:t>
      </w:r>
      <w:r>
        <w:rPr>
          <w:rFonts w:hint="eastAsia"/>
        </w:rPr>
        <w:t>例えば、</w:t>
      </w:r>
      <w:r>
        <w:rPr>
          <w:rFonts w:hint="eastAsia"/>
        </w:rPr>
        <w:t>HTTPS)</w:t>
      </w:r>
      <w:r>
        <w:rPr>
          <w:rFonts w:hint="eastAsia"/>
        </w:rPr>
        <w:t>に適した単一のプロトコルを使用するが、これによりクライアント開発が非常に簡単になる。</w:t>
      </w:r>
    </w:p>
    <w:p w14:paraId="3ED65654" w14:textId="77777777" w:rsidR="00B76A11" w:rsidRDefault="00B76A11" w:rsidP="00B76A11">
      <w:r>
        <w:rPr>
          <w:rFonts w:hint="eastAsia"/>
        </w:rPr>
        <w:t>このトポロジでは、コンシューマと</w:t>
      </w:r>
      <w:r w:rsidR="00BF74FD">
        <w:rPr>
          <w:rFonts w:hint="eastAsia"/>
        </w:rPr>
        <w:t>Thing</w:t>
      </w:r>
      <w:r>
        <w:rPr>
          <w:rFonts w:hint="eastAsia"/>
        </w:rPr>
        <w:t>の間に</w:t>
      </w:r>
      <w:r>
        <w:rPr>
          <w:rFonts w:hint="eastAsia"/>
        </w:rPr>
        <w:t>NAT</w:t>
      </w:r>
      <w:r>
        <w:rPr>
          <w:rFonts w:hint="eastAsia"/>
        </w:rPr>
        <w:t>およびファイアウォール機能があるが、ローカルおよびリモートの仲介者は、ファイアウォールを介してすべての通信をトンネリングするために協働する。</w:t>
      </w:r>
      <w:r>
        <w:rPr>
          <w:rFonts w:hint="eastAsia"/>
        </w:rPr>
        <w:lastRenderedPageBreak/>
        <w:t>そのため、コンシューマおよび</w:t>
      </w:r>
      <w:r w:rsidR="00BF74FD">
        <w:rPr>
          <w:rFonts w:hint="eastAsia"/>
        </w:rPr>
        <w:t>Thing</w:t>
      </w:r>
      <w:r>
        <w:rPr>
          <w:rFonts w:hint="eastAsia"/>
        </w:rPr>
        <w:t>はファイアウォールについて何も知る必要がない。ペアリングされた仲介者は、また、アクセス制御およびトラフィック管理を提供することによって、ホームデバイスを保護する。</w:t>
      </w:r>
    </w:p>
    <w:p w14:paraId="3FBAA97C" w14:textId="77777777" w:rsidR="00B76A11" w:rsidRDefault="00B76A11" w:rsidP="009B77AC"/>
    <w:p w14:paraId="7704D322" w14:textId="77777777" w:rsidR="00B76A11" w:rsidRDefault="00B76A11" w:rsidP="009B77AC">
      <w:r>
        <w:rPr>
          <w:rFonts w:hint="eastAsia"/>
        </w:rPr>
        <w:t>図</w:t>
      </w:r>
      <w:r>
        <w:rPr>
          <w:rFonts w:hint="eastAsia"/>
        </w:rPr>
        <w:t>3</w:t>
      </w:r>
      <w:r>
        <w:t xml:space="preserve">2. </w:t>
      </w:r>
      <w:r>
        <w:rPr>
          <w:rFonts w:hint="eastAsia"/>
        </w:rPr>
        <w:t>ペアとなった仲介者を介して</w:t>
      </w:r>
      <w:r w:rsidR="00BF74FD">
        <w:rPr>
          <w:rFonts w:hint="eastAsia"/>
        </w:rPr>
        <w:t>Thing</w:t>
      </w:r>
      <w:r>
        <w:rPr>
          <w:rFonts w:hint="eastAsia"/>
        </w:rPr>
        <w:t>として実装されたローカルデバイスに接続されたコンシューマとして実装されたクラウドアプリケーション</w:t>
      </w:r>
    </w:p>
    <w:p w14:paraId="0F24BE6F" w14:textId="77777777" w:rsidR="00B76A11" w:rsidRDefault="00B76A11" w:rsidP="009B77AC"/>
    <w:p w14:paraId="0FAA5E33" w14:textId="77777777" w:rsidR="00B76A11" w:rsidRDefault="00B76A11" w:rsidP="009B77AC">
      <w:r w:rsidRPr="00B76A11">
        <w:rPr>
          <w:rFonts w:hint="eastAsia"/>
        </w:rPr>
        <w:t>より複雑な場合では、</w:t>
      </w:r>
      <w:r w:rsidRPr="00B76A11">
        <w:rPr>
          <w:rFonts w:hint="eastAsia"/>
        </w:rPr>
        <w:t>NAT</w:t>
      </w:r>
      <w:r w:rsidRPr="00B76A11">
        <w:rPr>
          <w:rFonts w:hint="eastAsia"/>
        </w:rPr>
        <w:t>およびファイアウォールトラバーサルは、図示のように正確に機能しないことがある。特に、</w:t>
      </w:r>
      <w:r w:rsidRPr="00B76A11">
        <w:rPr>
          <w:rFonts w:hint="eastAsia"/>
        </w:rPr>
        <w:t>ISP</w:t>
      </w:r>
      <w:r w:rsidRPr="00B76A11">
        <w:rPr>
          <w:rFonts w:hint="eastAsia"/>
        </w:rPr>
        <w:t>は、公的にアクセス可能なアドレスをサポートしないかもしれず、または、</w:t>
      </w:r>
      <w:r w:rsidRPr="00B76A11">
        <w:rPr>
          <w:rFonts w:hint="eastAsia"/>
        </w:rPr>
        <w:t>STUN/TURN</w:t>
      </w:r>
      <w:r w:rsidRPr="00B76A11">
        <w:rPr>
          <w:rFonts w:hint="eastAsia"/>
        </w:rPr>
        <w:t>および</w:t>
      </w:r>
      <w:r w:rsidRPr="00B76A11">
        <w:rPr>
          <w:rFonts w:hint="eastAsia"/>
        </w:rPr>
        <w:t>/</w:t>
      </w:r>
      <w:r w:rsidRPr="00B76A11">
        <w:rPr>
          <w:rFonts w:hint="eastAsia"/>
        </w:rPr>
        <w:t>あるいは</w:t>
      </w:r>
      <w:r w:rsidRPr="00B76A11">
        <w:rPr>
          <w:rFonts w:hint="eastAsia"/>
        </w:rPr>
        <w:t>DyDNS</w:t>
      </w:r>
      <w:r w:rsidRPr="00B76A11">
        <w:rPr>
          <w:rFonts w:hint="eastAsia"/>
        </w:rPr>
        <w:t>はサポートされないか、または、利用可能でないかもしれない。この場合、仲介者は、</w:t>
      </w:r>
      <w:r w:rsidRPr="00B76A11">
        <w:rPr>
          <w:rFonts w:hint="eastAsia"/>
        </w:rPr>
        <w:t>(</w:t>
      </w:r>
      <w:r w:rsidRPr="00B76A11">
        <w:rPr>
          <w:rFonts w:hint="eastAsia"/>
        </w:rPr>
        <w:t>クラウド内でそのリモート仲介者に最初に接続しているローカル仲介者との</w:t>
      </w:r>
      <w:r w:rsidRPr="00B76A11">
        <w:rPr>
          <w:rFonts w:hint="eastAsia"/>
        </w:rPr>
        <w:t>)</w:t>
      </w:r>
      <w:r w:rsidRPr="00B76A11">
        <w:rPr>
          <w:rFonts w:hint="eastAsia"/>
        </w:rPr>
        <w:t>初期接続を確立するために仲介者間のクライアント</w:t>
      </w:r>
      <w:r w:rsidRPr="00B76A11">
        <w:rPr>
          <w:rFonts w:hint="eastAsia"/>
        </w:rPr>
        <w:t>/</w:t>
      </w:r>
      <w:r w:rsidRPr="00B76A11">
        <w:rPr>
          <w:rFonts w:hint="eastAsia"/>
        </w:rPr>
        <w:t>サーバの役割を逆にすることができ、そして、そのペアとなった仲介者</w:t>
      </w:r>
      <w:r w:rsidRPr="00B76A11">
        <w:rPr>
          <w:rFonts w:hint="eastAsia"/>
        </w:rPr>
        <w:t xml:space="preserve"> (</w:t>
      </w:r>
      <w:r w:rsidRPr="00B76A11">
        <w:rPr>
          <w:rFonts w:hint="eastAsia"/>
        </w:rPr>
        <w:t>例えば、接続を保護するために</w:t>
      </w:r>
      <w:r w:rsidRPr="00B76A11">
        <w:rPr>
          <w:rFonts w:hint="eastAsia"/>
        </w:rPr>
        <w:t>TLS</w:t>
      </w:r>
      <w:r w:rsidRPr="00B76A11">
        <w:rPr>
          <w:rFonts w:hint="eastAsia"/>
        </w:rPr>
        <w:t>を使用する</w:t>
      </w:r>
      <w:r w:rsidRPr="00B76A11">
        <w:rPr>
          <w:rFonts w:hint="eastAsia"/>
        </w:rPr>
        <w:t>SecureWebSocket</w:t>
      </w:r>
      <w:r w:rsidRPr="00B76A11">
        <w:rPr>
          <w:rFonts w:hint="eastAsia"/>
        </w:rPr>
        <w:t>を使用して</w:t>
      </w:r>
      <w:r w:rsidRPr="00B76A11">
        <w:rPr>
          <w:rFonts w:hint="eastAsia"/>
        </w:rPr>
        <w:t xml:space="preserve">) </w:t>
      </w:r>
      <w:r w:rsidRPr="00B76A11">
        <w:rPr>
          <w:rFonts w:hint="eastAsia"/>
        </w:rPr>
        <w:t>はトンネルを確立することができる。次いで、このトンネルは、カスタムプロトコルを使用して仲介者間のすべての通信を符号化するために使用することができる。この場合、初期接続も、標準ポートを使用する</w:t>
      </w:r>
      <w:r w:rsidRPr="00B76A11">
        <w:rPr>
          <w:rFonts w:hint="eastAsia"/>
        </w:rPr>
        <w:t>HTTPS</w:t>
      </w:r>
      <w:r w:rsidRPr="00B76A11">
        <w:rPr>
          <w:rFonts w:hint="eastAsia"/>
        </w:rPr>
        <w:t>を介して、通常のブラウザ</w:t>
      </w:r>
      <w:r w:rsidRPr="00B76A11">
        <w:rPr>
          <w:rFonts w:hint="eastAsia"/>
        </w:rPr>
        <w:t>/</w:t>
      </w:r>
      <w:r w:rsidR="005D49E0">
        <w:rPr>
          <w:rFonts w:hint="eastAsia"/>
        </w:rPr>
        <w:t>Web</w:t>
      </w:r>
      <w:r w:rsidRPr="00B76A11">
        <w:rPr>
          <w:rFonts w:hint="eastAsia"/>
        </w:rPr>
        <w:t>サーバ対話と同様に、ローカル仲介者からリモート仲介者に対して確立可能である。この初期接続は、ほとんどのホームファイアウォールをトラバースすることができるべきで、接続は出力であるため、ネットワークアドレス変換は何ら問題を引き起こさない。しかし、カスタムのトンネリングプロトコルが必要であるにしても、リモート仲介者は、このカスタムプロトコルを標準外部プロトコルに再変換することができる。接続されたコンシューマおよび</w:t>
      </w:r>
      <w:r w:rsidR="00BF74FD">
        <w:rPr>
          <w:rFonts w:hint="eastAsia"/>
        </w:rPr>
        <w:t>Thing</w:t>
      </w:r>
      <w:r w:rsidRPr="00B76A11">
        <w:rPr>
          <w:rFonts w:hint="eastAsia"/>
        </w:rPr>
        <w:t>は、それについて知る必要はない。この例を</w:t>
      </w:r>
      <w:r w:rsidR="00BF74FD">
        <w:rPr>
          <w:rFonts w:hint="eastAsia"/>
        </w:rPr>
        <w:t>Thing</w:t>
      </w:r>
      <w:r w:rsidRPr="00B76A11">
        <w:rPr>
          <w:rFonts w:hint="eastAsia"/>
        </w:rPr>
        <w:t>とコンシューマ両方が</w:t>
      </w:r>
      <w:r w:rsidRPr="00B76A11">
        <w:rPr>
          <w:rFonts w:hint="eastAsia"/>
        </w:rPr>
        <w:t>NAT</w:t>
      </w:r>
      <w:r w:rsidRPr="00B76A11">
        <w:rPr>
          <w:rFonts w:hint="eastAsia"/>
        </w:rPr>
        <w:t>境界の一方で接続できる</w:t>
      </w:r>
      <w:r w:rsidR="00253C7E">
        <w:rPr>
          <w:rFonts w:hint="eastAsia"/>
        </w:rPr>
        <w:t>ユースケース</w:t>
      </w:r>
      <w:r w:rsidRPr="00B76A11">
        <w:rPr>
          <w:rFonts w:hint="eastAsia"/>
        </w:rPr>
        <w:t>に拡張することも可能である。しかしながら、これには、また、</w:t>
      </w:r>
      <w:r w:rsidRPr="00B76A11">
        <w:rPr>
          <w:rFonts w:hint="eastAsia"/>
        </w:rPr>
        <w:t>2</w:t>
      </w:r>
      <w:r w:rsidRPr="00B76A11">
        <w:rPr>
          <w:rFonts w:hint="eastAsia"/>
        </w:rPr>
        <w:t>つの仲介者間に双方向トンネルが確立されること要求される。</w:t>
      </w:r>
    </w:p>
    <w:p w14:paraId="15EC9502" w14:textId="77777777" w:rsidR="00B76A11" w:rsidRDefault="00B76A11" w:rsidP="009B77AC"/>
    <w:p w14:paraId="301D3655" w14:textId="77777777" w:rsidR="00B76A11" w:rsidRDefault="00B76A11" w:rsidP="002B73F4">
      <w:pPr>
        <w:pStyle w:val="30"/>
      </w:pPr>
      <w:bookmarkStart w:id="138" w:name="_Toc28968995"/>
      <w:r>
        <w:rPr>
          <w:rFonts w:hint="eastAsia"/>
        </w:rPr>
        <w:t>9</w:t>
      </w:r>
      <w:r>
        <w:t xml:space="preserve">.2.4 </w:t>
      </w:r>
      <w:r w:rsidR="00BF74FD">
        <w:rPr>
          <w:rFonts w:hint="eastAsia"/>
        </w:rPr>
        <w:t>Thing</w:t>
      </w:r>
      <w:r>
        <w:rPr>
          <w:rFonts w:hint="eastAsia"/>
        </w:rPr>
        <w:t>ディレクトリを使用した検出</w:t>
      </w:r>
      <w:bookmarkEnd w:id="138"/>
    </w:p>
    <w:p w14:paraId="6BBA3517" w14:textId="77777777" w:rsidR="00B76A11" w:rsidRDefault="00B76A11" w:rsidP="00B76A11">
      <w:r>
        <w:rPr>
          <w:rFonts w:hint="eastAsia"/>
        </w:rPr>
        <w:t>クラウド上のサービスによってローカルデバイス</w:t>
      </w:r>
      <w:r>
        <w:rPr>
          <w:rFonts w:hint="eastAsia"/>
        </w:rPr>
        <w:t>(</w:t>
      </w:r>
      <w:r>
        <w:rPr>
          <w:rFonts w:hint="eastAsia"/>
        </w:rPr>
        <w:t>および場合によってはサービス</w:t>
      </w:r>
      <w:r>
        <w:rPr>
          <w:rFonts w:hint="eastAsia"/>
        </w:rPr>
        <w:t>)</w:t>
      </w:r>
      <w:r>
        <w:rPr>
          <w:rFonts w:hint="eastAsia"/>
        </w:rPr>
        <w:t>を監視または制御することができるようになると、様々な追加サービスを上に構築することができる。例えば、クラウドアプリは収集されたデータの分析に基づいてデバイスの動作条件を変更することもできる。</w:t>
      </w:r>
    </w:p>
    <w:p w14:paraId="6193A7DE" w14:textId="77777777" w:rsidR="00B76A11" w:rsidRDefault="00B76A11" w:rsidP="00B76A11">
      <w:r w:rsidRPr="00E3216C">
        <w:rPr>
          <w:rFonts w:hint="eastAsia"/>
          <w:highlight w:val="yellow"/>
        </w:rPr>
        <w:t>しかしながら、リモート仲介者が、クライアントアプリ用クラウドプラットフォームの一部である場合、クライアントは、例えば、接続されたデバイスのディレクトリにアクセスすることによって、デバイス情報を見つけることができる必要が出てくる。以下の図では単純化のために、すべてのローカルデバイスが</w:t>
      </w:r>
      <w:r w:rsidR="00BF74FD" w:rsidRPr="00E3216C">
        <w:rPr>
          <w:rFonts w:hint="eastAsia"/>
          <w:highlight w:val="yellow"/>
        </w:rPr>
        <w:t>Thing</w:t>
      </w:r>
      <w:r w:rsidRPr="00E3216C">
        <w:rPr>
          <w:rFonts w:hint="eastAsia"/>
          <w:highlight w:val="yellow"/>
        </w:rPr>
        <w:t>として実装され、すべてのクラウドアプリがコンシューマとして実装されていると想定した。</w:t>
      </w:r>
      <w:r w:rsidR="00BF74FD" w:rsidRPr="00E3216C">
        <w:rPr>
          <w:rFonts w:hint="eastAsia"/>
          <w:highlight w:val="yellow"/>
        </w:rPr>
        <w:t>Thing</w:t>
      </w:r>
      <w:r w:rsidRPr="00E3216C">
        <w:rPr>
          <w:rFonts w:hint="eastAsia"/>
          <w:highlight w:val="yellow"/>
        </w:rPr>
        <w:t>として実装されたローカルデバイスのメタデータをクラウドアプリが利用できるようにするために、それらのメタデータは</w:t>
      </w:r>
      <w:r w:rsidR="00BF74FD" w:rsidRPr="00E3216C">
        <w:rPr>
          <w:rFonts w:hint="eastAsia"/>
          <w:highlight w:val="yellow"/>
        </w:rPr>
        <w:t>Thing</w:t>
      </w:r>
      <w:r w:rsidRPr="00E3216C">
        <w:rPr>
          <w:rFonts w:hint="eastAsia"/>
          <w:highlight w:val="yellow"/>
        </w:rPr>
        <w:t>ディレクトリサービスに登録することができる。このメタデータは、具体的には、リモート仲介者によって提供されるセキュリティ構成および通信メタデータを反映するように修正されたローカルデバイスの</w:t>
      </w:r>
      <w:r w:rsidRPr="00E3216C">
        <w:rPr>
          <w:rFonts w:hint="eastAsia"/>
          <w:highlight w:val="yellow"/>
        </w:rPr>
        <w:t>TD</w:t>
      </w:r>
      <w:r w:rsidRPr="00E3216C">
        <w:rPr>
          <w:rFonts w:hint="eastAsia"/>
          <w:highlight w:val="yellow"/>
        </w:rPr>
        <w:t>である。クライアントアプリは、</w:t>
      </w:r>
      <w:r w:rsidR="00BF74FD" w:rsidRPr="00E3216C">
        <w:rPr>
          <w:rFonts w:hint="eastAsia"/>
          <w:highlight w:val="yellow"/>
        </w:rPr>
        <w:t>Thing</w:t>
      </w:r>
      <w:r w:rsidRPr="00E3216C">
        <w:rPr>
          <w:rFonts w:hint="eastAsia"/>
          <w:highlight w:val="yellow"/>
        </w:rPr>
        <w:t>ディレクトリに問い合わせることによってその機能を達成するためにローカルデバイスと通信するのに必要なメタデータを取得することができる。</w:t>
      </w:r>
    </w:p>
    <w:p w14:paraId="789BDADE" w14:textId="77777777" w:rsidR="00B76A11" w:rsidRDefault="00B76A11" w:rsidP="00B76A11"/>
    <w:p w14:paraId="0E287415" w14:textId="77777777" w:rsidR="00B76A11" w:rsidRDefault="00B76A11" w:rsidP="00B76A11">
      <w:r>
        <w:rPr>
          <w:rFonts w:hint="eastAsia"/>
        </w:rPr>
        <w:lastRenderedPageBreak/>
        <w:t>図</w:t>
      </w:r>
      <w:r>
        <w:rPr>
          <w:rFonts w:hint="eastAsia"/>
        </w:rPr>
        <w:t>3</w:t>
      </w:r>
      <w:r>
        <w:t xml:space="preserve">3. </w:t>
      </w:r>
      <w:r w:rsidR="00BF74FD">
        <w:rPr>
          <w:rFonts w:hint="eastAsia"/>
        </w:rPr>
        <w:t>Thing</w:t>
      </w:r>
      <w:r w:rsidRPr="00B76A11">
        <w:rPr>
          <w:rFonts w:hint="eastAsia"/>
        </w:rPr>
        <w:t>ディレクトリ</w:t>
      </w:r>
      <w:r w:rsidRPr="00B76A11">
        <w:rPr>
          <w:rFonts w:hint="eastAsia"/>
        </w:rPr>
        <w:t xml:space="preserve"> </w:t>
      </w:r>
      <w:r w:rsidRPr="00B76A11">
        <w:rPr>
          <w:rFonts w:hint="eastAsia"/>
        </w:rPr>
        <w:t>を使用したクラウドサービス</w:t>
      </w:r>
    </w:p>
    <w:p w14:paraId="40F9FFCD" w14:textId="77777777" w:rsidR="00B76A11" w:rsidRDefault="00B76A11" w:rsidP="00B76A11"/>
    <w:p w14:paraId="51D741D3" w14:textId="77777777" w:rsidR="00B76A11" w:rsidRPr="00B76A11" w:rsidRDefault="00B76A11" w:rsidP="00B76A11">
      <w:r>
        <w:rPr>
          <w:rFonts w:hint="eastAsia"/>
        </w:rPr>
        <w:t>図には示されていないが、より複雑な状況では、</w:t>
      </w:r>
      <w:r w:rsidR="00BF74FD">
        <w:rPr>
          <w:rFonts w:hint="eastAsia"/>
        </w:rPr>
        <w:t>Thing</w:t>
      </w:r>
      <w:r>
        <w:rPr>
          <w:rFonts w:hint="eastAsia"/>
        </w:rPr>
        <w:t>として働くクラウドサービスも存在し得る。これらは、</w:t>
      </w:r>
      <w:r w:rsidR="00BF74FD">
        <w:rPr>
          <w:rFonts w:hint="eastAsia"/>
        </w:rPr>
        <w:t>Thing</w:t>
      </w:r>
      <w:r>
        <w:rPr>
          <w:rFonts w:hint="eastAsia"/>
        </w:rPr>
        <w:t>ディレクトリにそれ自身を登録することもできる。</w:t>
      </w:r>
      <w:r w:rsidR="00BF74FD">
        <w:rPr>
          <w:rFonts w:hint="eastAsia"/>
        </w:rPr>
        <w:t>Thing</w:t>
      </w:r>
      <w:r>
        <w:rPr>
          <w:rFonts w:hint="eastAsia"/>
        </w:rPr>
        <w:t>ディレクトリは</w:t>
      </w:r>
      <w:r w:rsidR="005D49E0">
        <w:rPr>
          <w:rFonts w:hint="eastAsia"/>
        </w:rPr>
        <w:t>Web</w:t>
      </w:r>
      <w:r>
        <w:rPr>
          <w:rFonts w:hint="eastAsia"/>
        </w:rPr>
        <w:t>サービスであるため、</w:t>
      </w:r>
      <w:r>
        <w:rPr>
          <w:rFonts w:hint="eastAsia"/>
        </w:rPr>
        <w:t>NAT</w:t>
      </w:r>
      <w:r>
        <w:rPr>
          <w:rFonts w:hint="eastAsia"/>
        </w:rPr>
        <w:t>またはファイアウォールデバイスを介してローカルデバイスが見ることができなければならず、そのインターフェースには、それ自体の</w:t>
      </w:r>
      <w:r>
        <w:rPr>
          <w:rFonts w:hint="eastAsia"/>
        </w:rPr>
        <w:t>TD</w:t>
      </w:r>
      <w:r>
        <w:rPr>
          <w:rFonts w:hint="eastAsia"/>
        </w:rPr>
        <w:t>を設けることさえできる。コンシューマとして働くローカルデバイスは、</w:t>
      </w:r>
      <w:r w:rsidR="00BF74FD">
        <w:rPr>
          <w:rFonts w:hint="eastAsia"/>
        </w:rPr>
        <w:t>Thing</w:t>
      </w:r>
      <w:r>
        <w:rPr>
          <w:rFonts w:hint="eastAsia"/>
        </w:rPr>
        <w:t>ディレクトリを介してクラウド内の</w:t>
      </w:r>
      <w:r w:rsidR="00BF74FD">
        <w:rPr>
          <w:rFonts w:hint="eastAsia"/>
        </w:rPr>
        <w:t>Thing</w:t>
      </w:r>
      <w:r>
        <w:rPr>
          <w:rFonts w:hint="eastAsia"/>
        </w:rPr>
        <w:t>を検出し、直接に、または、例えば、プロトコル変換が必要な場合、ローカル仲介者を介して</w:t>
      </w:r>
      <w:r w:rsidR="00BF74FD">
        <w:rPr>
          <w:rFonts w:hint="eastAsia"/>
        </w:rPr>
        <w:t>Thing</w:t>
      </w:r>
      <w:r>
        <w:rPr>
          <w:rFonts w:hint="eastAsia"/>
        </w:rPr>
        <w:t>に接続することができる。</w:t>
      </w:r>
    </w:p>
    <w:p w14:paraId="4A051A23" w14:textId="77777777" w:rsidR="00B76A11" w:rsidRDefault="00B76A11" w:rsidP="00B76A11"/>
    <w:p w14:paraId="40C88C6D" w14:textId="77777777" w:rsidR="00B76A11" w:rsidRDefault="00B76A11" w:rsidP="002B73F4">
      <w:pPr>
        <w:pStyle w:val="30"/>
      </w:pPr>
      <w:bookmarkStart w:id="139" w:name="_Toc28968996"/>
      <w:r>
        <w:t xml:space="preserve">9.2.5 </w:t>
      </w:r>
      <w:r>
        <w:rPr>
          <w:rFonts w:hint="eastAsia"/>
        </w:rPr>
        <w:t>複数ドメイン間のサービス対サービス接続</w:t>
      </w:r>
      <w:bookmarkEnd w:id="139"/>
    </w:p>
    <w:p w14:paraId="68C01806" w14:textId="77777777" w:rsidR="00B76A11" w:rsidRDefault="00B76A11" w:rsidP="00B76A11">
      <w:r w:rsidRPr="00B76A11">
        <w:rPr>
          <w:rFonts w:hint="eastAsia"/>
        </w:rPr>
        <w:t>それぞれ異なる</w:t>
      </w:r>
      <w:r w:rsidRPr="00B76A11">
        <w:rPr>
          <w:rFonts w:hint="eastAsia"/>
        </w:rPr>
        <w:t>IoT</w:t>
      </w:r>
      <w:r w:rsidRPr="00B76A11">
        <w:rPr>
          <w:rFonts w:hint="eastAsia"/>
        </w:rPr>
        <w:t>プラットフォームに基づく複数のクラウドエコシステムが連携して、より大規模なシステムズオブシステムエコシステムを構築することができる。下図は、前述したクラウドアプリエコシステムの構造を踏まえ、システムズオブシステムを構築するために相互接続された</w:t>
      </w:r>
      <w:r w:rsidRPr="00B76A11">
        <w:rPr>
          <w:rFonts w:hint="eastAsia"/>
        </w:rPr>
        <w:t>2</w:t>
      </w:r>
      <w:r w:rsidRPr="00B76A11">
        <w:rPr>
          <w:rFonts w:hint="eastAsia"/>
        </w:rPr>
        <w:t>つのエコシステムである。</w:t>
      </w:r>
      <w:r w:rsidRPr="00B76A11">
        <w:rPr>
          <w:rFonts w:hint="eastAsia"/>
        </w:rPr>
        <w:t>1</w:t>
      </w:r>
      <w:r w:rsidRPr="00B76A11">
        <w:rPr>
          <w:rFonts w:hint="eastAsia"/>
        </w:rPr>
        <w:t>つのエコシステム</w:t>
      </w:r>
      <w:r w:rsidRPr="00B76A11">
        <w:rPr>
          <w:rFonts w:hint="eastAsia"/>
        </w:rPr>
        <w:t>(</w:t>
      </w:r>
      <w:r w:rsidRPr="00B76A11">
        <w:rPr>
          <w:rFonts w:hint="eastAsia"/>
        </w:rPr>
        <w:t>すなわち、下記のコンシューマ</w:t>
      </w:r>
      <w:r w:rsidRPr="00B76A11">
        <w:rPr>
          <w:rFonts w:hint="eastAsia"/>
        </w:rPr>
        <w:t>A)</w:t>
      </w:r>
      <w:r w:rsidRPr="00B76A11">
        <w:rPr>
          <w:rFonts w:hint="eastAsia"/>
        </w:rPr>
        <w:t>のクライアントが別のエコシステム</w:t>
      </w:r>
      <w:r w:rsidRPr="00B76A11">
        <w:rPr>
          <w:rFonts w:hint="eastAsia"/>
        </w:rPr>
        <w:t>(</w:t>
      </w:r>
      <w:r w:rsidRPr="00B76A11">
        <w:rPr>
          <w:rFonts w:hint="eastAsia"/>
        </w:rPr>
        <w:t>すなわち、下記の</w:t>
      </w:r>
      <w:r w:rsidR="00BF74FD">
        <w:rPr>
          <w:rFonts w:hint="eastAsia"/>
        </w:rPr>
        <w:t>Thing</w:t>
      </w:r>
      <w:r w:rsidRPr="00B76A11">
        <w:rPr>
          <w:rFonts w:hint="eastAsia"/>
        </w:rPr>
        <w:t>B)</w:t>
      </w:r>
      <w:r w:rsidRPr="00B76A11">
        <w:rPr>
          <w:rFonts w:hint="eastAsia"/>
        </w:rPr>
        <w:t>でサーバを使用する必要があるケースを考えてみてください。このクロスエコシステムアプリデバイス結合を達成するためにメカニズムが複数存在します。以下では、これがどのように達成できるかを説明するために、</w:t>
      </w:r>
      <w:r w:rsidRPr="00B76A11">
        <w:rPr>
          <w:rFonts w:hint="eastAsia"/>
        </w:rPr>
        <w:t>2</w:t>
      </w:r>
      <w:r w:rsidRPr="00B76A11">
        <w:rPr>
          <w:rFonts w:hint="eastAsia"/>
        </w:rPr>
        <w:t>つのメカニズムをそれぞれ図を用いて説明する。</w:t>
      </w:r>
    </w:p>
    <w:p w14:paraId="2C6683A2" w14:textId="77777777" w:rsidR="00B76A11" w:rsidRDefault="00B76A11" w:rsidP="00B76A11"/>
    <w:p w14:paraId="73D4B571" w14:textId="77777777" w:rsidR="00B76A11" w:rsidRDefault="00B76A11" w:rsidP="002B73F4">
      <w:pPr>
        <w:pStyle w:val="40"/>
      </w:pPr>
      <w:bookmarkStart w:id="140" w:name="_Toc28968997"/>
      <w:r>
        <w:rPr>
          <w:rFonts w:hint="eastAsia"/>
        </w:rPr>
        <w:t>9</w:t>
      </w:r>
      <w:r>
        <w:t xml:space="preserve">.2.5.1 </w:t>
      </w:r>
      <w:r>
        <w:rPr>
          <w:rFonts w:hint="eastAsia"/>
        </w:rPr>
        <w:t>ディレクトリ同期による接続</w:t>
      </w:r>
      <w:bookmarkEnd w:id="140"/>
    </w:p>
    <w:p w14:paraId="424196DA" w14:textId="77777777" w:rsidR="00B76A11" w:rsidRDefault="00B76A11" w:rsidP="00B76A11">
      <w:r w:rsidRPr="00B76A11">
        <w:rPr>
          <w:rFonts w:hint="eastAsia"/>
        </w:rPr>
        <w:t>図</w:t>
      </w:r>
      <w:r w:rsidRPr="00B76A11">
        <w:rPr>
          <w:rFonts w:hint="eastAsia"/>
        </w:rPr>
        <w:t>34</w:t>
      </w:r>
      <w:r w:rsidRPr="00B76A11">
        <w:rPr>
          <w:rFonts w:hint="eastAsia"/>
        </w:rPr>
        <w:t>では、</w:t>
      </w:r>
      <w:r w:rsidRPr="00B76A11">
        <w:rPr>
          <w:rFonts w:hint="eastAsia"/>
        </w:rPr>
        <w:t>2</w:t>
      </w:r>
      <w:r w:rsidRPr="00B76A11">
        <w:rPr>
          <w:rFonts w:hint="eastAsia"/>
        </w:rPr>
        <w:t>つの</w:t>
      </w:r>
      <w:r w:rsidRPr="00B76A11">
        <w:rPr>
          <w:rFonts w:hint="eastAsia"/>
        </w:rPr>
        <w:t>TD</w:t>
      </w:r>
      <w:r w:rsidRPr="00B76A11">
        <w:rPr>
          <w:rFonts w:hint="eastAsia"/>
        </w:rPr>
        <w:t>が情報を同期することで、コンシューマ</w:t>
      </w:r>
      <w:r w:rsidRPr="00B76A11">
        <w:rPr>
          <w:rFonts w:hint="eastAsia"/>
        </w:rPr>
        <w:t>A</w:t>
      </w:r>
      <w:r w:rsidRPr="00B76A11">
        <w:rPr>
          <w:rFonts w:hint="eastAsia"/>
        </w:rPr>
        <w:t>は</w:t>
      </w:r>
      <w:r w:rsidR="00BF74FD">
        <w:rPr>
          <w:rFonts w:hint="eastAsia"/>
        </w:rPr>
        <w:t>Thing</w:t>
      </w:r>
      <w:r w:rsidRPr="00B76A11">
        <w:rPr>
          <w:rFonts w:hint="eastAsia"/>
        </w:rPr>
        <w:t>ディレクトリ</w:t>
      </w:r>
      <w:r w:rsidRPr="00B76A11">
        <w:rPr>
          <w:rFonts w:hint="eastAsia"/>
        </w:rPr>
        <w:t>A</w:t>
      </w:r>
      <w:r w:rsidRPr="00B76A11">
        <w:rPr>
          <w:rFonts w:hint="eastAsia"/>
        </w:rPr>
        <w:t>を介して</w:t>
      </w:r>
      <w:r w:rsidR="00BF74FD">
        <w:rPr>
          <w:rFonts w:hint="eastAsia"/>
        </w:rPr>
        <w:t>Thing</w:t>
      </w:r>
      <w:r w:rsidRPr="00B76A11">
        <w:rPr>
          <w:rFonts w:hint="eastAsia"/>
        </w:rPr>
        <w:t>B</w:t>
      </w:r>
      <w:r w:rsidRPr="00B76A11">
        <w:rPr>
          <w:rFonts w:hint="eastAsia"/>
        </w:rPr>
        <w:t>の情報を取得することができます。前項で説明したように、リモート仲介者</w:t>
      </w:r>
      <w:r w:rsidRPr="00B76A11">
        <w:rPr>
          <w:rFonts w:hint="eastAsia"/>
        </w:rPr>
        <w:t>B</w:t>
      </w:r>
      <w:r w:rsidRPr="00B76A11">
        <w:rPr>
          <w:rFonts w:hint="eastAsia"/>
        </w:rPr>
        <w:t>は</w:t>
      </w:r>
      <w:r w:rsidR="00BF74FD">
        <w:rPr>
          <w:rFonts w:hint="eastAsia"/>
        </w:rPr>
        <w:t>Thing</w:t>
      </w:r>
      <w:r w:rsidRPr="00B76A11">
        <w:rPr>
          <w:rFonts w:hint="eastAsia"/>
        </w:rPr>
        <w:t>B</w:t>
      </w:r>
      <w:r w:rsidRPr="00B76A11">
        <w:rPr>
          <w:rFonts w:hint="eastAsia"/>
        </w:rPr>
        <w:t>のシャドウインプリメンテーションを維持する。</w:t>
      </w:r>
      <w:r w:rsidRPr="00B76A11">
        <w:rPr>
          <w:rFonts w:hint="eastAsia"/>
        </w:rPr>
        <w:t>B</w:t>
      </w:r>
      <w:r w:rsidRPr="00B76A11">
        <w:rPr>
          <w:rFonts w:hint="eastAsia"/>
        </w:rPr>
        <w:t>がこのシャドウデバイスの</w:t>
      </w:r>
      <w:r w:rsidRPr="00B76A11">
        <w:rPr>
          <w:rFonts w:hint="eastAsia"/>
        </w:rPr>
        <w:t>TD</w:t>
      </w:r>
      <w:r w:rsidRPr="00B76A11">
        <w:rPr>
          <w:rFonts w:hint="eastAsia"/>
        </w:rPr>
        <w:t>を取得することで、コンシューマ</w:t>
      </w:r>
      <w:r w:rsidRPr="00B76A11">
        <w:rPr>
          <w:rFonts w:hint="eastAsia"/>
        </w:rPr>
        <w:t>A</w:t>
      </w:r>
      <w:r w:rsidRPr="00B76A11">
        <w:rPr>
          <w:rFonts w:hint="eastAsia"/>
        </w:rPr>
        <w:t>は、リモート仲介者</w:t>
      </w:r>
      <w:r w:rsidRPr="00B76A11">
        <w:rPr>
          <w:rFonts w:hint="eastAsia"/>
        </w:rPr>
        <w:t>B</w:t>
      </w:r>
      <w:r w:rsidRPr="00B76A11">
        <w:rPr>
          <w:rFonts w:hint="eastAsia"/>
        </w:rPr>
        <w:t>を介して</w:t>
      </w:r>
      <w:r w:rsidR="00BF74FD">
        <w:rPr>
          <w:rFonts w:hint="eastAsia"/>
        </w:rPr>
        <w:t>Thing</w:t>
      </w:r>
      <w:r w:rsidRPr="00B76A11">
        <w:rPr>
          <w:rFonts w:hint="eastAsia"/>
        </w:rPr>
        <w:t>B</w:t>
      </w:r>
      <w:r w:rsidRPr="00B76A11">
        <w:rPr>
          <w:rFonts w:hint="eastAsia"/>
        </w:rPr>
        <w:t>を使用することができる。</w:t>
      </w:r>
    </w:p>
    <w:p w14:paraId="69450B20" w14:textId="77777777" w:rsidR="00B76A11" w:rsidRDefault="00B76A11" w:rsidP="00B76A11"/>
    <w:p w14:paraId="18C8B3FA" w14:textId="77777777" w:rsidR="00B76A11" w:rsidRDefault="00B76A11" w:rsidP="00B76A11">
      <w:r>
        <w:rPr>
          <w:rFonts w:hint="eastAsia"/>
        </w:rPr>
        <w:t>図</w:t>
      </w:r>
      <w:r>
        <w:rPr>
          <w:rFonts w:hint="eastAsia"/>
        </w:rPr>
        <w:t>3</w:t>
      </w:r>
      <w:r>
        <w:t xml:space="preserve">4. </w:t>
      </w:r>
      <w:r w:rsidRPr="00B76A11">
        <w:rPr>
          <w:rFonts w:hint="eastAsia"/>
        </w:rPr>
        <w:t>ディレクトリ同期による複数のクラウド接続</w:t>
      </w:r>
    </w:p>
    <w:p w14:paraId="66AD4021" w14:textId="77777777" w:rsidR="00B76A11" w:rsidRDefault="00B76A11" w:rsidP="00B76A11"/>
    <w:p w14:paraId="1F8228AD" w14:textId="77777777" w:rsidR="00B76A11" w:rsidRDefault="00B76A11" w:rsidP="002B73F4">
      <w:pPr>
        <w:pStyle w:val="40"/>
      </w:pPr>
      <w:bookmarkStart w:id="141" w:name="_Toc28968998"/>
      <w:r>
        <w:rPr>
          <w:rFonts w:hint="eastAsia"/>
        </w:rPr>
        <w:t>9</w:t>
      </w:r>
      <w:r>
        <w:t xml:space="preserve">.2.5.2 </w:t>
      </w:r>
      <w:r>
        <w:rPr>
          <w:rFonts w:hint="eastAsia"/>
        </w:rPr>
        <w:t>プロキシ同期による接続</w:t>
      </w:r>
      <w:bookmarkEnd w:id="141"/>
    </w:p>
    <w:p w14:paraId="5F5F43E5" w14:textId="77777777" w:rsidR="00B76A11" w:rsidRDefault="00B76A11" w:rsidP="00B76A11">
      <w:r w:rsidRPr="00E3216C">
        <w:rPr>
          <w:rFonts w:hint="eastAsia"/>
          <w:highlight w:val="yellow"/>
        </w:rPr>
        <w:t>図</w:t>
      </w:r>
      <w:r w:rsidRPr="00E3216C">
        <w:rPr>
          <w:rFonts w:hint="eastAsia"/>
          <w:highlight w:val="yellow"/>
        </w:rPr>
        <w:t>35</w:t>
      </w:r>
      <w:r w:rsidRPr="00E3216C">
        <w:rPr>
          <w:rFonts w:hint="eastAsia"/>
          <w:highlight w:val="yellow"/>
        </w:rPr>
        <w:t>では、</w:t>
      </w:r>
      <w:r w:rsidRPr="00E3216C">
        <w:rPr>
          <w:rFonts w:hint="eastAsia"/>
          <w:highlight w:val="yellow"/>
        </w:rPr>
        <w:t>2</w:t>
      </w:r>
      <w:r w:rsidRPr="00E3216C">
        <w:rPr>
          <w:rFonts w:hint="eastAsia"/>
          <w:highlight w:val="yellow"/>
        </w:rPr>
        <w:t>つのリモート仲介者がデバイス情報を同期している。</w:t>
      </w:r>
      <w:r w:rsidR="00BF74FD" w:rsidRPr="00E3216C">
        <w:rPr>
          <w:rFonts w:hint="eastAsia"/>
          <w:highlight w:val="yellow"/>
        </w:rPr>
        <w:t>Thing</w:t>
      </w:r>
      <w:r w:rsidRPr="00E3216C">
        <w:rPr>
          <w:rFonts w:hint="eastAsia"/>
          <w:highlight w:val="yellow"/>
        </w:rPr>
        <w:t>B</w:t>
      </w:r>
      <w:r w:rsidRPr="00E3216C">
        <w:rPr>
          <w:rFonts w:hint="eastAsia"/>
          <w:highlight w:val="yellow"/>
        </w:rPr>
        <w:t>のシャドウがリモート仲介者</w:t>
      </w:r>
      <w:r w:rsidRPr="00E3216C">
        <w:rPr>
          <w:rFonts w:hint="eastAsia"/>
          <w:highlight w:val="yellow"/>
        </w:rPr>
        <w:t>B</w:t>
      </w:r>
      <w:r w:rsidRPr="00E3216C">
        <w:rPr>
          <w:rFonts w:hint="eastAsia"/>
          <w:highlight w:val="yellow"/>
        </w:rPr>
        <w:t>で生成されると、</w:t>
      </w:r>
      <w:r w:rsidRPr="00E3216C">
        <w:rPr>
          <w:rFonts w:hint="eastAsia"/>
          <w:highlight w:val="yellow"/>
        </w:rPr>
        <w:t xml:space="preserve"> </w:t>
      </w:r>
      <w:r w:rsidRPr="00E3216C">
        <w:rPr>
          <w:rFonts w:hint="eastAsia"/>
          <w:highlight w:val="yellow"/>
        </w:rPr>
        <w:t>このシャドウの</w:t>
      </w:r>
      <w:r w:rsidRPr="00E3216C">
        <w:rPr>
          <w:rFonts w:hint="eastAsia"/>
          <w:highlight w:val="yellow"/>
        </w:rPr>
        <w:t>TD</w:t>
      </w:r>
      <w:r w:rsidRPr="00E3216C">
        <w:rPr>
          <w:rFonts w:hint="eastAsia"/>
          <w:highlight w:val="yellow"/>
        </w:rPr>
        <w:t>は、リモート仲介者</w:t>
      </w:r>
      <w:r w:rsidRPr="00E3216C">
        <w:rPr>
          <w:rFonts w:hint="eastAsia"/>
          <w:highlight w:val="yellow"/>
        </w:rPr>
        <w:t>A</w:t>
      </w:r>
      <w:r w:rsidRPr="00E3216C">
        <w:rPr>
          <w:rFonts w:hint="eastAsia"/>
          <w:highlight w:val="yellow"/>
        </w:rPr>
        <w:t>内に同期される。同期されると、リモート仲介者</w:t>
      </w:r>
      <w:r w:rsidRPr="00E3216C">
        <w:rPr>
          <w:rFonts w:hint="eastAsia"/>
          <w:highlight w:val="yellow"/>
        </w:rPr>
        <w:t>A</w:t>
      </w:r>
      <w:r w:rsidRPr="00E3216C">
        <w:rPr>
          <w:rFonts w:hint="eastAsia"/>
          <w:highlight w:val="yellow"/>
        </w:rPr>
        <w:t>は、自分の</w:t>
      </w:r>
      <w:r w:rsidR="00BF74FD" w:rsidRPr="00E3216C">
        <w:rPr>
          <w:rFonts w:hint="eastAsia"/>
          <w:highlight w:val="yellow"/>
        </w:rPr>
        <w:t>Thing</w:t>
      </w:r>
      <w:r w:rsidRPr="00E3216C">
        <w:rPr>
          <w:rFonts w:hint="eastAsia"/>
          <w:highlight w:val="yellow"/>
        </w:rPr>
        <w:t xml:space="preserve"> B</w:t>
      </w:r>
      <w:r w:rsidRPr="00E3216C">
        <w:rPr>
          <w:rFonts w:hint="eastAsia"/>
          <w:highlight w:val="yellow"/>
        </w:rPr>
        <w:t>シャドウを生成し、</w:t>
      </w:r>
      <w:r w:rsidRPr="00E3216C">
        <w:rPr>
          <w:rFonts w:hint="eastAsia"/>
          <w:highlight w:val="yellow"/>
        </w:rPr>
        <w:t>TD</w:t>
      </w:r>
      <w:r w:rsidRPr="00E3216C">
        <w:rPr>
          <w:rFonts w:hint="eastAsia"/>
          <w:highlight w:val="yellow"/>
        </w:rPr>
        <w:t>を</w:t>
      </w:r>
      <w:r w:rsidR="00BF74FD" w:rsidRPr="00E3216C">
        <w:rPr>
          <w:rFonts w:hint="eastAsia"/>
          <w:highlight w:val="yellow"/>
        </w:rPr>
        <w:t>Thing</w:t>
      </w:r>
      <w:r w:rsidRPr="00E3216C">
        <w:rPr>
          <w:rFonts w:hint="eastAsia"/>
          <w:highlight w:val="yellow"/>
        </w:rPr>
        <w:t>ディレトリ</w:t>
      </w:r>
      <w:r w:rsidRPr="00E3216C">
        <w:rPr>
          <w:rFonts w:hint="eastAsia"/>
          <w:highlight w:val="yellow"/>
        </w:rPr>
        <w:t>A</w:t>
      </w:r>
      <w:r w:rsidRPr="00E3216C">
        <w:rPr>
          <w:rFonts w:hint="eastAsia"/>
          <w:highlight w:val="yellow"/>
        </w:rPr>
        <w:t>に登録する。このメカニズムでは、</w:t>
      </w:r>
      <w:r w:rsidR="00BF74FD" w:rsidRPr="00E3216C">
        <w:rPr>
          <w:rFonts w:hint="eastAsia"/>
          <w:highlight w:val="yellow"/>
        </w:rPr>
        <w:t>Thing</w:t>
      </w:r>
      <w:r w:rsidRPr="00E3216C">
        <w:rPr>
          <w:rFonts w:hint="eastAsia"/>
          <w:highlight w:val="yellow"/>
        </w:rPr>
        <w:t>ディレトリ間の同期は不要である。</w:t>
      </w:r>
    </w:p>
    <w:p w14:paraId="64BC9A3B" w14:textId="77777777" w:rsidR="00B76A11" w:rsidRDefault="00B76A11" w:rsidP="00B76A11"/>
    <w:p w14:paraId="3275B4CF" w14:textId="77777777" w:rsidR="00B76A11" w:rsidRDefault="00B76A11" w:rsidP="00B76A11">
      <w:r>
        <w:rPr>
          <w:rFonts w:hint="eastAsia"/>
        </w:rPr>
        <w:t>図</w:t>
      </w:r>
      <w:r>
        <w:rPr>
          <w:rFonts w:hint="eastAsia"/>
        </w:rPr>
        <w:t>3</w:t>
      </w:r>
      <w:r>
        <w:t xml:space="preserve">5. </w:t>
      </w:r>
      <w:r>
        <w:rPr>
          <w:rFonts w:hint="eastAsia"/>
        </w:rPr>
        <w:t>仲介者同期による複数のクラウド接続</w:t>
      </w:r>
    </w:p>
    <w:p w14:paraId="68A627D6" w14:textId="77777777" w:rsidR="009B77AC" w:rsidRPr="003E2589" w:rsidRDefault="009B77AC" w:rsidP="009B77AC"/>
    <w:p w14:paraId="49533740" w14:textId="77777777" w:rsidR="009B77AC" w:rsidRDefault="00F91AB7" w:rsidP="00D65C6C">
      <w:pPr>
        <w:pStyle w:val="10"/>
      </w:pPr>
      <w:bookmarkStart w:id="142" w:name="_Ref413688280"/>
      <w:bookmarkStart w:id="143" w:name="_Toc28968999"/>
      <w:r>
        <w:rPr>
          <w:rFonts w:hint="eastAsia"/>
        </w:rPr>
        <w:t xml:space="preserve">１０　</w:t>
      </w:r>
      <w:r w:rsidR="00B76A11">
        <w:rPr>
          <w:rFonts w:hint="eastAsia"/>
        </w:rPr>
        <w:t>セキュリティとプライバシに関する考慮事項</w:t>
      </w:r>
      <w:bookmarkEnd w:id="142"/>
      <w:bookmarkEnd w:id="143"/>
    </w:p>
    <w:p w14:paraId="187B6B6B" w14:textId="77777777" w:rsidR="00B76A11" w:rsidRDefault="00B12EFD" w:rsidP="00B76A11">
      <w:r>
        <w:rPr>
          <w:rFonts w:hint="eastAsia"/>
        </w:rPr>
        <w:t>本章は標準規格に含まれない</w:t>
      </w:r>
      <w:r w:rsidR="00B76A11">
        <w:rPr>
          <w:rFonts w:hint="eastAsia"/>
        </w:rPr>
        <w:t>。</w:t>
      </w:r>
    </w:p>
    <w:p w14:paraId="51D4A131" w14:textId="77777777" w:rsidR="00BE6ABC" w:rsidRDefault="00BE6ABC" w:rsidP="00B76A11"/>
    <w:p w14:paraId="6538ACEA" w14:textId="64BED8E9" w:rsidR="00B76A11" w:rsidRDefault="00B76A11" w:rsidP="00B76A11">
      <w:r w:rsidRPr="00E3216C">
        <w:rPr>
          <w:rFonts w:hint="eastAsia"/>
          <w:highlight w:val="yellow"/>
        </w:rPr>
        <w:t>セキュリティは、すべての</w:t>
      </w:r>
      <w:r w:rsidRPr="00E3216C">
        <w:rPr>
          <w:rFonts w:hint="eastAsia"/>
          <w:highlight w:val="yellow"/>
        </w:rPr>
        <w:t>WoT</w:t>
      </w:r>
      <w:r w:rsidRPr="00E3216C">
        <w:rPr>
          <w:rFonts w:hint="eastAsia"/>
          <w:highlight w:val="yellow"/>
        </w:rPr>
        <w:t>ビルディングブロックおよび</w:t>
      </w:r>
      <w:r w:rsidRPr="00E3216C">
        <w:rPr>
          <w:rFonts w:hint="eastAsia"/>
          <w:highlight w:val="yellow"/>
        </w:rPr>
        <w:t>WoT</w:t>
      </w:r>
      <w:r w:rsidRPr="00E3216C">
        <w:rPr>
          <w:rFonts w:hint="eastAsia"/>
          <w:highlight w:val="yellow"/>
        </w:rPr>
        <w:t>インプリメンテーションにおいて考慮される必要がある分野横断的な問題である。本章では、</w:t>
      </w:r>
      <w:r w:rsidRPr="00E3216C">
        <w:rPr>
          <w:rFonts w:hint="eastAsia"/>
          <w:highlight w:val="yellow"/>
        </w:rPr>
        <w:t>WoT</w:t>
      </w:r>
      <w:r w:rsidRPr="00E3216C">
        <w:rPr>
          <w:rFonts w:hint="eastAsia"/>
          <w:highlight w:val="yellow"/>
        </w:rPr>
        <w:t>インプリメンテーションのセキュリティ</w:t>
      </w:r>
      <w:r w:rsidRPr="00E3216C">
        <w:rPr>
          <w:rFonts w:hint="eastAsia"/>
          <w:highlight w:val="yellow"/>
        </w:rPr>
        <w:lastRenderedPageBreak/>
        <w:t>と</w:t>
      </w:r>
      <w:r w:rsidR="00B626E4" w:rsidRPr="00E3216C">
        <w:rPr>
          <w:rFonts w:hint="eastAsia"/>
          <w:highlight w:val="yellow"/>
        </w:rPr>
        <w:t>プライバシ</w:t>
      </w:r>
      <w:r w:rsidRPr="00E3216C">
        <w:rPr>
          <w:rFonts w:hint="eastAsia"/>
          <w:highlight w:val="yellow"/>
        </w:rPr>
        <w:t>を保護するのに役立ついくつかの一般的な問題とガイドラインを要約する。</w:t>
      </w:r>
      <w:ins w:id="144" w:author="東村邦彦 / TOUMURA，KUNIHIKO" w:date="2020-02-11T10:59:00Z">
        <w:r w:rsidR="000273A1">
          <w:rPr>
            <w:rFonts w:hint="eastAsia"/>
            <w:highlight w:val="yellow"/>
          </w:rPr>
          <w:t>しかし、それらは一般的なガイドラインであって、この</w:t>
        </w:r>
      </w:ins>
      <w:ins w:id="145" w:author="東村邦彦 / TOUMURA，KUNIHIKO" w:date="2020-02-11T11:00:00Z">
        <w:r w:rsidR="000273A1">
          <w:rPr>
            <w:rFonts w:hint="eastAsia"/>
            <w:highlight w:val="yellow"/>
          </w:rPr>
          <w:t>文書に記載されているような抽象アーキテクチャ自体</w:t>
        </w:r>
      </w:ins>
      <w:ins w:id="146" w:author="東村邦彦 / TOUMURA，KUNIHIKO" w:date="2020-02-11T11:01:00Z">
        <w:r w:rsidR="000273A1">
          <w:rPr>
            <w:rFonts w:hint="eastAsia"/>
            <w:highlight w:val="yellow"/>
          </w:rPr>
          <w:t>が</w:t>
        </w:r>
      </w:ins>
      <w:ins w:id="147" w:author="東村邦彦 / TOUMURA，KUNIHIKO" w:date="2020-02-11T11:00:00Z">
        <w:r w:rsidR="000273A1">
          <w:rPr>
            <w:rFonts w:hint="eastAsia"/>
            <w:highlight w:val="yellow"/>
          </w:rPr>
          <w:t>セキュリティとプライ</w:t>
        </w:r>
      </w:ins>
      <w:ins w:id="148" w:author="東村邦彦 / TOUMURA，KUNIHIKO" w:date="2020-02-11T11:01:00Z">
        <w:r w:rsidR="000273A1">
          <w:rPr>
            <w:rFonts w:hint="eastAsia"/>
            <w:highlight w:val="yellow"/>
          </w:rPr>
          <w:t>バシを保証することはできない。</w:t>
        </w:r>
      </w:ins>
      <w:r w:rsidRPr="00E3216C">
        <w:rPr>
          <w:rFonts w:hint="eastAsia"/>
          <w:highlight w:val="yellow"/>
        </w:rPr>
        <w:t>セキュリティと</w:t>
      </w:r>
      <w:r w:rsidR="00B626E4" w:rsidRPr="00E3216C">
        <w:rPr>
          <w:rFonts w:hint="eastAsia"/>
          <w:highlight w:val="yellow"/>
        </w:rPr>
        <w:t>プライバシ</w:t>
      </w:r>
      <w:r w:rsidRPr="00E3216C">
        <w:rPr>
          <w:rFonts w:hint="eastAsia"/>
          <w:highlight w:val="yellow"/>
        </w:rPr>
        <w:t>の問題のより詳細で完全な分析については、</w:t>
      </w:r>
      <w:r w:rsidRPr="00E3216C">
        <w:rPr>
          <w:rFonts w:hint="eastAsia"/>
          <w:highlight w:val="yellow"/>
        </w:rPr>
        <w:t>WoT</w:t>
      </w:r>
      <w:r w:rsidRPr="00E3216C">
        <w:rPr>
          <w:rFonts w:hint="eastAsia"/>
          <w:highlight w:val="yellow"/>
        </w:rPr>
        <w:t>セキュリティとプライバシーポリシー</w:t>
      </w:r>
      <w:del w:id="149" w:author="東村邦彦 / TOUMURA，KUNIHIKO" w:date="2020-02-11T11:09:00Z">
        <w:r w:rsidRPr="00E3216C" w:rsidDel="00946CFD">
          <w:rPr>
            <w:rFonts w:hint="eastAsia"/>
            <w:highlight w:val="yellow"/>
          </w:rPr>
          <w:delText>考慮事項</w:delText>
        </w:r>
      </w:del>
      <w:ins w:id="150" w:author="東村邦彦 / TOUMURA，KUNIHIKO" w:date="2020-02-11T11:09:00Z">
        <w:r w:rsidR="00946CFD">
          <w:rPr>
            <w:rFonts w:hint="eastAsia"/>
            <w:highlight w:val="yellow"/>
          </w:rPr>
          <w:t>・ガイドライン</w:t>
        </w:r>
      </w:ins>
      <w:r w:rsidRPr="00E3216C">
        <w:rPr>
          <w:rFonts w:hint="eastAsia"/>
          <w:highlight w:val="yellow"/>
        </w:rPr>
        <w:t>仕様</w:t>
      </w:r>
      <w:r w:rsidRPr="00E3216C">
        <w:rPr>
          <w:rFonts w:hint="eastAsia"/>
          <w:highlight w:val="yellow"/>
        </w:rPr>
        <w:t>[</w:t>
      </w:r>
      <w:r w:rsidR="00BE6ABC">
        <w:rPr>
          <w:rFonts w:hint="eastAsia"/>
          <w:highlight w:val="yellow"/>
        </w:rPr>
        <w:t>WOT-SECURITY</w:t>
      </w:r>
      <w:r w:rsidRPr="00E3216C">
        <w:rPr>
          <w:rFonts w:hint="eastAsia"/>
          <w:highlight w:val="yellow"/>
        </w:rPr>
        <w:t xml:space="preserve">] </w:t>
      </w:r>
      <w:r w:rsidRPr="00E3216C">
        <w:rPr>
          <w:rFonts w:hint="eastAsia"/>
          <w:highlight w:val="yellow"/>
        </w:rPr>
        <w:t>参照。</w:t>
      </w:r>
    </w:p>
    <w:p w14:paraId="4A4E7E39" w14:textId="55C1B95F" w:rsidR="00B76A11" w:rsidRPr="00E3216C" w:rsidRDefault="00B76A11" w:rsidP="00B76A11">
      <w:pPr>
        <w:rPr>
          <w:highlight w:val="yellow"/>
        </w:rPr>
      </w:pPr>
      <w:r w:rsidRPr="00E3216C">
        <w:rPr>
          <w:rFonts w:hint="eastAsia"/>
          <w:highlight w:val="yellow"/>
        </w:rPr>
        <w:t>全体として、</w:t>
      </w:r>
      <w:r w:rsidRPr="00E3216C">
        <w:rPr>
          <w:rFonts w:hint="eastAsia"/>
          <w:highlight w:val="yellow"/>
        </w:rPr>
        <w:t>WoT</w:t>
      </w:r>
      <w:r w:rsidRPr="00E3216C">
        <w:rPr>
          <w:rFonts w:hint="eastAsia"/>
          <w:highlight w:val="yellow"/>
        </w:rPr>
        <w:t>の目標は、セキュリティを含み</w:t>
      </w:r>
      <w:r w:rsidRPr="00E3216C">
        <w:rPr>
          <w:rFonts w:hint="eastAsia"/>
          <w:highlight w:val="yellow"/>
        </w:rPr>
        <w:t>IoT</w:t>
      </w:r>
      <w:r w:rsidRPr="00E3216C">
        <w:rPr>
          <w:rFonts w:hint="eastAsia"/>
          <w:highlight w:val="yellow"/>
        </w:rPr>
        <w:t>デバイスおよびサービスの既存のアクセスメカニズムおよびプロパティを記述することである。一般に、</w:t>
      </w:r>
      <w:r w:rsidRPr="00E3216C">
        <w:rPr>
          <w:rFonts w:hint="eastAsia"/>
          <w:highlight w:val="yellow"/>
        </w:rPr>
        <w:t>W3C WoT</w:t>
      </w:r>
      <w:r w:rsidRPr="00E3216C">
        <w:rPr>
          <w:rFonts w:hint="eastAsia"/>
          <w:highlight w:val="yellow"/>
        </w:rPr>
        <w:t>は、何を実装すべきかを規定するのではなく、何が存在するかを記述するように設計されている。</w:t>
      </w:r>
      <w:ins w:id="151" w:author="東村邦彦 / TOUMURA，KUNIHIKO" w:date="2020-02-11T11:10:00Z">
        <w:r w:rsidR="00946CFD">
          <w:rPr>
            <w:rFonts w:hint="eastAsia"/>
            <w:highlight w:val="yellow"/>
          </w:rPr>
          <w:t>既存システムの記述は</w:t>
        </w:r>
      </w:ins>
      <w:ins w:id="152" w:author="東村邦彦 / TOUMURA，KUNIHIKO" w:date="2020-02-11T11:11:00Z">
        <w:r w:rsidR="00946CFD">
          <w:rPr>
            <w:rFonts w:hint="eastAsia"/>
            <w:highlight w:val="yellow"/>
          </w:rPr>
          <w:t>、たとえそのシステムがセキュリティに関して理想的</w:t>
        </w:r>
      </w:ins>
      <w:ins w:id="153" w:author="東村邦彦 / TOUMURA，KUNIHIKO" w:date="2020-02-11T11:12:00Z">
        <w:r w:rsidR="00946CFD">
          <w:rPr>
            <w:rFonts w:hint="eastAsia"/>
            <w:highlight w:val="yellow"/>
          </w:rPr>
          <w:t>なものでなくても</w:t>
        </w:r>
      </w:ins>
      <w:ins w:id="154" w:author="東村邦彦 / TOUMURA，KUNIHIKO" w:date="2020-02-11T11:11:00Z">
        <w:r w:rsidR="00946CFD">
          <w:rPr>
            <w:rFonts w:hint="eastAsia"/>
            <w:highlight w:val="yellow"/>
          </w:rPr>
          <w:t>正確にそのシステムを記述できるべきである。</w:t>
        </w:r>
      </w:ins>
      <w:ins w:id="155" w:author="東村邦彦 / TOUMURA，KUNIHIKO" w:date="2020-02-11T11:13:00Z">
        <w:r w:rsidR="00946CFD">
          <w:rPr>
            <w:rFonts w:hint="eastAsia"/>
            <w:highlight w:val="yellow"/>
          </w:rPr>
          <w:t>システムのセキュリティ脆弱性を明確に理解することで脅威の</w:t>
        </w:r>
      </w:ins>
      <w:ins w:id="156" w:author="東村邦彦 / TOUMURA，KUNIHIKO" w:date="2020-02-11T12:14:00Z">
        <w:r w:rsidR="00012D65">
          <w:rPr>
            <w:rFonts w:hint="eastAsia"/>
            <w:highlight w:val="yellow"/>
          </w:rPr>
          <w:t>軽減</w:t>
        </w:r>
      </w:ins>
      <w:ins w:id="157" w:author="東村邦彦 / TOUMURA，KUNIHIKO" w:date="2020-02-11T11:13:00Z">
        <w:r w:rsidR="00946CFD">
          <w:rPr>
            <w:rFonts w:hint="eastAsia"/>
            <w:highlight w:val="yellow"/>
          </w:rPr>
          <w:t>ができ</w:t>
        </w:r>
      </w:ins>
      <w:ins w:id="158" w:author="東村邦彦 / TOUMURA，KUNIHIKO" w:date="2020-02-11T11:14:00Z">
        <w:r w:rsidR="00946CFD">
          <w:rPr>
            <w:rFonts w:hint="eastAsia"/>
            <w:highlight w:val="yellow"/>
          </w:rPr>
          <w:t>るが、そのような情報は悪意を持って</w:t>
        </w:r>
      </w:ins>
      <w:ins w:id="159" w:author="東村邦彦 / TOUMURA，KUNIHIKO" w:date="2020-02-11T11:15:00Z">
        <w:r w:rsidR="00946CFD">
          <w:rPr>
            <w:rFonts w:hint="eastAsia"/>
            <w:highlight w:val="yellow"/>
          </w:rPr>
          <w:t>利用しようとする者にまで</w:t>
        </w:r>
        <w:r w:rsidR="00771103">
          <w:rPr>
            <w:rFonts w:hint="eastAsia"/>
            <w:highlight w:val="yellow"/>
          </w:rPr>
          <w:t>配布する必要はない。</w:t>
        </w:r>
      </w:ins>
    </w:p>
    <w:p w14:paraId="404D3C28" w14:textId="0DE71B90" w:rsidR="00B76A11" w:rsidRDefault="00B76A11" w:rsidP="00B76A11">
      <w:r w:rsidRPr="00E3216C">
        <w:rPr>
          <w:rFonts w:hint="eastAsia"/>
          <w:highlight w:val="yellow"/>
        </w:rPr>
        <w:t>しかしながら、</w:t>
      </w:r>
      <w:ins w:id="160" w:author="東村邦彦 / TOUMURA，KUNIHIKO" w:date="2020-02-11T11:16:00Z">
        <w:r w:rsidR="00771103">
          <w:rPr>
            <w:rFonts w:hint="eastAsia"/>
            <w:highlight w:val="yellow"/>
          </w:rPr>
          <w:t>特に新規に構築するシステムに対して、</w:t>
        </w:r>
      </w:ins>
      <w:r w:rsidRPr="00E3216C">
        <w:rPr>
          <w:rFonts w:hint="eastAsia"/>
          <w:highlight w:val="yellow"/>
        </w:rPr>
        <w:t>WoT</w:t>
      </w:r>
      <w:r w:rsidRPr="00E3216C">
        <w:rPr>
          <w:rFonts w:hint="eastAsia"/>
          <w:highlight w:val="yellow"/>
        </w:rPr>
        <w:t>アーキテクチャは、セキュリティおよび</w:t>
      </w:r>
      <w:r w:rsidR="00B626E4" w:rsidRPr="00E3216C">
        <w:rPr>
          <w:rFonts w:hint="eastAsia"/>
          <w:highlight w:val="yellow"/>
        </w:rPr>
        <w:t>プライバシ</w:t>
      </w:r>
      <w:r w:rsidRPr="00E3216C">
        <w:rPr>
          <w:rFonts w:hint="eastAsia"/>
          <w:highlight w:val="yellow"/>
        </w:rPr>
        <w:t>におけるベストプラクティスの使用を可能にすべきである。</w:t>
      </w:r>
      <w:ins w:id="161" w:author="東村邦彦 / TOUMURA，KUNIHIKO" w:date="2020-02-11T11:17:00Z">
        <w:r w:rsidR="00771103">
          <w:rPr>
            <w:rFonts w:hint="eastAsia"/>
            <w:highlight w:val="yellow"/>
          </w:rPr>
          <w:t>一般に、</w:t>
        </w:r>
      </w:ins>
      <w:r w:rsidRPr="00E3216C">
        <w:rPr>
          <w:rFonts w:hint="eastAsia"/>
          <w:highlight w:val="yellow"/>
        </w:rPr>
        <w:t>WoT</w:t>
      </w:r>
      <w:r w:rsidRPr="00E3216C">
        <w:rPr>
          <w:rFonts w:hint="eastAsia"/>
          <w:highlight w:val="yellow"/>
        </w:rPr>
        <w:t>セキュリティアーキテクチャは、それが接続する</w:t>
      </w:r>
      <w:r w:rsidRPr="00E3216C">
        <w:rPr>
          <w:rFonts w:hint="eastAsia"/>
          <w:highlight w:val="yellow"/>
        </w:rPr>
        <w:t>IoT</w:t>
      </w:r>
      <w:r w:rsidRPr="00E3216C">
        <w:rPr>
          <w:rFonts w:hint="eastAsia"/>
          <w:highlight w:val="yellow"/>
        </w:rPr>
        <w:t>プロトコルおよびシステムの目標およびメカニズムをサポートしなければならない。これらシステムは、そのセキュリティ要件およびリスク許容度が異なり、したがって、セキュリティメカニズムも、これらの要因に基づいて変化する。</w:t>
      </w:r>
    </w:p>
    <w:p w14:paraId="6E099023" w14:textId="300D2833" w:rsidR="00B76A11" w:rsidRPr="00E3216C" w:rsidRDefault="00B76A11" w:rsidP="00B76A11">
      <w:pPr>
        <w:rPr>
          <w:highlight w:val="yellow"/>
        </w:rPr>
      </w:pPr>
      <w:r w:rsidRPr="00E3216C">
        <w:rPr>
          <w:rFonts w:hint="eastAsia"/>
          <w:highlight w:val="yellow"/>
        </w:rPr>
        <w:t>IoT</w:t>
      </w:r>
      <w:r w:rsidRPr="00E3216C">
        <w:rPr>
          <w:rFonts w:hint="eastAsia"/>
          <w:highlight w:val="yellow"/>
        </w:rPr>
        <w:t>デバイスは、自律的に動作する必要があり、多くの場合、個人データ</w:t>
      </w:r>
      <w:del w:id="162" w:author="東村邦彦 / TOUMURA，KUNIHIKO" w:date="2020-02-11T11:19:00Z">
        <w:r w:rsidRPr="00E3216C" w:rsidDel="00771103">
          <w:rPr>
            <w:rFonts w:hint="eastAsia"/>
            <w:highlight w:val="yellow"/>
          </w:rPr>
          <w:delText>の両方</w:delText>
        </w:r>
      </w:del>
      <w:r w:rsidRPr="00E3216C">
        <w:rPr>
          <w:rFonts w:hint="eastAsia"/>
          <w:highlight w:val="yellow"/>
        </w:rPr>
        <w:t>にアクセスすることができ、かつ</w:t>
      </w:r>
      <w:r w:rsidRPr="00E3216C">
        <w:rPr>
          <w:rFonts w:hint="eastAsia"/>
          <w:highlight w:val="yellow"/>
        </w:rPr>
        <w:t>/</w:t>
      </w:r>
      <w:r w:rsidRPr="00E3216C">
        <w:rPr>
          <w:rFonts w:hint="eastAsia"/>
          <w:highlight w:val="yellow"/>
        </w:rPr>
        <w:t>または、安全上重要なシステムを制御することができるので、セキュリティおよび</w:t>
      </w:r>
      <w:r w:rsidR="00B626E4" w:rsidRPr="00E3216C">
        <w:rPr>
          <w:rFonts w:hint="eastAsia"/>
          <w:highlight w:val="yellow"/>
        </w:rPr>
        <w:t>プライバシ</w:t>
      </w:r>
      <w:r w:rsidRPr="00E3216C">
        <w:rPr>
          <w:rFonts w:hint="eastAsia"/>
          <w:highlight w:val="yellow"/>
        </w:rPr>
        <w:t>は、</w:t>
      </w:r>
      <w:r w:rsidRPr="00E3216C">
        <w:rPr>
          <w:rFonts w:hint="eastAsia"/>
          <w:highlight w:val="yellow"/>
        </w:rPr>
        <w:t>IoT</w:t>
      </w:r>
      <w:r w:rsidRPr="00E3216C">
        <w:rPr>
          <w:rFonts w:hint="eastAsia"/>
          <w:highlight w:val="yellow"/>
        </w:rPr>
        <w:t>ドメインにおいて特に重要である。</w:t>
      </w:r>
      <w:del w:id="163" w:author="東村邦彦 / TOUMURA，KUNIHIKO" w:date="2020-02-11T11:20:00Z">
        <w:r w:rsidRPr="00E3216C" w:rsidDel="00771103">
          <w:rPr>
            <w:rFonts w:hint="eastAsia"/>
            <w:highlight w:val="yellow"/>
          </w:rPr>
          <w:delText>パーソナルシステムと比べて、</w:delText>
        </w:r>
      </w:del>
      <w:r w:rsidRPr="00E3216C">
        <w:rPr>
          <w:rFonts w:hint="eastAsia"/>
          <w:highlight w:val="yellow"/>
        </w:rPr>
        <w:t>IoT</w:t>
      </w:r>
      <w:r w:rsidRPr="00E3216C">
        <w:rPr>
          <w:rFonts w:hint="eastAsia"/>
          <w:highlight w:val="yellow"/>
        </w:rPr>
        <w:t>デバイスは、</w:t>
      </w:r>
      <w:r w:rsidRPr="00E3216C">
        <w:rPr>
          <w:rFonts w:hint="eastAsia"/>
          <w:highlight w:val="yellow"/>
        </w:rPr>
        <w:t>IT</w:t>
      </w:r>
      <w:r w:rsidRPr="00E3216C">
        <w:rPr>
          <w:rFonts w:hint="eastAsia"/>
          <w:highlight w:val="yellow"/>
        </w:rPr>
        <w:t>システムとは異</w:t>
      </w:r>
      <w:ins w:id="164" w:author="東村邦彦 / TOUMURA，KUNIHIKO" w:date="2020-02-11T11:20:00Z">
        <w:r w:rsidR="00771103">
          <w:rPr>
            <w:rFonts w:hint="eastAsia"/>
            <w:highlight w:val="yellow"/>
          </w:rPr>
          <w:t>なり、</w:t>
        </w:r>
      </w:ins>
      <w:del w:id="165" w:author="東村邦彦 / TOUMURA，KUNIHIKO" w:date="2020-02-11T11:20:00Z">
        <w:r w:rsidRPr="00E3216C" w:rsidDel="00771103">
          <w:rPr>
            <w:rFonts w:hint="eastAsia"/>
            <w:highlight w:val="yellow"/>
          </w:rPr>
          <w:delText>なる。</w:delText>
        </w:r>
      </w:del>
      <w:r w:rsidRPr="00E3216C">
        <w:rPr>
          <w:rFonts w:hint="eastAsia"/>
          <w:highlight w:val="yellow"/>
        </w:rPr>
        <w:t>場合によっては、より高いリスクを避けられない。</w:t>
      </w:r>
      <w:r w:rsidRPr="00E3216C">
        <w:rPr>
          <w:rFonts w:hint="eastAsia"/>
          <w:highlight w:val="yellow"/>
        </w:rPr>
        <w:t>IoT</w:t>
      </w:r>
      <w:r w:rsidRPr="00E3216C">
        <w:rPr>
          <w:rFonts w:hint="eastAsia"/>
          <w:highlight w:val="yellow"/>
        </w:rPr>
        <w:t>システムが他のコンピュータシステムへの攻撃を開始するために使用されないようにするために</w:t>
      </w:r>
      <w:r w:rsidRPr="00E3216C">
        <w:rPr>
          <w:rFonts w:hint="eastAsia"/>
          <w:highlight w:val="yellow"/>
        </w:rPr>
        <w:t>IoT</w:t>
      </w:r>
      <w:r w:rsidRPr="00E3216C">
        <w:rPr>
          <w:rFonts w:hint="eastAsia"/>
          <w:highlight w:val="yellow"/>
        </w:rPr>
        <w:t>システムを保護することも重要である。</w:t>
      </w:r>
    </w:p>
    <w:p w14:paraId="7FEB8519" w14:textId="33B0FE53" w:rsidR="00B76A11" w:rsidRDefault="00B76A11" w:rsidP="00B76A11">
      <w:r w:rsidRPr="00E3216C">
        <w:rPr>
          <w:rFonts w:hint="eastAsia"/>
          <w:highlight w:val="yellow"/>
        </w:rPr>
        <w:t>一般に、セキュリティおよび</w:t>
      </w:r>
      <w:r w:rsidR="00B626E4" w:rsidRPr="00E3216C">
        <w:rPr>
          <w:rFonts w:hint="eastAsia"/>
          <w:highlight w:val="yellow"/>
        </w:rPr>
        <w:t>プライバシ</w:t>
      </w:r>
      <w:r w:rsidRPr="00E3216C">
        <w:rPr>
          <w:rFonts w:hint="eastAsia"/>
          <w:highlight w:val="yellow"/>
        </w:rPr>
        <w:t>を保証することはできない。</w:t>
      </w:r>
      <w:r w:rsidRPr="00E3216C">
        <w:rPr>
          <w:rFonts w:hint="eastAsia"/>
          <w:highlight w:val="yellow"/>
        </w:rPr>
        <w:t>WoT</w:t>
      </w:r>
      <w:r w:rsidRPr="00E3216C">
        <w:rPr>
          <w:rFonts w:hint="eastAsia"/>
          <w:highlight w:val="yellow"/>
        </w:rPr>
        <w:t>が安全でないシステムを安全なシステムに変えることは不可能である。しかしながら、</w:t>
      </w:r>
      <w:r w:rsidRPr="00E3216C">
        <w:rPr>
          <w:rFonts w:hint="eastAsia"/>
          <w:highlight w:val="yellow"/>
        </w:rPr>
        <w:t>WoT</w:t>
      </w:r>
      <w:r w:rsidRPr="00E3216C">
        <w:rPr>
          <w:rFonts w:hint="eastAsia"/>
          <w:highlight w:val="yellow"/>
        </w:rPr>
        <w:t>アーキテクチャは、損害を与えないようにする必要がある。</w:t>
      </w:r>
      <w:r w:rsidRPr="00E3216C">
        <w:rPr>
          <w:rFonts w:hint="eastAsia"/>
          <w:highlight w:val="yellow"/>
        </w:rPr>
        <w:t>WoT</w:t>
      </w:r>
      <w:r w:rsidRPr="00E3216C">
        <w:rPr>
          <w:rFonts w:hint="eastAsia"/>
          <w:highlight w:val="yellow"/>
        </w:rPr>
        <w:t>アーキテクチャは、</w:t>
      </w:r>
      <w:del w:id="166" w:author="東村邦彦 / TOUMURA，KUNIHIKO" w:date="2020-02-11T11:22:00Z">
        <w:r w:rsidRPr="00E3216C" w:rsidDel="00771103">
          <w:rPr>
            <w:rFonts w:hint="eastAsia"/>
            <w:highlight w:val="yellow"/>
          </w:rPr>
          <w:delText>接続する</w:delText>
        </w:r>
      </w:del>
      <w:ins w:id="167" w:author="東村邦彦 / TOUMURA，KUNIHIKO" w:date="2020-02-11T11:22:00Z">
        <w:r w:rsidR="00771103">
          <w:rPr>
            <w:rFonts w:hint="eastAsia"/>
            <w:highlight w:val="yellow"/>
          </w:rPr>
          <w:t>記述対象の</w:t>
        </w:r>
      </w:ins>
      <w:r w:rsidRPr="00E3216C">
        <w:rPr>
          <w:rFonts w:hint="eastAsia"/>
          <w:highlight w:val="yellow"/>
        </w:rPr>
        <w:t>システム</w:t>
      </w:r>
      <w:ins w:id="168" w:author="東村邦彦 / TOUMURA，KUNIHIKO" w:date="2020-02-11T11:22:00Z">
        <w:r w:rsidR="00771103">
          <w:rPr>
            <w:rFonts w:hint="eastAsia"/>
            <w:highlight w:val="yellow"/>
          </w:rPr>
          <w:t>が</w:t>
        </w:r>
      </w:ins>
      <w:del w:id="169" w:author="東村邦彦 / TOUMURA，KUNIHIKO" w:date="2020-02-11T11:22:00Z">
        <w:r w:rsidRPr="00E3216C" w:rsidDel="00771103">
          <w:rPr>
            <w:rFonts w:hint="eastAsia"/>
            <w:highlight w:val="yellow"/>
          </w:rPr>
          <w:delText>の</w:delText>
        </w:r>
      </w:del>
      <w:r w:rsidRPr="00E3216C">
        <w:rPr>
          <w:rFonts w:hint="eastAsia"/>
          <w:highlight w:val="yellow"/>
        </w:rPr>
        <w:t>サポート</w:t>
      </w:r>
      <w:ins w:id="170" w:author="東村邦彦 / TOUMURA，KUNIHIKO" w:date="2020-02-11T11:22:00Z">
        <w:r w:rsidR="00771103">
          <w:rPr>
            <w:rFonts w:hint="eastAsia"/>
            <w:highlight w:val="yellow"/>
          </w:rPr>
          <w:t>する</w:t>
        </w:r>
      </w:ins>
      <w:ins w:id="171" w:author="東村邦彦 / TOUMURA，KUNIHIKO" w:date="2020-02-11T11:23:00Z">
        <w:r w:rsidR="00771103">
          <w:rPr>
            <w:rFonts w:hint="eastAsia"/>
            <w:highlight w:val="yellow"/>
          </w:rPr>
          <w:t>の</w:t>
        </w:r>
      </w:ins>
      <w:del w:id="172" w:author="東村邦彦 / TOUMURA，KUNIHIKO" w:date="2020-02-11T11:22:00Z">
        <w:r w:rsidRPr="00E3216C" w:rsidDel="00771103">
          <w:rPr>
            <w:rFonts w:hint="eastAsia"/>
            <w:highlight w:val="yellow"/>
          </w:rPr>
          <w:delText>と</w:delText>
        </w:r>
      </w:del>
      <w:r w:rsidRPr="00E3216C">
        <w:rPr>
          <w:rFonts w:hint="eastAsia"/>
          <w:highlight w:val="yellow"/>
        </w:rPr>
        <w:t>同様に、少なくともセキュリティおよび</w:t>
      </w:r>
      <w:r w:rsidR="00B626E4" w:rsidRPr="00E3216C">
        <w:rPr>
          <w:rFonts w:hint="eastAsia"/>
          <w:highlight w:val="yellow"/>
        </w:rPr>
        <w:t>プライバシ</w:t>
      </w:r>
      <w:r w:rsidRPr="00E3216C">
        <w:rPr>
          <w:rFonts w:hint="eastAsia"/>
          <w:highlight w:val="yellow"/>
        </w:rPr>
        <w:t>をサポートすべきである。</w:t>
      </w:r>
    </w:p>
    <w:p w14:paraId="095E0FFD" w14:textId="77777777" w:rsidR="00B76A11" w:rsidRDefault="00B76A11" w:rsidP="009B77AC"/>
    <w:p w14:paraId="789812C8" w14:textId="77777777" w:rsidR="00B76A11" w:rsidRDefault="00B76A11" w:rsidP="002B73F4">
      <w:pPr>
        <w:pStyle w:val="20"/>
      </w:pPr>
      <w:bookmarkStart w:id="173" w:name="_Toc28969000"/>
      <w:r>
        <w:rPr>
          <w:rFonts w:hint="eastAsia"/>
        </w:rPr>
        <w:t>1</w:t>
      </w:r>
      <w:r>
        <w:t xml:space="preserve">0.1 </w:t>
      </w:r>
      <w:r>
        <w:rPr>
          <w:rFonts w:hint="eastAsia"/>
        </w:rPr>
        <w:t>WoT TD</w:t>
      </w:r>
      <w:r>
        <w:rPr>
          <w:rFonts w:hint="eastAsia"/>
        </w:rPr>
        <w:t>リスク</w:t>
      </w:r>
      <w:bookmarkEnd w:id="173"/>
    </w:p>
    <w:p w14:paraId="7D15737F" w14:textId="77777777" w:rsidR="00B76A11" w:rsidRDefault="00B76A11" w:rsidP="00B76A11">
      <w:r>
        <w:rPr>
          <w:rFonts w:hint="eastAsia"/>
        </w:rPr>
        <w:t>WoT TD</w:t>
      </w:r>
      <w:r>
        <w:rPr>
          <w:rFonts w:hint="eastAsia"/>
        </w:rPr>
        <w:t>に含まれるメタデータは、潜在的にセンシティブである。ベストプラクティスとして、</w:t>
      </w:r>
      <w:r>
        <w:rPr>
          <w:rFonts w:hint="eastAsia"/>
        </w:rPr>
        <w:t>TD</w:t>
      </w:r>
      <w:r>
        <w:rPr>
          <w:rFonts w:hint="eastAsia"/>
        </w:rPr>
        <w:t>は、整合性保護メカニズムおよびアクセス制御ポリシーとともに使用されるべきであり、許可されたユーザにのみ提供されるべきである。</w:t>
      </w:r>
    </w:p>
    <w:p w14:paraId="3AFCBE42" w14:textId="77777777" w:rsidR="00B76A11" w:rsidRDefault="00B76A11" w:rsidP="00B76A11">
      <w:r>
        <w:rPr>
          <w:rFonts w:hint="eastAsia"/>
        </w:rPr>
        <w:t>さらなる詳細および考察については、</w:t>
      </w:r>
      <w:r>
        <w:rPr>
          <w:rFonts w:hint="eastAsia"/>
        </w:rPr>
        <w:t>WoT TD</w:t>
      </w:r>
      <w:r>
        <w:rPr>
          <w:rFonts w:hint="eastAsia"/>
        </w:rPr>
        <w:t>仕様のセキュリティおよび</w:t>
      </w:r>
      <w:r w:rsidR="00B626E4">
        <w:rPr>
          <w:rFonts w:hint="eastAsia"/>
        </w:rPr>
        <w:t>プライバシ</w:t>
      </w:r>
      <w:r>
        <w:rPr>
          <w:rFonts w:hint="eastAsia"/>
        </w:rPr>
        <w:t>考慮事項の項を参照。</w:t>
      </w:r>
    </w:p>
    <w:p w14:paraId="0D1BABD8" w14:textId="77777777" w:rsidR="00B76A11" w:rsidRDefault="00B76A11" w:rsidP="00B76A11"/>
    <w:p w14:paraId="799C23FB" w14:textId="77777777" w:rsidR="00B76A11" w:rsidRDefault="00B76A11" w:rsidP="002B73F4">
      <w:pPr>
        <w:pStyle w:val="30"/>
      </w:pPr>
      <w:bookmarkStart w:id="174" w:name="_Toc28969001"/>
      <w:r>
        <w:rPr>
          <w:rFonts w:hint="eastAsia"/>
        </w:rPr>
        <w:t>1</w:t>
      </w:r>
      <w:r>
        <w:t>0.1.1 TD</w:t>
      </w:r>
      <w:r>
        <w:rPr>
          <w:rFonts w:hint="eastAsia"/>
        </w:rPr>
        <w:t>のプライベートセキュリティデータリスク</w:t>
      </w:r>
      <w:bookmarkEnd w:id="174"/>
    </w:p>
    <w:p w14:paraId="761D3BF5" w14:textId="74518C40" w:rsidR="00B76A11" w:rsidRDefault="00B76A11" w:rsidP="00B76A11">
      <w:r>
        <w:rPr>
          <w:rFonts w:hint="eastAsia"/>
        </w:rPr>
        <w:t>TD</w:t>
      </w:r>
      <w:r>
        <w:rPr>
          <w:rFonts w:hint="eastAsia"/>
        </w:rPr>
        <w:t>はパブリックセキュリティ</w:t>
      </w:r>
      <w:ins w:id="175" w:author="東村邦彦 / TOUMURA，KUNIHIKO" w:date="2020-02-11T11:25:00Z">
        <w:r w:rsidR="00771103">
          <w:rPr>
            <w:rFonts w:hint="eastAsia"/>
          </w:rPr>
          <w:t>メタ</w:t>
        </w:r>
      </w:ins>
      <w:r>
        <w:rPr>
          <w:rFonts w:hint="eastAsia"/>
        </w:rPr>
        <w:t>データのみを持つように設計されている。</w:t>
      </w:r>
      <w:r>
        <w:rPr>
          <w:rFonts w:hint="eastAsia"/>
        </w:rPr>
        <w:t>TD</w:t>
      </w:r>
      <w:r>
        <w:rPr>
          <w:rFonts w:hint="eastAsia"/>
        </w:rPr>
        <w:t>の制作者は、プライベートセキュリティ</w:t>
      </w:r>
      <w:ins w:id="176" w:author="東村邦彦 / TOUMURA，KUNIHIKO" w:date="2020-02-11T11:27:00Z">
        <w:r w:rsidR="00856C61">
          <w:rPr>
            <w:rFonts w:hint="eastAsia"/>
          </w:rPr>
          <w:t>データ</w:t>
        </w:r>
      </w:ins>
      <w:del w:id="177" w:author="東村邦彦 / TOUMURA，KUNIHIKO" w:date="2020-02-11T11:27:00Z">
        <w:r w:rsidDel="00856C61">
          <w:rPr>
            <w:rFonts w:hint="eastAsia"/>
          </w:rPr>
          <w:delText>情報</w:delText>
        </w:r>
      </w:del>
      <w:r>
        <w:rPr>
          <w:rFonts w:hint="eastAsia"/>
        </w:rPr>
        <w:t>が</w:t>
      </w:r>
      <w:del w:id="178" w:author="東村邦彦 / TOUMURA，KUNIHIKO" w:date="2020-02-11T12:06:00Z">
        <w:r w:rsidDel="00012D65">
          <w:rPr>
            <w:rFonts w:hint="eastAsia"/>
          </w:rPr>
          <w:delText>一切</w:delText>
        </w:r>
      </w:del>
      <w:r>
        <w:rPr>
          <w:rFonts w:hint="eastAsia"/>
        </w:rPr>
        <w:t>TD</w:t>
      </w:r>
      <w:r>
        <w:rPr>
          <w:rFonts w:hint="eastAsia"/>
        </w:rPr>
        <w:t>に含まれていないことを保証しなければならない。パブリックセキュリティ</w:t>
      </w:r>
      <w:ins w:id="179" w:author="東村邦彦 / TOUMURA，KUNIHIKO" w:date="2020-02-11T12:06:00Z">
        <w:r w:rsidR="00012D65">
          <w:rPr>
            <w:rFonts w:hint="eastAsia"/>
          </w:rPr>
          <w:t>メタ</w:t>
        </w:r>
      </w:ins>
      <w:r>
        <w:rPr>
          <w:rFonts w:hint="eastAsia"/>
        </w:rPr>
        <w:t>データとプライベートセキュリティデータは厳密に分離されるべきである。</w:t>
      </w:r>
      <w:r>
        <w:rPr>
          <w:rFonts w:hint="eastAsia"/>
        </w:rPr>
        <w:t>TD</w:t>
      </w:r>
      <w:r>
        <w:rPr>
          <w:rFonts w:hint="eastAsia"/>
        </w:rPr>
        <w:t>は、コンシューマ</w:t>
      </w:r>
      <w:del w:id="180" w:author="東村邦彦 / TOUMURA，KUNIHIKO" w:date="2020-02-11T12:08:00Z">
        <w:r w:rsidDel="00012D65">
          <w:rPr>
            <w:rFonts w:hint="eastAsia"/>
          </w:rPr>
          <w:delText>に</w:delText>
        </w:r>
      </w:del>
      <w:del w:id="181" w:author="東村邦彦 / TOUMURA，KUNIHIKO" w:date="2020-02-11T12:10:00Z">
        <w:r w:rsidDel="00012D65">
          <w:rPr>
            <w:rFonts w:hint="eastAsia"/>
          </w:rPr>
          <w:delText>権限が与えられてい</w:delText>
        </w:r>
      </w:del>
      <w:ins w:id="182" w:author="東村邦彦 / TOUMURA，KUNIHIKO" w:date="2020-02-11T12:10:00Z">
        <w:r w:rsidR="00012D65">
          <w:rPr>
            <w:rFonts w:hint="eastAsia"/>
          </w:rPr>
          <w:t>が認可されてい</w:t>
        </w:r>
      </w:ins>
      <w:r>
        <w:rPr>
          <w:rFonts w:hint="eastAsia"/>
        </w:rPr>
        <w:t>る場合に限り</w:t>
      </w:r>
      <w:ins w:id="183" w:author="東村邦彦 / TOUMURA，KUNIHIKO" w:date="2020-02-11T12:08:00Z">
        <w:r w:rsidR="00012D65">
          <w:rPr>
            <w:rFonts w:hint="eastAsia"/>
          </w:rPr>
          <w:t>、</w:t>
        </w:r>
      </w:ins>
      <w:r>
        <w:rPr>
          <w:rFonts w:hint="eastAsia"/>
        </w:rPr>
        <w:t>システムにアクセスするために</w:t>
      </w:r>
      <w:del w:id="184" w:author="東村邦彦 / TOUMURA，KUNIHIKO" w:date="2020-02-11T12:11:00Z">
        <w:r w:rsidDel="00012D65">
          <w:rPr>
            <w:rFonts w:hint="eastAsia"/>
          </w:rPr>
          <w:delText>何をする必要</w:delText>
        </w:r>
      </w:del>
      <w:del w:id="185" w:author="東村邦彦 / TOUMURA，KUNIHIKO" w:date="2020-02-11T12:08:00Z">
        <w:r w:rsidDel="00012D65">
          <w:rPr>
            <w:rFonts w:hint="eastAsia"/>
          </w:rPr>
          <w:delText>で</w:delText>
        </w:r>
      </w:del>
      <w:del w:id="186" w:author="東村邦彦 / TOUMURA，KUNIHIKO" w:date="2020-02-11T12:11:00Z">
        <w:r w:rsidDel="00012D65">
          <w:rPr>
            <w:rFonts w:hint="eastAsia"/>
          </w:rPr>
          <w:delText>あるかを理解させる</w:delText>
        </w:r>
      </w:del>
      <w:ins w:id="187" w:author="東村邦彦 / TOUMURA，KUNIHIKO" w:date="2020-02-11T12:11:00Z">
        <w:r w:rsidR="00012D65">
          <w:rPr>
            <w:rFonts w:hint="eastAsia"/>
          </w:rPr>
          <w:t>必要となる</w:t>
        </w:r>
      </w:ins>
      <w:r>
        <w:rPr>
          <w:rFonts w:hint="eastAsia"/>
        </w:rPr>
        <w:t>パブィックセキュリティ</w:t>
      </w:r>
      <w:del w:id="188" w:author="東村邦彦 / TOUMURA，KUNIHIKO" w:date="2020-02-11T12:07:00Z">
        <w:r w:rsidDel="00012D65">
          <w:rPr>
            <w:rFonts w:hint="eastAsia"/>
          </w:rPr>
          <w:delText>情報</w:delText>
        </w:r>
      </w:del>
      <w:ins w:id="189" w:author="東村邦彦 / TOUMURA，KUNIHIKO" w:date="2020-02-11T12:07:00Z">
        <w:r w:rsidR="00012D65">
          <w:rPr>
            <w:rFonts w:hint="eastAsia"/>
          </w:rPr>
          <w:t>メタデータ</w:t>
        </w:r>
      </w:ins>
      <w:r>
        <w:rPr>
          <w:rFonts w:hint="eastAsia"/>
        </w:rPr>
        <w:t>のみを持つべきである。</w:t>
      </w:r>
      <w:ins w:id="190" w:author="東村邦彦 / TOUMURA，KUNIHIKO" w:date="2020-02-11T12:09:00Z">
        <w:r w:rsidR="00012D65">
          <w:rPr>
            <w:rFonts w:hint="eastAsia"/>
          </w:rPr>
          <w:t>認可</w:t>
        </w:r>
      </w:ins>
      <w:del w:id="191" w:author="東村邦彦 / TOUMURA，KUNIHIKO" w:date="2020-02-11T12:09:00Z">
        <w:r w:rsidDel="00012D65">
          <w:rPr>
            <w:rFonts w:hint="eastAsia"/>
          </w:rPr>
          <w:delText>許</w:delText>
        </w:r>
        <w:r w:rsidDel="00012D65">
          <w:rPr>
            <w:rFonts w:hint="eastAsia"/>
          </w:rPr>
          <w:lastRenderedPageBreak/>
          <w:delText>可</w:delText>
        </w:r>
      </w:del>
      <w:r>
        <w:rPr>
          <w:rFonts w:hint="eastAsia"/>
        </w:rPr>
        <w:t>は、別個に管理されたプライベート情報</w:t>
      </w:r>
      <w:ins w:id="192" w:author="東村邦彦 / TOUMURA，KUNIHIKO" w:date="2020-02-11T12:09:00Z">
        <w:r w:rsidR="00012D65">
          <w:rPr>
            <w:rFonts w:hint="eastAsia"/>
          </w:rPr>
          <w:t>を</w:t>
        </w:r>
      </w:ins>
      <w:ins w:id="193" w:author="東村邦彦 / TOUMURA，KUNIHIKO" w:date="2020-02-11T12:10:00Z">
        <w:r w:rsidR="00012D65">
          <w:rPr>
            <w:rFonts w:hint="eastAsia"/>
          </w:rPr>
          <w:t>ベースとして実施される</w:t>
        </w:r>
      </w:ins>
      <w:del w:id="194" w:author="東村邦彦 / TOUMURA，KUNIHIKO" w:date="2020-02-11T12:09:00Z">
        <w:r w:rsidDel="00012D65">
          <w:rPr>
            <w:rFonts w:hint="eastAsia"/>
          </w:rPr>
          <w:delText>に置かれる</w:delText>
        </w:r>
      </w:del>
      <w:r>
        <w:rPr>
          <w:rFonts w:hint="eastAsia"/>
        </w:rPr>
        <w:t>べきである。</w:t>
      </w:r>
    </w:p>
    <w:p w14:paraId="5A9215DF" w14:textId="76A3D185" w:rsidR="00B76A11" w:rsidRDefault="00B76A11" w:rsidP="00B76A11">
      <w:r>
        <w:rPr>
          <w:rFonts w:hint="eastAsia"/>
        </w:rPr>
        <w:t>TD</w:t>
      </w:r>
      <w:r>
        <w:rPr>
          <w:rFonts w:hint="eastAsia"/>
        </w:rPr>
        <w:t>仕様で定義されている組み込み</w:t>
      </w:r>
      <w:r>
        <w:rPr>
          <w:rFonts w:hint="eastAsia"/>
        </w:rPr>
        <w:t>TD</w:t>
      </w:r>
      <w:r>
        <w:rPr>
          <w:rFonts w:hint="eastAsia"/>
        </w:rPr>
        <w:t>セキュリティスキームは、プライベートセキュリティデータの符号化を</w:t>
      </w:r>
      <w:ins w:id="195" w:author="東村邦彦 / TOUMURA，KUNIHIKO" w:date="2020-02-11T12:12:00Z">
        <w:r w:rsidR="00012D65">
          <w:rPr>
            <w:rFonts w:hint="eastAsia"/>
          </w:rPr>
          <w:t>意図的に</w:t>
        </w:r>
      </w:ins>
      <w:r>
        <w:rPr>
          <w:rFonts w:hint="eastAsia"/>
        </w:rPr>
        <w:t>サポートしていない。しかしながら、この情報を符号化するために、人間が読み取り可能な記述などの他のフィールドが</w:t>
      </w:r>
      <w:r>
        <w:rPr>
          <w:rFonts w:hint="eastAsia"/>
        </w:rPr>
        <w:t>(</w:t>
      </w:r>
      <w:r>
        <w:rPr>
          <w:rFonts w:hint="eastAsia"/>
        </w:rPr>
        <w:t>不適切に</w:t>
      </w:r>
      <w:r>
        <w:rPr>
          <w:rFonts w:hint="eastAsia"/>
        </w:rPr>
        <w:t>)</w:t>
      </w:r>
      <w:r>
        <w:rPr>
          <w:rFonts w:hint="eastAsia"/>
        </w:rPr>
        <w:t>使用されるリスク</w:t>
      </w:r>
      <w:del w:id="196" w:author="東村邦彦 / TOUMURA，KUNIHIKO" w:date="2020-02-11T12:13:00Z">
        <w:r w:rsidDel="00012D65">
          <w:rPr>
            <w:rFonts w:hint="eastAsia"/>
          </w:rPr>
          <w:delText>があり、あるいは</w:delText>
        </w:r>
      </w:del>
      <w:ins w:id="197" w:author="東村邦彦 / TOUMURA，KUNIHIKO" w:date="2020-02-11T12:13:00Z">
        <w:r w:rsidR="00012D65">
          <w:rPr>
            <w:rFonts w:hint="eastAsia"/>
          </w:rPr>
          <w:t>や</w:t>
        </w:r>
      </w:ins>
      <w:r>
        <w:rPr>
          <w:rFonts w:hint="eastAsia"/>
        </w:rPr>
        <w:t>、そのような情報を符号化する拡張メカニズムを介して新しいセキュリティスキームが定義され、展開されるリスクがある。</w:t>
      </w:r>
    </w:p>
    <w:p w14:paraId="315DED32" w14:textId="77777777" w:rsidR="00B76A11" w:rsidRDefault="00B76A11" w:rsidP="00B76A11">
      <w:r>
        <w:rPr>
          <w:rFonts w:hint="eastAsia"/>
        </w:rPr>
        <w:t>軽減対策</w:t>
      </w:r>
      <w:r>
        <w:rPr>
          <w:rFonts w:hint="eastAsia"/>
        </w:rPr>
        <w:t>:</w:t>
      </w:r>
    </w:p>
    <w:p w14:paraId="7B616131" w14:textId="0BB6E425" w:rsidR="00B76A11" w:rsidRDefault="00B76A11" w:rsidP="00B76A11">
      <w:r>
        <w:rPr>
          <w:rFonts w:hint="eastAsia"/>
        </w:rPr>
        <w:t>TD</w:t>
      </w:r>
      <w:r>
        <w:rPr>
          <w:rFonts w:hint="eastAsia"/>
        </w:rPr>
        <w:t>および</w:t>
      </w:r>
      <w:r>
        <w:rPr>
          <w:rFonts w:hint="eastAsia"/>
        </w:rPr>
        <w:t>TD</w:t>
      </w:r>
      <w:r>
        <w:rPr>
          <w:rFonts w:hint="eastAsia"/>
        </w:rPr>
        <w:t>での使用を意図した拡張の作成者は、</w:t>
      </w:r>
      <w:del w:id="198" w:author="東村邦彦 / TOUMURA，KUNIHIKO" w:date="2020-02-11T12:15:00Z">
        <w:r w:rsidDel="00012D65">
          <w:rPr>
            <w:rFonts w:hint="eastAsia"/>
          </w:rPr>
          <w:delText>プライベートセキュリティデータ</w:delText>
        </w:r>
      </w:del>
      <w:ins w:id="199" w:author="東村邦彦 / TOUMURA，KUNIHIKO" w:date="2020-02-11T12:15:00Z">
        <w:r w:rsidR="00012D65">
          <w:rPr>
            <w:rFonts w:hint="eastAsia"/>
          </w:rPr>
          <w:t>パブリックセキュリティメタデータのみ</w:t>
        </w:r>
      </w:ins>
      <w:del w:id="200" w:author="東村邦彦 / TOUMURA，KUNIHIKO" w:date="2020-02-11T12:15:00Z">
        <w:r w:rsidDel="00012D65">
          <w:rPr>
            <w:rFonts w:hint="eastAsia"/>
          </w:rPr>
          <w:delText>が</w:delText>
        </w:r>
      </w:del>
      <w:r>
        <w:rPr>
          <w:rFonts w:hint="eastAsia"/>
        </w:rPr>
        <w:t>TD</w:t>
      </w:r>
      <w:r>
        <w:rPr>
          <w:rFonts w:hint="eastAsia"/>
        </w:rPr>
        <w:t>に格納</w:t>
      </w:r>
      <w:ins w:id="201" w:author="東村邦彦 / TOUMURA，KUNIHIKO" w:date="2020-02-11T12:15:00Z">
        <w:r w:rsidR="00012D65">
          <w:rPr>
            <w:rFonts w:hint="eastAsia"/>
          </w:rPr>
          <w:t>される</w:t>
        </w:r>
      </w:ins>
      <w:del w:id="202" w:author="東村邦彦 / TOUMURA，KUNIHIKO" w:date="2020-02-11T12:15:00Z">
        <w:r w:rsidDel="00012D65">
          <w:rPr>
            <w:rFonts w:hint="eastAsia"/>
          </w:rPr>
          <w:delText>されていない</w:delText>
        </w:r>
      </w:del>
      <w:r>
        <w:rPr>
          <w:rFonts w:hint="eastAsia"/>
        </w:rPr>
        <w:t>ことを保証しなければならない。</w:t>
      </w:r>
    </w:p>
    <w:p w14:paraId="61DA8052" w14:textId="77777777" w:rsidR="00B76A11" w:rsidRDefault="00B76A11" w:rsidP="009B77AC"/>
    <w:p w14:paraId="1679BCCF" w14:textId="63ECE10E" w:rsidR="00B76A11" w:rsidRDefault="00B76A11" w:rsidP="002B73F4">
      <w:pPr>
        <w:pStyle w:val="30"/>
      </w:pPr>
      <w:bookmarkStart w:id="203" w:name="_Toc28969002"/>
      <w:r>
        <w:t xml:space="preserve">10.1.2 </w:t>
      </w:r>
      <w:r>
        <w:rPr>
          <w:rFonts w:hint="eastAsia"/>
        </w:rPr>
        <w:t>TD</w:t>
      </w:r>
      <w:r>
        <w:rPr>
          <w:rFonts w:hint="eastAsia"/>
        </w:rPr>
        <w:t>の個人</w:t>
      </w:r>
      <w:ins w:id="204" w:author="東村邦彦 / TOUMURA，KUNIHIKO" w:date="2020-02-11T12:16:00Z">
        <w:r w:rsidR="003D4BF9">
          <w:rPr>
            <w:rFonts w:hint="eastAsia"/>
          </w:rPr>
          <w:t>識別可能</w:t>
        </w:r>
      </w:ins>
      <w:r>
        <w:rPr>
          <w:rFonts w:hint="eastAsia"/>
        </w:rPr>
        <w:t>情報リスク</w:t>
      </w:r>
      <w:bookmarkEnd w:id="203"/>
    </w:p>
    <w:p w14:paraId="574CFDB5" w14:textId="46AE36B7" w:rsidR="00AD63F0" w:rsidRDefault="00AD63F0" w:rsidP="00AD63F0">
      <w:pPr>
        <w:rPr>
          <w:rFonts w:hint="eastAsia"/>
        </w:rPr>
      </w:pPr>
      <w:r>
        <w:rPr>
          <w:rFonts w:hint="eastAsia"/>
        </w:rPr>
        <w:t>TD</w:t>
      </w:r>
      <w:r>
        <w:rPr>
          <w:rFonts w:hint="eastAsia"/>
        </w:rPr>
        <w:t>は、潜在的に、様々なタイプの個人</w:t>
      </w:r>
      <w:ins w:id="205" w:author="東村邦彦 / TOUMURA，KUNIHIKO" w:date="2020-02-11T12:16:00Z">
        <w:r w:rsidR="003D4BF9">
          <w:rPr>
            <w:rFonts w:hint="eastAsia"/>
          </w:rPr>
          <w:t>識別可能</w:t>
        </w:r>
      </w:ins>
      <w:r>
        <w:rPr>
          <w:rFonts w:hint="eastAsia"/>
        </w:rPr>
        <w:t>情報を含むことができる。明示的でない場合であっても、</w:t>
      </w:r>
      <w:r>
        <w:rPr>
          <w:rFonts w:hint="eastAsia"/>
        </w:rPr>
        <w:t>TD</w:t>
      </w:r>
      <w:del w:id="206" w:author="東村邦彦 / TOUMURA，KUNIHIKO" w:date="2020-02-11T12:17:00Z">
        <w:r w:rsidDel="003D4BF9">
          <w:rPr>
            <w:rFonts w:hint="eastAsia"/>
          </w:rPr>
          <w:delText>内のセマンティック情報の存在およびその</w:delText>
        </w:r>
      </w:del>
      <w:ins w:id="207" w:author="東村邦彦 / TOUMURA，KUNIHIKO" w:date="2020-02-11T12:17:00Z">
        <w:r w:rsidR="003D4BF9">
          <w:rPr>
            <w:rFonts w:hint="eastAsia"/>
          </w:rPr>
          <w:t>と</w:t>
        </w:r>
      </w:ins>
      <w:ins w:id="208" w:author="東村邦彦 / TOUMURA，KUNIHIKO" w:date="2020-02-11T12:18:00Z">
        <w:r w:rsidR="003D4BF9">
          <w:rPr>
            <w:rFonts w:hint="eastAsia"/>
          </w:rPr>
          <w:t>識別可能な</w:t>
        </w:r>
      </w:ins>
      <w:r>
        <w:rPr>
          <w:rFonts w:hint="eastAsia"/>
        </w:rPr>
        <w:t>人物との関連付けは、その人物に関する情報を推論するために使用可能である。例えば、位置を判別できるモバイルデバイス</w:t>
      </w:r>
      <w:ins w:id="209" w:author="東村邦彦 / TOUMURA，KUNIHIKO" w:date="2020-02-11T12:19:00Z">
        <w:r w:rsidR="003D4BF9">
          <w:rPr>
            <w:rFonts w:hint="eastAsia"/>
          </w:rPr>
          <w:t>が</w:t>
        </w:r>
      </w:ins>
      <w:del w:id="210" w:author="東村邦彦 / TOUMURA，KUNIHIKO" w:date="2020-02-11T12:19:00Z">
        <w:r w:rsidDel="003D4BF9">
          <w:rPr>
            <w:rFonts w:hint="eastAsia"/>
          </w:rPr>
          <w:delText>によって露出される</w:delText>
        </w:r>
      </w:del>
      <w:ins w:id="211" w:author="東村邦彦 / TOUMURA，KUNIHIKO" w:date="2020-02-11T12:20:00Z">
        <w:r w:rsidR="003D4BF9">
          <w:rPr>
            <w:rFonts w:hint="eastAsia"/>
          </w:rPr>
          <w:t>フィンガープリンティング可能な</w:t>
        </w:r>
      </w:ins>
      <w:del w:id="212" w:author="東村邦彦 / TOUMURA，KUNIHIKO" w:date="2020-02-11T12:20:00Z">
        <w:r w:rsidDel="003D4BF9">
          <w:rPr>
            <w:rFonts w:hint="eastAsia"/>
          </w:rPr>
          <w:delText>特</w:delText>
        </w:r>
      </w:del>
      <w:del w:id="213" w:author="東村邦彦 / TOUMURA，KUNIHIKO" w:date="2020-02-11T12:19:00Z">
        <w:r w:rsidDel="003D4BF9">
          <w:rPr>
            <w:rFonts w:hint="eastAsia"/>
          </w:rPr>
          <w:delText>異な識別可能</w:delText>
        </w:r>
      </w:del>
      <w:r>
        <w:rPr>
          <w:rFonts w:hint="eastAsia"/>
        </w:rPr>
        <w:t>TD</w:t>
      </w:r>
      <w:ins w:id="214" w:author="東村邦彦 / TOUMURA，KUNIHIKO" w:date="2020-02-11T12:20:00Z">
        <w:r w:rsidR="003D4BF9">
          <w:rPr>
            <w:rFonts w:hint="eastAsia"/>
          </w:rPr>
          <w:t>を公開すること</w:t>
        </w:r>
      </w:ins>
      <w:del w:id="215" w:author="東村邦彦 / TOUMURA，KUNIHIKO" w:date="2020-02-11T12:20:00Z">
        <w:r w:rsidDel="003D4BF9">
          <w:rPr>
            <w:rFonts w:hint="eastAsia"/>
          </w:rPr>
          <w:delText>の関連付け</w:delText>
        </w:r>
      </w:del>
      <w:r>
        <w:rPr>
          <w:rFonts w:hint="eastAsia"/>
        </w:rPr>
        <w:t>は、追跡リスクとなりうる。</w:t>
      </w:r>
      <w:ins w:id="216" w:author="東村邦彦 / TOUMURA，KUNIHIKO" w:date="2020-02-11T12:21:00Z">
        <w:r w:rsidR="00784D6B">
          <w:rPr>
            <w:rFonts w:hint="eastAsia"/>
          </w:rPr>
          <w:t>たとえ個別のデバイスが特定されないとしても、</w:t>
        </w:r>
        <w:r w:rsidR="00784D6B">
          <w:rPr>
            <w:rFonts w:hint="eastAsia"/>
          </w:rPr>
          <w:t>T</w:t>
        </w:r>
        <w:r w:rsidR="00784D6B">
          <w:t>D</w:t>
        </w:r>
        <w:r w:rsidR="00784D6B">
          <w:rPr>
            <w:rFonts w:hint="eastAsia"/>
          </w:rPr>
          <w:t>に示されたデバイスの型とこじんが</w:t>
        </w:r>
      </w:ins>
      <w:ins w:id="217" w:author="東村邦彦 / TOUMURA，KUNIHIKO" w:date="2020-02-11T12:22:00Z">
        <w:r w:rsidR="00784D6B">
          <w:rPr>
            <w:rFonts w:hint="eastAsia"/>
          </w:rPr>
          <w:t>結び付けれられば、個人情報となりうる。例えば、医療デバイスによってその利用者</w:t>
        </w:r>
      </w:ins>
      <w:ins w:id="218" w:author="東村邦彦 / TOUMURA，KUNIHIKO" w:date="2020-02-11T12:23:00Z">
        <w:r w:rsidR="00784D6B">
          <w:rPr>
            <w:rFonts w:hint="eastAsia"/>
          </w:rPr>
          <w:t>の健康状態を推論することができる。</w:t>
        </w:r>
      </w:ins>
    </w:p>
    <w:p w14:paraId="3FADDE8C" w14:textId="31736037" w:rsidR="00AD63F0" w:rsidRDefault="00AD63F0" w:rsidP="00AD63F0">
      <w:r>
        <w:rPr>
          <w:rFonts w:hint="eastAsia"/>
        </w:rPr>
        <w:t>一般に、</w:t>
      </w:r>
      <w:r>
        <w:rPr>
          <w:rFonts w:hint="eastAsia"/>
        </w:rPr>
        <w:t>TD</w:t>
      </w:r>
      <w:r>
        <w:rPr>
          <w:rFonts w:hint="eastAsia"/>
        </w:rPr>
        <w:t>内の個人</w:t>
      </w:r>
      <w:ins w:id="219" w:author="東村邦彦 / TOUMURA，KUNIHIKO" w:date="2020-02-11T12:23:00Z">
        <w:r w:rsidR="00784D6B">
          <w:rPr>
            <w:rFonts w:hint="eastAsia"/>
          </w:rPr>
          <w:t>識別可能</w:t>
        </w:r>
      </w:ins>
      <w:r>
        <w:rPr>
          <w:rFonts w:hint="eastAsia"/>
        </w:rPr>
        <w:t>情報は可能な限り制限されるべきである。ただし、回避できない場合もある。</w:t>
      </w:r>
      <w:r>
        <w:rPr>
          <w:rFonts w:hint="eastAsia"/>
        </w:rPr>
        <w:t>TD</w:t>
      </w:r>
      <w:r>
        <w:rPr>
          <w:rFonts w:hint="eastAsia"/>
        </w:rPr>
        <w:t>内に</w:t>
      </w:r>
      <w:ins w:id="220" w:author="東村邦彦 / TOUMURA，KUNIHIKO" w:date="2020-02-11T12:24:00Z">
        <w:r w:rsidR="00784D6B">
          <w:rPr>
            <w:rFonts w:hint="eastAsia"/>
          </w:rPr>
          <w:t>直接的あるいは推論可能な</w:t>
        </w:r>
      </w:ins>
      <w:r>
        <w:rPr>
          <w:rFonts w:hint="eastAsia"/>
        </w:rPr>
        <w:t>PII</w:t>
      </w:r>
      <w:r>
        <w:rPr>
          <w:rFonts w:hint="eastAsia"/>
        </w:rPr>
        <w:t>が存在する可能性があることは、</w:t>
      </w:r>
      <w:r>
        <w:rPr>
          <w:rFonts w:hint="eastAsia"/>
        </w:rPr>
        <w:t>TD</w:t>
      </w:r>
      <w:r>
        <w:rPr>
          <w:rFonts w:hint="eastAsia"/>
        </w:rPr>
        <w:t>が他の形式の</w:t>
      </w:r>
      <w:r>
        <w:rPr>
          <w:rFonts w:hint="eastAsia"/>
        </w:rPr>
        <w:t>PII</w:t>
      </w:r>
      <w:r>
        <w:rPr>
          <w:rFonts w:hint="eastAsia"/>
        </w:rPr>
        <w:t>と同様に扱われるべきであることを意味する。それらは、安全な方法で格納・送信されるべきであり、</w:t>
      </w:r>
      <w:ins w:id="221" w:author="東村邦彦 / TOUMURA，KUNIHIKO" w:date="2020-02-11T12:25:00Z">
        <w:r w:rsidR="00784D6B">
          <w:rPr>
            <w:rFonts w:hint="eastAsia"/>
          </w:rPr>
          <w:t>認可された利用者のみに提供されるべきであり、</w:t>
        </w:r>
      </w:ins>
      <w:r>
        <w:rPr>
          <w:rFonts w:hint="eastAsia"/>
        </w:rPr>
        <w:t>限られた時間だけキャッシュされるべきであり、要求に応じて削除されるべきであり、それらがユーザの同意を与えられた目的のためにのみ使用されるべきであり、そうでなければ、</w:t>
      </w:r>
      <w:r>
        <w:rPr>
          <w:rFonts w:hint="eastAsia"/>
        </w:rPr>
        <w:t>PII</w:t>
      </w:r>
      <w:r>
        <w:rPr>
          <w:rFonts w:hint="eastAsia"/>
        </w:rPr>
        <w:t>の使用のための</w:t>
      </w:r>
      <w:ins w:id="222" w:author="東村邦彦 / TOUMURA，KUNIHIKO" w:date="2020-02-11T12:26:00Z">
        <w:r w:rsidR="00E97AF3">
          <w:rPr>
            <w:rFonts w:hint="eastAsia"/>
          </w:rPr>
          <w:t>すべての</w:t>
        </w:r>
      </w:ins>
      <w:del w:id="223" w:author="東村邦彦 / TOUMURA，KUNIHIKO" w:date="2020-02-11T12:26:00Z">
        <w:r w:rsidDel="00784D6B">
          <w:rPr>
            <w:rFonts w:hint="eastAsia"/>
          </w:rPr>
          <w:delText>ローカル</w:delText>
        </w:r>
      </w:del>
      <w:r>
        <w:rPr>
          <w:rFonts w:hint="eastAsia"/>
        </w:rPr>
        <w:t>要件</w:t>
      </w:r>
      <w:r>
        <w:rPr>
          <w:rFonts w:hint="eastAsia"/>
        </w:rPr>
        <w:t>(</w:t>
      </w:r>
      <w:r>
        <w:rPr>
          <w:rFonts w:hint="eastAsia"/>
        </w:rPr>
        <w:t>すべての法的要件を含む</w:t>
      </w:r>
      <w:r>
        <w:rPr>
          <w:rFonts w:hint="eastAsia"/>
        </w:rPr>
        <w:t>)</w:t>
      </w:r>
      <w:r>
        <w:rPr>
          <w:rFonts w:hint="eastAsia"/>
        </w:rPr>
        <w:t>を満たすべきである。</w:t>
      </w:r>
    </w:p>
    <w:p w14:paraId="0C3F79E1" w14:textId="77777777" w:rsidR="00AD63F0" w:rsidRDefault="00AD63F0" w:rsidP="00AD63F0">
      <w:r>
        <w:rPr>
          <w:rFonts w:hint="eastAsia"/>
        </w:rPr>
        <w:t>軽減対策</w:t>
      </w:r>
      <w:r>
        <w:rPr>
          <w:rFonts w:hint="eastAsia"/>
        </w:rPr>
        <w:t>:</w:t>
      </w:r>
    </w:p>
    <w:p w14:paraId="7A33581E" w14:textId="718FDCB2" w:rsidR="00B76A11" w:rsidRPr="00E97AF3" w:rsidRDefault="00AD63F0" w:rsidP="00AD63F0">
      <w:pPr>
        <w:rPr>
          <w:rFonts w:hint="eastAsia"/>
        </w:rPr>
      </w:pPr>
      <w:r>
        <w:rPr>
          <w:rFonts w:hint="eastAsia"/>
        </w:rPr>
        <w:t>TD</w:t>
      </w:r>
      <w:r>
        <w:rPr>
          <w:rFonts w:hint="eastAsia"/>
        </w:rPr>
        <w:t>への</w:t>
      </w:r>
      <w:r>
        <w:rPr>
          <w:rFonts w:hint="eastAsia"/>
        </w:rPr>
        <w:t>PII</w:t>
      </w:r>
      <w:r>
        <w:rPr>
          <w:rFonts w:hint="eastAsia"/>
        </w:rPr>
        <w:t>の保存は、可能な限り最小限にすべきである。</w:t>
      </w:r>
      <w:r>
        <w:rPr>
          <w:rFonts w:hint="eastAsia"/>
        </w:rPr>
        <w:t>TD</w:t>
      </w:r>
      <w:r>
        <w:rPr>
          <w:rFonts w:hint="eastAsia"/>
        </w:rPr>
        <w:t>内に明示的な</w:t>
      </w:r>
      <w:r>
        <w:rPr>
          <w:rFonts w:hint="eastAsia"/>
        </w:rPr>
        <w:t>PII</w:t>
      </w:r>
      <w:r>
        <w:rPr>
          <w:rFonts w:hint="eastAsia"/>
        </w:rPr>
        <w:t>がなくても、追跡および識別</w:t>
      </w:r>
      <w:r w:rsidR="00B626E4">
        <w:rPr>
          <w:rFonts w:hint="eastAsia"/>
        </w:rPr>
        <w:t>プライバシリスク</w:t>
      </w:r>
      <w:r>
        <w:rPr>
          <w:rFonts w:hint="eastAsia"/>
        </w:rPr>
        <w:t>が存在する可能性がある。このリスクを最小限に抑えるために、</w:t>
      </w:r>
      <w:r>
        <w:rPr>
          <w:rFonts w:hint="eastAsia"/>
        </w:rPr>
        <w:t>TD</w:t>
      </w:r>
      <w:r>
        <w:rPr>
          <w:rFonts w:hint="eastAsia"/>
        </w:rPr>
        <w:t>は、一般的に、あたかも</w:t>
      </w:r>
      <w:r>
        <w:rPr>
          <w:rFonts w:hint="eastAsia"/>
        </w:rPr>
        <w:t>PII</w:t>
      </w:r>
      <w:r>
        <w:rPr>
          <w:rFonts w:hint="eastAsia"/>
        </w:rPr>
        <w:t>を持つと捉え、他の</w:t>
      </w:r>
      <w:r>
        <w:rPr>
          <w:rFonts w:hint="eastAsia"/>
        </w:rPr>
        <w:t>PII</w:t>
      </w:r>
      <w:r>
        <w:rPr>
          <w:rFonts w:hint="eastAsia"/>
        </w:rPr>
        <w:t>と同じ管理ポリシー</w:t>
      </w:r>
      <w:ins w:id="224" w:author="東村邦彦 / TOUMURA，KUNIHIKO" w:date="2020-02-11T12:27:00Z">
        <w:r w:rsidR="00E97AF3">
          <w:rPr>
            <w:rFonts w:hint="eastAsia"/>
          </w:rPr>
          <w:t>を</w:t>
        </w:r>
      </w:ins>
      <w:r>
        <w:rPr>
          <w:rFonts w:hint="eastAsia"/>
        </w:rPr>
        <w:t>遵守すべきである。</w:t>
      </w:r>
      <w:ins w:id="225" w:author="東村邦彦 / TOUMURA，KUNIHIKO" w:date="2020-02-11T12:27:00Z">
        <w:r w:rsidR="00E97AF3">
          <w:rPr>
            <w:rFonts w:hint="eastAsia"/>
          </w:rPr>
          <w:t>T</w:t>
        </w:r>
        <w:r w:rsidR="00E97AF3">
          <w:t>D</w:t>
        </w:r>
        <w:r w:rsidR="00E97AF3">
          <w:rPr>
            <w:rFonts w:hint="eastAsia"/>
          </w:rPr>
          <w:t>は、認可</w:t>
        </w:r>
      </w:ins>
      <w:del w:id="226" w:author="東村邦彦 / TOUMURA，KUNIHIKO" w:date="2020-02-11T12:27:00Z">
        <w:r w:rsidDel="00E97AF3">
          <w:rPr>
            <w:rFonts w:hint="eastAsia"/>
          </w:rPr>
          <w:delText>許可</w:delText>
        </w:r>
      </w:del>
      <w:r>
        <w:rPr>
          <w:rFonts w:hint="eastAsia"/>
        </w:rPr>
        <w:t>されたコンシューマにのみ提供されるべきである。</w:t>
      </w:r>
      <w:ins w:id="227" w:author="東村邦彦 / TOUMURA，KUNIHIKO" w:date="2020-02-11T12:28:00Z">
        <w:r w:rsidR="00E97AF3">
          <w:rPr>
            <w:rFonts w:hint="eastAsia"/>
          </w:rPr>
          <w:t>特定のユースケースにおいて必要のない情報は、</w:t>
        </w:r>
      </w:ins>
      <w:ins w:id="228" w:author="東村邦彦 / TOUMURA，KUNIHIKO" w:date="2020-02-11T12:29:00Z">
        <w:r w:rsidR="00E97AF3">
          <w:rPr>
            <w:rFonts w:hint="eastAsia"/>
          </w:rPr>
          <w:t>可能な限り</w:t>
        </w:r>
      </w:ins>
      <w:ins w:id="229" w:author="東村邦彦 / TOUMURA，KUNIHIKO" w:date="2020-02-11T12:28:00Z">
        <w:r w:rsidR="00E97AF3">
          <w:rPr>
            <w:rFonts w:hint="eastAsia"/>
          </w:rPr>
          <w:t>T</w:t>
        </w:r>
        <w:r w:rsidR="00E97AF3">
          <w:t>D</w:t>
        </w:r>
        <w:r w:rsidR="00E97AF3">
          <w:rPr>
            <w:rFonts w:hint="eastAsia"/>
          </w:rPr>
          <w:t>内</w:t>
        </w:r>
      </w:ins>
      <w:ins w:id="230" w:author="東村邦彦 / TOUMURA，KUNIHIKO" w:date="2020-02-11T12:29:00Z">
        <w:r w:rsidR="00E97AF3">
          <w:rPr>
            <w:rFonts w:hint="eastAsia"/>
          </w:rPr>
          <w:t>に公開しないようにすべきである。例えば、明示的な型や</w:t>
        </w:r>
      </w:ins>
      <w:ins w:id="231" w:author="東村邦彦 / TOUMURA，KUNIHIKO" w:date="2020-02-11T12:30:00Z">
        <w:r w:rsidR="00E97AF3">
          <w:rPr>
            <w:rFonts w:hint="eastAsia"/>
          </w:rPr>
          <w:t>個体を</w:t>
        </w:r>
      </w:ins>
      <w:ins w:id="232" w:author="東村邦彦 / TOUMURA，KUNIHIKO" w:date="2020-02-11T12:31:00Z">
        <w:r w:rsidR="00E97AF3">
          <w:rPr>
            <w:rFonts w:hint="eastAsia"/>
          </w:rPr>
          <w:t>特定</w:t>
        </w:r>
      </w:ins>
      <w:ins w:id="233" w:author="東村邦彦 / TOUMURA，KUNIHIKO" w:date="2020-02-11T12:30:00Z">
        <w:r w:rsidR="00E97AF3">
          <w:rPr>
            <w:rFonts w:hint="eastAsia"/>
          </w:rPr>
          <w:t>できる</w:t>
        </w:r>
      </w:ins>
      <w:ins w:id="234" w:author="東村邦彦 / TOUMURA，KUNIHIKO" w:date="2020-02-11T12:31:00Z">
        <w:r w:rsidR="00E97AF3">
          <w:rPr>
            <w:rFonts w:hint="eastAsia"/>
          </w:rPr>
          <w:t>情報</w:t>
        </w:r>
      </w:ins>
      <w:ins w:id="235" w:author="東村邦彦 / TOUMURA，KUNIHIKO" w:date="2020-02-11T12:30:00Z">
        <w:r w:rsidR="00E97AF3">
          <w:rPr>
            <w:rFonts w:hint="eastAsia"/>
          </w:rPr>
          <w:t>は</w:t>
        </w:r>
      </w:ins>
      <w:ins w:id="236" w:author="東村邦彦 / TOUMURA，KUNIHIKO" w:date="2020-02-11T12:31:00Z">
        <w:r w:rsidR="00E97AF3">
          <w:rPr>
            <w:rFonts w:hint="eastAsia"/>
          </w:rPr>
          <w:t>、そのユースケースで必要とされていなければ含まないようにすべきである。ユースケースで必要とされる場合であっても、</w:t>
        </w:r>
      </w:ins>
      <w:ins w:id="237" w:author="東村邦彦 / TOUMURA，KUNIHIKO" w:date="2020-02-11T12:32:00Z">
        <w:r w:rsidR="00E97AF3">
          <w:rPr>
            <w:rFonts w:hint="eastAsia"/>
          </w:rPr>
          <w:t>追跡のリスクを最小限にするため、グローバルで一意な識別子ではなく分散型でスコープの限られた識別子を</w:t>
        </w:r>
      </w:ins>
      <w:ins w:id="238" w:author="東村邦彦 / TOUMURA，KUNIHIKO" w:date="2020-02-11T12:33:00Z">
        <w:r w:rsidR="00E97AF3">
          <w:rPr>
            <w:rFonts w:hint="eastAsia"/>
          </w:rPr>
          <w:t>使うべきである。人間が読み込み可能な記述など</w:t>
        </w:r>
      </w:ins>
      <w:ins w:id="239" w:author="東村邦彦 / TOUMURA，KUNIHIKO" w:date="2020-02-11T12:34:00Z">
        <w:r w:rsidR="00E97AF3">
          <w:rPr>
            <w:rFonts w:hint="eastAsia"/>
          </w:rPr>
          <w:t>の他の形式の情報も、フィンガープリンティングのリスクを削減するためにユースケースによっては省略すべきである。</w:t>
        </w:r>
      </w:ins>
    </w:p>
    <w:p w14:paraId="1EC87D9F" w14:textId="77777777" w:rsidR="00B76A11" w:rsidRDefault="00B76A11" w:rsidP="009B77AC"/>
    <w:p w14:paraId="0C880705" w14:textId="77777777" w:rsidR="00AD63F0" w:rsidRDefault="00AD63F0" w:rsidP="002B73F4">
      <w:pPr>
        <w:pStyle w:val="30"/>
      </w:pPr>
      <w:bookmarkStart w:id="240" w:name="_Toc28969003"/>
      <w:r>
        <w:t xml:space="preserve">10.1.3 </w:t>
      </w:r>
      <w:r>
        <w:rPr>
          <w:rFonts w:hint="eastAsia"/>
        </w:rPr>
        <w:t>TD</w:t>
      </w:r>
      <w:r>
        <w:rPr>
          <w:rFonts w:hint="eastAsia"/>
        </w:rPr>
        <w:t>通信メタデータリスク</w:t>
      </w:r>
      <w:bookmarkEnd w:id="240"/>
    </w:p>
    <w:p w14:paraId="5981FE84" w14:textId="6CA3831F" w:rsidR="00AD63F0" w:rsidRDefault="00AD63F0" w:rsidP="00AD63F0">
      <w:r>
        <w:rPr>
          <w:rFonts w:hint="eastAsia"/>
        </w:rPr>
        <w:t>WoT</w:t>
      </w:r>
      <w:r>
        <w:rPr>
          <w:rFonts w:hint="eastAsia"/>
        </w:rPr>
        <w:t>バインディングテンプレートは、そのプラットフォームが</w:t>
      </w:r>
      <w:r>
        <w:rPr>
          <w:rFonts w:hint="eastAsia"/>
        </w:rPr>
        <w:t>WoT</w:t>
      </w:r>
      <w:r>
        <w:rPr>
          <w:rFonts w:hint="eastAsia"/>
        </w:rPr>
        <w:t>での使用に適格であると考えられるようにするために、基礎となる</w:t>
      </w:r>
      <w:r>
        <w:rPr>
          <w:rFonts w:hint="eastAsia"/>
        </w:rPr>
        <w:t>IoT</w:t>
      </w:r>
      <w:r>
        <w:rPr>
          <w:rFonts w:hint="eastAsia"/>
        </w:rPr>
        <w:t>プラットフォームが使用するセキュリティメカニズムを正しくサポートしなければならない。</w:t>
      </w:r>
      <w:ins w:id="241" w:author="東村邦彦 / TOUMURA，KUNIHIKO" w:date="2020-02-11T12:37:00Z">
        <w:r w:rsidR="00074BBD">
          <w:rPr>
            <w:rFonts w:hint="eastAsia"/>
          </w:rPr>
          <w:t>大規模に</w:t>
        </w:r>
      </w:ins>
      <w:r>
        <w:rPr>
          <w:rFonts w:hint="eastAsia"/>
        </w:rPr>
        <w:t>IoT</w:t>
      </w:r>
      <w:r>
        <w:rPr>
          <w:rFonts w:hint="eastAsia"/>
        </w:rPr>
        <w:t>を展開するのに必要</w:t>
      </w:r>
      <w:ins w:id="242" w:author="東村邦彦 / TOUMURA，KUNIHIKO" w:date="2020-02-11T12:37:00Z">
        <w:r w:rsidR="00074BBD">
          <w:rPr>
            <w:rFonts w:hint="eastAsia"/>
          </w:rPr>
          <w:t>となる</w:t>
        </w:r>
      </w:ins>
      <w:del w:id="243" w:author="東村邦彦 / TOUMURA，KUNIHIKO" w:date="2020-02-11T12:37:00Z">
        <w:r w:rsidDel="00074BBD">
          <w:rPr>
            <w:rFonts w:hint="eastAsia"/>
          </w:rPr>
          <w:delText>な</w:delText>
        </w:r>
      </w:del>
      <w:r>
        <w:rPr>
          <w:rFonts w:hint="eastAsia"/>
        </w:rPr>
        <w:t>ネットワーク</w:t>
      </w:r>
      <w:ins w:id="244" w:author="東村邦彦 / TOUMURA，KUNIHIKO" w:date="2020-02-11T12:37:00Z">
        <w:r w:rsidR="00074BBD">
          <w:rPr>
            <w:rFonts w:hint="eastAsia"/>
          </w:rPr>
          <w:t>上での相互作用</w:t>
        </w:r>
      </w:ins>
      <w:del w:id="245" w:author="東村邦彦 / TOUMURA，KUNIHIKO" w:date="2020-02-11T12:37:00Z">
        <w:r w:rsidDel="00074BBD">
          <w:rPr>
            <w:rFonts w:hint="eastAsia"/>
          </w:rPr>
          <w:delText>対話</w:delText>
        </w:r>
      </w:del>
      <w:r>
        <w:rPr>
          <w:rFonts w:hint="eastAsia"/>
        </w:rPr>
        <w:t>の自動化のために、オペレータは、</w:t>
      </w:r>
      <w:r w:rsidR="00BF74FD">
        <w:rPr>
          <w:rFonts w:hint="eastAsia"/>
        </w:rPr>
        <w:t>Thing</w:t>
      </w:r>
      <w:r>
        <w:rPr>
          <w:rFonts w:hint="eastAsia"/>
        </w:rPr>
        <w:t>が、そのセキュリティポリシーに準拠する形で公開・</w:t>
      </w:r>
      <w:ins w:id="246" w:author="東村邦彦 / TOUMURA，KUNIHIKO" w:date="2020-02-11T12:38:00Z">
        <w:r w:rsidR="00074BBD">
          <w:rPr>
            <w:rFonts w:hint="eastAsia"/>
          </w:rPr>
          <w:t>利用</w:t>
        </w:r>
      </w:ins>
      <w:del w:id="247" w:author="東村邦彦 / TOUMURA，KUNIHIKO" w:date="2020-02-11T12:37:00Z">
        <w:r w:rsidDel="00074BBD">
          <w:rPr>
            <w:rFonts w:hint="eastAsia"/>
          </w:rPr>
          <w:delText>消費</w:delText>
        </w:r>
      </w:del>
      <w:r>
        <w:rPr>
          <w:rFonts w:hint="eastAsia"/>
        </w:rPr>
        <w:t>されることを保証する必要がある。</w:t>
      </w:r>
    </w:p>
    <w:p w14:paraId="6B0DF487" w14:textId="77777777" w:rsidR="00AD63F0" w:rsidRDefault="00AD63F0" w:rsidP="00AD63F0">
      <w:r>
        <w:rPr>
          <w:rFonts w:hint="eastAsia"/>
        </w:rPr>
        <w:lastRenderedPageBreak/>
        <w:t>軽減対策</w:t>
      </w:r>
      <w:r>
        <w:rPr>
          <w:rFonts w:hint="eastAsia"/>
        </w:rPr>
        <w:t>:</w:t>
      </w:r>
    </w:p>
    <w:p w14:paraId="116AD270" w14:textId="0B7EE4B1" w:rsidR="00AD63F0" w:rsidRDefault="00AD63F0" w:rsidP="00AD63F0">
      <w:r>
        <w:rPr>
          <w:rFonts w:hint="eastAsia"/>
        </w:rPr>
        <w:t>可能な限り、</w:t>
      </w:r>
      <w:r>
        <w:rPr>
          <w:rFonts w:hint="eastAsia"/>
        </w:rPr>
        <w:t>TD</w:t>
      </w:r>
      <w:r>
        <w:rPr>
          <w:rFonts w:hint="eastAsia"/>
        </w:rPr>
        <w:t>作成者は、</w:t>
      </w:r>
      <w:r>
        <w:rPr>
          <w:rFonts w:hint="eastAsia"/>
        </w:rPr>
        <w:t>WoT</w:t>
      </w:r>
      <w:r>
        <w:rPr>
          <w:rFonts w:hint="eastAsia"/>
        </w:rPr>
        <w:t>バインディングテンプレートに提供されている審査済みの通信メタデータを使用すべきである。</w:t>
      </w:r>
      <w:r>
        <w:rPr>
          <w:rFonts w:hint="eastAsia"/>
        </w:rPr>
        <w:t>WoT</w:t>
      </w:r>
      <w:r>
        <w:rPr>
          <w:rFonts w:hint="eastAsia"/>
        </w:rPr>
        <w:t>バインディングテンプレート</w:t>
      </w:r>
      <w:ins w:id="248" w:author="東村邦彦 / TOUMURA，KUNIHIKO" w:date="2020-02-11T12:39:00Z">
        <w:r w:rsidR="00074BBD">
          <w:rPr>
            <w:rFonts w:hint="eastAsia"/>
          </w:rPr>
          <w:t>でカバーされていない</w:t>
        </w:r>
      </w:ins>
      <w:del w:id="249" w:author="東村邦彦 / TOUMURA，KUNIHIKO" w:date="2020-02-11T12:39:00Z">
        <w:r w:rsidDel="00074BBD">
          <w:rPr>
            <w:rFonts w:hint="eastAsia"/>
          </w:rPr>
          <w:delText>外の</w:delText>
        </w:r>
      </w:del>
      <w:r>
        <w:rPr>
          <w:rFonts w:hint="eastAsia"/>
        </w:rPr>
        <w:t>IoT</w:t>
      </w:r>
      <w:r>
        <w:rPr>
          <w:rFonts w:hint="eastAsia"/>
        </w:rPr>
        <w:t>エコシステムのための</w:t>
      </w:r>
      <w:r>
        <w:rPr>
          <w:rFonts w:hint="eastAsia"/>
        </w:rPr>
        <w:t>TD</w:t>
      </w:r>
      <w:r>
        <w:rPr>
          <w:rFonts w:hint="eastAsia"/>
        </w:rPr>
        <w:t>を生成するとき</w:t>
      </w:r>
      <w:ins w:id="250" w:author="東村邦彦 / TOUMURA，KUNIHIKO" w:date="2020-02-11T12:39:00Z">
        <w:r w:rsidR="00074BBD">
          <w:rPr>
            <w:rFonts w:hint="eastAsia"/>
          </w:rPr>
          <w:t>は</w:t>
        </w:r>
      </w:ins>
      <w:r>
        <w:rPr>
          <w:rFonts w:hint="eastAsia"/>
        </w:rPr>
        <w:t>、</w:t>
      </w:r>
      <w:ins w:id="251" w:author="東村邦彦 / TOUMURA，KUNIHIKO" w:date="2020-02-11T12:39:00Z">
        <w:r w:rsidR="00074BBD">
          <w:rPr>
            <w:rFonts w:hint="eastAsia"/>
          </w:rPr>
          <w:t>その</w:t>
        </w:r>
      </w:ins>
      <w:r>
        <w:rPr>
          <w:rFonts w:hint="eastAsia"/>
        </w:rPr>
        <w:t>IoT</w:t>
      </w:r>
      <w:r>
        <w:rPr>
          <w:rFonts w:hint="eastAsia"/>
        </w:rPr>
        <w:t>プラットフォームのセキュリティ要件がすべて満たされることを保証すること。</w:t>
      </w:r>
    </w:p>
    <w:p w14:paraId="4A17BBAC" w14:textId="77777777" w:rsidR="00AD63F0" w:rsidRDefault="00AD63F0" w:rsidP="00AD63F0"/>
    <w:p w14:paraId="0B879D0A" w14:textId="77777777" w:rsidR="00AD63F0" w:rsidRDefault="00AD63F0" w:rsidP="002B73F4">
      <w:pPr>
        <w:pStyle w:val="20"/>
      </w:pPr>
      <w:bookmarkStart w:id="252" w:name="_Toc28969004"/>
      <w:r>
        <w:rPr>
          <w:rFonts w:hint="eastAsia"/>
        </w:rPr>
        <w:t>1</w:t>
      </w:r>
      <w:r>
        <w:t xml:space="preserve">0.2 </w:t>
      </w:r>
      <w:r>
        <w:rPr>
          <w:rFonts w:hint="eastAsia"/>
        </w:rPr>
        <w:t>WoT</w:t>
      </w:r>
      <w:r>
        <w:rPr>
          <w:rFonts w:hint="eastAsia"/>
        </w:rPr>
        <w:t>スクリプティング</w:t>
      </w:r>
      <w:r>
        <w:rPr>
          <w:rFonts w:hint="eastAsia"/>
        </w:rPr>
        <w:t>API</w:t>
      </w:r>
      <w:r>
        <w:rPr>
          <w:rFonts w:hint="eastAsia"/>
        </w:rPr>
        <w:t>のセキュリティとプライバシのリスク</w:t>
      </w:r>
      <w:bookmarkEnd w:id="252"/>
    </w:p>
    <w:p w14:paraId="6CA03D28" w14:textId="1CEF1516" w:rsidR="00AD63F0" w:rsidRDefault="00AD63F0" w:rsidP="009B77AC">
      <w:r w:rsidRPr="00AD63F0">
        <w:rPr>
          <w:rFonts w:hint="eastAsia"/>
        </w:rPr>
        <w:t xml:space="preserve">WoT Runtime </w:t>
      </w:r>
      <w:r w:rsidRPr="00AD63F0">
        <w:rPr>
          <w:rFonts w:hint="eastAsia"/>
        </w:rPr>
        <w:t>インプリメンテーションおよび</w:t>
      </w:r>
      <w:r w:rsidRPr="00AD63F0">
        <w:rPr>
          <w:rFonts w:hint="eastAsia"/>
        </w:rPr>
        <w:t xml:space="preserve">WoT </w:t>
      </w:r>
      <w:r w:rsidRPr="00AD63F0">
        <w:rPr>
          <w:rFonts w:hint="eastAsia"/>
        </w:rPr>
        <w:t>スクリプティング</w:t>
      </w:r>
      <w:r w:rsidRPr="00AD63F0">
        <w:rPr>
          <w:rFonts w:hint="eastAsia"/>
        </w:rPr>
        <w:t xml:space="preserve">API </w:t>
      </w:r>
      <w:r w:rsidRPr="00AD63F0">
        <w:rPr>
          <w:rFonts w:hint="eastAsia"/>
        </w:rPr>
        <w:t>は、システムへの悪意のあるアクセスを防ぎ、マルチテナント</w:t>
      </w:r>
      <w:del w:id="253" w:author="東村邦彦 / TOUMURA，KUNIHIKO" w:date="2020-02-11T12:40:00Z">
        <w:r w:rsidRPr="00AD63F0" w:rsidDel="00074BBD">
          <w:rPr>
            <w:rFonts w:hint="eastAsia"/>
          </w:rPr>
          <w:delText>サービアント</w:delText>
        </w:r>
      </w:del>
      <w:ins w:id="254" w:author="東村邦彦 / TOUMURA，KUNIHIKO" w:date="2020-02-11T12:40:00Z">
        <w:r w:rsidR="00074BBD">
          <w:rPr>
            <w:rFonts w:hint="eastAsia"/>
          </w:rPr>
          <w:t>サービエント</w:t>
        </w:r>
      </w:ins>
      <w:ins w:id="255" w:author="東村邦彦 / TOUMURA，KUNIHIKO" w:date="2020-02-11T12:41:00Z">
        <w:r w:rsidR="00074BBD">
          <w:rPr>
            <w:rFonts w:hint="eastAsia"/>
          </w:rPr>
          <w:t>間で</w:t>
        </w:r>
      </w:ins>
      <w:del w:id="256" w:author="東村邦彦 / TOUMURA，KUNIHIKO" w:date="2020-02-11T12:41:00Z">
        <w:r w:rsidRPr="00AD63F0" w:rsidDel="00074BBD">
          <w:rPr>
            <w:rFonts w:hint="eastAsia"/>
          </w:rPr>
          <w:delText>の</w:delText>
        </w:r>
      </w:del>
      <w:r w:rsidRPr="00AD63F0">
        <w:rPr>
          <w:rFonts w:hint="eastAsia"/>
        </w:rPr>
        <w:t>スクリプトを</w:t>
      </w:r>
      <w:ins w:id="257" w:author="東村邦彦 / TOUMURA，KUNIHIKO" w:date="2020-02-11T12:41:00Z">
        <w:r w:rsidR="00074BBD">
          <w:rPr>
            <w:rFonts w:hint="eastAsia"/>
          </w:rPr>
          <w:t>隔離</w:t>
        </w:r>
      </w:ins>
      <w:del w:id="258" w:author="東村邦彦 / TOUMURA，KUNIHIKO" w:date="2020-02-11T12:41:00Z">
        <w:r w:rsidRPr="00AD63F0" w:rsidDel="00074BBD">
          <w:rPr>
            <w:rFonts w:hint="eastAsia"/>
          </w:rPr>
          <w:delText>分離</w:delText>
        </w:r>
      </w:del>
      <w:r w:rsidRPr="00AD63F0">
        <w:rPr>
          <w:rFonts w:hint="eastAsia"/>
        </w:rPr>
        <w:t>するメカニズムを持つべきである。より具体的には、</w:t>
      </w:r>
      <w:r w:rsidRPr="00AD63F0">
        <w:rPr>
          <w:rFonts w:hint="eastAsia"/>
        </w:rPr>
        <w:t>WoT</w:t>
      </w:r>
      <w:r w:rsidRPr="00AD63F0">
        <w:rPr>
          <w:rFonts w:hint="eastAsia"/>
        </w:rPr>
        <w:t>スクリプティング</w:t>
      </w:r>
      <w:r w:rsidRPr="00AD63F0">
        <w:rPr>
          <w:rFonts w:hint="eastAsia"/>
        </w:rPr>
        <w:t>API</w:t>
      </w:r>
      <w:r w:rsidRPr="00AD63F0">
        <w:rPr>
          <w:rFonts w:hint="eastAsia"/>
        </w:rPr>
        <w:t>と共に使用される場合の</w:t>
      </w:r>
      <w:r w:rsidRPr="00AD63F0">
        <w:rPr>
          <w:rFonts w:hint="eastAsia"/>
        </w:rPr>
        <w:t>WoT</w:t>
      </w:r>
      <w:r w:rsidRPr="00AD63F0">
        <w:rPr>
          <w:rFonts w:hint="eastAsia"/>
        </w:rPr>
        <w:t>ランタイムインプリメンテーションは、以下のセキュリティおよび</w:t>
      </w:r>
      <w:r w:rsidR="00B626E4" w:rsidRPr="00AD63F0">
        <w:rPr>
          <w:rFonts w:hint="eastAsia"/>
        </w:rPr>
        <w:t>プライバシリスク</w:t>
      </w:r>
      <w:r w:rsidRPr="00AD63F0">
        <w:rPr>
          <w:rFonts w:hint="eastAsia"/>
        </w:rPr>
        <w:t>を考慮に入れ、推奨される軽減対策を実装すべきである。</w:t>
      </w:r>
    </w:p>
    <w:p w14:paraId="5A570E08" w14:textId="77777777" w:rsidR="00AD63F0" w:rsidRDefault="00AD63F0" w:rsidP="009B77AC"/>
    <w:p w14:paraId="58C23554" w14:textId="77777777" w:rsidR="00AD63F0" w:rsidRDefault="00AD63F0" w:rsidP="002B73F4">
      <w:pPr>
        <w:pStyle w:val="30"/>
      </w:pPr>
      <w:bookmarkStart w:id="259" w:name="_Toc28969005"/>
      <w:r>
        <w:rPr>
          <w:rFonts w:hint="eastAsia"/>
        </w:rPr>
        <w:t>1</w:t>
      </w:r>
      <w:r>
        <w:t xml:space="preserve">0.2.1 </w:t>
      </w:r>
      <w:r>
        <w:rPr>
          <w:rFonts w:hint="eastAsia"/>
        </w:rPr>
        <w:t>クロススクリプトセキュリティと</w:t>
      </w:r>
      <w:bookmarkEnd w:id="259"/>
      <w:r w:rsidR="00B626E4">
        <w:rPr>
          <w:rFonts w:hint="eastAsia"/>
        </w:rPr>
        <w:t>プライバシリスク</w:t>
      </w:r>
    </w:p>
    <w:p w14:paraId="2D84AAFD" w14:textId="4F13F230" w:rsidR="00AD63F0" w:rsidRDefault="00AD63F0" w:rsidP="00AD63F0">
      <w:r>
        <w:rPr>
          <w:rFonts w:hint="eastAsia"/>
        </w:rPr>
        <w:t>基本的な</w:t>
      </w:r>
      <w:r>
        <w:rPr>
          <w:rFonts w:hint="eastAsia"/>
        </w:rPr>
        <w:t>WoT</w:t>
      </w:r>
      <w:r>
        <w:rPr>
          <w:rFonts w:hint="eastAsia"/>
        </w:rPr>
        <w:t>セットアップでは、</w:t>
      </w:r>
      <w:r>
        <w:rPr>
          <w:rFonts w:hint="eastAsia"/>
        </w:rPr>
        <w:t>WoT</w:t>
      </w:r>
      <w:r>
        <w:rPr>
          <w:rFonts w:hint="eastAsia"/>
        </w:rPr>
        <w:t>ランタイム内で実行されるすべてのスクリプトは、信頼できるるものであるとみなされ、</w:t>
      </w:r>
      <w:ins w:id="260" w:author="東村邦彦 / TOUMURA，KUNIHIKO" w:date="2020-02-11T12:42:00Z">
        <w:r w:rsidR="00074BBD">
          <w:rPr>
            <w:rFonts w:hint="eastAsia"/>
          </w:rPr>
          <w:t>製造者</w:t>
        </w:r>
      </w:ins>
      <w:del w:id="261" w:author="東村邦彦 / TOUMURA，KUNIHIKO" w:date="2020-02-11T12:42:00Z">
        <w:r w:rsidDel="00074BBD">
          <w:rPr>
            <w:rFonts w:hint="eastAsia"/>
          </w:rPr>
          <w:delText>製作業者</w:delText>
        </w:r>
      </w:del>
      <w:r>
        <w:rPr>
          <w:rFonts w:hint="eastAsia"/>
        </w:rPr>
        <w:t>によって配布される。したがって、</w:t>
      </w:r>
      <w:del w:id="262" w:author="東村邦彦 / TOUMURA，KUNIHIKO" w:date="2020-02-11T12:43:00Z">
        <w:r w:rsidDel="00074BBD">
          <w:rPr>
            <w:rFonts w:hint="eastAsia"/>
          </w:rPr>
          <w:delText>絶対に</w:delText>
        </w:r>
      </w:del>
      <w:r>
        <w:rPr>
          <w:rFonts w:hint="eastAsia"/>
        </w:rPr>
        <w:t>各実行中のスクリプトインスタンス間で</w:t>
      </w:r>
      <w:ins w:id="263" w:author="東村邦彦 / TOUMURA，KUNIHIKO" w:date="2020-02-11T12:44:00Z">
        <w:r w:rsidR="00074BBD">
          <w:rPr>
            <w:rFonts w:hint="eastAsia"/>
          </w:rPr>
          <w:t>の</w:t>
        </w:r>
      </w:ins>
      <w:r>
        <w:rPr>
          <w:rFonts w:hint="eastAsia"/>
        </w:rPr>
        <w:t>厳密な</w:t>
      </w:r>
      <w:ins w:id="264" w:author="東村邦彦 / TOUMURA，KUNIHIKO" w:date="2020-02-11T12:43:00Z">
        <w:r w:rsidR="00074BBD">
          <w:rPr>
            <w:rFonts w:hint="eastAsia"/>
          </w:rPr>
          <w:t>隔離</w:t>
        </w:r>
      </w:ins>
      <w:del w:id="265" w:author="東村邦彦 / TOUMURA，KUNIHIKO" w:date="2020-02-11T12:43:00Z">
        <w:r w:rsidDel="00074BBD">
          <w:rPr>
            <w:rFonts w:hint="eastAsia"/>
          </w:rPr>
          <w:delText>分離</w:delText>
        </w:r>
      </w:del>
      <w:ins w:id="266" w:author="東村邦彦 / TOUMURA，KUNIHIKO" w:date="2020-02-11T12:44:00Z">
        <w:r w:rsidR="00074BBD">
          <w:rPr>
            <w:rFonts w:hint="eastAsia"/>
          </w:rPr>
          <w:t>は必ずしも必要ではない。</w:t>
        </w:r>
      </w:ins>
      <w:del w:id="267" w:author="東村邦彦 / TOUMURA，KUNIHIKO" w:date="2020-02-11T12:44:00Z">
        <w:r w:rsidDel="00074BBD">
          <w:rPr>
            <w:rFonts w:hint="eastAsia"/>
          </w:rPr>
          <w:delText>を実行するという必要はない。</w:delText>
        </w:r>
      </w:del>
      <w:r>
        <w:rPr>
          <w:rFonts w:hint="eastAsia"/>
        </w:rPr>
        <w:t>ただし、デバイスの機能、展開</w:t>
      </w:r>
      <w:r w:rsidR="00253C7E">
        <w:rPr>
          <w:rFonts w:hint="eastAsia"/>
        </w:rPr>
        <w:t>ユースケース</w:t>
      </w:r>
      <w:r>
        <w:rPr>
          <w:rFonts w:hint="eastAsia"/>
        </w:rPr>
        <w:t>シナリオ、リスクレベルによっては、そうすることが望ましい場合がある。例えば、</w:t>
      </w:r>
      <w:r>
        <w:rPr>
          <w:rFonts w:hint="eastAsia"/>
        </w:rPr>
        <w:t>1</w:t>
      </w:r>
      <w:r>
        <w:rPr>
          <w:rFonts w:hint="eastAsia"/>
        </w:rPr>
        <w:t>つのスクリプトが、機密の</w:t>
      </w:r>
      <w:r w:rsidR="00B626E4">
        <w:rPr>
          <w:rFonts w:hint="eastAsia"/>
        </w:rPr>
        <w:t>プライバシ</w:t>
      </w:r>
      <w:r>
        <w:rPr>
          <w:rFonts w:hint="eastAsia"/>
        </w:rPr>
        <w:t>関連の</w:t>
      </w:r>
      <w:r>
        <w:rPr>
          <w:rFonts w:hint="eastAsia"/>
        </w:rPr>
        <w:t>PII</w:t>
      </w:r>
      <w:r>
        <w:rPr>
          <w:rFonts w:hint="eastAsia"/>
        </w:rPr>
        <w:t>データを処理し、十分に</w:t>
      </w:r>
      <w:ins w:id="268" w:author="東村邦彦 / TOUMURA，KUNIHIKO" w:date="2020-02-11T12:46:00Z">
        <w:r w:rsidR="00074BBD">
          <w:rPr>
            <w:rFonts w:hint="eastAsia"/>
          </w:rPr>
          <w:t>監査</w:t>
        </w:r>
      </w:ins>
      <w:del w:id="269" w:author="東村邦彦 / TOUMURA，KUNIHIKO" w:date="2020-02-11T12:46:00Z">
        <w:r w:rsidDel="00074BBD">
          <w:rPr>
            <w:rFonts w:hint="eastAsia"/>
          </w:rPr>
          <w:delText>審査</w:delText>
        </w:r>
      </w:del>
      <w:r>
        <w:rPr>
          <w:rFonts w:hint="eastAsia"/>
        </w:rPr>
        <w:t>されている場合、同じシステム内の他のスクリプトが</w:t>
      </w:r>
      <w:ins w:id="270" w:author="東村邦彦 / TOUMURA，KUNIHIKO" w:date="2020-02-11T12:47:00Z">
        <w:r w:rsidR="00481763">
          <w:rPr>
            <w:rFonts w:hint="eastAsia"/>
          </w:rPr>
          <w:t>実行時</w:t>
        </w:r>
      </w:ins>
      <w:del w:id="271" w:author="東村邦彦 / TOUMURA，KUNIHIKO" w:date="2020-02-11T12:47:00Z">
        <w:r w:rsidDel="00481763">
          <w:rPr>
            <w:rFonts w:hint="eastAsia"/>
          </w:rPr>
          <w:delText>ランタイム中</w:delText>
        </w:r>
      </w:del>
      <w:r>
        <w:rPr>
          <w:rFonts w:hint="eastAsia"/>
        </w:rPr>
        <w:t>に危険にさらされる場合に、データ露出リスクを最小限に抑えるために、スクリプトインスタンスを残りのスクリプトインスタンスから</w:t>
      </w:r>
      <w:ins w:id="272" w:author="東村邦彦 / TOUMURA，KUNIHIKO" w:date="2020-02-11T12:48:00Z">
        <w:r w:rsidR="00481763">
          <w:rPr>
            <w:rFonts w:hint="eastAsia"/>
          </w:rPr>
          <w:t>隔離</w:t>
        </w:r>
      </w:ins>
      <w:del w:id="273" w:author="東村邦彦 / TOUMURA，KUNIHIKO" w:date="2020-02-11T12:48:00Z">
        <w:r w:rsidDel="00481763">
          <w:rPr>
            <w:rFonts w:hint="eastAsia"/>
          </w:rPr>
          <w:delText>分離</w:delText>
        </w:r>
      </w:del>
      <w:r>
        <w:rPr>
          <w:rFonts w:hint="eastAsia"/>
        </w:rPr>
        <w:t>することが望ましい場合がある。別の例としては、単一の</w:t>
      </w:r>
      <w:r>
        <w:rPr>
          <w:rFonts w:hint="eastAsia"/>
        </w:rPr>
        <w:t>WoT</w:t>
      </w:r>
      <w:r>
        <w:rPr>
          <w:rFonts w:hint="eastAsia"/>
        </w:rPr>
        <w:t>デバイス上の異なるテナントの相互共存がある。この場合、各</w:t>
      </w:r>
      <w:r>
        <w:rPr>
          <w:rFonts w:hint="eastAsia"/>
        </w:rPr>
        <w:t>WoT</w:t>
      </w:r>
      <w:r>
        <w:rPr>
          <w:rFonts w:hint="eastAsia"/>
        </w:rPr>
        <w:t>ランタイムインスタンスは異なるテナントを提供することになり、それらの間の</w:t>
      </w:r>
      <w:ins w:id="274" w:author="東村邦彦 / TOUMURA，KUNIHIKO" w:date="2020-02-11T12:48:00Z">
        <w:r w:rsidR="00481763">
          <w:rPr>
            <w:rFonts w:hint="eastAsia"/>
          </w:rPr>
          <w:t>隔離</w:t>
        </w:r>
      </w:ins>
      <w:del w:id="275" w:author="東村邦彦 / TOUMURA，KUNIHIKO" w:date="2020-02-11T12:48:00Z">
        <w:r w:rsidDel="00481763">
          <w:rPr>
            <w:rFonts w:hint="eastAsia"/>
          </w:rPr>
          <w:delText>分離</w:delText>
        </w:r>
      </w:del>
      <w:r>
        <w:rPr>
          <w:rFonts w:hint="eastAsia"/>
        </w:rPr>
        <w:t>が必要とされる。</w:t>
      </w:r>
    </w:p>
    <w:p w14:paraId="55A06CB9" w14:textId="77777777" w:rsidR="00AD63F0" w:rsidRDefault="00AD63F0" w:rsidP="00AD63F0">
      <w:r>
        <w:rPr>
          <w:rFonts w:hint="eastAsia"/>
        </w:rPr>
        <w:t>軽減対策</w:t>
      </w:r>
      <w:r>
        <w:rPr>
          <w:rFonts w:hint="eastAsia"/>
        </w:rPr>
        <w:t>:</w:t>
      </w:r>
    </w:p>
    <w:p w14:paraId="0677D39F" w14:textId="77777777" w:rsidR="00AD63F0" w:rsidRDefault="00AD63F0" w:rsidP="00AD63F0">
      <w:r>
        <w:rPr>
          <w:rFonts w:hint="eastAsia"/>
        </w:rPr>
        <w:t>WoT</w:t>
      </w:r>
      <w:r>
        <w:rPr>
          <w:rFonts w:hint="eastAsia"/>
        </w:rPr>
        <w:t>ランタイムは、スクリプトが</w:t>
      </w:r>
      <w:r w:rsidR="00B626E4">
        <w:rPr>
          <w:rFonts w:hint="eastAsia"/>
        </w:rPr>
        <w:t>プライバシ</w:t>
      </w:r>
      <w:r>
        <w:rPr>
          <w:rFonts w:hint="eastAsia"/>
        </w:rPr>
        <w:t>関連又はその他重要セキュリティデータを取り</w:t>
      </w:r>
    </w:p>
    <w:p w14:paraId="3DFE2925" w14:textId="4C4E3B0F" w:rsidR="00AD63F0" w:rsidRDefault="00AD63F0" w:rsidP="00AD63F0">
      <w:r>
        <w:rPr>
          <w:rFonts w:hint="eastAsia"/>
        </w:rPr>
        <w:t>扱う場合に、スクリプトインスタンス及びそれらのデータ</w:t>
      </w:r>
      <w:ins w:id="276" w:author="東村邦彦 / TOUMURA，KUNIHIKO" w:date="2020-02-11T12:49:00Z">
        <w:r w:rsidR="00481763">
          <w:rPr>
            <w:rFonts w:hint="eastAsia"/>
          </w:rPr>
          <w:t>の間</w:t>
        </w:r>
      </w:ins>
      <w:del w:id="277" w:author="東村邦彦 / TOUMURA，KUNIHIKO" w:date="2020-02-11T12:49:00Z">
        <w:r w:rsidDel="00481763">
          <w:rPr>
            <w:rFonts w:hint="eastAsia"/>
          </w:rPr>
          <w:delText>の分離を遂行</w:delText>
        </w:r>
      </w:del>
      <w:ins w:id="278" w:author="東村邦彦 / TOUMURA，KUNIHIKO" w:date="2020-02-11T12:50:00Z">
        <w:r w:rsidR="00481763">
          <w:rPr>
            <w:rFonts w:hint="eastAsia"/>
          </w:rPr>
          <w:t>の隔離を実行</w:t>
        </w:r>
      </w:ins>
      <w:r>
        <w:rPr>
          <w:rFonts w:hint="eastAsia"/>
        </w:rPr>
        <w:t>しなければならない。同様に、</w:t>
      </w:r>
      <w:r>
        <w:rPr>
          <w:rFonts w:hint="eastAsia"/>
        </w:rPr>
        <w:t>WoT</w:t>
      </w:r>
      <w:r>
        <w:rPr>
          <w:rFonts w:hint="eastAsia"/>
        </w:rPr>
        <w:t>デバイスが複数のテナントを有する場合、</w:t>
      </w:r>
      <w:r>
        <w:rPr>
          <w:rFonts w:hint="eastAsia"/>
        </w:rPr>
        <w:t>WoT</w:t>
      </w:r>
      <w:r>
        <w:rPr>
          <w:rFonts w:hint="eastAsia"/>
        </w:rPr>
        <w:t>ランタイムインプリメンテーションは、</w:t>
      </w:r>
      <w:r>
        <w:rPr>
          <w:rFonts w:hint="eastAsia"/>
        </w:rPr>
        <w:t>WoT</w:t>
      </w:r>
      <w:r>
        <w:rPr>
          <w:rFonts w:hint="eastAsia"/>
        </w:rPr>
        <w:t>ランタイムインスタンスおよびそれらのデータの</w:t>
      </w:r>
      <w:ins w:id="279" w:author="東村邦彦 / TOUMURA，KUNIHIKO" w:date="2020-02-11T12:50:00Z">
        <w:r w:rsidR="00481763">
          <w:rPr>
            <w:rFonts w:hint="eastAsia"/>
          </w:rPr>
          <w:t>隔離</w:t>
        </w:r>
      </w:ins>
      <w:del w:id="280" w:author="東村邦彦 / TOUMURA，KUNIHIKO" w:date="2020-02-11T12:50:00Z">
        <w:r w:rsidDel="00481763">
          <w:rPr>
            <w:rFonts w:hint="eastAsia"/>
          </w:rPr>
          <w:delText>分離</w:delText>
        </w:r>
      </w:del>
      <w:r>
        <w:rPr>
          <w:rFonts w:hint="eastAsia"/>
        </w:rPr>
        <w:t>を実行しなければならない。そのような</w:t>
      </w:r>
      <w:ins w:id="281" w:author="東村邦彦 / TOUMURA，KUNIHIKO" w:date="2020-02-11T12:50:00Z">
        <w:r w:rsidR="00481763">
          <w:rPr>
            <w:rFonts w:hint="eastAsia"/>
          </w:rPr>
          <w:t>隔離</w:t>
        </w:r>
      </w:ins>
      <w:del w:id="282" w:author="東村邦彦 / TOUMURA，KUNIHIKO" w:date="2020-02-11T12:50:00Z">
        <w:r w:rsidDel="00481763">
          <w:rPr>
            <w:rFonts w:hint="eastAsia"/>
          </w:rPr>
          <w:delText>分離</w:delText>
        </w:r>
      </w:del>
      <w:r>
        <w:rPr>
          <w:rFonts w:hint="eastAsia"/>
        </w:rPr>
        <w:t>は、デバイス上で利用可能なプラットフォームセキュリティメカニズムを使用して、</w:t>
      </w:r>
      <w:r>
        <w:rPr>
          <w:rFonts w:hint="eastAsia"/>
        </w:rPr>
        <w:t>WoT</w:t>
      </w:r>
      <w:r>
        <w:rPr>
          <w:rFonts w:hint="eastAsia"/>
        </w:rPr>
        <w:t>ランタイム内で実行することができる。詳細については、</w:t>
      </w:r>
      <w:r>
        <w:rPr>
          <w:rFonts w:hint="eastAsia"/>
        </w:rPr>
        <w:t>WoT</w:t>
      </w:r>
      <w:r>
        <w:rPr>
          <w:rFonts w:hint="eastAsia"/>
        </w:rPr>
        <w:t>セキュリティおよびプラ</w:t>
      </w:r>
      <w:ins w:id="283" w:author="東村邦彦 / TOUMURA，KUNIHIKO" w:date="2020-02-11T12:51:00Z">
        <w:r w:rsidR="009429C7">
          <w:rPr>
            <w:rFonts w:hint="eastAsia"/>
          </w:rPr>
          <w:t>イ</w:t>
        </w:r>
      </w:ins>
      <w:r>
        <w:rPr>
          <w:rFonts w:hint="eastAsia"/>
        </w:rPr>
        <w:t>バシー</w:t>
      </w:r>
      <w:r>
        <w:rPr>
          <w:rFonts w:hint="eastAsia"/>
        </w:rPr>
        <w:t xml:space="preserve"> </w:t>
      </w:r>
      <w:ins w:id="284" w:author="東村邦彦 / TOUMURA，KUNIHIKO" w:date="2020-02-11T12:51:00Z">
        <w:r w:rsidR="009429C7">
          <w:rPr>
            <w:rFonts w:hint="eastAsia"/>
          </w:rPr>
          <w:t>ガイドライン</w:t>
        </w:r>
      </w:ins>
      <w:del w:id="285" w:author="東村邦彦 / TOUMURA，KUNIHIKO" w:date="2020-02-11T12:51:00Z">
        <w:r w:rsidDel="009429C7">
          <w:rPr>
            <w:rFonts w:hint="eastAsia"/>
          </w:rPr>
          <w:delText>考慮事項</w:delText>
        </w:r>
      </w:del>
      <w:r>
        <w:rPr>
          <w:rFonts w:hint="eastAsia"/>
        </w:rPr>
        <w:t>仕様</w:t>
      </w:r>
      <w:r>
        <w:rPr>
          <w:rFonts w:hint="eastAsia"/>
        </w:rPr>
        <w:t xml:space="preserve">[wotsecurity] </w:t>
      </w:r>
      <w:r>
        <w:rPr>
          <w:rFonts w:hint="eastAsia"/>
        </w:rPr>
        <w:t>項の「</w:t>
      </w:r>
      <w:r>
        <w:rPr>
          <w:rFonts w:hint="eastAsia"/>
        </w:rPr>
        <w:t xml:space="preserve">WoT </w:t>
      </w:r>
      <w:r>
        <w:rPr>
          <w:rFonts w:hint="eastAsia"/>
        </w:rPr>
        <w:t>サービ</w:t>
      </w:r>
      <w:ins w:id="286" w:author="東村邦彦 / TOUMURA，KUNIHIKO" w:date="2020-02-11T12:51:00Z">
        <w:r w:rsidR="009429C7">
          <w:rPr>
            <w:rFonts w:hint="eastAsia"/>
          </w:rPr>
          <w:t>エ</w:t>
        </w:r>
      </w:ins>
      <w:del w:id="287" w:author="東村邦彦 / TOUMURA，KUNIHIKO" w:date="2020-02-11T12:51:00Z">
        <w:r w:rsidDel="009429C7">
          <w:rPr>
            <w:rFonts w:hint="eastAsia"/>
          </w:rPr>
          <w:delText>ア</w:delText>
        </w:r>
      </w:del>
      <w:r>
        <w:rPr>
          <w:rFonts w:hint="eastAsia"/>
        </w:rPr>
        <w:t>ント単一テナント」および「</w:t>
      </w:r>
      <w:r>
        <w:rPr>
          <w:rFonts w:hint="eastAsia"/>
        </w:rPr>
        <w:t xml:space="preserve">WoT </w:t>
      </w:r>
      <w:r>
        <w:rPr>
          <w:rFonts w:hint="eastAsia"/>
        </w:rPr>
        <w:t>サービ</w:t>
      </w:r>
      <w:ins w:id="288" w:author="東村邦彦 / TOUMURA，KUNIHIKO" w:date="2020-02-11T12:51:00Z">
        <w:r w:rsidR="009429C7">
          <w:rPr>
            <w:rFonts w:hint="eastAsia"/>
          </w:rPr>
          <w:t>エ</w:t>
        </w:r>
      </w:ins>
      <w:del w:id="289" w:author="東村邦彦 / TOUMURA，KUNIHIKO" w:date="2020-02-11T12:51:00Z">
        <w:r w:rsidDel="009429C7">
          <w:rPr>
            <w:rFonts w:hint="eastAsia"/>
          </w:rPr>
          <w:delText>ア</w:delText>
        </w:r>
      </w:del>
      <w:r>
        <w:rPr>
          <w:rFonts w:hint="eastAsia"/>
        </w:rPr>
        <w:t>ント複数テナント」参照。</w:t>
      </w:r>
    </w:p>
    <w:p w14:paraId="5A7D34A0" w14:textId="77777777" w:rsidR="00AD63F0" w:rsidRDefault="00AD63F0" w:rsidP="009B77AC"/>
    <w:p w14:paraId="1058C335" w14:textId="77777777" w:rsidR="00AD63F0" w:rsidRDefault="00AD63F0" w:rsidP="002B73F4">
      <w:pPr>
        <w:pStyle w:val="30"/>
      </w:pPr>
      <w:bookmarkStart w:id="290" w:name="_Toc28969006"/>
      <w:r>
        <w:t xml:space="preserve">10.2.2 </w:t>
      </w:r>
      <w:r>
        <w:rPr>
          <w:rFonts w:hint="eastAsia"/>
        </w:rPr>
        <w:t>物理デバイスダイレクトアクセスセキュリティとプライバシリスク</w:t>
      </w:r>
      <w:bookmarkEnd w:id="290"/>
    </w:p>
    <w:p w14:paraId="38457D01" w14:textId="14096FD2" w:rsidR="00AD63F0" w:rsidRDefault="00AD63F0" w:rsidP="00AD63F0">
      <w:r>
        <w:rPr>
          <w:rFonts w:hint="eastAsia"/>
        </w:rPr>
        <w:t>スクリプトが危険にさらされるか、または誤動作する場合、基礎となる物理デバイス</w:t>
      </w:r>
      <w:r>
        <w:rPr>
          <w:rFonts w:hint="eastAsia"/>
        </w:rPr>
        <w:t>(</w:t>
      </w:r>
      <w:r>
        <w:rPr>
          <w:rFonts w:hint="eastAsia"/>
        </w:rPr>
        <w:t>および潜在的</w:t>
      </w:r>
      <w:ins w:id="291" w:author="東村邦彦 / TOUMURA，KUNIHIKO" w:date="2020-02-11T12:52:00Z">
        <w:r w:rsidR="009429C7">
          <w:rPr>
            <w:rFonts w:hint="eastAsia"/>
          </w:rPr>
          <w:t>な</w:t>
        </w:r>
      </w:ins>
      <w:del w:id="292" w:author="東村邦彦 / TOUMURA，KUNIHIKO" w:date="2020-02-11T12:52:00Z">
        <w:r w:rsidDel="009429C7">
          <w:rPr>
            <w:rFonts w:hint="eastAsia"/>
          </w:rPr>
          <w:delText>に</w:delText>
        </w:r>
      </w:del>
      <w:r>
        <w:rPr>
          <w:rFonts w:hint="eastAsia"/>
        </w:rPr>
        <w:t>周囲環境</w:t>
      </w:r>
      <w:r>
        <w:rPr>
          <w:rFonts w:hint="eastAsia"/>
        </w:rPr>
        <w:t>)</w:t>
      </w:r>
      <w:r>
        <w:rPr>
          <w:rFonts w:hint="eastAsia"/>
        </w:rPr>
        <w:t>は、スクリプトが直接公開されたネイティブデバイスインターフェースを使用できる場合、被害をこうむる可能性がある。そのようなインターフェースが、その入力に関する安全性チェックが十分でない場合、そのインターフェースは、基礎をなす物理デバイス</w:t>
      </w:r>
      <w:r>
        <w:rPr>
          <w:rFonts w:hint="eastAsia"/>
        </w:rPr>
        <w:t>(</w:t>
      </w:r>
      <w:r>
        <w:rPr>
          <w:rFonts w:hint="eastAsia"/>
        </w:rPr>
        <w:t>または環境</w:t>
      </w:r>
      <w:r>
        <w:rPr>
          <w:rFonts w:hint="eastAsia"/>
        </w:rPr>
        <w:t>)</w:t>
      </w:r>
      <w:r>
        <w:rPr>
          <w:rFonts w:hint="eastAsia"/>
        </w:rPr>
        <w:t>を安全でない状態に晒す可能</w:t>
      </w:r>
      <w:r>
        <w:rPr>
          <w:rFonts w:hint="eastAsia"/>
        </w:rPr>
        <w:lastRenderedPageBreak/>
        <w:t>性がある。</w:t>
      </w:r>
    </w:p>
    <w:p w14:paraId="5CD96468" w14:textId="77777777" w:rsidR="00AD63F0" w:rsidRDefault="00AD63F0" w:rsidP="00AD63F0">
      <w:r>
        <w:rPr>
          <w:rFonts w:hint="eastAsia"/>
        </w:rPr>
        <w:t>軽減対策</w:t>
      </w:r>
      <w:r>
        <w:rPr>
          <w:rFonts w:hint="eastAsia"/>
        </w:rPr>
        <w:t>:</w:t>
      </w:r>
    </w:p>
    <w:p w14:paraId="1AEDC9D8" w14:textId="3543E0A1" w:rsidR="00AD63F0" w:rsidRDefault="00AD63F0" w:rsidP="00AD63F0">
      <w:r>
        <w:rPr>
          <w:rFonts w:hint="eastAsia"/>
        </w:rPr>
        <w:t>WoT</w:t>
      </w:r>
      <w:r>
        <w:rPr>
          <w:rFonts w:hint="eastAsia"/>
        </w:rPr>
        <w:t>ランタイムは、ネイティブデバイスインターフェースをスクリプト開発者に直接公開することを避けるべきである。その代わりに、</w:t>
      </w:r>
      <w:r>
        <w:rPr>
          <w:rFonts w:hint="eastAsia"/>
        </w:rPr>
        <w:t>WoT</w:t>
      </w:r>
      <w:r>
        <w:rPr>
          <w:rFonts w:hint="eastAsia"/>
        </w:rPr>
        <w:t>ランタイムインプリメンテーションは、ネイティブデバイスインターフェースにアクセスするためのハードウェア</w:t>
      </w:r>
      <w:del w:id="293" w:author="東村邦彦 / TOUMURA，KUNIHIKO" w:date="2020-02-11T12:53:00Z">
        <w:r w:rsidDel="009429C7">
          <w:rPr>
            <w:rFonts w:hint="eastAsia"/>
          </w:rPr>
          <w:delText>ブストラクション</w:delText>
        </w:r>
      </w:del>
      <w:ins w:id="294" w:author="東村邦彦 / TOUMURA，KUNIHIKO" w:date="2020-02-11T12:53:00Z">
        <w:r w:rsidR="009429C7">
          <w:rPr>
            <w:rFonts w:hint="eastAsia"/>
          </w:rPr>
          <w:t>抽象</w:t>
        </w:r>
      </w:ins>
      <w:r>
        <w:rPr>
          <w:rFonts w:hint="eastAsia"/>
        </w:rPr>
        <w:t>レイヤを提供すべきである。そのようなハードウェア</w:t>
      </w:r>
      <w:ins w:id="295" w:author="東村邦彦 / TOUMURA，KUNIHIKO" w:date="2020-02-11T12:53:00Z">
        <w:r w:rsidR="009429C7">
          <w:rPr>
            <w:rFonts w:hint="eastAsia"/>
          </w:rPr>
          <w:t>抽象</w:t>
        </w:r>
      </w:ins>
      <w:del w:id="296" w:author="東村邦彦 / TOUMURA，KUNIHIKO" w:date="2020-02-11T12:53:00Z">
        <w:r w:rsidDel="009429C7">
          <w:rPr>
            <w:rFonts w:hint="eastAsia"/>
          </w:rPr>
          <w:delText>ブストラクション</w:delText>
        </w:r>
      </w:del>
      <w:r>
        <w:rPr>
          <w:rFonts w:hint="eastAsia"/>
        </w:rPr>
        <w:t>レイヤは、デバイス</w:t>
      </w:r>
      <w:r>
        <w:rPr>
          <w:rFonts w:hint="eastAsia"/>
        </w:rPr>
        <w:t>(</w:t>
      </w:r>
      <w:r>
        <w:rPr>
          <w:rFonts w:hint="eastAsia"/>
        </w:rPr>
        <w:t>または環境</w:t>
      </w:r>
      <w:r>
        <w:rPr>
          <w:rFonts w:hint="eastAsia"/>
        </w:rPr>
        <w:t>)</w:t>
      </w:r>
      <w:r>
        <w:rPr>
          <w:rFonts w:hint="eastAsia"/>
        </w:rPr>
        <w:t>を安全でない状態に晒す可能性があるコマンドの実行を拒否するべきである。さらに、スクリプト</w:t>
      </w:r>
      <w:ins w:id="297" w:author="東村邦彦 / TOUMURA，KUNIHIKO" w:date="2020-02-11T12:56:00Z">
        <w:r w:rsidR="009429C7">
          <w:rPr>
            <w:rFonts w:hint="eastAsia"/>
          </w:rPr>
          <w:t>を攻撃された場合</w:t>
        </w:r>
      </w:ins>
      <w:del w:id="298" w:author="東村邦彦 / TOUMURA，KUNIHIKO" w:date="2020-02-11T12:55:00Z">
        <w:r w:rsidDel="009429C7">
          <w:rPr>
            <w:rFonts w:hint="eastAsia"/>
          </w:rPr>
          <w:delText>が危険にさらされる場合</w:delText>
        </w:r>
      </w:del>
      <w:r>
        <w:rPr>
          <w:rFonts w:hint="eastAsia"/>
        </w:rPr>
        <w:t>に物理</w:t>
      </w:r>
      <w:r>
        <w:rPr>
          <w:rFonts w:hint="eastAsia"/>
        </w:rPr>
        <w:t>WoT</w:t>
      </w:r>
      <w:r>
        <w:rPr>
          <w:rFonts w:hint="eastAsia"/>
        </w:rPr>
        <w:t>デバイスへの損害を低減するために、その機能に基づい</w:t>
      </w:r>
      <w:ins w:id="299" w:author="東村邦彦 / TOUMURA，KUNIHIKO" w:date="2020-02-11T12:56:00Z">
        <w:r w:rsidR="009429C7">
          <w:rPr>
            <w:rFonts w:hint="eastAsia"/>
          </w:rPr>
          <w:t>て</w:t>
        </w:r>
      </w:ins>
      <w:del w:id="300" w:author="東村邦彦 / TOUMURA，KUNIHIKO" w:date="2020-02-11T12:56:00Z">
        <w:r w:rsidDel="009429C7">
          <w:rPr>
            <w:rFonts w:hint="eastAsia"/>
          </w:rPr>
          <w:delText>た</w:delText>
        </w:r>
      </w:del>
      <w:ins w:id="301" w:author="東村邦彦 / TOUMURA，KUNIHIKO" w:date="2020-02-11T12:56:00Z">
        <w:r w:rsidR="00845AD5">
          <w:rPr>
            <w:rFonts w:hint="eastAsia"/>
          </w:rPr>
          <w:t>その</w:t>
        </w:r>
      </w:ins>
      <w:del w:id="302" w:author="東村邦彦 / TOUMURA，KUNIHIKO" w:date="2020-02-11T12:56:00Z">
        <w:r w:rsidDel="00845AD5">
          <w:rPr>
            <w:rFonts w:hint="eastAsia"/>
          </w:rPr>
          <w:delText>特定の</w:delText>
        </w:r>
      </w:del>
      <w:r>
        <w:rPr>
          <w:rFonts w:hint="eastAsia"/>
        </w:rPr>
        <w:t>スクリプトに公開されるかまたはアクセス可能なインターフェースの数を最小限に抑えることが重要である。</w:t>
      </w:r>
    </w:p>
    <w:p w14:paraId="2F6511B3" w14:textId="77777777" w:rsidR="00AD63F0" w:rsidRDefault="00AD63F0" w:rsidP="009B77AC"/>
    <w:p w14:paraId="5364DCA3" w14:textId="77777777" w:rsidR="00AD63F0" w:rsidRDefault="00AD63F0" w:rsidP="002B73F4">
      <w:pPr>
        <w:pStyle w:val="20"/>
      </w:pPr>
      <w:bookmarkStart w:id="303" w:name="_Toc28969007"/>
      <w:r>
        <w:rPr>
          <w:rFonts w:hint="eastAsia"/>
        </w:rPr>
        <w:t>1</w:t>
      </w:r>
      <w:r>
        <w:t xml:space="preserve">0.3 </w:t>
      </w:r>
      <w:r>
        <w:rPr>
          <w:rFonts w:hint="eastAsia"/>
        </w:rPr>
        <w:t>WoT</w:t>
      </w:r>
      <w:r>
        <w:rPr>
          <w:rFonts w:hint="eastAsia"/>
        </w:rPr>
        <w:t>ランタイムセキュリティとプライバシリスク</w:t>
      </w:r>
      <w:bookmarkEnd w:id="303"/>
    </w:p>
    <w:p w14:paraId="5F714689" w14:textId="49919310" w:rsidR="00AD63F0" w:rsidRDefault="00AD63F0" w:rsidP="002B73F4">
      <w:pPr>
        <w:pStyle w:val="30"/>
      </w:pPr>
      <w:bookmarkStart w:id="304" w:name="_Toc28969008"/>
      <w:r>
        <w:rPr>
          <w:rFonts w:hint="eastAsia"/>
        </w:rPr>
        <w:t>1</w:t>
      </w:r>
      <w:r>
        <w:t>0.3.1</w:t>
      </w:r>
      <w:del w:id="305" w:author="東村邦彦 / TOUMURA，KUNIHIKO" w:date="2020-02-11T12:57:00Z">
        <w:r w:rsidDel="00845AD5">
          <w:delText xml:space="preserve"> </w:delText>
        </w:r>
        <w:r w:rsidDel="00845AD5">
          <w:rPr>
            <w:rFonts w:hint="eastAsia"/>
          </w:rPr>
          <w:delText>セキュリティリスクの</w:delText>
        </w:r>
      </w:del>
      <w:r>
        <w:rPr>
          <w:rFonts w:hint="eastAsia"/>
        </w:rPr>
        <w:t>プロビジョニングと更新</w:t>
      </w:r>
      <w:bookmarkEnd w:id="304"/>
      <w:ins w:id="306" w:author="東村邦彦 / TOUMURA，KUNIHIKO" w:date="2020-02-11T12:58:00Z">
        <w:r w:rsidR="00845AD5">
          <w:rPr>
            <w:rFonts w:hint="eastAsia"/>
          </w:rPr>
          <w:t>におけるセキュリティリスク</w:t>
        </w:r>
      </w:ins>
    </w:p>
    <w:p w14:paraId="17ABD023" w14:textId="5914F26B" w:rsidR="00AD63F0" w:rsidRDefault="00AD63F0" w:rsidP="00AD63F0">
      <w:r>
        <w:rPr>
          <w:rFonts w:hint="eastAsia"/>
        </w:rPr>
        <w:t>WoT</w:t>
      </w:r>
      <w:r>
        <w:rPr>
          <w:rFonts w:hint="eastAsia"/>
        </w:rPr>
        <w:t>ランタイムインプリメンテーションが、それ自体、スクリプト、または関連データ</w:t>
      </w:r>
      <w:r>
        <w:rPr>
          <w:rFonts w:hint="eastAsia"/>
        </w:rPr>
        <w:t>(</w:t>
      </w:r>
      <w:r>
        <w:rPr>
          <w:rFonts w:hint="eastAsia"/>
        </w:rPr>
        <w:t>セキュリティ</w:t>
      </w:r>
      <w:ins w:id="307" w:author="東村邦彦 / TOUMURA，KUNIHIKO" w:date="2020-02-11T13:07:00Z">
        <w:r w:rsidR="000F14F5">
          <w:rPr>
            <w:rFonts w:hint="eastAsia"/>
          </w:rPr>
          <w:t>資格情報</w:t>
        </w:r>
      </w:ins>
      <w:bookmarkStart w:id="308" w:name="_GoBack"/>
      <w:del w:id="309" w:author="東村邦彦 / TOUMURA，KUNIHIKO" w:date="2020-02-11T13:07:00Z">
        <w:r w:rsidDel="000F14F5">
          <w:rPr>
            <w:rFonts w:hint="eastAsia"/>
          </w:rPr>
          <w:delText>証明書</w:delText>
        </w:r>
      </w:del>
      <w:bookmarkEnd w:id="308"/>
      <w:r>
        <w:rPr>
          <w:rFonts w:hint="eastAsia"/>
        </w:rPr>
        <w:t>を含む</w:t>
      </w:r>
      <w:r>
        <w:rPr>
          <w:rFonts w:hint="eastAsia"/>
        </w:rPr>
        <w:t>)</w:t>
      </w:r>
      <w:r>
        <w:rPr>
          <w:rFonts w:hint="eastAsia"/>
        </w:rPr>
        <w:t>の</w:t>
      </w:r>
      <w:ins w:id="310" w:author="東村邦彦 / TOUMURA，KUNIHIKO" w:date="2020-02-11T12:58:00Z">
        <w:r w:rsidR="00845AD5">
          <w:rPr>
            <w:rFonts w:hint="eastAsia"/>
          </w:rPr>
          <w:t>製造</w:t>
        </w:r>
      </w:ins>
      <w:del w:id="311" w:author="東村邦彦 / TOUMURA，KUNIHIKO" w:date="2020-02-11T12:58:00Z">
        <w:r w:rsidDel="00845AD5">
          <w:rPr>
            <w:rFonts w:hint="eastAsia"/>
          </w:rPr>
          <w:delText>製作</w:delText>
        </w:r>
      </w:del>
      <w:r>
        <w:rPr>
          <w:rFonts w:hint="eastAsia"/>
        </w:rPr>
        <w:t>後のプロビジョニングまたは更新をサポートする場合、それは、主要な攻撃ベクトルとなりうる。攻撃者は、更新またはプロビジョニングプロセス中に上記の要素を変更しようと試みるか、または単に攻撃者のコードおよびデータを直接プロビジョニングすることができる。</w:t>
      </w:r>
    </w:p>
    <w:p w14:paraId="355C8470" w14:textId="77777777" w:rsidR="00AD63F0" w:rsidRDefault="00AD63F0" w:rsidP="00AD63F0">
      <w:r>
        <w:rPr>
          <w:rFonts w:hint="eastAsia"/>
        </w:rPr>
        <w:t>軽減対策</w:t>
      </w:r>
      <w:r>
        <w:rPr>
          <w:rFonts w:hint="eastAsia"/>
        </w:rPr>
        <w:t>:</w:t>
      </w:r>
    </w:p>
    <w:p w14:paraId="39519F98" w14:textId="48B4CD35" w:rsidR="00AD63F0" w:rsidRDefault="00AD63F0" w:rsidP="00AD63F0">
      <w:r>
        <w:rPr>
          <w:rFonts w:hint="eastAsia"/>
        </w:rPr>
        <w:t>WoT</w:t>
      </w:r>
      <w:r>
        <w:rPr>
          <w:rFonts w:hint="eastAsia"/>
        </w:rPr>
        <w:t>ランタイム自体、または関連データのスクリプト製作後のプロビジョニングまたは更新は安全な方法で行われるべきである。安全な更新と製作後のプロビジョニングに関する推奨事項は、</w:t>
      </w:r>
      <w:r>
        <w:rPr>
          <w:rFonts w:hint="eastAsia"/>
        </w:rPr>
        <w:t>WoT</w:t>
      </w:r>
      <w:r>
        <w:rPr>
          <w:rFonts w:hint="eastAsia"/>
        </w:rPr>
        <w:t>セキュリティと</w:t>
      </w:r>
      <w:r w:rsidR="00B626E4">
        <w:rPr>
          <w:rFonts w:hint="eastAsia"/>
        </w:rPr>
        <w:t>プライバシ</w:t>
      </w:r>
      <w:del w:id="312" w:author="東村邦彦 / TOUMURA，KUNIHIKO" w:date="2020-02-11T13:00:00Z">
        <w:r w:rsidDel="00845AD5">
          <w:rPr>
            <w:rFonts w:hint="eastAsia"/>
          </w:rPr>
          <w:delText>考慮事項</w:delText>
        </w:r>
      </w:del>
      <w:ins w:id="313" w:author="東村邦彦 / TOUMURA，KUNIHIKO" w:date="2020-02-11T13:00:00Z">
        <w:r w:rsidR="00845AD5">
          <w:rPr>
            <w:rFonts w:hint="eastAsia"/>
          </w:rPr>
          <w:t>ガイドライン</w:t>
        </w:r>
      </w:ins>
      <w:r>
        <w:rPr>
          <w:rFonts w:hint="eastAsia"/>
        </w:rPr>
        <w:t>仕様</w:t>
      </w:r>
      <w:r>
        <w:rPr>
          <w:rFonts w:hint="eastAsia"/>
        </w:rPr>
        <w:t xml:space="preserve"> [</w:t>
      </w:r>
      <w:r w:rsidR="00BE6ABC">
        <w:rPr>
          <w:rFonts w:hint="eastAsia"/>
        </w:rPr>
        <w:t>WOT-SECURITY</w:t>
      </w:r>
      <w:r>
        <w:rPr>
          <w:rFonts w:hint="eastAsia"/>
        </w:rPr>
        <w:t xml:space="preserve">] </w:t>
      </w:r>
      <w:r>
        <w:rPr>
          <w:rFonts w:hint="eastAsia"/>
        </w:rPr>
        <w:t>に掲載されている。</w:t>
      </w:r>
    </w:p>
    <w:p w14:paraId="0B645B12" w14:textId="77777777" w:rsidR="00AD63F0" w:rsidRPr="00BE6ABC" w:rsidRDefault="00AD63F0" w:rsidP="00AD63F0"/>
    <w:p w14:paraId="240674A4" w14:textId="121321C8" w:rsidR="00AD63F0" w:rsidRDefault="00AD63F0" w:rsidP="002B73F4">
      <w:pPr>
        <w:pStyle w:val="30"/>
      </w:pPr>
      <w:bookmarkStart w:id="314" w:name="_Toc28969009"/>
      <w:r>
        <w:rPr>
          <w:rFonts w:hint="eastAsia"/>
        </w:rPr>
        <w:t>1</w:t>
      </w:r>
      <w:r>
        <w:t xml:space="preserve">0.3.2 </w:t>
      </w:r>
      <w:r>
        <w:rPr>
          <w:rFonts w:hint="eastAsia"/>
        </w:rPr>
        <w:t>セキュリティ</w:t>
      </w:r>
      <w:del w:id="315" w:author="東村邦彦 / TOUMURA，KUNIHIKO" w:date="2020-02-11T13:05:00Z">
        <w:r w:rsidDel="00845AD5">
          <w:rPr>
            <w:rFonts w:hint="eastAsia"/>
          </w:rPr>
          <w:delText>証明書</w:delText>
        </w:r>
      </w:del>
      <w:ins w:id="316" w:author="東村邦彦 / TOUMURA，KUNIHIKO" w:date="2020-02-11T13:05:00Z">
        <w:r w:rsidR="00845AD5">
          <w:rPr>
            <w:rFonts w:hint="eastAsia"/>
          </w:rPr>
          <w:t>資格情報</w:t>
        </w:r>
      </w:ins>
      <w:r>
        <w:rPr>
          <w:rFonts w:hint="eastAsia"/>
        </w:rPr>
        <w:t>ストレージのセキュリティとプライバシリスク</w:t>
      </w:r>
      <w:bookmarkEnd w:id="314"/>
    </w:p>
    <w:p w14:paraId="26B58CC6" w14:textId="2502971B" w:rsidR="00AD63F0" w:rsidRDefault="00AD63F0" w:rsidP="00AD63F0">
      <w:r>
        <w:rPr>
          <w:rFonts w:hint="eastAsia"/>
        </w:rPr>
        <w:t>通常、</w:t>
      </w:r>
      <w:r>
        <w:rPr>
          <w:rFonts w:hint="eastAsia"/>
        </w:rPr>
        <w:t>WoT</w:t>
      </w:r>
      <w:r>
        <w:rPr>
          <w:rFonts w:hint="eastAsia"/>
        </w:rPr>
        <w:t>ランタイムは、ネットワーク内で動作するために</w:t>
      </w:r>
      <w:r>
        <w:rPr>
          <w:rFonts w:hint="eastAsia"/>
        </w:rPr>
        <w:t>WoT</w:t>
      </w:r>
      <w:r>
        <w:rPr>
          <w:rFonts w:hint="eastAsia"/>
        </w:rPr>
        <w:t>デバイスにプロビジョニングされるセキュリティ</w:t>
      </w:r>
      <w:ins w:id="317" w:author="東村邦彦 / TOUMURA，KUNIHIKO" w:date="2020-02-11T13:05:00Z">
        <w:r w:rsidR="00845AD5">
          <w:rPr>
            <w:rFonts w:hint="eastAsia"/>
          </w:rPr>
          <w:t>資格情報</w:t>
        </w:r>
      </w:ins>
      <w:del w:id="318" w:author="東村邦彦 / TOUMURA，KUNIHIKO" w:date="2020-02-11T13:05:00Z">
        <w:r w:rsidDel="00845AD5">
          <w:rPr>
            <w:rFonts w:hint="eastAsia"/>
          </w:rPr>
          <w:delText>証明書</w:delText>
        </w:r>
      </w:del>
      <w:r>
        <w:rPr>
          <w:rFonts w:hint="eastAsia"/>
        </w:rPr>
        <w:t>を格納する必要がある。攻撃者が、これらの</w:t>
      </w:r>
      <w:ins w:id="319" w:author="東村邦彦 / TOUMURA，KUNIHIKO" w:date="2020-02-11T13:05:00Z">
        <w:r w:rsidR="00845AD5">
          <w:rPr>
            <w:rFonts w:hint="eastAsia"/>
          </w:rPr>
          <w:t>資格情報</w:t>
        </w:r>
      </w:ins>
      <w:del w:id="320" w:author="東村邦彦 / TOUMURA，KUNIHIKO" w:date="2020-02-11T13:05:00Z">
        <w:r w:rsidDel="00845AD5">
          <w:rPr>
            <w:rFonts w:hint="eastAsia"/>
          </w:rPr>
          <w:delText>信用証明</w:delText>
        </w:r>
      </w:del>
      <w:r>
        <w:rPr>
          <w:rFonts w:hint="eastAsia"/>
        </w:rPr>
        <w:t>の機密性または整合性を危険にさらすことができる場合、攻撃者は資産へのアクセスを取得し、他の</w:t>
      </w:r>
      <w:r>
        <w:rPr>
          <w:rFonts w:hint="eastAsia"/>
        </w:rPr>
        <w:t>WoT</w:t>
      </w:r>
      <w:r w:rsidR="00BF74FD">
        <w:rPr>
          <w:rFonts w:hint="eastAsia"/>
        </w:rPr>
        <w:t>Thing</w:t>
      </w:r>
      <w:r>
        <w:rPr>
          <w:rFonts w:hint="eastAsia"/>
        </w:rPr>
        <w:t>、デバイス、またはサービスになりすます、サービス</w:t>
      </w:r>
      <w:del w:id="321" w:author="東村邦彦 / TOUMURA，KUNIHIKO" w:date="2020-02-11T13:03:00Z">
        <w:r w:rsidDel="00845AD5">
          <w:rPr>
            <w:rFonts w:hint="eastAsia"/>
          </w:rPr>
          <w:delText>の</w:delText>
        </w:r>
      </w:del>
      <w:r>
        <w:rPr>
          <w:rFonts w:hint="eastAsia"/>
        </w:rPr>
        <w:t>妨害</w:t>
      </w:r>
      <w:r>
        <w:rPr>
          <w:rFonts w:hint="eastAsia"/>
        </w:rPr>
        <w:t>(DoS)</w:t>
      </w:r>
      <w:r>
        <w:rPr>
          <w:rFonts w:hint="eastAsia"/>
        </w:rPr>
        <w:t>攻撃を開始することができる。</w:t>
      </w:r>
    </w:p>
    <w:p w14:paraId="1DE64F90" w14:textId="77777777" w:rsidR="00AD63F0" w:rsidRDefault="00AD63F0" w:rsidP="00AD63F0">
      <w:r>
        <w:rPr>
          <w:rFonts w:hint="eastAsia"/>
        </w:rPr>
        <w:t>軽減対策</w:t>
      </w:r>
      <w:r>
        <w:rPr>
          <w:rFonts w:hint="eastAsia"/>
        </w:rPr>
        <w:t>:</w:t>
      </w:r>
    </w:p>
    <w:p w14:paraId="278713AB" w14:textId="50213FBF" w:rsidR="00AD63F0" w:rsidRDefault="00AD63F0" w:rsidP="00AD63F0">
      <w:r>
        <w:rPr>
          <w:rFonts w:hint="eastAsia"/>
        </w:rPr>
        <w:t>WoT</w:t>
      </w:r>
      <w:r>
        <w:rPr>
          <w:rFonts w:hint="eastAsia"/>
        </w:rPr>
        <w:t>ランタイムは、プロビジョニングされたセキュリティ</w:t>
      </w:r>
      <w:ins w:id="322" w:author="東村邦彦 / TOUMURA，KUNIHIKO" w:date="2020-02-11T13:06:00Z">
        <w:r w:rsidR="00845AD5">
          <w:rPr>
            <w:rFonts w:hint="eastAsia"/>
          </w:rPr>
          <w:t>資格情報</w:t>
        </w:r>
      </w:ins>
      <w:del w:id="323" w:author="東村邦彦 / TOUMURA，KUNIHIKO" w:date="2020-02-11T13:05:00Z">
        <w:r w:rsidDel="00845AD5">
          <w:rPr>
            <w:rFonts w:hint="eastAsia"/>
          </w:rPr>
          <w:delText>証明書</w:delText>
        </w:r>
      </w:del>
      <w:r>
        <w:rPr>
          <w:rFonts w:hint="eastAsia"/>
        </w:rPr>
        <w:t>を安全に格納し、それらの完</w:t>
      </w:r>
    </w:p>
    <w:p w14:paraId="040A3E1F" w14:textId="1FD36052" w:rsidR="00AD63F0" w:rsidRDefault="00AD63F0" w:rsidP="00AD63F0">
      <w:r>
        <w:rPr>
          <w:rFonts w:hint="eastAsia"/>
        </w:rPr>
        <w:t>全性および機密性を保証しなければならない。</w:t>
      </w:r>
      <w:r>
        <w:rPr>
          <w:rFonts w:hint="eastAsia"/>
        </w:rPr>
        <w:t>1</w:t>
      </w:r>
      <w:r>
        <w:rPr>
          <w:rFonts w:hint="eastAsia"/>
        </w:rPr>
        <w:t>つの</w:t>
      </w:r>
      <w:r>
        <w:rPr>
          <w:rFonts w:hint="eastAsia"/>
        </w:rPr>
        <w:t>WoT</w:t>
      </w:r>
      <w:r>
        <w:rPr>
          <w:rFonts w:hint="eastAsia"/>
        </w:rPr>
        <w:t>対応機器に複数のテナントが存在する場合、</w:t>
      </w:r>
      <w:r>
        <w:rPr>
          <w:rFonts w:hint="eastAsia"/>
        </w:rPr>
        <w:t>WoT</w:t>
      </w:r>
      <w:r>
        <w:rPr>
          <w:rFonts w:hint="eastAsia"/>
        </w:rPr>
        <w:t>ランタイムインプリメンテーションは、各テナントのプロビジョニングされたセキュリティ</w:t>
      </w:r>
      <w:ins w:id="324" w:author="東村邦彦 / TOUMURA，KUNIHIKO" w:date="2020-02-11T13:06:00Z">
        <w:r w:rsidR="00845AD5">
          <w:rPr>
            <w:rFonts w:hint="eastAsia"/>
          </w:rPr>
          <w:t>資格情報</w:t>
        </w:r>
      </w:ins>
      <w:del w:id="325" w:author="東村邦彦 / TOUMURA，KUNIHIKO" w:date="2020-02-11T13:06:00Z">
        <w:r w:rsidDel="00845AD5">
          <w:rPr>
            <w:rFonts w:hint="eastAsia"/>
          </w:rPr>
          <w:delText>信任状</w:delText>
        </w:r>
      </w:del>
      <w:r>
        <w:rPr>
          <w:rFonts w:hint="eastAsia"/>
        </w:rPr>
        <w:t>の隔離を保証するべきである。さらに、プロビジョニングされたセキュリティ</w:t>
      </w:r>
      <w:ins w:id="326" w:author="東村邦彦 / TOUMURA，KUNIHIKO" w:date="2020-02-11T13:06:00Z">
        <w:r w:rsidR="00845AD5">
          <w:rPr>
            <w:rFonts w:hint="eastAsia"/>
          </w:rPr>
          <w:t>資格情報</w:t>
        </w:r>
      </w:ins>
      <w:del w:id="327" w:author="東村邦彦 / TOUMURA，KUNIHIKO" w:date="2020-02-11T13:06:00Z">
        <w:r w:rsidDel="00845AD5">
          <w:rPr>
            <w:rFonts w:hint="eastAsia"/>
          </w:rPr>
          <w:delText>証明書</w:delText>
        </w:r>
      </w:del>
      <w:r>
        <w:rPr>
          <w:rFonts w:hint="eastAsia"/>
        </w:rPr>
        <w:t>が危険にさらされるリスクを最小限に抑えるために、</w:t>
      </w:r>
      <w:r>
        <w:rPr>
          <w:rFonts w:hint="eastAsia"/>
        </w:rPr>
        <w:t>WoT</w:t>
      </w:r>
      <w:r>
        <w:rPr>
          <w:rFonts w:hint="eastAsia"/>
        </w:rPr>
        <w:t>ランタイムインプリメンテーションは、プロビジョニングされたセキュリティ証明書を照会するためのスクリプトの</w:t>
      </w:r>
      <w:r>
        <w:rPr>
          <w:rFonts w:hint="eastAsia"/>
        </w:rPr>
        <w:t>API</w:t>
      </w:r>
      <w:r>
        <w:rPr>
          <w:rFonts w:hint="eastAsia"/>
        </w:rPr>
        <w:t>を公開すべきではない。そのような</w:t>
      </w:r>
      <w:ins w:id="328" w:author="東村邦彦 / TOUMURA，KUNIHIKO" w:date="2020-02-11T13:06:00Z">
        <w:r w:rsidR="00845AD5">
          <w:rPr>
            <w:rFonts w:hint="eastAsia"/>
          </w:rPr>
          <w:t>資格情報</w:t>
        </w:r>
      </w:ins>
      <w:del w:id="329" w:author="東村邦彦 / TOUMURA，KUNIHIKO" w:date="2020-02-11T13:06:00Z">
        <w:r w:rsidDel="00845AD5">
          <w:rPr>
            <w:rFonts w:hint="eastAsia"/>
          </w:rPr>
          <w:delText>証明書</w:delText>
        </w:r>
      </w:del>
      <w:r>
        <w:rPr>
          <w:rFonts w:hint="eastAsia"/>
        </w:rPr>
        <w:t>(</w:t>
      </w:r>
      <w:r>
        <w:rPr>
          <w:rFonts w:hint="eastAsia"/>
        </w:rPr>
        <w:t>あるいは、それらを使用するがそれらを公開しない抽象オペレーション</w:t>
      </w:r>
      <w:r>
        <w:rPr>
          <w:rFonts w:hint="eastAsia"/>
        </w:rPr>
        <w:t>)</w:t>
      </w:r>
      <w:r>
        <w:rPr>
          <w:rFonts w:hint="eastAsia"/>
        </w:rPr>
        <w:t>は、それらを使用するプロトコルバインディングインプリメンテーションにのみアクセス可能であるべきである。</w:t>
      </w:r>
    </w:p>
    <w:p w14:paraId="17FDEB2E" w14:textId="77777777" w:rsidR="00AD63F0" w:rsidRPr="003F1235" w:rsidRDefault="00AD63F0" w:rsidP="00AD63F0"/>
    <w:p w14:paraId="0333F4DE" w14:textId="77777777" w:rsidR="009B77AC" w:rsidRPr="00321C3A" w:rsidRDefault="009B77AC" w:rsidP="009B77AC"/>
    <w:p w14:paraId="7B45A21D" w14:textId="77777777" w:rsidR="006D1C46" w:rsidRDefault="009B77AC" w:rsidP="006D1C46">
      <w:pPr>
        <w:pStyle w:val="10"/>
        <w:numPr>
          <w:ilvl w:val="0"/>
          <w:numId w:val="12"/>
        </w:numPr>
      </w:pPr>
      <w:r>
        <w:br w:type="page"/>
      </w:r>
      <w:bookmarkStart w:id="330" w:name="_Toc28969010"/>
      <w:bookmarkStart w:id="331" w:name="_Toc28969011"/>
      <w:bookmarkStart w:id="332" w:name="_Toc28969012"/>
      <w:bookmarkStart w:id="333" w:name="_Toc28969013"/>
      <w:bookmarkStart w:id="334" w:name="_Toc28969014"/>
      <w:bookmarkStart w:id="335" w:name="_Toc28969015"/>
      <w:bookmarkStart w:id="336" w:name="_Toc28969016"/>
      <w:bookmarkStart w:id="337" w:name="_Toc28969017"/>
      <w:bookmarkStart w:id="338" w:name="_Toc28969018"/>
      <w:bookmarkEnd w:id="330"/>
      <w:bookmarkEnd w:id="331"/>
      <w:bookmarkEnd w:id="332"/>
      <w:bookmarkEnd w:id="333"/>
      <w:bookmarkEnd w:id="334"/>
      <w:bookmarkEnd w:id="335"/>
      <w:bookmarkEnd w:id="336"/>
      <w:bookmarkEnd w:id="337"/>
      <w:r w:rsidR="006D1C46">
        <w:rPr>
          <w:rFonts w:hint="eastAsia"/>
        </w:rPr>
        <w:lastRenderedPageBreak/>
        <w:t>謝辞</w:t>
      </w:r>
      <w:bookmarkEnd w:id="338"/>
    </w:p>
    <w:p w14:paraId="39693EF4" w14:textId="77777777" w:rsidR="006D1C46" w:rsidRDefault="006D1C46" w:rsidP="006D1C46">
      <w:pPr>
        <w:pStyle w:val="a1"/>
      </w:pPr>
      <w:r>
        <w:rPr>
          <w:rFonts w:hint="eastAsia"/>
        </w:rPr>
        <w:t>本文書へ御寄稿くださった</w:t>
      </w:r>
      <w:r>
        <w:rPr>
          <w:rFonts w:hint="eastAsia"/>
        </w:rPr>
        <w:t>Michael McCool</w:t>
      </w:r>
      <w:r>
        <w:rPr>
          <w:rFonts w:hint="eastAsia"/>
        </w:rPr>
        <w:t>、</w:t>
      </w:r>
      <w:r>
        <w:rPr>
          <w:rFonts w:hint="eastAsia"/>
        </w:rPr>
        <w:t>Takuki Kamiya</w:t>
      </w:r>
      <w:r>
        <w:rPr>
          <w:rFonts w:hint="eastAsia"/>
        </w:rPr>
        <w:t>、</w:t>
      </w:r>
      <w:r>
        <w:rPr>
          <w:rFonts w:hint="eastAsia"/>
        </w:rPr>
        <w:t>Kazuyuki Ashimura</w:t>
      </w:r>
      <w:r>
        <w:rPr>
          <w:rFonts w:hint="eastAsia"/>
        </w:rPr>
        <w:t>、</w:t>
      </w:r>
      <w:r>
        <w:rPr>
          <w:rFonts w:hint="eastAsia"/>
        </w:rPr>
        <w:t>Sebastian Kabisch</w:t>
      </w:r>
      <w:r>
        <w:rPr>
          <w:rFonts w:hint="eastAsia"/>
        </w:rPr>
        <w:t>、</w:t>
      </w:r>
      <w:r>
        <w:rPr>
          <w:rFonts w:hint="eastAsia"/>
        </w:rPr>
        <w:t>Zoltan Kis</w:t>
      </w:r>
      <w:r>
        <w:rPr>
          <w:rFonts w:hint="eastAsia"/>
        </w:rPr>
        <w:t>、</w:t>
      </w:r>
      <w:r>
        <w:rPr>
          <w:rFonts w:hint="eastAsia"/>
        </w:rPr>
        <w:t>Elena Reshetova</w:t>
      </w:r>
      <w:r>
        <w:rPr>
          <w:rFonts w:hint="eastAsia"/>
        </w:rPr>
        <w:t>、</w:t>
      </w:r>
      <w:r>
        <w:rPr>
          <w:rFonts w:hint="eastAsia"/>
        </w:rPr>
        <w:t>Ari Keranen</w:t>
      </w:r>
      <w:r>
        <w:rPr>
          <w:rFonts w:hint="eastAsia"/>
        </w:rPr>
        <w:t>、</w:t>
      </w:r>
      <w:r>
        <w:rPr>
          <w:rFonts w:hint="eastAsia"/>
        </w:rPr>
        <w:t>Kazuaki Nimura</w:t>
      </w:r>
      <w:r>
        <w:rPr>
          <w:rFonts w:hint="eastAsia"/>
        </w:rPr>
        <w:t>、</w:t>
      </w:r>
      <w:r>
        <w:rPr>
          <w:rFonts w:hint="eastAsia"/>
        </w:rPr>
        <w:t>Klaus Hartke</w:t>
      </w:r>
      <w:r>
        <w:rPr>
          <w:rFonts w:hint="eastAsia"/>
        </w:rPr>
        <w:t>、</w:t>
      </w:r>
      <w:r>
        <w:rPr>
          <w:rFonts w:hint="eastAsia"/>
        </w:rPr>
        <w:t>Philippe Le Hegaret</w:t>
      </w:r>
      <w:r>
        <w:rPr>
          <w:rFonts w:hint="eastAsia"/>
        </w:rPr>
        <w:t>に対し特に謝意を表します。</w:t>
      </w:r>
    </w:p>
    <w:p w14:paraId="15A0F055" w14:textId="77777777" w:rsidR="006D1C46" w:rsidRDefault="006D1C46" w:rsidP="006D1C46">
      <w:pPr>
        <w:pStyle w:val="a1"/>
      </w:pPr>
      <w:r>
        <w:rPr>
          <w:rFonts w:hint="eastAsia"/>
        </w:rPr>
        <w:t>W3C</w:t>
      </w:r>
      <w:r>
        <w:rPr>
          <w:rFonts w:hint="eastAsia"/>
        </w:rPr>
        <w:t>スタッフ及び</w:t>
      </w:r>
      <w:r>
        <w:rPr>
          <w:rFonts w:hint="eastAsia"/>
        </w:rPr>
        <w:t>W3C WoT</w:t>
      </w:r>
      <w:r>
        <w:rPr>
          <w:rFonts w:hint="eastAsia"/>
        </w:rPr>
        <w:t>インタレストグループ</w:t>
      </w:r>
      <w:r>
        <w:rPr>
          <w:rFonts w:hint="eastAsia"/>
        </w:rPr>
        <w:t xml:space="preserve"> (WoT IG)</w:t>
      </w:r>
      <w:r>
        <w:rPr>
          <w:rFonts w:hint="eastAsia"/>
        </w:rPr>
        <w:t>およびワーキンググループ</w:t>
      </w:r>
      <w:r>
        <w:rPr>
          <w:rFonts w:hint="eastAsia"/>
        </w:rPr>
        <w:t xml:space="preserve"> (WoT WG)</w:t>
      </w:r>
      <w:r>
        <w:rPr>
          <w:rFonts w:hint="eastAsia"/>
        </w:rPr>
        <w:t>の他のすべての現役参加者が行った本文書改良を可能にしたサポート、技術的入力、および提案に対し謝意を表します。</w:t>
      </w:r>
    </w:p>
    <w:p w14:paraId="5A30B09D" w14:textId="77777777" w:rsidR="006D1C46" w:rsidRDefault="006D1C46" w:rsidP="006D1C46">
      <w:pPr>
        <w:pStyle w:val="a1"/>
      </w:pPr>
      <w:r>
        <w:rPr>
          <w:rFonts w:hint="eastAsia"/>
        </w:rPr>
        <w:t>WoT WG</w:t>
      </w:r>
      <w:r>
        <w:rPr>
          <w:rFonts w:hint="eastAsia"/>
        </w:rPr>
        <w:t>は、</w:t>
      </w:r>
      <w:r>
        <w:rPr>
          <w:rFonts w:hint="eastAsia"/>
        </w:rPr>
        <w:t>[wot-pioneers-1] [wot-pioneers-2] [wot-pioneers-3] [wot-pioneers-4]</w:t>
      </w:r>
      <w:r>
        <w:rPr>
          <w:rFonts w:hint="eastAsia"/>
        </w:rPr>
        <w:t>などの出版物として、また、</w:t>
      </w:r>
      <w:r>
        <w:rPr>
          <w:rFonts w:hint="eastAsia"/>
        </w:rPr>
        <w:t>2010</w:t>
      </w:r>
      <w:r>
        <w:rPr>
          <w:rFonts w:hint="eastAsia"/>
        </w:rPr>
        <w:t>年に開始された年次の</w:t>
      </w:r>
      <w:r>
        <w:rPr>
          <w:rFonts w:hint="eastAsia"/>
        </w:rPr>
        <w:t>WoT</w:t>
      </w:r>
      <w:r>
        <w:rPr>
          <w:rFonts w:hint="eastAsia"/>
        </w:rPr>
        <w:t>に関する国際ワークショップを学術的なイニシアチブとしてスタートした「</w:t>
      </w:r>
      <w:r>
        <w:rPr>
          <w:rFonts w:hint="eastAsia"/>
        </w:rPr>
        <w:t>Web of Things</w:t>
      </w:r>
      <w:r>
        <w:rPr>
          <w:rFonts w:hint="eastAsia"/>
        </w:rPr>
        <w:t>」のコンセプトに関する先駆者的な取り組みに感謝いたします。</w:t>
      </w:r>
    </w:p>
    <w:p w14:paraId="18F458AB" w14:textId="77777777" w:rsidR="006D1C46" w:rsidRPr="008C3E4B" w:rsidRDefault="006D1C46" w:rsidP="00E3216C">
      <w:pPr>
        <w:pStyle w:val="a1"/>
      </w:pPr>
    </w:p>
    <w:p w14:paraId="70FA6598" w14:textId="77777777" w:rsidR="006D1C46" w:rsidRPr="00E3216C" w:rsidRDefault="00CF19A3" w:rsidP="00E3216C">
      <w:pPr>
        <w:pStyle w:val="10"/>
        <w:numPr>
          <w:ilvl w:val="0"/>
          <w:numId w:val="12"/>
        </w:numPr>
      </w:pPr>
      <w:bookmarkStart w:id="339" w:name="_Toc28969019"/>
      <w:r w:rsidRPr="00090DA1">
        <w:rPr>
          <w:rFonts w:hint="eastAsia"/>
        </w:rPr>
        <w:t>参考文献</w:t>
      </w:r>
      <w:bookmarkEnd w:id="339"/>
    </w:p>
    <w:p w14:paraId="51187161" w14:textId="77777777" w:rsidR="00E057E4" w:rsidRDefault="006D1C46" w:rsidP="00E3216C">
      <w:pPr>
        <w:pStyle w:val="20"/>
      </w:pPr>
      <w:bookmarkStart w:id="340" w:name="_Toc28969020"/>
      <w:r>
        <w:rPr>
          <w:rFonts w:hint="eastAsia"/>
        </w:rPr>
        <w:t>B</w:t>
      </w:r>
      <w:r w:rsidR="00E057E4">
        <w:t>.1 Normative references</w:t>
      </w:r>
      <w:bookmarkEnd w:id="340"/>
    </w:p>
    <w:p w14:paraId="31C26524" w14:textId="77777777" w:rsidR="00E057E4" w:rsidRPr="00E3216C" w:rsidRDefault="00E057E4" w:rsidP="00E057E4">
      <w:pPr>
        <w:rPr>
          <w:b/>
          <w:bCs/>
        </w:rPr>
      </w:pPr>
      <w:r w:rsidRPr="00E3216C">
        <w:rPr>
          <w:b/>
          <w:bCs/>
        </w:rPr>
        <w:t>[RFC2046]</w:t>
      </w:r>
    </w:p>
    <w:p w14:paraId="09AED3D3" w14:textId="77777777" w:rsidR="00E057E4" w:rsidRDefault="00E057E4" w:rsidP="00E3216C">
      <w:pPr>
        <w:ind w:leftChars="236" w:left="425"/>
      </w:pPr>
      <w:r>
        <w:t>Multipurpose Internet Mail Extensions (MIME) Part Two: Media Types. N. Freed; N. Borenstein. IETF. November 1996. Draft Standard. URL: https://tools.ietf.org/html/rfc2046</w:t>
      </w:r>
    </w:p>
    <w:p w14:paraId="1300EC8B" w14:textId="77777777" w:rsidR="00E057E4" w:rsidRPr="00E3216C" w:rsidRDefault="00E057E4" w:rsidP="00E057E4">
      <w:pPr>
        <w:rPr>
          <w:b/>
          <w:bCs/>
        </w:rPr>
      </w:pPr>
      <w:r w:rsidRPr="00E3216C">
        <w:rPr>
          <w:b/>
          <w:bCs/>
        </w:rPr>
        <w:t>[RFC2119]</w:t>
      </w:r>
    </w:p>
    <w:p w14:paraId="257F4E64" w14:textId="77777777" w:rsidR="00E057E4" w:rsidRDefault="00E057E4" w:rsidP="00E3216C">
      <w:pPr>
        <w:ind w:leftChars="236" w:left="425"/>
      </w:pPr>
      <w:r>
        <w:t>Key words for use in RFCs to Indicate Requirement Levels. S. Bradner. IETF. March 1997. Best Current Practice. URL: https://tools.ietf.org/html/rfc2119</w:t>
      </w:r>
    </w:p>
    <w:p w14:paraId="1FEF0728" w14:textId="77777777" w:rsidR="00E057E4" w:rsidRPr="00E3216C" w:rsidRDefault="00E057E4" w:rsidP="00E057E4">
      <w:pPr>
        <w:rPr>
          <w:b/>
          <w:bCs/>
        </w:rPr>
      </w:pPr>
      <w:r w:rsidRPr="00E3216C">
        <w:rPr>
          <w:b/>
          <w:bCs/>
        </w:rPr>
        <w:t>[RFC3986]</w:t>
      </w:r>
    </w:p>
    <w:p w14:paraId="2FF23F2E" w14:textId="77777777" w:rsidR="00E057E4" w:rsidRDefault="00E057E4" w:rsidP="00E3216C">
      <w:pPr>
        <w:ind w:leftChars="236" w:left="425"/>
      </w:pPr>
      <w:r>
        <w:t>Uniform Resource Identifier (URI): Generic Syntax. T. Berners-Lee; R. Fielding; L. Masinter. IETF. January 2005. Internet Standard. URL: https://tools.ietf.org/html/rfc3986</w:t>
      </w:r>
    </w:p>
    <w:p w14:paraId="7B6EA3A5" w14:textId="77777777" w:rsidR="00E057E4" w:rsidRPr="00E3216C" w:rsidRDefault="00E057E4" w:rsidP="00E057E4">
      <w:pPr>
        <w:rPr>
          <w:b/>
          <w:bCs/>
        </w:rPr>
      </w:pPr>
      <w:r w:rsidRPr="00E3216C">
        <w:rPr>
          <w:b/>
          <w:bCs/>
        </w:rPr>
        <w:t>[RFC3987]</w:t>
      </w:r>
    </w:p>
    <w:p w14:paraId="5E88EC46" w14:textId="77777777" w:rsidR="00E057E4" w:rsidRDefault="00E057E4" w:rsidP="00E3216C">
      <w:pPr>
        <w:ind w:leftChars="236" w:left="425"/>
      </w:pPr>
      <w:r>
        <w:t>Internationalized Resource Identifiers (IRIs). M. Duerst; M. Suignard. IETF. January 2005. Proposed Standard. URL: https://tools.ietf.org/html/rfc3987</w:t>
      </w:r>
    </w:p>
    <w:p w14:paraId="45DD12AB" w14:textId="77777777" w:rsidR="00E057E4" w:rsidRPr="00E3216C" w:rsidRDefault="00E057E4" w:rsidP="00E057E4">
      <w:pPr>
        <w:rPr>
          <w:b/>
          <w:bCs/>
        </w:rPr>
      </w:pPr>
      <w:r w:rsidRPr="00E3216C">
        <w:rPr>
          <w:b/>
          <w:bCs/>
        </w:rPr>
        <w:t>[RFC5234]</w:t>
      </w:r>
    </w:p>
    <w:p w14:paraId="4D2210C6" w14:textId="77777777" w:rsidR="00E057E4" w:rsidRDefault="00E057E4" w:rsidP="00E3216C">
      <w:pPr>
        <w:ind w:leftChars="236" w:left="425"/>
      </w:pPr>
      <w:r>
        <w:t>Augmented BNF for Syntax Specifications: ABNF. D. Crocker, Ed.; P. Overell. IETF. January 2008. Internet Standard. URL: https://tools.ietf.org/html/rfc5234</w:t>
      </w:r>
    </w:p>
    <w:p w14:paraId="2EEA4FED" w14:textId="77777777" w:rsidR="00E057E4" w:rsidRPr="00E3216C" w:rsidRDefault="00E057E4" w:rsidP="00E057E4">
      <w:pPr>
        <w:rPr>
          <w:b/>
          <w:bCs/>
        </w:rPr>
      </w:pPr>
      <w:r w:rsidRPr="00E3216C">
        <w:rPr>
          <w:b/>
          <w:bCs/>
        </w:rPr>
        <w:t>[RFC8174]</w:t>
      </w:r>
    </w:p>
    <w:p w14:paraId="6E090253" w14:textId="77777777" w:rsidR="00E057E4" w:rsidRDefault="00E057E4" w:rsidP="00E3216C">
      <w:pPr>
        <w:ind w:leftChars="236" w:left="425"/>
      </w:pPr>
      <w:r>
        <w:t>Ambiguity of Uppercase vs Lowercase in RFC 2119 Key Words. B. Leiba. IETF. May 2017. Best Current Practice. URL: https://tools.ietf.org/html/rfc8174</w:t>
      </w:r>
    </w:p>
    <w:p w14:paraId="6AAB1213" w14:textId="77777777" w:rsidR="00E057E4" w:rsidRPr="00E3216C" w:rsidRDefault="00E057E4" w:rsidP="00E057E4">
      <w:pPr>
        <w:rPr>
          <w:b/>
          <w:bCs/>
        </w:rPr>
      </w:pPr>
      <w:r w:rsidRPr="00E3216C">
        <w:rPr>
          <w:b/>
          <w:bCs/>
        </w:rPr>
        <w:t>[RFC8259]</w:t>
      </w:r>
    </w:p>
    <w:p w14:paraId="3FE160B5" w14:textId="77777777" w:rsidR="00E057E4" w:rsidRDefault="00E057E4" w:rsidP="00E3216C">
      <w:pPr>
        <w:ind w:leftChars="236" w:left="425"/>
      </w:pPr>
      <w:r>
        <w:t>The JavaScript Object Notation (JSON) Data Interchange Format. T. Bray, Ed.. IETF. December 2017. Internet Standard. URL: https://tools.ietf.org/html/rfc8259</w:t>
      </w:r>
    </w:p>
    <w:p w14:paraId="4447D89E" w14:textId="77777777" w:rsidR="00E057E4" w:rsidRPr="00E3216C" w:rsidRDefault="00E057E4" w:rsidP="00E057E4">
      <w:pPr>
        <w:rPr>
          <w:b/>
          <w:bCs/>
        </w:rPr>
      </w:pPr>
      <w:r w:rsidRPr="00E3216C">
        <w:rPr>
          <w:b/>
          <w:bCs/>
        </w:rPr>
        <w:t>[RFC8288]</w:t>
      </w:r>
    </w:p>
    <w:p w14:paraId="134E0F93" w14:textId="77777777" w:rsidR="00E057E4" w:rsidRDefault="00E057E4" w:rsidP="00E3216C">
      <w:pPr>
        <w:ind w:leftChars="236" w:left="425"/>
      </w:pPr>
      <w:r>
        <w:t>Web Linking. M. Nottingham. IETF. October 2017. Proposed Standard. URL: https://httpwg.org/specs/rfc8288.html</w:t>
      </w:r>
    </w:p>
    <w:p w14:paraId="34B83CA4" w14:textId="77777777" w:rsidR="008B53A1" w:rsidRDefault="008B53A1" w:rsidP="00E3216C">
      <w:bookmarkStart w:id="341" w:name="_Toc28969021"/>
    </w:p>
    <w:p w14:paraId="1AFB28EF" w14:textId="77777777" w:rsidR="00E057E4" w:rsidRDefault="008C3E4B" w:rsidP="00E3216C">
      <w:pPr>
        <w:pStyle w:val="20"/>
      </w:pPr>
      <w:r>
        <w:rPr>
          <w:rFonts w:hint="eastAsia"/>
        </w:rPr>
        <w:lastRenderedPageBreak/>
        <w:t>B</w:t>
      </w:r>
      <w:r w:rsidR="00E057E4">
        <w:t>.2 Informative references</w:t>
      </w:r>
      <w:bookmarkEnd w:id="341"/>
    </w:p>
    <w:p w14:paraId="305E2BFF" w14:textId="77777777" w:rsidR="00E057E4" w:rsidRPr="00E3216C" w:rsidRDefault="00E057E4" w:rsidP="00E057E4">
      <w:pPr>
        <w:rPr>
          <w:b/>
          <w:bCs/>
        </w:rPr>
      </w:pPr>
      <w:r w:rsidRPr="00E3216C">
        <w:rPr>
          <w:b/>
          <w:bCs/>
        </w:rPr>
        <w:t>[CoRAL]</w:t>
      </w:r>
    </w:p>
    <w:p w14:paraId="27CAA0F1" w14:textId="77777777" w:rsidR="00E057E4" w:rsidRDefault="00E057E4" w:rsidP="00E3216C">
      <w:pPr>
        <w:ind w:leftChars="236" w:left="425"/>
      </w:pPr>
      <w:r>
        <w:t>The Constrained RESTful Application Language (CoRAL). Klaus Hartke. IETF. March 2019. Internet-Draft. URL: https://tools.ietf.org/html/draft-hartke-t2trg-coral</w:t>
      </w:r>
    </w:p>
    <w:p w14:paraId="238D0615" w14:textId="77777777" w:rsidR="00E057E4" w:rsidRPr="00E3216C" w:rsidRDefault="00E057E4" w:rsidP="00E057E4">
      <w:pPr>
        <w:rPr>
          <w:b/>
          <w:bCs/>
        </w:rPr>
      </w:pPr>
      <w:r w:rsidRPr="00E3216C">
        <w:rPr>
          <w:b/>
          <w:bCs/>
        </w:rPr>
        <w:t>[CoRE-RD]</w:t>
      </w:r>
    </w:p>
    <w:p w14:paraId="742F26DF" w14:textId="77777777" w:rsidR="00E057E4" w:rsidRDefault="00E057E4" w:rsidP="00E3216C">
      <w:pPr>
        <w:ind w:leftChars="236" w:left="425"/>
      </w:pPr>
      <w:r>
        <w:t>CoRE Resource Directory. M. Koster; C. Bormann; P. van der Stok; C. Amsuess. IETF. 13 June 2019. Internet-Draft. URL: https://tools.ietf.org/html/draft-ietf-core-resource-directory-21</w:t>
      </w:r>
    </w:p>
    <w:p w14:paraId="4FF331A5" w14:textId="77777777" w:rsidR="00E057E4" w:rsidRPr="00E3216C" w:rsidRDefault="00E057E4" w:rsidP="00E057E4">
      <w:pPr>
        <w:rPr>
          <w:b/>
          <w:bCs/>
        </w:rPr>
      </w:pPr>
      <w:r w:rsidRPr="00E3216C">
        <w:rPr>
          <w:b/>
          <w:bCs/>
        </w:rPr>
        <w:t>[ECMAScript]</w:t>
      </w:r>
    </w:p>
    <w:p w14:paraId="3FC471DD" w14:textId="77777777" w:rsidR="00E057E4" w:rsidRDefault="00E057E4" w:rsidP="00E3216C">
      <w:pPr>
        <w:ind w:leftChars="236" w:left="425"/>
      </w:pPr>
      <w:r>
        <w:t>ECMAScript Language Specification. Ecma International. URL: https://tc39.es/ecma262/</w:t>
      </w:r>
    </w:p>
    <w:p w14:paraId="6E510CD7" w14:textId="77777777" w:rsidR="00E057E4" w:rsidRPr="00E3216C" w:rsidRDefault="00E057E4" w:rsidP="00E057E4">
      <w:pPr>
        <w:rPr>
          <w:b/>
          <w:bCs/>
        </w:rPr>
      </w:pPr>
      <w:r w:rsidRPr="00E3216C">
        <w:rPr>
          <w:b/>
          <w:bCs/>
        </w:rPr>
        <w:t>[EVENTSOURCE]</w:t>
      </w:r>
    </w:p>
    <w:p w14:paraId="366680FA" w14:textId="77777777" w:rsidR="00E057E4" w:rsidRDefault="00E057E4" w:rsidP="00E3216C">
      <w:pPr>
        <w:ind w:leftChars="236" w:left="425"/>
      </w:pPr>
      <w:r>
        <w:t>Server-Sent Events. Ian Hickson. W3C. 3 February 2015. W3C Recommendation. URL: https://www.w3.org/TR/eventsource/</w:t>
      </w:r>
    </w:p>
    <w:p w14:paraId="156ECDD1" w14:textId="77777777" w:rsidR="00E057E4" w:rsidRPr="00E3216C" w:rsidRDefault="00E057E4" w:rsidP="00E057E4">
      <w:pPr>
        <w:rPr>
          <w:b/>
          <w:bCs/>
        </w:rPr>
      </w:pPr>
      <w:r w:rsidRPr="00E3216C">
        <w:rPr>
          <w:b/>
          <w:bCs/>
        </w:rPr>
        <w:t>[HCI]</w:t>
      </w:r>
    </w:p>
    <w:p w14:paraId="56DA79FB" w14:textId="77777777" w:rsidR="00E057E4" w:rsidRDefault="00E057E4" w:rsidP="00E3216C">
      <w:pPr>
        <w:ind w:leftChars="236" w:left="425"/>
      </w:pPr>
      <w:r>
        <w:t>The Encyclopedia of Human-Computer Interaction, 2nd Ed. Interaction Design Foundation. 2013. URL: https://www.interaction-design.org/literature/book/the-encyclopedia-of-human-computer-interaction-2nd-ed</w:t>
      </w:r>
    </w:p>
    <w:p w14:paraId="16866EB9" w14:textId="77777777" w:rsidR="00E057E4" w:rsidRPr="00E3216C" w:rsidRDefault="00E057E4" w:rsidP="00E057E4">
      <w:pPr>
        <w:rPr>
          <w:b/>
          <w:bCs/>
        </w:rPr>
      </w:pPr>
      <w:r w:rsidRPr="00E3216C">
        <w:rPr>
          <w:b/>
          <w:bCs/>
        </w:rPr>
        <w:t>[IANA-RELATIONS]</w:t>
      </w:r>
    </w:p>
    <w:p w14:paraId="3E526F32" w14:textId="77777777" w:rsidR="00E057E4" w:rsidRDefault="00E057E4" w:rsidP="00E3216C">
      <w:pPr>
        <w:ind w:leftChars="236" w:left="425"/>
      </w:pPr>
      <w:r>
        <w:t>Link Relations. IANA. URL: https://www.iana.org/assignments/link-relations/</w:t>
      </w:r>
    </w:p>
    <w:p w14:paraId="7B80AFA5" w14:textId="77777777" w:rsidR="00E057E4" w:rsidRPr="00E3216C" w:rsidRDefault="00E057E4" w:rsidP="00E057E4">
      <w:pPr>
        <w:rPr>
          <w:b/>
          <w:bCs/>
        </w:rPr>
      </w:pPr>
      <w:r w:rsidRPr="00E3216C">
        <w:rPr>
          <w:b/>
          <w:bCs/>
        </w:rPr>
        <w:t>[IANA-URI-SCHEMES]</w:t>
      </w:r>
    </w:p>
    <w:p w14:paraId="12DF4F05" w14:textId="77777777" w:rsidR="00E057E4" w:rsidRDefault="00E057E4" w:rsidP="00E3216C">
      <w:pPr>
        <w:ind w:leftChars="236" w:left="425"/>
      </w:pPr>
      <w:r>
        <w:t>Uniform Resource Identifier (URI) Schemes. IANA. URL: https://www.iana.org/assignments/uri-schemes/uri-schemes.xhtml</w:t>
      </w:r>
    </w:p>
    <w:p w14:paraId="1BE732E2" w14:textId="77777777" w:rsidR="00E057E4" w:rsidRPr="00E3216C" w:rsidRDefault="00E057E4" w:rsidP="00E057E4">
      <w:pPr>
        <w:rPr>
          <w:b/>
          <w:bCs/>
        </w:rPr>
      </w:pPr>
      <w:r w:rsidRPr="00E3216C">
        <w:rPr>
          <w:b/>
          <w:bCs/>
        </w:rPr>
        <w:t>[IEC-FOTF]</w:t>
      </w:r>
    </w:p>
    <w:p w14:paraId="0F97C732" w14:textId="77777777" w:rsidR="00E057E4" w:rsidRDefault="00E057E4" w:rsidP="00E3216C">
      <w:pPr>
        <w:ind w:leftChars="236" w:left="425"/>
      </w:pPr>
      <w:r>
        <w:t>Factory of the future. IEC. October 2015. URL: https://www.iec.ch/whitepaper/pdf/iecWP-futurefactory-LR-en.pdf</w:t>
      </w:r>
    </w:p>
    <w:p w14:paraId="4CC17A64" w14:textId="77777777" w:rsidR="00E057E4" w:rsidRPr="00E3216C" w:rsidRDefault="00E057E4" w:rsidP="00E057E4">
      <w:pPr>
        <w:rPr>
          <w:b/>
          <w:bCs/>
        </w:rPr>
      </w:pPr>
      <w:r w:rsidRPr="00E3216C">
        <w:rPr>
          <w:b/>
          <w:bCs/>
        </w:rPr>
        <w:t>[IOT-SCHEMA-ORG]</w:t>
      </w:r>
    </w:p>
    <w:p w14:paraId="35813521" w14:textId="77777777" w:rsidR="00E057E4" w:rsidRDefault="00E057E4" w:rsidP="00E3216C">
      <w:pPr>
        <w:ind w:leftChars="236" w:left="425"/>
      </w:pPr>
      <w:r>
        <w:t>Schema Extensions for IoT Community Group. URL: https://www.w3.org/community/iotschema/</w:t>
      </w:r>
    </w:p>
    <w:p w14:paraId="38E014EC" w14:textId="77777777" w:rsidR="00E057E4" w:rsidRPr="00E3216C" w:rsidRDefault="00E057E4" w:rsidP="00E057E4">
      <w:pPr>
        <w:rPr>
          <w:b/>
          <w:bCs/>
        </w:rPr>
      </w:pPr>
      <w:r w:rsidRPr="00E3216C">
        <w:rPr>
          <w:b/>
          <w:bCs/>
        </w:rPr>
        <w:t>[ISO-IEC-2382]</w:t>
      </w:r>
    </w:p>
    <w:p w14:paraId="078F64B9" w14:textId="77777777" w:rsidR="00E057E4" w:rsidRDefault="00E057E4" w:rsidP="00E3216C">
      <w:pPr>
        <w:ind w:leftChars="236" w:left="425"/>
      </w:pPr>
      <w:r>
        <w:t>Information technology — Vocabulary. ISO. 2015. URL: https://www.iso.org/obp/ui/#iso:std:iso-iec:2382:ed-1:v1:en</w:t>
      </w:r>
    </w:p>
    <w:p w14:paraId="2317CF85" w14:textId="77777777" w:rsidR="00E057E4" w:rsidRPr="00E3216C" w:rsidRDefault="00E057E4" w:rsidP="00E057E4">
      <w:pPr>
        <w:rPr>
          <w:b/>
          <w:bCs/>
        </w:rPr>
      </w:pPr>
      <w:r w:rsidRPr="00E3216C">
        <w:rPr>
          <w:b/>
          <w:bCs/>
        </w:rPr>
        <w:t>[ISO-IEC-27000]</w:t>
      </w:r>
    </w:p>
    <w:p w14:paraId="6380F1A3" w14:textId="77777777" w:rsidR="00E057E4" w:rsidRDefault="00E057E4" w:rsidP="00E3216C">
      <w:pPr>
        <w:ind w:leftChars="236" w:left="425"/>
      </w:pPr>
      <w:r>
        <w:t>Information technology — Security techniques — Information security management systems — Overview and vocabulary. ISO. 2018. URL: https://www.iso.org/obp/ui/#iso:std:iso-iec:27000:ed-5:v1:en</w:t>
      </w:r>
    </w:p>
    <w:p w14:paraId="64C2EFA0" w14:textId="77777777" w:rsidR="00E057E4" w:rsidRPr="00E3216C" w:rsidRDefault="00E057E4" w:rsidP="00E057E4">
      <w:pPr>
        <w:rPr>
          <w:b/>
          <w:bCs/>
        </w:rPr>
      </w:pPr>
      <w:r w:rsidRPr="00E3216C">
        <w:rPr>
          <w:b/>
          <w:bCs/>
        </w:rPr>
        <w:t>[ISO-IEC-29100]</w:t>
      </w:r>
    </w:p>
    <w:p w14:paraId="256FBF2B" w14:textId="77777777" w:rsidR="00E057E4" w:rsidRDefault="00E057E4" w:rsidP="00E3216C">
      <w:pPr>
        <w:ind w:leftChars="236" w:left="425"/>
      </w:pPr>
      <w:r>
        <w:t>Information technology — Security techniques — Privacy framework. ISO. 2011. URL: https://www.iso.org/obp/ui/#iso:std:iso-iec:29100:ed-1:v1:en</w:t>
      </w:r>
    </w:p>
    <w:p w14:paraId="4B0599A1" w14:textId="77777777" w:rsidR="00E057E4" w:rsidRPr="00E3216C" w:rsidRDefault="00E057E4" w:rsidP="00E057E4">
      <w:pPr>
        <w:rPr>
          <w:b/>
          <w:bCs/>
        </w:rPr>
      </w:pPr>
      <w:r w:rsidRPr="00E3216C">
        <w:rPr>
          <w:b/>
          <w:bCs/>
        </w:rPr>
        <w:t>[JSON-LD11]</w:t>
      </w:r>
    </w:p>
    <w:p w14:paraId="30E39A7E" w14:textId="77777777" w:rsidR="00E057E4" w:rsidRDefault="00E057E4" w:rsidP="00E3216C">
      <w:pPr>
        <w:ind w:leftChars="236" w:left="425"/>
      </w:pPr>
      <w:r>
        <w:t>JSON-LD 1.1. Gregg Kellogg; Pierre-Antoine Champin. W3C. 9 September 2019. W3C Working Draft. URL: https://www.w3.org/TR/json-ld11/</w:t>
      </w:r>
    </w:p>
    <w:p w14:paraId="26AAA7EB" w14:textId="77777777" w:rsidR="00E057E4" w:rsidRPr="00E3216C" w:rsidRDefault="00E057E4" w:rsidP="00E057E4">
      <w:pPr>
        <w:rPr>
          <w:b/>
          <w:bCs/>
        </w:rPr>
      </w:pPr>
      <w:r w:rsidRPr="00E3216C">
        <w:rPr>
          <w:b/>
          <w:bCs/>
        </w:rPr>
        <w:t>[LINKED-DATA]</w:t>
      </w:r>
    </w:p>
    <w:p w14:paraId="7BF8BB88" w14:textId="77777777" w:rsidR="00E057E4" w:rsidRDefault="00E057E4" w:rsidP="00E3216C">
      <w:pPr>
        <w:ind w:leftChars="236" w:left="425"/>
      </w:pPr>
      <w:r>
        <w:t xml:space="preserve">Linked Data Design Issues. Tim Berners-Lee. W3C. 27 July 2006. W3C-Internal Document. URL: </w:t>
      </w:r>
      <w:r>
        <w:lastRenderedPageBreak/>
        <w:t>https://www.w3.org/DesignIssues/LinkedData.html</w:t>
      </w:r>
    </w:p>
    <w:p w14:paraId="103F5675" w14:textId="77777777" w:rsidR="00E057E4" w:rsidRPr="00E3216C" w:rsidRDefault="00E057E4" w:rsidP="00E057E4">
      <w:pPr>
        <w:rPr>
          <w:b/>
          <w:bCs/>
        </w:rPr>
      </w:pPr>
      <w:r w:rsidRPr="00E3216C">
        <w:rPr>
          <w:b/>
          <w:bCs/>
        </w:rPr>
        <w:t>[LWM2M]</w:t>
      </w:r>
    </w:p>
    <w:p w14:paraId="68E47854" w14:textId="77777777" w:rsidR="00E057E4" w:rsidRDefault="00E057E4" w:rsidP="00E3216C">
      <w:pPr>
        <w:ind w:leftChars="236" w:left="425"/>
      </w:pPr>
      <w:r>
        <w:t>Lightweight Machine to Machine Technical Specification: Core. OMA SpecWorks. August 2018. Approved Version: 1.1. URL: http://openmobilealliance.org/release/LightweightM2M/V1_1-20180710-A/OMA-TS-LightweightM2M_Core-V1_1-20180710-A.pdf</w:t>
      </w:r>
    </w:p>
    <w:p w14:paraId="1FE926B4" w14:textId="77777777" w:rsidR="00E057E4" w:rsidRPr="00E3216C" w:rsidRDefault="00E057E4" w:rsidP="00E057E4">
      <w:pPr>
        <w:rPr>
          <w:b/>
          <w:bCs/>
        </w:rPr>
      </w:pPr>
      <w:r w:rsidRPr="00E3216C">
        <w:rPr>
          <w:b/>
          <w:bCs/>
        </w:rPr>
        <w:t>[MQTT]</w:t>
      </w:r>
    </w:p>
    <w:p w14:paraId="4E7E885A" w14:textId="77777777" w:rsidR="00E057E4" w:rsidRDefault="00E057E4" w:rsidP="00E3216C">
      <w:pPr>
        <w:ind w:leftChars="236" w:left="425"/>
      </w:pPr>
      <w:r>
        <w:t>MQTT Version 3.1.1 Plus Errata 01. Andrew Banks; Rahul Gupta. OASIS Standard. December 2015. URL: http://docs.oasis-open.org/mqtt/mqtt/v3.1.1/mqtt-v3.1.1.html</w:t>
      </w:r>
    </w:p>
    <w:p w14:paraId="6741D10A" w14:textId="77777777" w:rsidR="00E057E4" w:rsidRPr="00E3216C" w:rsidRDefault="00E057E4" w:rsidP="00E057E4">
      <w:pPr>
        <w:rPr>
          <w:b/>
          <w:bCs/>
        </w:rPr>
      </w:pPr>
      <w:r w:rsidRPr="00E3216C">
        <w:rPr>
          <w:b/>
          <w:bCs/>
        </w:rPr>
        <w:t>[NORMAN]</w:t>
      </w:r>
    </w:p>
    <w:p w14:paraId="62FD5F7F" w14:textId="77777777" w:rsidR="00E057E4" w:rsidRDefault="00E057E4" w:rsidP="00E3216C">
      <w:pPr>
        <w:ind w:leftChars="236" w:left="425"/>
      </w:pPr>
      <w:r>
        <w:t>The Psychology of Everyday Things. Donald A. Norman. Basic Books. 1988.</w:t>
      </w:r>
    </w:p>
    <w:p w14:paraId="2D45766F" w14:textId="77777777" w:rsidR="00E057E4" w:rsidRPr="00E3216C" w:rsidRDefault="00E057E4" w:rsidP="00E057E4">
      <w:pPr>
        <w:rPr>
          <w:b/>
          <w:bCs/>
        </w:rPr>
      </w:pPr>
      <w:r w:rsidRPr="00E3216C">
        <w:rPr>
          <w:b/>
          <w:bCs/>
        </w:rPr>
        <w:t>[OCF]</w:t>
      </w:r>
    </w:p>
    <w:p w14:paraId="5CDD5E5C" w14:textId="77777777" w:rsidR="00E057E4" w:rsidRDefault="00E057E4" w:rsidP="00E3216C">
      <w:pPr>
        <w:ind w:leftChars="236" w:left="425"/>
      </w:pPr>
      <w:r>
        <w:t>OCF Core Specification. Open Connectivity Foundation. April 2019. Version 2.0.2. URL: https://openconnectivity.org/developer/specifications</w:t>
      </w:r>
    </w:p>
    <w:p w14:paraId="3379C7B0" w14:textId="77777777" w:rsidR="00E057E4" w:rsidRPr="00E3216C" w:rsidRDefault="00E057E4" w:rsidP="00E057E4">
      <w:pPr>
        <w:rPr>
          <w:b/>
          <w:bCs/>
        </w:rPr>
      </w:pPr>
      <w:r w:rsidRPr="00E3216C">
        <w:rPr>
          <w:b/>
          <w:bCs/>
        </w:rPr>
        <w:t>[REST]</w:t>
      </w:r>
    </w:p>
    <w:p w14:paraId="61EE83BA" w14:textId="77777777" w:rsidR="00E057E4" w:rsidRDefault="00E057E4" w:rsidP="00E3216C">
      <w:pPr>
        <w:ind w:leftChars="236" w:left="425"/>
      </w:pPr>
      <w:r>
        <w:t>REST: Architectural Styles and the Design of Network-based Software Architectures. Roy Thomas Fielding. University of California, Irvine. 2000. PhD thesis. URL: https://www.ics.uci.edu/~fielding/pubs/dissertation/fielding_dissertation.pdf</w:t>
      </w:r>
    </w:p>
    <w:p w14:paraId="164059C7" w14:textId="77777777" w:rsidR="00E057E4" w:rsidRPr="00E3216C" w:rsidRDefault="00E057E4" w:rsidP="00E057E4">
      <w:pPr>
        <w:rPr>
          <w:b/>
          <w:bCs/>
        </w:rPr>
      </w:pPr>
      <w:r w:rsidRPr="00E3216C">
        <w:rPr>
          <w:b/>
          <w:bCs/>
        </w:rPr>
        <w:t>[RFC4301]</w:t>
      </w:r>
    </w:p>
    <w:p w14:paraId="3DC0EDA7" w14:textId="77777777" w:rsidR="00E057E4" w:rsidRDefault="00E057E4" w:rsidP="00E3216C">
      <w:pPr>
        <w:ind w:leftChars="236" w:left="425"/>
      </w:pPr>
      <w:r>
        <w:t>Security Architecture for the Internet Protocol. S. Kent; K. Seo. IETF. December 2005. Proposed Standard. URL: https://tools.ietf.org/html/rfc4301</w:t>
      </w:r>
    </w:p>
    <w:p w14:paraId="2D69E8A6" w14:textId="77777777" w:rsidR="00E057E4" w:rsidRPr="00E3216C" w:rsidRDefault="00E057E4" w:rsidP="00E057E4">
      <w:pPr>
        <w:rPr>
          <w:b/>
          <w:bCs/>
        </w:rPr>
      </w:pPr>
      <w:r w:rsidRPr="00E3216C">
        <w:rPr>
          <w:b/>
          <w:bCs/>
        </w:rPr>
        <w:t>[RFC6202]</w:t>
      </w:r>
    </w:p>
    <w:p w14:paraId="530EFEFF" w14:textId="77777777" w:rsidR="00E057E4" w:rsidRDefault="00E057E4" w:rsidP="00E3216C">
      <w:pPr>
        <w:ind w:leftChars="236" w:left="425"/>
      </w:pPr>
      <w:r>
        <w:t>Known Issues and Best Practices for the Use of Long Polling and Streaming in Bidirectional HTTP. S. Loreto; P. Saint-Andre; S. Salsano; G. Wilkins. IETF. April 2011. Informational. URL: https://tools.ietf.org/html/rfc6202</w:t>
      </w:r>
    </w:p>
    <w:p w14:paraId="01595C8D" w14:textId="77777777" w:rsidR="00E057E4" w:rsidRPr="00E3216C" w:rsidRDefault="00E057E4" w:rsidP="00E057E4">
      <w:pPr>
        <w:rPr>
          <w:b/>
          <w:bCs/>
        </w:rPr>
      </w:pPr>
      <w:r w:rsidRPr="00E3216C">
        <w:rPr>
          <w:b/>
          <w:bCs/>
        </w:rPr>
        <w:t>[RFC6347]</w:t>
      </w:r>
    </w:p>
    <w:p w14:paraId="5C402D84" w14:textId="77777777" w:rsidR="00E057E4" w:rsidRDefault="00E057E4" w:rsidP="00E3216C">
      <w:pPr>
        <w:ind w:leftChars="236" w:left="425"/>
      </w:pPr>
      <w:r>
        <w:t>Datagram Transport Layer Security Version 1.2. E. Rescorla; N. Modadugu. IETF. January 2012. Proposed Standard. URL: https://tools.ietf.org/html/rfc6347</w:t>
      </w:r>
    </w:p>
    <w:p w14:paraId="251F05CF" w14:textId="77777777" w:rsidR="00E057E4" w:rsidRPr="00E3216C" w:rsidRDefault="00E057E4" w:rsidP="00E057E4">
      <w:pPr>
        <w:rPr>
          <w:b/>
          <w:bCs/>
        </w:rPr>
      </w:pPr>
      <w:r w:rsidRPr="00E3216C">
        <w:rPr>
          <w:b/>
          <w:bCs/>
        </w:rPr>
        <w:t>[RFC6690]</w:t>
      </w:r>
    </w:p>
    <w:p w14:paraId="322EA7DF" w14:textId="77777777" w:rsidR="00E057E4" w:rsidRDefault="00E057E4" w:rsidP="00E3216C">
      <w:pPr>
        <w:ind w:leftChars="236" w:left="425"/>
      </w:pPr>
      <w:r>
        <w:t>Constrained RESTful Environments (CoRE) Link Format. Z. Shelby. IETF. August 2012. Proposed Standard. URL: https://tools.ietf.org/html/rfc6690</w:t>
      </w:r>
    </w:p>
    <w:p w14:paraId="42EAEF67" w14:textId="77777777" w:rsidR="00E057E4" w:rsidRPr="00E3216C" w:rsidRDefault="00E057E4" w:rsidP="00E057E4">
      <w:pPr>
        <w:rPr>
          <w:b/>
          <w:bCs/>
        </w:rPr>
      </w:pPr>
      <w:r w:rsidRPr="00E3216C">
        <w:rPr>
          <w:b/>
          <w:bCs/>
        </w:rPr>
        <w:t>[RFC6749]</w:t>
      </w:r>
    </w:p>
    <w:p w14:paraId="49EF10A5" w14:textId="77777777" w:rsidR="00E057E4" w:rsidRDefault="00E057E4" w:rsidP="00E3216C">
      <w:pPr>
        <w:ind w:leftChars="236" w:left="425"/>
      </w:pPr>
      <w:r>
        <w:t>The OAuth 2.0 Authorization Framework. D. Hardt, Ed.. IETF. October 2012. Proposed Standard. URL: https://tools.ietf.org/html/rfc6749</w:t>
      </w:r>
    </w:p>
    <w:p w14:paraId="735E55B1" w14:textId="77777777" w:rsidR="00E057E4" w:rsidRPr="00E3216C" w:rsidRDefault="00E057E4" w:rsidP="00E057E4">
      <w:pPr>
        <w:rPr>
          <w:b/>
          <w:bCs/>
        </w:rPr>
      </w:pPr>
      <w:r w:rsidRPr="00E3216C">
        <w:rPr>
          <w:b/>
          <w:bCs/>
        </w:rPr>
        <w:t>[RFC7049]</w:t>
      </w:r>
    </w:p>
    <w:p w14:paraId="050A59A5" w14:textId="77777777" w:rsidR="00E057E4" w:rsidRDefault="00E057E4" w:rsidP="00E3216C">
      <w:pPr>
        <w:ind w:leftChars="236" w:left="425"/>
      </w:pPr>
      <w:r>
        <w:t>Concise Binary Object Representation (CBOR). C. Bormann; P. Hoffman. IETF. October 2013. Proposed Standard. URL: https://tools.ietf.org/html/rfc7049</w:t>
      </w:r>
    </w:p>
    <w:p w14:paraId="791DC99B" w14:textId="77777777" w:rsidR="00E057E4" w:rsidRPr="00E3216C" w:rsidRDefault="00E057E4" w:rsidP="00E057E4">
      <w:pPr>
        <w:rPr>
          <w:b/>
          <w:bCs/>
        </w:rPr>
      </w:pPr>
      <w:r w:rsidRPr="00E3216C">
        <w:rPr>
          <w:b/>
          <w:bCs/>
        </w:rPr>
        <w:t>[RFC7231]</w:t>
      </w:r>
    </w:p>
    <w:p w14:paraId="06CC4822" w14:textId="77777777" w:rsidR="00E057E4" w:rsidRDefault="00E057E4" w:rsidP="00E3216C">
      <w:pPr>
        <w:ind w:leftChars="236" w:left="425"/>
      </w:pPr>
      <w:r>
        <w:t>Hypertext Transfer Protocol (HTTP/1.1): Semantics and Content. R. Fielding, Ed.; J. Reschke, Ed.. IETF. June 2014. Proposed Standard. URL: https://httpwg.org/specs/rfc7231.html</w:t>
      </w:r>
    </w:p>
    <w:p w14:paraId="65F7E789" w14:textId="77777777" w:rsidR="00E057E4" w:rsidRPr="00E3216C" w:rsidRDefault="00E057E4" w:rsidP="00E057E4">
      <w:pPr>
        <w:rPr>
          <w:b/>
          <w:bCs/>
        </w:rPr>
      </w:pPr>
      <w:r w:rsidRPr="00E3216C">
        <w:rPr>
          <w:b/>
          <w:bCs/>
        </w:rPr>
        <w:lastRenderedPageBreak/>
        <w:t>[RFC7252]</w:t>
      </w:r>
    </w:p>
    <w:p w14:paraId="727A72E5" w14:textId="77777777" w:rsidR="00E057E4" w:rsidRDefault="00E057E4" w:rsidP="00E3216C">
      <w:pPr>
        <w:ind w:leftChars="236" w:left="425"/>
      </w:pPr>
      <w:r>
        <w:t>The Constrained Application Protocol (CoAP). Z. Shelby; K. Hartke; C. Bormann. IETF. June 2014. Proposed Standard. URL: https://tools.ietf.org/html/rfc7252</w:t>
      </w:r>
    </w:p>
    <w:p w14:paraId="5E96AC42" w14:textId="77777777" w:rsidR="00E057E4" w:rsidRPr="00E3216C" w:rsidRDefault="00E057E4" w:rsidP="00E057E4">
      <w:pPr>
        <w:rPr>
          <w:b/>
          <w:bCs/>
        </w:rPr>
      </w:pPr>
      <w:r w:rsidRPr="00E3216C">
        <w:rPr>
          <w:b/>
          <w:bCs/>
        </w:rPr>
        <w:t>[RFC7641]</w:t>
      </w:r>
    </w:p>
    <w:p w14:paraId="555B3D90" w14:textId="77777777" w:rsidR="00E057E4" w:rsidRDefault="00E057E4" w:rsidP="00E3216C">
      <w:pPr>
        <w:ind w:leftChars="236" w:left="425"/>
      </w:pPr>
      <w:r>
        <w:t>Observing Resources in the Constrained Application Protocol (CoAP). K. Hartke. IETF. September 2015. Proposed Standard. URL: https://tools.ietf.org/html/rfc7641</w:t>
      </w:r>
    </w:p>
    <w:p w14:paraId="28559222" w14:textId="77777777" w:rsidR="00E057E4" w:rsidRPr="00E3216C" w:rsidRDefault="00E057E4" w:rsidP="00E057E4">
      <w:pPr>
        <w:rPr>
          <w:b/>
          <w:bCs/>
        </w:rPr>
      </w:pPr>
      <w:r w:rsidRPr="00E3216C">
        <w:rPr>
          <w:b/>
          <w:bCs/>
        </w:rPr>
        <w:t>[RFC7744]</w:t>
      </w:r>
    </w:p>
    <w:p w14:paraId="75D3ED80" w14:textId="77777777" w:rsidR="00E057E4" w:rsidRDefault="00E057E4" w:rsidP="00E3216C">
      <w:pPr>
        <w:ind w:leftChars="236" w:left="425"/>
      </w:pPr>
      <w:r>
        <w:t>Use Cases for Authentication and Authorization in Constrained Environments. L. Seitz, Ed.; S. Gerdes, Ed.; G. Selander; M. Mani; S. Kumar. IETF. January 2016. Informational. URL: https://tools.ietf.org/html/rfc7744</w:t>
      </w:r>
    </w:p>
    <w:p w14:paraId="5E4B4ED2" w14:textId="77777777" w:rsidR="00E057E4" w:rsidRPr="00E3216C" w:rsidRDefault="00E057E4" w:rsidP="00E057E4">
      <w:pPr>
        <w:rPr>
          <w:b/>
          <w:bCs/>
        </w:rPr>
      </w:pPr>
      <w:r w:rsidRPr="00E3216C">
        <w:rPr>
          <w:b/>
          <w:bCs/>
        </w:rPr>
        <w:t>[RFC8446]</w:t>
      </w:r>
    </w:p>
    <w:p w14:paraId="0A1BA9EE" w14:textId="77777777" w:rsidR="00E057E4" w:rsidRDefault="00E057E4" w:rsidP="00E3216C">
      <w:pPr>
        <w:ind w:leftChars="236" w:left="425"/>
      </w:pPr>
      <w:r>
        <w:t>The Transport Layer Security (TLS) Protocol Version 1.3. E. Rescorla. IETF. August 2018. Proposed Standard. URL: https://tools.ietf.org/html/rfc8446</w:t>
      </w:r>
    </w:p>
    <w:p w14:paraId="6252C88E" w14:textId="77777777" w:rsidR="00E057E4" w:rsidRPr="00E3216C" w:rsidRDefault="00E057E4" w:rsidP="00E057E4">
      <w:pPr>
        <w:rPr>
          <w:b/>
          <w:bCs/>
        </w:rPr>
      </w:pPr>
      <w:r w:rsidRPr="00E3216C">
        <w:rPr>
          <w:b/>
          <w:bCs/>
        </w:rPr>
        <w:t>[SAREF]</w:t>
      </w:r>
    </w:p>
    <w:p w14:paraId="1CE4D92A" w14:textId="77777777" w:rsidR="00E057E4" w:rsidRDefault="00E057E4" w:rsidP="00E3216C">
      <w:pPr>
        <w:ind w:leftChars="236" w:left="425"/>
      </w:pPr>
      <w:r>
        <w:t>Smart Appliances REFerence (SAREF) ontology. ETSI. November 2015. URL: https://sites.google.com/site/smartappliancesproject/ontologies/reference-ontology</w:t>
      </w:r>
    </w:p>
    <w:p w14:paraId="126BD11D" w14:textId="77777777" w:rsidR="00E057E4" w:rsidRPr="00E3216C" w:rsidRDefault="00E057E4" w:rsidP="00E057E4">
      <w:pPr>
        <w:rPr>
          <w:b/>
          <w:bCs/>
        </w:rPr>
      </w:pPr>
      <w:r w:rsidRPr="00E3216C">
        <w:rPr>
          <w:b/>
          <w:bCs/>
        </w:rPr>
        <w:t>[VOCAB-SSN]</w:t>
      </w:r>
    </w:p>
    <w:p w14:paraId="4D42097F" w14:textId="77777777" w:rsidR="00E057E4" w:rsidRDefault="00E057E4" w:rsidP="00E3216C">
      <w:pPr>
        <w:ind w:leftChars="236" w:left="425"/>
      </w:pPr>
      <w:r>
        <w:t>Semantic Sensor Network Ontology. Armin Haller; Krzysztof Janowicz; Simon Cox; Danh Le Phuoc; Kerry Taylor; Maxime Lefrançois. W3C. 19 October 2017. W3C Recommendation. URL: https://www.w3.org/TR/vocab-ssn/</w:t>
      </w:r>
    </w:p>
    <w:p w14:paraId="79731D4F" w14:textId="77777777" w:rsidR="00E057E4" w:rsidRPr="00E3216C" w:rsidRDefault="00E057E4" w:rsidP="00E057E4">
      <w:pPr>
        <w:rPr>
          <w:b/>
          <w:bCs/>
        </w:rPr>
      </w:pPr>
      <w:r w:rsidRPr="00E3216C">
        <w:rPr>
          <w:b/>
          <w:bCs/>
        </w:rPr>
        <w:t>[WOT-BINDING-TEMPLATES]</w:t>
      </w:r>
    </w:p>
    <w:p w14:paraId="5038472D" w14:textId="77777777" w:rsidR="00E057E4" w:rsidRDefault="00E057E4" w:rsidP="00E3216C">
      <w:pPr>
        <w:ind w:leftChars="236" w:left="425"/>
      </w:pPr>
      <w:r>
        <w:t>Web of Things (WoT) Protocol Binding Templates. Michael Koster. W3C. 5 April 2018. W3C Note. URL: https://www.w3.org/TR/wot-binding-templates/</w:t>
      </w:r>
    </w:p>
    <w:p w14:paraId="1A0F5D58" w14:textId="77777777" w:rsidR="00E057E4" w:rsidRPr="00E3216C" w:rsidRDefault="00E057E4" w:rsidP="00E057E4">
      <w:pPr>
        <w:rPr>
          <w:b/>
          <w:bCs/>
        </w:rPr>
      </w:pPr>
      <w:r w:rsidRPr="00E3216C">
        <w:rPr>
          <w:b/>
          <w:bCs/>
        </w:rPr>
        <w:t>[WOT-PIONEERS-1]</w:t>
      </w:r>
    </w:p>
    <w:p w14:paraId="5A7CC432" w14:textId="77777777" w:rsidR="00E057E4" w:rsidRDefault="00E057E4" w:rsidP="00E3216C">
      <w:pPr>
        <w:ind w:leftChars="236" w:left="425"/>
      </w:pPr>
      <w:r>
        <w:t>Mobile Service Interaction with the Web of Things. E. Rukzio, M. Paolucci; M. Wagner, H. Berndt; J. Hamard; A. Schmidt. Proceedings of 13th International Conference on Telecommunications (ICT 2006), Funchal, Madeira island, Portugal. May 2006. URL: https://pdfs.semanticscholar.org/3ee3/a2e8ce93fbf9ba14ad54e12adaeb1f3ca392.pdf</w:t>
      </w:r>
    </w:p>
    <w:p w14:paraId="7F7F9A16" w14:textId="77777777" w:rsidR="00E057E4" w:rsidRPr="00E3216C" w:rsidRDefault="00E057E4" w:rsidP="00E057E4">
      <w:pPr>
        <w:rPr>
          <w:b/>
          <w:bCs/>
        </w:rPr>
      </w:pPr>
      <w:r w:rsidRPr="00E3216C">
        <w:rPr>
          <w:b/>
          <w:bCs/>
        </w:rPr>
        <w:t>[WOT-PIONEERS-2]</w:t>
      </w:r>
    </w:p>
    <w:p w14:paraId="5D473BB8" w14:textId="77777777" w:rsidR="00E057E4" w:rsidRDefault="00E057E4" w:rsidP="00E3216C">
      <w:pPr>
        <w:ind w:leftChars="236" w:left="425"/>
      </w:pPr>
      <w:r>
        <w:t>Putting Things to REST. Erik Wilde. UCB iSchool Report 2007-015, UC Berkeley, Berkeley, CA, USA. November 2007. URL: http://dret.net/netdret/docs/wilde-irep07-015-restful-things.pdf</w:t>
      </w:r>
    </w:p>
    <w:p w14:paraId="10CAFA42" w14:textId="77777777" w:rsidR="00E057E4" w:rsidRPr="00E3216C" w:rsidRDefault="00E057E4" w:rsidP="00E057E4">
      <w:pPr>
        <w:rPr>
          <w:b/>
          <w:bCs/>
        </w:rPr>
      </w:pPr>
      <w:r w:rsidRPr="00E3216C">
        <w:rPr>
          <w:b/>
          <w:bCs/>
        </w:rPr>
        <w:t>[WOT-PIONEERS-3]</w:t>
      </w:r>
    </w:p>
    <w:p w14:paraId="55EF657B" w14:textId="77777777" w:rsidR="00E057E4" w:rsidRDefault="00E057E4" w:rsidP="00E3216C">
      <w:pPr>
        <w:ind w:leftChars="236" w:left="425"/>
      </w:pPr>
      <w:r>
        <w:t>Poster Abstract: Dyser – Towards a Real-Time Search Engine for the Web of Things. Benedikt Ostermaier; B. Maryam Elahi; Kay Römer; Michael Fahrmair; Wolfgang Kellerer. Proceedings of ACM SenSys 2008, Raleigh, NC, USA. November 2008. URL: https://www.vs.inf.ethz.ch/publ/papers/ostermai-poster-2008.pdf</w:t>
      </w:r>
    </w:p>
    <w:p w14:paraId="5C14FFAA" w14:textId="77777777" w:rsidR="00E057E4" w:rsidRPr="00E3216C" w:rsidRDefault="00E057E4" w:rsidP="00E057E4">
      <w:pPr>
        <w:rPr>
          <w:b/>
          <w:bCs/>
        </w:rPr>
      </w:pPr>
      <w:r w:rsidRPr="00E3216C">
        <w:rPr>
          <w:b/>
          <w:bCs/>
        </w:rPr>
        <w:t>[WOT-PIONEERS-4]</w:t>
      </w:r>
    </w:p>
    <w:p w14:paraId="2CA110C0" w14:textId="77777777" w:rsidR="00E057E4" w:rsidRDefault="00E057E4" w:rsidP="00E3216C">
      <w:pPr>
        <w:ind w:leftChars="236" w:left="425"/>
      </w:pPr>
      <w:r>
        <w:t>A Resource Oriented Architecture for the Web of Things. Dominique Guinard; Vlad Trifa; Erik Wilde. Proceedings of Internet of Things 2010 International Conference (IoT 2010). Tokyo, Japan. November 2010. URL: https://ieeexplore.ieee.org/abstract/document/5678452</w:t>
      </w:r>
    </w:p>
    <w:p w14:paraId="3A0C501F" w14:textId="77777777" w:rsidR="00E057E4" w:rsidRPr="00E3216C" w:rsidRDefault="00E057E4" w:rsidP="00E057E4">
      <w:pPr>
        <w:rPr>
          <w:b/>
          <w:bCs/>
        </w:rPr>
      </w:pPr>
      <w:r w:rsidRPr="00E3216C">
        <w:rPr>
          <w:b/>
          <w:bCs/>
        </w:rPr>
        <w:t>[WOT-SCRIPTING-API]</w:t>
      </w:r>
    </w:p>
    <w:p w14:paraId="056A7BD9" w14:textId="77777777" w:rsidR="00E057E4" w:rsidRDefault="00E057E4" w:rsidP="00E3216C">
      <w:pPr>
        <w:ind w:leftChars="236" w:left="425"/>
      </w:pPr>
      <w:r>
        <w:lastRenderedPageBreak/>
        <w:t>Web of Things (WoT) Scripting API. Zoltan Kis; Kazuaki Nimura; Daniel Peintner; Johannes Hund. W3C. 29 November 2018. W3C Working Draft. URL: https://www.w3.org/TR/wot-scripting-api/</w:t>
      </w:r>
    </w:p>
    <w:p w14:paraId="611DEB5A" w14:textId="77777777" w:rsidR="00E057E4" w:rsidRPr="00E3216C" w:rsidRDefault="00E057E4" w:rsidP="00E057E4">
      <w:pPr>
        <w:rPr>
          <w:b/>
          <w:bCs/>
        </w:rPr>
      </w:pPr>
      <w:r w:rsidRPr="00E3216C">
        <w:rPr>
          <w:b/>
          <w:bCs/>
        </w:rPr>
        <w:t>[WOT-SECURITY]</w:t>
      </w:r>
    </w:p>
    <w:p w14:paraId="53DACC63" w14:textId="77777777" w:rsidR="00E057E4" w:rsidRDefault="00E057E4" w:rsidP="00E3216C">
      <w:pPr>
        <w:ind w:leftChars="236" w:left="425"/>
      </w:pPr>
      <w:r>
        <w:t>Web of Things (WoT) Security and Privacy Considerations. Elena Reshetova; Michael McCool. W3C. 3 December 2018. W3C Note. URL: https://www.w3.org/TR/wot-security/</w:t>
      </w:r>
    </w:p>
    <w:p w14:paraId="0BDFD300" w14:textId="77777777" w:rsidR="00E057E4" w:rsidRPr="00E3216C" w:rsidRDefault="00E057E4" w:rsidP="00E057E4">
      <w:pPr>
        <w:rPr>
          <w:b/>
          <w:bCs/>
        </w:rPr>
      </w:pPr>
      <w:r w:rsidRPr="00E3216C">
        <w:rPr>
          <w:b/>
          <w:bCs/>
        </w:rPr>
        <w:t>[WOT-THING-DESCRIPTION]</w:t>
      </w:r>
    </w:p>
    <w:p w14:paraId="24AE6318" w14:textId="77777777" w:rsidR="00E057E4" w:rsidRDefault="00E057E4" w:rsidP="00E3216C">
      <w:pPr>
        <w:ind w:leftChars="236" w:left="425"/>
      </w:pPr>
      <w:r>
        <w:t>Web of Things (WoT) Thing Description. Sebastian Käbisch; Takuki Kamiya; Michael McCool; Victor Charpenay. W3C. 16 May 2019. W3C Candidate Recommendation. URL: https://www.w3.org/TR/wot-thing-description/</w:t>
      </w:r>
    </w:p>
    <w:p w14:paraId="511C5D1E" w14:textId="77777777" w:rsidR="00E057E4" w:rsidRPr="00E3216C" w:rsidRDefault="00E057E4" w:rsidP="00E057E4">
      <w:pPr>
        <w:rPr>
          <w:b/>
          <w:bCs/>
        </w:rPr>
      </w:pPr>
      <w:r w:rsidRPr="00E3216C">
        <w:rPr>
          <w:b/>
          <w:bCs/>
        </w:rPr>
        <w:t>[Y.4409-Y.2070]</w:t>
      </w:r>
    </w:p>
    <w:p w14:paraId="482D3A17" w14:textId="77777777" w:rsidR="00E057E4" w:rsidRDefault="00E057E4" w:rsidP="00E3216C">
      <w:pPr>
        <w:ind w:leftChars="236" w:left="425"/>
      </w:pPr>
      <w:r>
        <w:t>ITU-T Rec. Y.4409/Y.2070 (01/2015) Requirements and architecture of the home energy management system and home network services . ITU-T. January 2015. Recommendation. URL: https://www.itu.int/rec/T-REC-Y.2070-201501-I</w:t>
      </w:r>
    </w:p>
    <w:p w14:paraId="0A1A574E" w14:textId="77777777" w:rsidR="00E057E4" w:rsidRDefault="00E057E4" w:rsidP="00CF19A3"/>
    <w:p w14:paraId="2F9401BC" w14:textId="77777777" w:rsidR="00CF19A3" w:rsidRPr="00CF19A3" w:rsidRDefault="00CF19A3" w:rsidP="002B73F4"/>
    <w:sectPr w:rsidR="00CF19A3" w:rsidRPr="00CF19A3" w:rsidSect="00056898">
      <w:footerReference w:type="default" r:id="rId16"/>
      <w:pgSz w:w="11906" w:h="16838" w:code="9"/>
      <w:pgMar w:top="1985" w:right="1752" w:bottom="1701" w:left="1752" w:header="850" w:footer="62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D8D8B" w14:textId="77777777" w:rsidR="00946CFD" w:rsidRDefault="00946CFD" w:rsidP="00B56BA1">
      <w:pPr>
        <w:pStyle w:val="a1"/>
      </w:pPr>
      <w:r>
        <w:separator/>
      </w:r>
    </w:p>
  </w:endnote>
  <w:endnote w:type="continuationSeparator" w:id="0">
    <w:p w14:paraId="1004FF45" w14:textId="77777777" w:rsidR="00946CFD" w:rsidRDefault="00946CFD" w:rsidP="00B56BA1">
      <w:pPr>
        <w:pStyle w:val="a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ヒラギノ角ゴ ProN W3">
    <w:altName w:val="HGPｺﾞｼｯｸE"/>
    <w:charset w:val="80"/>
    <w:family w:val="auto"/>
    <w:pitch w:val="variable"/>
    <w:sig w:usb0="01000000" w:usb1="00000000" w:usb2="07040001" w:usb3="00000000" w:csb0="00020000"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3814B" w14:textId="77777777" w:rsidR="00946CFD" w:rsidRPr="00BA56AC" w:rsidRDefault="00946CFD" w:rsidP="0024425A">
    <w:pPr>
      <w:pStyle w:val="a9"/>
      <w:tabs>
        <w:tab w:val="left" w:pos="360"/>
      </w:tabs>
      <w:jc w:val="left"/>
      <w:rPr>
        <w:b/>
        <w:szCs w:val="18"/>
        <w:lang w:val="fr-FR"/>
      </w:rPr>
    </w:pPr>
    <w:r>
      <w:rPr>
        <w:rStyle w:val="ad"/>
      </w:rPr>
      <w:fldChar w:fldCharType="begin"/>
    </w:r>
    <w:r w:rsidRPr="00BA56AC">
      <w:rPr>
        <w:rStyle w:val="ad"/>
        <w:lang w:val="fr-FR"/>
      </w:rPr>
      <w:instrText xml:space="preserve"> PAGE </w:instrText>
    </w:r>
    <w:r>
      <w:rPr>
        <w:rStyle w:val="ad"/>
      </w:rPr>
      <w:fldChar w:fldCharType="separate"/>
    </w:r>
    <w:r>
      <w:rPr>
        <w:rStyle w:val="ad"/>
        <w:noProof/>
        <w:lang w:val="fr-FR"/>
      </w:rPr>
      <w:t>ii</w:t>
    </w:r>
    <w:r>
      <w:rPr>
        <w:rStyle w:val="ad"/>
      </w:rPr>
      <w:fldChar w:fldCharType="end"/>
    </w:r>
  </w:p>
  <w:p w14:paraId="1843FAC2" w14:textId="77777777" w:rsidR="00946CFD" w:rsidRPr="00BA56AC" w:rsidRDefault="00946CFD" w:rsidP="00B56BA1">
    <w:pPr>
      <w:pStyle w:val="a9"/>
      <w:jc w:val="lef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8406A" w14:textId="77777777" w:rsidR="00946CFD" w:rsidRDefault="00946CFD">
    <w:pPr>
      <w:pStyle w:val="a9"/>
      <w:jc w:val="center"/>
    </w:pPr>
    <w:r>
      <w:rPr>
        <w:rFonts w:hint="eastAsia"/>
      </w:rPr>
      <w:tab/>
    </w:r>
    <w:r>
      <w:rPr>
        <w:rFonts w:hint="eastAsia"/>
      </w:rPr>
      <w:t>－</w:t>
    </w:r>
    <w:r>
      <w:rPr>
        <w:rFonts w:hint="eastAsia"/>
      </w:rPr>
      <w:t xml:space="preserve"> </w:t>
    </w:r>
    <w:r>
      <w:fldChar w:fldCharType="begin"/>
    </w:r>
    <w:r>
      <w:instrText xml:space="preserve"> PAGE   \* MERGEFORMAT </w:instrText>
    </w:r>
    <w:r>
      <w:fldChar w:fldCharType="separate"/>
    </w:r>
    <w:r>
      <w:rPr>
        <w:noProof/>
      </w:rPr>
      <w:t>5</w:t>
    </w:r>
    <w:r>
      <w:fldChar w:fldCharType="end"/>
    </w:r>
    <w:r>
      <w:rPr>
        <w:rFonts w:hint="eastAsia"/>
      </w:rPr>
      <w:t xml:space="preserve"> </w:t>
    </w:r>
    <w:r>
      <w:rPr>
        <w:rFonts w:hint="eastAsia"/>
      </w:rPr>
      <w:t>－</w:t>
    </w:r>
    <w:r>
      <w:rPr>
        <w:rFonts w:hint="eastAsia"/>
      </w:rPr>
      <w:tab/>
    </w:r>
    <w:r>
      <w:rPr>
        <w:rFonts w:hint="eastAsia"/>
      </w:rPr>
      <w:t>ＪＴ－</w:t>
    </w:r>
    <w:r>
      <w:rPr>
        <w:rFonts w:hint="eastAsia"/>
      </w:rPr>
      <w:t>WoT-</w:t>
    </w:r>
    <w:r>
      <w:t xml:space="preserve">Architecture </w:t>
    </w:r>
    <w:r>
      <w:rPr>
        <w:rFonts w:hint="eastAsia"/>
      </w:rPr>
      <w:t>d</w:t>
    </w:r>
    <w:r>
      <w:t>raft</w:t>
    </w:r>
  </w:p>
  <w:p w14:paraId="41DC1214" w14:textId="77777777" w:rsidR="00946CFD" w:rsidRPr="00D71695" w:rsidRDefault="00946CFD" w:rsidP="00B56BA1">
    <w:pPr>
      <w:pStyle w:val="a9"/>
      <w:wordWrap w:val="0"/>
      <w:jc w:val="right"/>
      <w:rPr>
        <w:b/>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0AF6C" w14:textId="77777777" w:rsidR="00946CFD" w:rsidRDefault="00946CFD">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8D057" w14:textId="77777777" w:rsidR="00946CFD" w:rsidRDefault="00946CFD">
    <w:pPr>
      <w:pStyle w:val="a9"/>
      <w:jc w:val="center"/>
    </w:pPr>
    <w:r>
      <w:rPr>
        <w:rFonts w:hint="eastAsia"/>
      </w:rPr>
      <w:tab/>
    </w:r>
    <w:r>
      <w:rPr>
        <w:rFonts w:hint="eastAsia"/>
      </w:rPr>
      <w:t>－</w:t>
    </w:r>
    <w:r>
      <w:rPr>
        <w:rFonts w:hint="eastAsia"/>
      </w:rPr>
      <w:t xml:space="preserve"> </w:t>
    </w:r>
    <w:r>
      <w:fldChar w:fldCharType="begin"/>
    </w:r>
    <w:r>
      <w:instrText xml:space="preserve"> PAGE   \* MERGEFORMAT </w:instrText>
    </w:r>
    <w:r>
      <w:fldChar w:fldCharType="separate"/>
    </w:r>
    <w:r>
      <w:rPr>
        <w:noProof/>
      </w:rPr>
      <w:t>10</w:t>
    </w:r>
    <w:r>
      <w:fldChar w:fldCharType="end"/>
    </w:r>
    <w:r>
      <w:rPr>
        <w:rFonts w:hint="eastAsia"/>
      </w:rPr>
      <w:t xml:space="preserve"> </w:t>
    </w:r>
    <w:r>
      <w:rPr>
        <w:rFonts w:hint="eastAsia"/>
      </w:rPr>
      <w:t>－</w:t>
    </w:r>
    <w:r>
      <w:rPr>
        <w:rFonts w:hint="eastAsia"/>
      </w:rPr>
      <w:tab/>
      <w:t>J</w:t>
    </w:r>
    <w:r>
      <w:t xml:space="preserve">T-WoT-Architecture </w:t>
    </w:r>
    <w:r>
      <w:rPr>
        <w:rFonts w:hint="eastAsia"/>
      </w:rPr>
      <w:t>d</w:t>
    </w:r>
    <w:r>
      <w:t>raft</w:t>
    </w:r>
  </w:p>
  <w:p w14:paraId="20DD8894" w14:textId="77777777" w:rsidR="00946CFD" w:rsidRPr="00D71695" w:rsidRDefault="00946CFD" w:rsidP="00B56BA1">
    <w:pPr>
      <w:pStyle w:val="a9"/>
      <w:wordWrap w:val="0"/>
      <w:jc w:val="right"/>
      <w:rPr>
        <w:b/>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F9A79" w14:textId="77777777" w:rsidR="00946CFD" w:rsidRDefault="00946CFD" w:rsidP="00B56BA1">
      <w:pPr>
        <w:pStyle w:val="a1"/>
      </w:pPr>
      <w:r>
        <w:separator/>
      </w:r>
    </w:p>
  </w:footnote>
  <w:footnote w:type="continuationSeparator" w:id="0">
    <w:p w14:paraId="3C355EB9" w14:textId="77777777" w:rsidR="00946CFD" w:rsidRDefault="00946CFD" w:rsidP="00B56BA1">
      <w:pPr>
        <w:pStyle w:val="a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EF511" w14:textId="77777777" w:rsidR="00946CFD" w:rsidRDefault="00946CFD">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579E1" w14:textId="77777777" w:rsidR="00946CFD" w:rsidRDefault="00946CFD">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D48CC" w14:textId="77777777" w:rsidR="00946CFD" w:rsidRDefault="00946CF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67A"/>
    <w:multiLevelType w:val="hybridMultilevel"/>
    <w:tmpl w:val="184093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3562051"/>
    <w:multiLevelType w:val="hybridMultilevel"/>
    <w:tmpl w:val="587AB8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51E7060"/>
    <w:multiLevelType w:val="hybridMultilevel"/>
    <w:tmpl w:val="DAFC84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910598D"/>
    <w:multiLevelType w:val="hybridMultilevel"/>
    <w:tmpl w:val="07A809D4"/>
    <w:lvl w:ilvl="0" w:tplc="5DEC902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C41474B"/>
    <w:multiLevelType w:val="hybridMultilevel"/>
    <w:tmpl w:val="767ACB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EA4514F"/>
    <w:multiLevelType w:val="multilevel"/>
    <w:tmpl w:val="131ECD2E"/>
    <w:lvl w:ilvl="0">
      <w:start w:val="1"/>
      <w:numFmt w:val="lowerLetter"/>
      <w:pStyle w:val="1"/>
      <w:lvlText w:val="付属資料 %1."/>
      <w:lvlJc w:val="left"/>
      <w:pPr>
        <w:tabs>
          <w:tab w:val="num" w:pos="1440"/>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pStyle w:val="5"/>
      <w:lvlText w:val="%1.%2.%3.%4.%5."/>
      <w:lvlJc w:val="left"/>
      <w:pPr>
        <w:tabs>
          <w:tab w:val="num" w:pos="1080"/>
        </w:tabs>
        <w:ind w:left="992" w:hanging="992"/>
      </w:pPr>
      <w:rPr>
        <w:rFonts w:hint="eastAsia"/>
      </w:rPr>
    </w:lvl>
    <w:lvl w:ilvl="5">
      <w:start w:val="1"/>
      <w:numFmt w:val="decimal"/>
      <w:lvlText w:val="%1.%2.%3.%4.%5.%6."/>
      <w:lvlJc w:val="left"/>
      <w:pPr>
        <w:tabs>
          <w:tab w:val="num" w:pos="1440"/>
        </w:tabs>
        <w:ind w:left="1134" w:hanging="1134"/>
      </w:pPr>
      <w:rPr>
        <w:rFonts w:hint="eastAsia"/>
      </w:rPr>
    </w:lvl>
    <w:lvl w:ilvl="6">
      <w:start w:val="1"/>
      <w:numFmt w:val="decimal"/>
      <w:lvlText w:val="%1.%2.%3.%4.%5.%6.%7."/>
      <w:lvlJc w:val="left"/>
      <w:pPr>
        <w:tabs>
          <w:tab w:val="num" w:pos="1440"/>
        </w:tabs>
        <w:ind w:left="1276" w:hanging="1276"/>
      </w:pPr>
      <w:rPr>
        <w:rFonts w:hint="eastAsia"/>
      </w:rPr>
    </w:lvl>
    <w:lvl w:ilvl="7">
      <w:start w:val="1"/>
      <w:numFmt w:val="decimal"/>
      <w:lvlText w:val="%1.%2.%3.%4.%5.%6.%7.%8."/>
      <w:lvlJc w:val="left"/>
      <w:pPr>
        <w:tabs>
          <w:tab w:val="num" w:pos="1800"/>
        </w:tabs>
        <w:ind w:left="1418" w:hanging="1418"/>
      </w:pPr>
      <w:rPr>
        <w:rFonts w:hint="eastAsia"/>
      </w:rPr>
    </w:lvl>
    <w:lvl w:ilvl="8">
      <w:start w:val="1"/>
      <w:numFmt w:val="decimal"/>
      <w:lvlText w:val="(%9)"/>
      <w:lvlJc w:val="left"/>
      <w:pPr>
        <w:tabs>
          <w:tab w:val="num" w:pos="1559"/>
        </w:tabs>
        <w:ind w:left="1559" w:hanging="1559"/>
      </w:pPr>
      <w:rPr>
        <w:rFonts w:ascii="Arial" w:hAnsi="Arial" w:hint="default"/>
        <w:sz w:val="21"/>
      </w:rPr>
    </w:lvl>
  </w:abstractNum>
  <w:abstractNum w:abstractNumId="6" w15:restartNumberingAfterBreak="0">
    <w:nsid w:val="13A4246F"/>
    <w:multiLevelType w:val="hybridMultilevel"/>
    <w:tmpl w:val="C2FE45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52F54B6"/>
    <w:multiLevelType w:val="hybridMultilevel"/>
    <w:tmpl w:val="48B0F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5383B08"/>
    <w:multiLevelType w:val="hybridMultilevel"/>
    <w:tmpl w:val="B9AEDD88"/>
    <w:lvl w:ilvl="0" w:tplc="04090001">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9" w15:restartNumberingAfterBreak="0">
    <w:nsid w:val="181A4E0B"/>
    <w:multiLevelType w:val="hybridMultilevel"/>
    <w:tmpl w:val="7DA6CC98"/>
    <w:lvl w:ilvl="0" w:tplc="10A2729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C5B5FE2"/>
    <w:multiLevelType w:val="multilevel"/>
    <w:tmpl w:val="3D46FE06"/>
    <w:lvl w:ilvl="0">
      <w:start w:val="5"/>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4"/>
      <w:numFmt w:val="decimal"/>
      <w:lvlText w:val="%1.%2.%3"/>
      <w:lvlJc w:val="left"/>
      <w:pPr>
        <w:ind w:left="398" w:hanging="398"/>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F14194"/>
    <w:multiLevelType w:val="hybridMultilevel"/>
    <w:tmpl w:val="F7AAD9EC"/>
    <w:lvl w:ilvl="0" w:tplc="B7502498">
      <w:numFmt w:val="bullet"/>
      <w:lvlText w:val="•"/>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E2464DF"/>
    <w:multiLevelType w:val="hybridMultilevel"/>
    <w:tmpl w:val="D542D45E"/>
    <w:lvl w:ilvl="0" w:tplc="9538332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1F002C5"/>
    <w:multiLevelType w:val="hybridMultilevel"/>
    <w:tmpl w:val="F25AEFFE"/>
    <w:lvl w:ilvl="0" w:tplc="B7502498">
      <w:numFmt w:val="bullet"/>
      <w:lvlText w:val="•"/>
      <w:lvlJc w:val="left"/>
      <w:pPr>
        <w:ind w:left="600" w:hanging="420"/>
      </w:pPr>
      <w:rPr>
        <w:rFont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14" w15:restartNumberingAfterBreak="0">
    <w:nsid w:val="360B0EB2"/>
    <w:multiLevelType w:val="hybridMultilevel"/>
    <w:tmpl w:val="D8E4342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3DCD1D3A"/>
    <w:multiLevelType w:val="hybridMultilevel"/>
    <w:tmpl w:val="DFBCE2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3F1415EA"/>
    <w:multiLevelType w:val="hybridMultilevel"/>
    <w:tmpl w:val="DDE8C7A0"/>
    <w:lvl w:ilvl="0" w:tplc="7BD05FC0">
      <w:start w:val="1"/>
      <w:numFmt w:val="upperLetter"/>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7" w15:restartNumberingAfterBreak="0">
    <w:nsid w:val="3F346D72"/>
    <w:multiLevelType w:val="hybridMultilevel"/>
    <w:tmpl w:val="4580AC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8FB0664"/>
    <w:multiLevelType w:val="hybridMultilevel"/>
    <w:tmpl w:val="9D32210E"/>
    <w:lvl w:ilvl="0" w:tplc="04090001">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19" w15:restartNumberingAfterBreak="0">
    <w:nsid w:val="4AA73948"/>
    <w:multiLevelType w:val="hybridMultilevel"/>
    <w:tmpl w:val="67A4753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4BE27485"/>
    <w:multiLevelType w:val="multilevel"/>
    <w:tmpl w:val="DFB0130A"/>
    <w:lvl w:ilvl="0">
      <w:start w:val="6"/>
      <w:numFmt w:val="decimal"/>
      <w:lvlText w:val="%1"/>
      <w:lvlJc w:val="left"/>
      <w:pPr>
        <w:ind w:left="360" w:hanging="360"/>
      </w:pPr>
      <w:rPr>
        <w:rFonts w:hint="default"/>
      </w:rPr>
    </w:lvl>
    <w:lvl w:ilvl="1">
      <w:start w:val="2"/>
      <w:numFmt w:val="decimal"/>
      <w:lvlText w:val="%1.%2"/>
      <w:lvlJc w:val="left"/>
      <w:pPr>
        <w:ind w:left="1352"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4688" w:hanging="72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032" w:hanging="108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376" w:hanging="1440"/>
      </w:pPr>
      <w:rPr>
        <w:rFonts w:hint="default"/>
      </w:rPr>
    </w:lvl>
  </w:abstractNum>
  <w:abstractNum w:abstractNumId="21" w15:restartNumberingAfterBreak="0">
    <w:nsid w:val="4C75590A"/>
    <w:multiLevelType w:val="hybridMultilevel"/>
    <w:tmpl w:val="1CC07760"/>
    <w:lvl w:ilvl="0" w:tplc="3CCA94C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B9C4561"/>
    <w:multiLevelType w:val="hybridMultilevel"/>
    <w:tmpl w:val="9B58FF7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C4F078D"/>
    <w:multiLevelType w:val="hybridMultilevel"/>
    <w:tmpl w:val="BBAEBC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5DB358B8"/>
    <w:multiLevelType w:val="hybridMultilevel"/>
    <w:tmpl w:val="038A2CDA"/>
    <w:lvl w:ilvl="0" w:tplc="18BAE2CA">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5" w15:restartNumberingAfterBreak="0">
    <w:nsid w:val="5EB05825"/>
    <w:multiLevelType w:val="hybridMultilevel"/>
    <w:tmpl w:val="C624F6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2093A3B"/>
    <w:multiLevelType w:val="hybridMultilevel"/>
    <w:tmpl w:val="729A06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681C4A4A"/>
    <w:multiLevelType w:val="hybridMultilevel"/>
    <w:tmpl w:val="D1ECF632"/>
    <w:lvl w:ilvl="0" w:tplc="58A04AE6">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C9B4D34"/>
    <w:multiLevelType w:val="hybridMultilevel"/>
    <w:tmpl w:val="22625A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6D977930"/>
    <w:multiLevelType w:val="hybridMultilevel"/>
    <w:tmpl w:val="FEEC327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F793765"/>
    <w:multiLevelType w:val="hybridMultilevel"/>
    <w:tmpl w:val="FF6A1BC2"/>
    <w:lvl w:ilvl="0" w:tplc="A47E020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0D6199A"/>
    <w:multiLevelType w:val="hybridMultilevel"/>
    <w:tmpl w:val="A414228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7B9970AE"/>
    <w:multiLevelType w:val="hybridMultilevel"/>
    <w:tmpl w:val="4B0ED8B0"/>
    <w:lvl w:ilvl="0" w:tplc="B7502498">
      <w:numFmt w:val="bullet"/>
      <w:lvlText w:val="•"/>
      <w:lvlJc w:val="left"/>
      <w:pPr>
        <w:ind w:left="600" w:hanging="420"/>
      </w:pPr>
      <w:rPr>
        <w:rFont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33" w15:restartNumberingAfterBreak="0">
    <w:nsid w:val="7E1C3AD9"/>
    <w:multiLevelType w:val="hybridMultilevel"/>
    <w:tmpl w:val="6AB4D340"/>
    <w:lvl w:ilvl="0" w:tplc="7388B7D2">
      <w:start w:val="1"/>
      <w:numFmt w:val="upp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4" w15:restartNumberingAfterBreak="0">
    <w:nsid w:val="7EF72D6C"/>
    <w:multiLevelType w:val="hybridMultilevel"/>
    <w:tmpl w:val="9C7E3C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29"/>
  </w:num>
  <w:num w:numId="3">
    <w:abstractNumId w:val="20"/>
  </w:num>
  <w:num w:numId="4">
    <w:abstractNumId w:val="3"/>
  </w:num>
  <w:num w:numId="5">
    <w:abstractNumId w:val="24"/>
  </w:num>
  <w:num w:numId="6">
    <w:abstractNumId w:val="27"/>
  </w:num>
  <w:num w:numId="7">
    <w:abstractNumId w:val="12"/>
  </w:num>
  <w:num w:numId="8">
    <w:abstractNumId w:val="9"/>
  </w:num>
  <w:num w:numId="9">
    <w:abstractNumId w:val="21"/>
  </w:num>
  <w:num w:numId="10">
    <w:abstractNumId w:val="33"/>
  </w:num>
  <w:num w:numId="11">
    <w:abstractNumId w:val="16"/>
  </w:num>
  <w:num w:numId="12">
    <w:abstractNumId w:val="30"/>
  </w:num>
  <w:num w:numId="13">
    <w:abstractNumId w:val="4"/>
  </w:num>
  <w:num w:numId="14">
    <w:abstractNumId w:val="1"/>
  </w:num>
  <w:num w:numId="15">
    <w:abstractNumId w:val="25"/>
  </w:num>
  <w:num w:numId="16">
    <w:abstractNumId w:val="13"/>
  </w:num>
  <w:num w:numId="17">
    <w:abstractNumId w:val="32"/>
  </w:num>
  <w:num w:numId="18">
    <w:abstractNumId w:val="17"/>
  </w:num>
  <w:num w:numId="19">
    <w:abstractNumId w:val="2"/>
  </w:num>
  <w:num w:numId="20">
    <w:abstractNumId w:val="14"/>
  </w:num>
  <w:num w:numId="21">
    <w:abstractNumId w:val="26"/>
  </w:num>
  <w:num w:numId="22">
    <w:abstractNumId w:val="11"/>
  </w:num>
  <w:num w:numId="23">
    <w:abstractNumId w:val="22"/>
  </w:num>
  <w:num w:numId="24">
    <w:abstractNumId w:val="7"/>
  </w:num>
  <w:num w:numId="25">
    <w:abstractNumId w:val="6"/>
  </w:num>
  <w:num w:numId="26">
    <w:abstractNumId w:val="19"/>
  </w:num>
  <w:num w:numId="27">
    <w:abstractNumId w:val="31"/>
  </w:num>
  <w:num w:numId="28">
    <w:abstractNumId w:val="8"/>
  </w:num>
  <w:num w:numId="29">
    <w:abstractNumId w:val="18"/>
  </w:num>
  <w:num w:numId="30">
    <w:abstractNumId w:val="34"/>
  </w:num>
  <w:num w:numId="31">
    <w:abstractNumId w:val="15"/>
  </w:num>
  <w:num w:numId="32">
    <w:abstractNumId w:val="23"/>
  </w:num>
  <w:num w:numId="33">
    <w:abstractNumId w:val="28"/>
  </w:num>
  <w:num w:numId="34">
    <w:abstractNumId w:val="0"/>
  </w:num>
  <w:num w:numId="35">
    <w:abstractNumId w:val="1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東村邦彦 / TOUMURA，KUNIHIKO">
    <w15:presenceInfo w15:providerId="AD" w15:userId="S::kunihiko.toumura.yv@hitachi.com::aa80352f-8581-4c8d-8917-6e2824d173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bordersDoNotSurroundHeader/>
  <w:bordersDoNotSurroundFooter/>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rawingGridHorizontalSpacing w:val="90"/>
  <w:drawingGridVerticalSpacing w:val="160"/>
  <w:displayHorizontalDrawingGridEvery w:val="0"/>
  <w:displayVerticalDrawingGridEvery w:val="2"/>
  <w:characterSpacingControl w:val="compressPunctuation"/>
  <w:hdrShapeDefaults>
    <o:shapedefaults v:ext="edit" spidmax="6145" style="mso-position-vertical-relative:line"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E6"/>
    <w:rsid w:val="00004001"/>
    <w:rsid w:val="00005A4B"/>
    <w:rsid w:val="0001265A"/>
    <w:rsid w:val="00012D65"/>
    <w:rsid w:val="00023955"/>
    <w:rsid w:val="00026648"/>
    <w:rsid w:val="000273A1"/>
    <w:rsid w:val="000347D2"/>
    <w:rsid w:val="00041A8A"/>
    <w:rsid w:val="00044245"/>
    <w:rsid w:val="00045FA9"/>
    <w:rsid w:val="000463D1"/>
    <w:rsid w:val="000525ED"/>
    <w:rsid w:val="00054C39"/>
    <w:rsid w:val="00055B0B"/>
    <w:rsid w:val="00056898"/>
    <w:rsid w:val="000606E6"/>
    <w:rsid w:val="00074A70"/>
    <w:rsid w:val="00074BBD"/>
    <w:rsid w:val="00075050"/>
    <w:rsid w:val="000775BE"/>
    <w:rsid w:val="000803D3"/>
    <w:rsid w:val="00086AE2"/>
    <w:rsid w:val="00090DA1"/>
    <w:rsid w:val="0009370F"/>
    <w:rsid w:val="000A11A5"/>
    <w:rsid w:val="000A1CAF"/>
    <w:rsid w:val="000B10F4"/>
    <w:rsid w:val="000B4648"/>
    <w:rsid w:val="000C2F5E"/>
    <w:rsid w:val="000C4D15"/>
    <w:rsid w:val="000C5720"/>
    <w:rsid w:val="000D2803"/>
    <w:rsid w:val="000E005F"/>
    <w:rsid w:val="000E30E3"/>
    <w:rsid w:val="000F14F5"/>
    <w:rsid w:val="00102E3A"/>
    <w:rsid w:val="00105553"/>
    <w:rsid w:val="0011690A"/>
    <w:rsid w:val="00117D29"/>
    <w:rsid w:val="00124295"/>
    <w:rsid w:val="00131865"/>
    <w:rsid w:val="00133E0E"/>
    <w:rsid w:val="00136C50"/>
    <w:rsid w:val="00141DB7"/>
    <w:rsid w:val="00142C26"/>
    <w:rsid w:val="001438CC"/>
    <w:rsid w:val="0015182F"/>
    <w:rsid w:val="001741D1"/>
    <w:rsid w:val="00177B15"/>
    <w:rsid w:val="001803B6"/>
    <w:rsid w:val="00181ACC"/>
    <w:rsid w:val="00184D1C"/>
    <w:rsid w:val="001A2299"/>
    <w:rsid w:val="001A39CC"/>
    <w:rsid w:val="001A4409"/>
    <w:rsid w:val="001A5BC9"/>
    <w:rsid w:val="001A7042"/>
    <w:rsid w:val="001B5D53"/>
    <w:rsid w:val="001C1414"/>
    <w:rsid w:val="001C288C"/>
    <w:rsid w:val="001C50B7"/>
    <w:rsid w:val="001C67B5"/>
    <w:rsid w:val="001D18BD"/>
    <w:rsid w:val="001D570C"/>
    <w:rsid w:val="001E321E"/>
    <w:rsid w:val="001E32CB"/>
    <w:rsid w:val="001E50DE"/>
    <w:rsid w:val="001E6D8A"/>
    <w:rsid w:val="001E6F90"/>
    <w:rsid w:val="001F4B59"/>
    <w:rsid w:val="001F5917"/>
    <w:rsid w:val="001F6E49"/>
    <w:rsid w:val="002107B3"/>
    <w:rsid w:val="002118F3"/>
    <w:rsid w:val="00240056"/>
    <w:rsid w:val="002404E6"/>
    <w:rsid w:val="002414DD"/>
    <w:rsid w:val="00242AB8"/>
    <w:rsid w:val="0024425A"/>
    <w:rsid w:val="00246BC5"/>
    <w:rsid w:val="00250932"/>
    <w:rsid w:val="00253C7E"/>
    <w:rsid w:val="00254C84"/>
    <w:rsid w:val="002650BF"/>
    <w:rsid w:val="002676D8"/>
    <w:rsid w:val="00275660"/>
    <w:rsid w:val="0027587B"/>
    <w:rsid w:val="0028267C"/>
    <w:rsid w:val="00292583"/>
    <w:rsid w:val="002A030B"/>
    <w:rsid w:val="002A496E"/>
    <w:rsid w:val="002A7A9C"/>
    <w:rsid w:val="002B11B7"/>
    <w:rsid w:val="002B1D94"/>
    <w:rsid w:val="002B25C6"/>
    <w:rsid w:val="002B73F4"/>
    <w:rsid w:val="002C0B5D"/>
    <w:rsid w:val="002C150E"/>
    <w:rsid w:val="002C6A58"/>
    <w:rsid w:val="002D25B3"/>
    <w:rsid w:val="002D68E7"/>
    <w:rsid w:val="002E38A8"/>
    <w:rsid w:val="002E73EC"/>
    <w:rsid w:val="002F1594"/>
    <w:rsid w:val="002F17B7"/>
    <w:rsid w:val="002F3A8D"/>
    <w:rsid w:val="00311295"/>
    <w:rsid w:val="00312C87"/>
    <w:rsid w:val="003139C2"/>
    <w:rsid w:val="0031563B"/>
    <w:rsid w:val="00317984"/>
    <w:rsid w:val="003257AB"/>
    <w:rsid w:val="003321C6"/>
    <w:rsid w:val="00345DA8"/>
    <w:rsid w:val="00350C30"/>
    <w:rsid w:val="003604C2"/>
    <w:rsid w:val="00362357"/>
    <w:rsid w:val="003641CF"/>
    <w:rsid w:val="00366CCC"/>
    <w:rsid w:val="00367154"/>
    <w:rsid w:val="0036755D"/>
    <w:rsid w:val="0037043A"/>
    <w:rsid w:val="00370E17"/>
    <w:rsid w:val="00371D25"/>
    <w:rsid w:val="00375626"/>
    <w:rsid w:val="00377ECE"/>
    <w:rsid w:val="0038623B"/>
    <w:rsid w:val="00395842"/>
    <w:rsid w:val="003A2B3C"/>
    <w:rsid w:val="003A3D3F"/>
    <w:rsid w:val="003A585C"/>
    <w:rsid w:val="003A5A42"/>
    <w:rsid w:val="003B27ED"/>
    <w:rsid w:val="003B6219"/>
    <w:rsid w:val="003B6C0A"/>
    <w:rsid w:val="003D490B"/>
    <w:rsid w:val="003D4BF9"/>
    <w:rsid w:val="003F5480"/>
    <w:rsid w:val="00401987"/>
    <w:rsid w:val="0040648C"/>
    <w:rsid w:val="004065B0"/>
    <w:rsid w:val="00407E9A"/>
    <w:rsid w:val="004152EC"/>
    <w:rsid w:val="00421F34"/>
    <w:rsid w:val="004267A5"/>
    <w:rsid w:val="00426AE9"/>
    <w:rsid w:val="00430B4E"/>
    <w:rsid w:val="0043319E"/>
    <w:rsid w:val="00433DC0"/>
    <w:rsid w:val="00437606"/>
    <w:rsid w:val="004412C3"/>
    <w:rsid w:val="00444168"/>
    <w:rsid w:val="004462A1"/>
    <w:rsid w:val="0045490A"/>
    <w:rsid w:val="0045753C"/>
    <w:rsid w:val="0046406C"/>
    <w:rsid w:val="004646D8"/>
    <w:rsid w:val="00467704"/>
    <w:rsid w:val="004735F6"/>
    <w:rsid w:val="00481763"/>
    <w:rsid w:val="0049249C"/>
    <w:rsid w:val="00496DC5"/>
    <w:rsid w:val="004A42BE"/>
    <w:rsid w:val="004B08BD"/>
    <w:rsid w:val="004B1177"/>
    <w:rsid w:val="004B4037"/>
    <w:rsid w:val="004B41C1"/>
    <w:rsid w:val="004C0908"/>
    <w:rsid w:val="004C2D15"/>
    <w:rsid w:val="004C3165"/>
    <w:rsid w:val="004C3626"/>
    <w:rsid w:val="004C39C4"/>
    <w:rsid w:val="004C4DD5"/>
    <w:rsid w:val="004D36CA"/>
    <w:rsid w:val="004D39AB"/>
    <w:rsid w:val="004D3F01"/>
    <w:rsid w:val="004D49F2"/>
    <w:rsid w:val="004D6BE8"/>
    <w:rsid w:val="004D7EC5"/>
    <w:rsid w:val="004E0BCC"/>
    <w:rsid w:val="004E1633"/>
    <w:rsid w:val="004F01EF"/>
    <w:rsid w:val="00500F48"/>
    <w:rsid w:val="0050340E"/>
    <w:rsid w:val="005129C0"/>
    <w:rsid w:val="00524F6D"/>
    <w:rsid w:val="00525B89"/>
    <w:rsid w:val="00527139"/>
    <w:rsid w:val="005322D1"/>
    <w:rsid w:val="005336DC"/>
    <w:rsid w:val="00542F24"/>
    <w:rsid w:val="005442AE"/>
    <w:rsid w:val="00546B05"/>
    <w:rsid w:val="0055394F"/>
    <w:rsid w:val="0056355D"/>
    <w:rsid w:val="00573ECF"/>
    <w:rsid w:val="00575900"/>
    <w:rsid w:val="00582E5B"/>
    <w:rsid w:val="005979F1"/>
    <w:rsid w:val="005A09D9"/>
    <w:rsid w:val="005A3208"/>
    <w:rsid w:val="005A45BB"/>
    <w:rsid w:val="005A662F"/>
    <w:rsid w:val="005B7F39"/>
    <w:rsid w:val="005C1D58"/>
    <w:rsid w:val="005C2FEE"/>
    <w:rsid w:val="005C60F5"/>
    <w:rsid w:val="005D0833"/>
    <w:rsid w:val="005D49E0"/>
    <w:rsid w:val="005E0F49"/>
    <w:rsid w:val="005E150D"/>
    <w:rsid w:val="005F353F"/>
    <w:rsid w:val="005F45C2"/>
    <w:rsid w:val="005F50E2"/>
    <w:rsid w:val="00601842"/>
    <w:rsid w:val="00603181"/>
    <w:rsid w:val="00603B01"/>
    <w:rsid w:val="00605A3A"/>
    <w:rsid w:val="00606A9C"/>
    <w:rsid w:val="00611121"/>
    <w:rsid w:val="00613D4C"/>
    <w:rsid w:val="00615036"/>
    <w:rsid w:val="00615529"/>
    <w:rsid w:val="00615CF5"/>
    <w:rsid w:val="006348F5"/>
    <w:rsid w:val="00635908"/>
    <w:rsid w:val="006401DE"/>
    <w:rsid w:val="00640CCF"/>
    <w:rsid w:val="0065480D"/>
    <w:rsid w:val="006613DA"/>
    <w:rsid w:val="00661A73"/>
    <w:rsid w:val="006639A0"/>
    <w:rsid w:val="00664209"/>
    <w:rsid w:val="006679EF"/>
    <w:rsid w:val="00671AFE"/>
    <w:rsid w:val="00672787"/>
    <w:rsid w:val="00672880"/>
    <w:rsid w:val="006800C4"/>
    <w:rsid w:val="00681398"/>
    <w:rsid w:val="00691EDF"/>
    <w:rsid w:val="00693AE8"/>
    <w:rsid w:val="006A16CA"/>
    <w:rsid w:val="006A1FD2"/>
    <w:rsid w:val="006B022A"/>
    <w:rsid w:val="006B040F"/>
    <w:rsid w:val="006B23A8"/>
    <w:rsid w:val="006C7570"/>
    <w:rsid w:val="006D1C46"/>
    <w:rsid w:val="006D29DB"/>
    <w:rsid w:val="006D311E"/>
    <w:rsid w:val="006D7A05"/>
    <w:rsid w:val="006E1C71"/>
    <w:rsid w:val="006F0709"/>
    <w:rsid w:val="006F0D59"/>
    <w:rsid w:val="006F2253"/>
    <w:rsid w:val="006F4734"/>
    <w:rsid w:val="006F4AFB"/>
    <w:rsid w:val="00702C06"/>
    <w:rsid w:val="00704C3C"/>
    <w:rsid w:val="0070527A"/>
    <w:rsid w:val="007057C2"/>
    <w:rsid w:val="00715D17"/>
    <w:rsid w:val="00717D1F"/>
    <w:rsid w:val="0072008D"/>
    <w:rsid w:val="00725198"/>
    <w:rsid w:val="007257BE"/>
    <w:rsid w:val="00725DFC"/>
    <w:rsid w:val="0072660D"/>
    <w:rsid w:val="00730BAC"/>
    <w:rsid w:val="007314B2"/>
    <w:rsid w:val="007333E8"/>
    <w:rsid w:val="00735079"/>
    <w:rsid w:val="007363FD"/>
    <w:rsid w:val="007369D4"/>
    <w:rsid w:val="00740C99"/>
    <w:rsid w:val="00744B9D"/>
    <w:rsid w:val="0075014D"/>
    <w:rsid w:val="0075110C"/>
    <w:rsid w:val="00752AF3"/>
    <w:rsid w:val="00753904"/>
    <w:rsid w:val="00761C98"/>
    <w:rsid w:val="00762F2C"/>
    <w:rsid w:val="00764AD1"/>
    <w:rsid w:val="00767F1E"/>
    <w:rsid w:val="00770923"/>
    <w:rsid w:val="00771103"/>
    <w:rsid w:val="00772D76"/>
    <w:rsid w:val="007765E6"/>
    <w:rsid w:val="00780937"/>
    <w:rsid w:val="00782FA2"/>
    <w:rsid w:val="0078323A"/>
    <w:rsid w:val="00783C62"/>
    <w:rsid w:val="00784D6B"/>
    <w:rsid w:val="00786D74"/>
    <w:rsid w:val="007B4147"/>
    <w:rsid w:val="007C3218"/>
    <w:rsid w:val="007D0FC9"/>
    <w:rsid w:val="007D78B9"/>
    <w:rsid w:val="007E6EFE"/>
    <w:rsid w:val="007E7EAE"/>
    <w:rsid w:val="007F697A"/>
    <w:rsid w:val="00801AFA"/>
    <w:rsid w:val="00802E2E"/>
    <w:rsid w:val="00805A48"/>
    <w:rsid w:val="00805C86"/>
    <w:rsid w:val="00806FC9"/>
    <w:rsid w:val="00815D2E"/>
    <w:rsid w:val="00821252"/>
    <w:rsid w:val="008223B2"/>
    <w:rsid w:val="00827094"/>
    <w:rsid w:val="00845AD5"/>
    <w:rsid w:val="0084606C"/>
    <w:rsid w:val="0085194C"/>
    <w:rsid w:val="00856C61"/>
    <w:rsid w:val="00857A31"/>
    <w:rsid w:val="00860743"/>
    <w:rsid w:val="00861BA9"/>
    <w:rsid w:val="008709A6"/>
    <w:rsid w:val="008759AF"/>
    <w:rsid w:val="00884811"/>
    <w:rsid w:val="0088571B"/>
    <w:rsid w:val="00890F52"/>
    <w:rsid w:val="008946BD"/>
    <w:rsid w:val="00894D05"/>
    <w:rsid w:val="00895E68"/>
    <w:rsid w:val="008A3CD8"/>
    <w:rsid w:val="008A47AB"/>
    <w:rsid w:val="008A71EC"/>
    <w:rsid w:val="008B53A1"/>
    <w:rsid w:val="008B60C7"/>
    <w:rsid w:val="008C2456"/>
    <w:rsid w:val="008C3E4B"/>
    <w:rsid w:val="008C41DD"/>
    <w:rsid w:val="008C6CBA"/>
    <w:rsid w:val="008C7FB1"/>
    <w:rsid w:val="008E1B49"/>
    <w:rsid w:val="008E64C5"/>
    <w:rsid w:val="008E6D2C"/>
    <w:rsid w:val="008F0BC0"/>
    <w:rsid w:val="009033FA"/>
    <w:rsid w:val="0090362B"/>
    <w:rsid w:val="00904060"/>
    <w:rsid w:val="009045B7"/>
    <w:rsid w:val="00904E39"/>
    <w:rsid w:val="00911281"/>
    <w:rsid w:val="00914545"/>
    <w:rsid w:val="009156FD"/>
    <w:rsid w:val="00921C95"/>
    <w:rsid w:val="00923D2D"/>
    <w:rsid w:val="00925974"/>
    <w:rsid w:val="00932DBD"/>
    <w:rsid w:val="009351FF"/>
    <w:rsid w:val="0093635D"/>
    <w:rsid w:val="009429C7"/>
    <w:rsid w:val="00946CFD"/>
    <w:rsid w:val="009476ED"/>
    <w:rsid w:val="00951052"/>
    <w:rsid w:val="009544C4"/>
    <w:rsid w:val="00964757"/>
    <w:rsid w:val="00974FE1"/>
    <w:rsid w:val="00977A80"/>
    <w:rsid w:val="00990C79"/>
    <w:rsid w:val="009A0EEC"/>
    <w:rsid w:val="009A5BBC"/>
    <w:rsid w:val="009B3B93"/>
    <w:rsid w:val="009B77AC"/>
    <w:rsid w:val="009C126A"/>
    <w:rsid w:val="009C2AD2"/>
    <w:rsid w:val="009C42FA"/>
    <w:rsid w:val="009C48C3"/>
    <w:rsid w:val="009C5037"/>
    <w:rsid w:val="009C657E"/>
    <w:rsid w:val="009C72C9"/>
    <w:rsid w:val="009D3C24"/>
    <w:rsid w:val="009E046E"/>
    <w:rsid w:val="009E2E27"/>
    <w:rsid w:val="009E3A34"/>
    <w:rsid w:val="00A03836"/>
    <w:rsid w:val="00A039DF"/>
    <w:rsid w:val="00A0447A"/>
    <w:rsid w:val="00A0799D"/>
    <w:rsid w:val="00A11CEC"/>
    <w:rsid w:val="00A14143"/>
    <w:rsid w:val="00A3104E"/>
    <w:rsid w:val="00A31EFC"/>
    <w:rsid w:val="00A352B7"/>
    <w:rsid w:val="00A47B6A"/>
    <w:rsid w:val="00A627EE"/>
    <w:rsid w:val="00A63261"/>
    <w:rsid w:val="00A71D0C"/>
    <w:rsid w:val="00A728CF"/>
    <w:rsid w:val="00A730F8"/>
    <w:rsid w:val="00A7654E"/>
    <w:rsid w:val="00A81CEA"/>
    <w:rsid w:val="00A826D3"/>
    <w:rsid w:val="00A835E2"/>
    <w:rsid w:val="00A90D6B"/>
    <w:rsid w:val="00A90D9B"/>
    <w:rsid w:val="00A962CF"/>
    <w:rsid w:val="00AA08D0"/>
    <w:rsid w:val="00AA3A06"/>
    <w:rsid w:val="00AA5A8C"/>
    <w:rsid w:val="00AA6420"/>
    <w:rsid w:val="00AB4CB6"/>
    <w:rsid w:val="00AB55DB"/>
    <w:rsid w:val="00AB704E"/>
    <w:rsid w:val="00AC0EC8"/>
    <w:rsid w:val="00AC3FE0"/>
    <w:rsid w:val="00AC43B4"/>
    <w:rsid w:val="00AC5AD4"/>
    <w:rsid w:val="00AD1B6B"/>
    <w:rsid w:val="00AD2F70"/>
    <w:rsid w:val="00AD3002"/>
    <w:rsid w:val="00AD63F0"/>
    <w:rsid w:val="00AE35A5"/>
    <w:rsid w:val="00AF03DD"/>
    <w:rsid w:val="00AF3872"/>
    <w:rsid w:val="00B002BA"/>
    <w:rsid w:val="00B012E6"/>
    <w:rsid w:val="00B05C40"/>
    <w:rsid w:val="00B05D31"/>
    <w:rsid w:val="00B07608"/>
    <w:rsid w:val="00B12EFD"/>
    <w:rsid w:val="00B17CAA"/>
    <w:rsid w:val="00B238EC"/>
    <w:rsid w:val="00B302CB"/>
    <w:rsid w:val="00B311DB"/>
    <w:rsid w:val="00B31E15"/>
    <w:rsid w:val="00B324DA"/>
    <w:rsid w:val="00B36668"/>
    <w:rsid w:val="00B36BC8"/>
    <w:rsid w:val="00B37782"/>
    <w:rsid w:val="00B55C51"/>
    <w:rsid w:val="00B55EFC"/>
    <w:rsid w:val="00B56BA1"/>
    <w:rsid w:val="00B61BE2"/>
    <w:rsid w:val="00B626E4"/>
    <w:rsid w:val="00B7473B"/>
    <w:rsid w:val="00B75FD9"/>
    <w:rsid w:val="00B76A11"/>
    <w:rsid w:val="00B76EE1"/>
    <w:rsid w:val="00B82B3A"/>
    <w:rsid w:val="00B83B7F"/>
    <w:rsid w:val="00BA0D11"/>
    <w:rsid w:val="00BA4808"/>
    <w:rsid w:val="00BB26C5"/>
    <w:rsid w:val="00BC1040"/>
    <w:rsid w:val="00BC24CA"/>
    <w:rsid w:val="00BC59B4"/>
    <w:rsid w:val="00BD147D"/>
    <w:rsid w:val="00BD2C13"/>
    <w:rsid w:val="00BD75C9"/>
    <w:rsid w:val="00BE2B6C"/>
    <w:rsid w:val="00BE3767"/>
    <w:rsid w:val="00BE6ABC"/>
    <w:rsid w:val="00BF067A"/>
    <w:rsid w:val="00BF6A12"/>
    <w:rsid w:val="00BF6F61"/>
    <w:rsid w:val="00BF74FD"/>
    <w:rsid w:val="00C030A3"/>
    <w:rsid w:val="00C03CDE"/>
    <w:rsid w:val="00C066E1"/>
    <w:rsid w:val="00C1011F"/>
    <w:rsid w:val="00C14FC9"/>
    <w:rsid w:val="00C16E41"/>
    <w:rsid w:val="00C17488"/>
    <w:rsid w:val="00C23C46"/>
    <w:rsid w:val="00C27B15"/>
    <w:rsid w:val="00C33745"/>
    <w:rsid w:val="00C36469"/>
    <w:rsid w:val="00C37CA9"/>
    <w:rsid w:val="00C45F28"/>
    <w:rsid w:val="00C4618F"/>
    <w:rsid w:val="00C53FA3"/>
    <w:rsid w:val="00C54933"/>
    <w:rsid w:val="00C57517"/>
    <w:rsid w:val="00C637FD"/>
    <w:rsid w:val="00C70232"/>
    <w:rsid w:val="00C729BC"/>
    <w:rsid w:val="00C739E6"/>
    <w:rsid w:val="00C751B2"/>
    <w:rsid w:val="00C76711"/>
    <w:rsid w:val="00C7674B"/>
    <w:rsid w:val="00C96812"/>
    <w:rsid w:val="00C96E12"/>
    <w:rsid w:val="00C9726A"/>
    <w:rsid w:val="00CA0669"/>
    <w:rsid w:val="00CA5432"/>
    <w:rsid w:val="00CA5899"/>
    <w:rsid w:val="00CB01F8"/>
    <w:rsid w:val="00CB0D9F"/>
    <w:rsid w:val="00CB202A"/>
    <w:rsid w:val="00CB2682"/>
    <w:rsid w:val="00CB4912"/>
    <w:rsid w:val="00CB53C2"/>
    <w:rsid w:val="00CB5F06"/>
    <w:rsid w:val="00CB6F73"/>
    <w:rsid w:val="00CD01F1"/>
    <w:rsid w:val="00CD29F5"/>
    <w:rsid w:val="00CD4423"/>
    <w:rsid w:val="00CD74BC"/>
    <w:rsid w:val="00CE0528"/>
    <w:rsid w:val="00CE25F2"/>
    <w:rsid w:val="00CF19A3"/>
    <w:rsid w:val="00CF3A2D"/>
    <w:rsid w:val="00CF71CB"/>
    <w:rsid w:val="00D03E4B"/>
    <w:rsid w:val="00D05557"/>
    <w:rsid w:val="00D076CC"/>
    <w:rsid w:val="00D26594"/>
    <w:rsid w:val="00D304F3"/>
    <w:rsid w:val="00D30625"/>
    <w:rsid w:val="00D3321C"/>
    <w:rsid w:val="00D354DC"/>
    <w:rsid w:val="00D357DD"/>
    <w:rsid w:val="00D62D2D"/>
    <w:rsid w:val="00D65296"/>
    <w:rsid w:val="00D65C6C"/>
    <w:rsid w:val="00D66491"/>
    <w:rsid w:val="00D733EB"/>
    <w:rsid w:val="00D77D21"/>
    <w:rsid w:val="00D824D5"/>
    <w:rsid w:val="00D84861"/>
    <w:rsid w:val="00D87547"/>
    <w:rsid w:val="00D933DB"/>
    <w:rsid w:val="00D95D63"/>
    <w:rsid w:val="00DA14A4"/>
    <w:rsid w:val="00DA18DB"/>
    <w:rsid w:val="00DA1B25"/>
    <w:rsid w:val="00DC081A"/>
    <w:rsid w:val="00DC1122"/>
    <w:rsid w:val="00DC1E76"/>
    <w:rsid w:val="00DC2976"/>
    <w:rsid w:val="00DC2A22"/>
    <w:rsid w:val="00DC405D"/>
    <w:rsid w:val="00DD1BAD"/>
    <w:rsid w:val="00DD1CCA"/>
    <w:rsid w:val="00DD2547"/>
    <w:rsid w:val="00DD2BB0"/>
    <w:rsid w:val="00DD7F02"/>
    <w:rsid w:val="00DE4CDE"/>
    <w:rsid w:val="00DF00C4"/>
    <w:rsid w:val="00DF2F19"/>
    <w:rsid w:val="00DF3182"/>
    <w:rsid w:val="00DF395F"/>
    <w:rsid w:val="00E01281"/>
    <w:rsid w:val="00E02FA5"/>
    <w:rsid w:val="00E04FB0"/>
    <w:rsid w:val="00E057E4"/>
    <w:rsid w:val="00E06FFB"/>
    <w:rsid w:val="00E11D8A"/>
    <w:rsid w:val="00E14649"/>
    <w:rsid w:val="00E14A0C"/>
    <w:rsid w:val="00E153B4"/>
    <w:rsid w:val="00E16A42"/>
    <w:rsid w:val="00E30005"/>
    <w:rsid w:val="00E3086E"/>
    <w:rsid w:val="00E320D8"/>
    <w:rsid w:val="00E3216C"/>
    <w:rsid w:val="00E40FFF"/>
    <w:rsid w:val="00E4251D"/>
    <w:rsid w:val="00E43E3A"/>
    <w:rsid w:val="00E4655B"/>
    <w:rsid w:val="00E576AC"/>
    <w:rsid w:val="00E57D87"/>
    <w:rsid w:val="00E60484"/>
    <w:rsid w:val="00E64BEA"/>
    <w:rsid w:val="00E70BA8"/>
    <w:rsid w:val="00E735B7"/>
    <w:rsid w:val="00E741E3"/>
    <w:rsid w:val="00E8156D"/>
    <w:rsid w:val="00E85784"/>
    <w:rsid w:val="00E92662"/>
    <w:rsid w:val="00E92708"/>
    <w:rsid w:val="00E93AF8"/>
    <w:rsid w:val="00E94DD4"/>
    <w:rsid w:val="00E97AF3"/>
    <w:rsid w:val="00EA01DC"/>
    <w:rsid w:val="00EB46B1"/>
    <w:rsid w:val="00EC08E4"/>
    <w:rsid w:val="00EC108E"/>
    <w:rsid w:val="00EC128B"/>
    <w:rsid w:val="00EC545D"/>
    <w:rsid w:val="00ED2CDF"/>
    <w:rsid w:val="00ED3C0E"/>
    <w:rsid w:val="00ED40A9"/>
    <w:rsid w:val="00EE5AC3"/>
    <w:rsid w:val="00EE6C81"/>
    <w:rsid w:val="00EE7959"/>
    <w:rsid w:val="00EF0D90"/>
    <w:rsid w:val="00EF0FC5"/>
    <w:rsid w:val="00EF171A"/>
    <w:rsid w:val="00EF1F58"/>
    <w:rsid w:val="00EF343A"/>
    <w:rsid w:val="00EF5FDD"/>
    <w:rsid w:val="00F034BE"/>
    <w:rsid w:val="00F04949"/>
    <w:rsid w:val="00F059FB"/>
    <w:rsid w:val="00F072D9"/>
    <w:rsid w:val="00F12E6F"/>
    <w:rsid w:val="00F1540E"/>
    <w:rsid w:val="00F16346"/>
    <w:rsid w:val="00F21080"/>
    <w:rsid w:val="00F2282D"/>
    <w:rsid w:val="00F234F0"/>
    <w:rsid w:val="00F322C1"/>
    <w:rsid w:val="00F337D9"/>
    <w:rsid w:val="00F376ED"/>
    <w:rsid w:val="00F412CF"/>
    <w:rsid w:val="00F41A3B"/>
    <w:rsid w:val="00F45ED5"/>
    <w:rsid w:val="00F46D64"/>
    <w:rsid w:val="00F53457"/>
    <w:rsid w:val="00F56496"/>
    <w:rsid w:val="00F57ACA"/>
    <w:rsid w:val="00F6122B"/>
    <w:rsid w:val="00F64D43"/>
    <w:rsid w:val="00F6640C"/>
    <w:rsid w:val="00F71499"/>
    <w:rsid w:val="00F75768"/>
    <w:rsid w:val="00F75C64"/>
    <w:rsid w:val="00F775AC"/>
    <w:rsid w:val="00F81920"/>
    <w:rsid w:val="00F8399B"/>
    <w:rsid w:val="00F84536"/>
    <w:rsid w:val="00F86555"/>
    <w:rsid w:val="00F914C4"/>
    <w:rsid w:val="00F915D0"/>
    <w:rsid w:val="00F91AB7"/>
    <w:rsid w:val="00F947EF"/>
    <w:rsid w:val="00F95FAA"/>
    <w:rsid w:val="00FA5083"/>
    <w:rsid w:val="00FC042C"/>
    <w:rsid w:val="00FC0BAD"/>
    <w:rsid w:val="00FC374D"/>
    <w:rsid w:val="00FC54E5"/>
    <w:rsid w:val="00FC56A5"/>
    <w:rsid w:val="00FD57AC"/>
    <w:rsid w:val="00FE4CB8"/>
    <w:rsid w:val="00FE666F"/>
    <w:rsid w:val="00FE6DBE"/>
    <w:rsid w:val="00FF37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style="mso-position-vertical-relative:line" fill="f" fillcolor="white" stroke="f">
      <v:fill color="white" on="f"/>
      <v:stroke on="f"/>
      <v:textbox inset="5.85pt,.7pt,5.85pt,.7pt"/>
    </o:shapedefaults>
    <o:shapelayout v:ext="edit">
      <o:idmap v:ext="edit" data="1"/>
    </o:shapelayout>
  </w:shapeDefaults>
  <w:decimalSymbol w:val="."/>
  <w:listSeparator w:val=","/>
  <w14:docId w14:val="0A715368"/>
  <w15:chartTrackingRefBased/>
  <w15:docId w15:val="{EA249BA3-6066-4A68-9C59-ACBF7C297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4536"/>
    <w:pPr>
      <w:widowControl w:val="0"/>
      <w:adjustRightInd w:val="0"/>
      <w:spacing w:line="332" w:lineRule="exact"/>
      <w:jc w:val="both"/>
      <w:textAlignment w:val="baseline"/>
    </w:pPr>
    <w:rPr>
      <w:rFonts w:ascii="Times New Roman" w:hAnsi="Times New Roman"/>
      <w:sz w:val="18"/>
    </w:rPr>
  </w:style>
  <w:style w:type="paragraph" w:styleId="10">
    <w:name w:val="heading 1"/>
    <w:basedOn w:val="a0"/>
    <w:next w:val="a1"/>
    <w:link w:val="11"/>
    <w:uiPriority w:val="9"/>
    <w:qFormat/>
    <w:rsid w:val="00430B4E"/>
    <w:pPr>
      <w:keepNext/>
      <w:ind w:left="357" w:hanging="357"/>
      <w:outlineLvl w:val="0"/>
    </w:pPr>
    <w:rPr>
      <w:sz w:val="20"/>
    </w:rPr>
  </w:style>
  <w:style w:type="paragraph" w:styleId="20">
    <w:name w:val="heading 2"/>
    <w:basedOn w:val="10"/>
    <w:next w:val="a1"/>
    <w:link w:val="21"/>
    <w:uiPriority w:val="9"/>
    <w:qFormat/>
    <w:rsid w:val="00F84536"/>
    <w:pPr>
      <w:ind w:left="540" w:hanging="540"/>
      <w:outlineLvl w:val="1"/>
    </w:pPr>
    <w:rPr>
      <w:sz w:val="18"/>
    </w:rPr>
  </w:style>
  <w:style w:type="paragraph" w:styleId="30">
    <w:name w:val="heading 3"/>
    <w:basedOn w:val="10"/>
    <w:next w:val="a1"/>
    <w:link w:val="31"/>
    <w:uiPriority w:val="9"/>
    <w:qFormat/>
    <w:rsid w:val="00F84536"/>
    <w:pPr>
      <w:ind w:left="540" w:hanging="540"/>
      <w:outlineLvl w:val="2"/>
    </w:pPr>
    <w:rPr>
      <w:sz w:val="18"/>
    </w:rPr>
  </w:style>
  <w:style w:type="paragraph" w:styleId="40">
    <w:name w:val="heading 4"/>
    <w:basedOn w:val="10"/>
    <w:next w:val="a1"/>
    <w:qFormat/>
    <w:rsid w:val="00F84536"/>
    <w:pPr>
      <w:ind w:left="539" w:hanging="539"/>
      <w:outlineLvl w:val="3"/>
    </w:pPr>
    <w:rPr>
      <w:sz w:val="18"/>
    </w:rPr>
  </w:style>
  <w:style w:type="paragraph" w:styleId="50">
    <w:name w:val="heading 5"/>
    <w:basedOn w:val="10"/>
    <w:next w:val="a1"/>
    <w:qFormat/>
    <w:rsid w:val="00F84536"/>
    <w:pPr>
      <w:ind w:left="539" w:hanging="539"/>
      <w:outlineLvl w:val="4"/>
    </w:pPr>
    <w:rPr>
      <w:sz w:val="18"/>
    </w:rPr>
  </w:style>
  <w:style w:type="paragraph" w:styleId="6">
    <w:name w:val="heading 6"/>
    <w:basedOn w:val="10"/>
    <w:next w:val="a1"/>
    <w:qFormat/>
    <w:rsid w:val="00F84536"/>
    <w:pPr>
      <w:ind w:left="539" w:hanging="539"/>
      <w:outlineLvl w:val="5"/>
    </w:pPr>
    <w:rPr>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Plain Text"/>
    <w:basedOn w:val="a"/>
    <w:rsid w:val="00BC5DCE"/>
    <w:rPr>
      <w:rFonts w:ascii="ＭＳ 明朝" w:hAnsi="Courier New" w:cs="Courier New"/>
      <w:szCs w:val="21"/>
    </w:rPr>
  </w:style>
  <w:style w:type="paragraph" w:styleId="a1">
    <w:name w:val="Body Text"/>
    <w:link w:val="a6"/>
    <w:rsid w:val="00F84536"/>
    <w:pPr>
      <w:widowControl w:val="0"/>
      <w:adjustRightInd w:val="0"/>
      <w:spacing w:line="332" w:lineRule="exact"/>
      <w:jc w:val="both"/>
      <w:textAlignment w:val="baseline"/>
    </w:pPr>
    <w:rPr>
      <w:rFonts w:ascii="Times New Roman" w:hAnsi="Times New Roman"/>
      <w:sz w:val="18"/>
    </w:rPr>
  </w:style>
  <w:style w:type="paragraph" w:styleId="a7">
    <w:name w:val="header"/>
    <w:basedOn w:val="a"/>
    <w:link w:val="a8"/>
    <w:uiPriority w:val="99"/>
    <w:rsid w:val="00F84536"/>
    <w:pPr>
      <w:tabs>
        <w:tab w:val="center" w:pos="4252"/>
        <w:tab w:val="right" w:pos="8504"/>
      </w:tabs>
    </w:pPr>
  </w:style>
  <w:style w:type="paragraph" w:styleId="a9">
    <w:name w:val="footer"/>
    <w:link w:val="aa"/>
    <w:uiPriority w:val="99"/>
    <w:rsid w:val="00F84536"/>
    <w:pPr>
      <w:widowControl w:val="0"/>
      <w:tabs>
        <w:tab w:val="center" w:pos="4309"/>
        <w:tab w:val="right" w:pos="9044"/>
      </w:tabs>
      <w:adjustRightInd w:val="0"/>
      <w:spacing w:line="360" w:lineRule="atLeast"/>
      <w:jc w:val="both"/>
      <w:textAlignment w:val="baseline"/>
    </w:pPr>
    <w:rPr>
      <w:sz w:val="18"/>
    </w:rPr>
  </w:style>
  <w:style w:type="character" w:customStyle="1" w:styleId="21">
    <w:name w:val="見出し 2 (文字)"/>
    <w:link w:val="20"/>
    <w:uiPriority w:val="9"/>
    <w:rsid w:val="004F4AF2"/>
    <w:rPr>
      <w:rFonts w:ascii="Times New Roman" w:eastAsia="ＭＳ ゴシック" w:hAnsi="Times New Roman"/>
      <w:sz w:val="18"/>
    </w:rPr>
  </w:style>
  <w:style w:type="paragraph" w:customStyle="1" w:styleId="ab">
    <w:name w:val="付録"/>
    <w:basedOn w:val="10"/>
    <w:rsid w:val="008352E1"/>
    <w:pPr>
      <w:spacing w:after="180"/>
      <w:jc w:val="center"/>
    </w:pPr>
    <w:rPr>
      <w:sz w:val="21"/>
      <w:szCs w:val="21"/>
    </w:rPr>
  </w:style>
  <w:style w:type="paragraph" w:styleId="12">
    <w:name w:val="toc 1"/>
    <w:basedOn w:val="a"/>
    <w:next w:val="a"/>
    <w:autoRedefine/>
    <w:uiPriority w:val="39"/>
    <w:rsid w:val="008352E1"/>
  </w:style>
  <w:style w:type="paragraph" w:styleId="22">
    <w:name w:val="toc 2"/>
    <w:basedOn w:val="a"/>
    <w:next w:val="a"/>
    <w:autoRedefine/>
    <w:uiPriority w:val="39"/>
    <w:rsid w:val="008352E1"/>
    <w:pPr>
      <w:ind w:leftChars="100" w:left="210"/>
    </w:pPr>
  </w:style>
  <w:style w:type="character" w:styleId="ac">
    <w:name w:val="Hyperlink"/>
    <w:uiPriority w:val="99"/>
    <w:rsid w:val="008352E1"/>
    <w:rPr>
      <w:color w:val="0000FF"/>
      <w:u w:val="single"/>
    </w:rPr>
  </w:style>
  <w:style w:type="character" w:styleId="ad">
    <w:name w:val="page number"/>
    <w:basedOn w:val="a2"/>
    <w:rsid w:val="00F84536"/>
  </w:style>
  <w:style w:type="paragraph" w:styleId="ae">
    <w:name w:val="Balloon Text"/>
    <w:basedOn w:val="a"/>
    <w:link w:val="af"/>
    <w:uiPriority w:val="99"/>
    <w:semiHidden/>
    <w:rsid w:val="00A26D81"/>
    <w:rPr>
      <w:rFonts w:ascii="ヒラギノ角ゴ ProN W3" w:eastAsia="ヒラギノ角ゴ ProN W3"/>
      <w:szCs w:val="18"/>
    </w:rPr>
  </w:style>
  <w:style w:type="character" w:customStyle="1" w:styleId="af0">
    <w:name w:val="ゴシック文字列"/>
    <w:rsid w:val="00F84536"/>
    <w:rPr>
      <w:rFonts w:ascii="Arial" w:eastAsia="ＭＳ ゴシック" w:hAnsi="Arial"/>
      <w:spacing w:val="0"/>
      <w:position w:val="0"/>
      <w:sz w:val="18"/>
    </w:rPr>
  </w:style>
  <w:style w:type="paragraph" w:customStyle="1" w:styleId="23">
    <w:name w:val="_2字インデント"/>
    <w:basedOn w:val="24"/>
    <w:rsid w:val="00F84536"/>
    <w:pPr>
      <w:tabs>
        <w:tab w:val="clear" w:pos="369"/>
      </w:tabs>
      <w:ind w:firstLine="0"/>
    </w:pPr>
  </w:style>
  <w:style w:type="paragraph" w:customStyle="1" w:styleId="51">
    <w:name w:val="_5字 ぶらさげ"/>
    <w:basedOn w:val="a1"/>
    <w:next w:val="52"/>
    <w:rsid w:val="00F84536"/>
    <w:pPr>
      <w:ind w:left="902" w:hanging="902"/>
    </w:pPr>
  </w:style>
  <w:style w:type="paragraph" w:customStyle="1" w:styleId="32">
    <w:name w:val="_3字 ぶらさげ"/>
    <w:basedOn w:val="a1"/>
    <w:next w:val="33"/>
    <w:rsid w:val="00F84536"/>
    <w:pPr>
      <w:ind w:left="539" w:hanging="539"/>
    </w:pPr>
  </w:style>
  <w:style w:type="paragraph" w:customStyle="1" w:styleId="af1">
    <w:name w:val="図形テキスト"/>
    <w:basedOn w:val="a0"/>
    <w:link w:val="af2"/>
    <w:rsid w:val="00F84536"/>
    <w:pPr>
      <w:spacing w:line="180" w:lineRule="exact"/>
      <w:jc w:val="center"/>
    </w:pPr>
    <w:rPr>
      <w:sz w:val="17"/>
    </w:rPr>
  </w:style>
  <w:style w:type="paragraph" w:customStyle="1" w:styleId="41">
    <w:name w:val="_4字 ぶらさげ"/>
    <w:basedOn w:val="a1"/>
    <w:next w:val="42"/>
    <w:rsid w:val="00F84536"/>
    <w:pPr>
      <w:ind w:left="720" w:hanging="720"/>
    </w:pPr>
  </w:style>
  <w:style w:type="paragraph" w:customStyle="1" w:styleId="120">
    <w:name w:val="12字 ぶらさげ"/>
    <w:basedOn w:val="a1"/>
    <w:next w:val="121"/>
    <w:rsid w:val="00F84536"/>
    <w:pPr>
      <w:ind w:left="2160" w:hanging="2160"/>
    </w:pPr>
  </w:style>
  <w:style w:type="paragraph" w:customStyle="1" w:styleId="13">
    <w:name w:val="_1字 ぶらさげ"/>
    <w:basedOn w:val="a1"/>
    <w:next w:val="14"/>
    <w:rsid w:val="00F84536"/>
    <w:pPr>
      <w:ind w:left="181" w:hanging="181"/>
    </w:pPr>
  </w:style>
  <w:style w:type="paragraph" w:customStyle="1" w:styleId="24">
    <w:name w:val="_2字 ぶらさげ"/>
    <w:basedOn w:val="a1"/>
    <w:next w:val="23"/>
    <w:rsid w:val="00F84536"/>
    <w:pPr>
      <w:tabs>
        <w:tab w:val="left" w:pos="369"/>
      </w:tabs>
      <w:ind w:left="369" w:hanging="369"/>
    </w:pPr>
  </w:style>
  <w:style w:type="paragraph" w:customStyle="1" w:styleId="60">
    <w:name w:val="_6字 ぶらさげ"/>
    <w:basedOn w:val="a1"/>
    <w:next w:val="61"/>
    <w:rsid w:val="00F84536"/>
    <w:pPr>
      <w:ind w:left="1077" w:hanging="1077"/>
    </w:pPr>
  </w:style>
  <w:style w:type="paragraph" w:customStyle="1" w:styleId="100">
    <w:name w:val="10字 ぶらさげ"/>
    <w:basedOn w:val="a1"/>
    <w:next w:val="101"/>
    <w:rsid w:val="00F84536"/>
    <w:pPr>
      <w:ind w:left="1797" w:hanging="1797"/>
    </w:pPr>
  </w:style>
  <w:style w:type="paragraph" w:customStyle="1" w:styleId="14">
    <w:name w:val="_1字インデント"/>
    <w:basedOn w:val="13"/>
    <w:rsid w:val="00F84536"/>
    <w:pPr>
      <w:ind w:firstLine="0"/>
    </w:pPr>
  </w:style>
  <w:style w:type="paragraph" w:customStyle="1" w:styleId="33">
    <w:name w:val="_3字インデント"/>
    <w:basedOn w:val="32"/>
    <w:rsid w:val="00F84536"/>
    <w:pPr>
      <w:ind w:firstLine="0"/>
    </w:pPr>
  </w:style>
  <w:style w:type="paragraph" w:customStyle="1" w:styleId="42">
    <w:name w:val="_4字インデント"/>
    <w:basedOn w:val="41"/>
    <w:rsid w:val="00F84536"/>
    <w:pPr>
      <w:ind w:firstLine="0"/>
    </w:pPr>
  </w:style>
  <w:style w:type="paragraph" w:customStyle="1" w:styleId="52">
    <w:name w:val="_5字インデント"/>
    <w:basedOn w:val="51"/>
    <w:rsid w:val="00F84536"/>
    <w:pPr>
      <w:ind w:firstLine="0"/>
    </w:pPr>
  </w:style>
  <w:style w:type="paragraph" w:customStyle="1" w:styleId="61">
    <w:name w:val="_6字インデント"/>
    <w:basedOn w:val="60"/>
    <w:rsid w:val="00F84536"/>
    <w:pPr>
      <w:ind w:firstLine="0"/>
    </w:pPr>
  </w:style>
  <w:style w:type="paragraph" w:customStyle="1" w:styleId="101">
    <w:name w:val="10字インデント"/>
    <w:basedOn w:val="100"/>
    <w:rsid w:val="00F84536"/>
    <w:pPr>
      <w:ind w:firstLine="0"/>
    </w:pPr>
  </w:style>
  <w:style w:type="paragraph" w:customStyle="1" w:styleId="121">
    <w:name w:val="12字インデント"/>
    <w:basedOn w:val="120"/>
    <w:rsid w:val="00F84536"/>
    <w:pPr>
      <w:ind w:firstLine="0"/>
    </w:pPr>
  </w:style>
  <w:style w:type="paragraph" w:customStyle="1" w:styleId="a0">
    <w:name w:val="本文ゴシック"/>
    <w:basedOn w:val="a1"/>
    <w:next w:val="a1"/>
    <w:link w:val="af3"/>
    <w:rsid w:val="00F84536"/>
    <w:rPr>
      <w:rFonts w:ascii="Arial" w:eastAsia="ＭＳ ゴシック" w:hAnsi="Arial"/>
    </w:rPr>
  </w:style>
  <w:style w:type="paragraph" w:customStyle="1" w:styleId="7">
    <w:name w:val="_7字 ぶらさげ"/>
    <w:basedOn w:val="a1"/>
    <w:next w:val="70"/>
    <w:rsid w:val="00F84536"/>
    <w:pPr>
      <w:ind w:left="1260" w:hanging="1260"/>
    </w:pPr>
  </w:style>
  <w:style w:type="paragraph" w:customStyle="1" w:styleId="8">
    <w:name w:val="_8字 ぶらさげ"/>
    <w:basedOn w:val="a1"/>
    <w:next w:val="80"/>
    <w:rsid w:val="00F84536"/>
    <w:pPr>
      <w:ind w:left="1440" w:hanging="1440"/>
    </w:pPr>
  </w:style>
  <w:style w:type="paragraph" w:customStyle="1" w:styleId="9">
    <w:name w:val="_9字 ぶらさげ"/>
    <w:basedOn w:val="a1"/>
    <w:next w:val="90"/>
    <w:rsid w:val="00F84536"/>
    <w:pPr>
      <w:ind w:left="1620" w:hanging="1620"/>
    </w:pPr>
  </w:style>
  <w:style w:type="paragraph" w:customStyle="1" w:styleId="110">
    <w:name w:val="11字 ぶらさげ"/>
    <w:basedOn w:val="a1"/>
    <w:next w:val="111"/>
    <w:rsid w:val="00F84536"/>
    <w:pPr>
      <w:ind w:left="1980" w:hanging="1980"/>
    </w:pPr>
  </w:style>
  <w:style w:type="paragraph" w:customStyle="1" w:styleId="70">
    <w:name w:val="_7字インデント"/>
    <w:basedOn w:val="7"/>
    <w:rsid w:val="00F84536"/>
    <w:pPr>
      <w:ind w:left="1259" w:firstLine="0"/>
    </w:pPr>
  </w:style>
  <w:style w:type="paragraph" w:customStyle="1" w:styleId="80">
    <w:name w:val="_8字インデント"/>
    <w:basedOn w:val="8"/>
    <w:rsid w:val="00F84536"/>
    <w:pPr>
      <w:ind w:firstLine="0"/>
    </w:pPr>
  </w:style>
  <w:style w:type="paragraph" w:customStyle="1" w:styleId="90">
    <w:name w:val="_9字インデント"/>
    <w:basedOn w:val="9"/>
    <w:rsid w:val="00F84536"/>
    <w:pPr>
      <w:ind w:left="1622" w:firstLine="0"/>
    </w:pPr>
  </w:style>
  <w:style w:type="paragraph" w:customStyle="1" w:styleId="111">
    <w:name w:val="11字インデント"/>
    <w:basedOn w:val="110"/>
    <w:rsid w:val="00F84536"/>
    <w:pPr>
      <w:ind w:left="1979" w:firstLine="0"/>
    </w:pPr>
  </w:style>
  <w:style w:type="table" w:styleId="af4">
    <w:name w:val="Table Grid"/>
    <w:basedOn w:val="a3"/>
    <w:uiPriority w:val="39"/>
    <w:rsid w:val="0045490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footnote text"/>
    <w:basedOn w:val="a"/>
    <w:semiHidden/>
    <w:rsid w:val="0045490A"/>
    <w:pPr>
      <w:adjustRightInd/>
      <w:snapToGrid w:val="0"/>
      <w:spacing w:line="240" w:lineRule="auto"/>
      <w:jc w:val="left"/>
      <w:textAlignment w:val="auto"/>
    </w:pPr>
    <w:rPr>
      <w:rFonts w:ascii="Century" w:hAnsi="Century"/>
      <w:kern w:val="2"/>
      <w:szCs w:val="24"/>
    </w:rPr>
  </w:style>
  <w:style w:type="character" w:styleId="af6">
    <w:name w:val="footnote reference"/>
    <w:semiHidden/>
    <w:rsid w:val="0045490A"/>
    <w:rPr>
      <w:vertAlign w:val="superscript"/>
    </w:rPr>
  </w:style>
  <w:style w:type="paragraph" w:customStyle="1" w:styleId="af7">
    <w:name w:val="本体"/>
    <w:basedOn w:val="a5"/>
    <w:rsid w:val="0045490A"/>
    <w:pPr>
      <w:adjustRightInd/>
      <w:spacing w:afterLines="50" w:after="180" w:line="240" w:lineRule="auto"/>
      <w:textAlignment w:val="auto"/>
    </w:pPr>
    <w:rPr>
      <w:rFonts w:ascii="Century" w:hAnsi="Century" w:cs="ＭＳ ゴシック"/>
      <w:kern w:val="2"/>
    </w:rPr>
  </w:style>
  <w:style w:type="paragraph" w:styleId="25">
    <w:name w:val="Body Text 2"/>
    <w:basedOn w:val="a"/>
    <w:rsid w:val="0031563B"/>
    <w:pPr>
      <w:spacing w:line="480" w:lineRule="auto"/>
    </w:pPr>
  </w:style>
  <w:style w:type="paragraph" w:styleId="af8">
    <w:name w:val="Body Text First Indent"/>
    <w:basedOn w:val="a1"/>
    <w:rsid w:val="0031563B"/>
    <w:pPr>
      <w:ind w:firstLineChars="100" w:firstLine="210"/>
    </w:pPr>
  </w:style>
  <w:style w:type="paragraph" w:customStyle="1" w:styleId="af9">
    <w:name w:val="表内容"/>
    <w:basedOn w:val="a"/>
    <w:rsid w:val="0031563B"/>
    <w:pPr>
      <w:keepNext/>
      <w:adjustRightInd/>
      <w:snapToGrid w:val="0"/>
      <w:spacing w:line="180" w:lineRule="atLeast"/>
      <w:textAlignment w:val="auto"/>
    </w:pPr>
    <w:rPr>
      <w:kern w:val="2"/>
    </w:rPr>
  </w:style>
  <w:style w:type="paragraph" w:styleId="afa">
    <w:name w:val="caption"/>
    <w:basedOn w:val="a"/>
    <w:next w:val="a"/>
    <w:link w:val="afb"/>
    <w:uiPriority w:val="35"/>
    <w:qFormat/>
    <w:rsid w:val="0031563B"/>
    <w:pPr>
      <w:adjustRightInd/>
      <w:snapToGrid w:val="0"/>
      <w:spacing w:line="332" w:lineRule="atLeast"/>
      <w:jc w:val="center"/>
      <w:textAlignment w:val="auto"/>
    </w:pPr>
    <w:rPr>
      <w:b/>
      <w:kern w:val="2"/>
    </w:rPr>
  </w:style>
  <w:style w:type="paragraph" w:customStyle="1" w:styleId="1">
    <w:name w:val="付属資料1"/>
    <w:basedOn w:val="10"/>
    <w:next w:val="af8"/>
    <w:rsid w:val="00AC3FE0"/>
    <w:pPr>
      <w:pageBreakBefore/>
      <w:numPr>
        <w:numId w:val="1"/>
      </w:numPr>
      <w:adjustRightInd/>
      <w:snapToGrid w:val="0"/>
      <w:spacing w:line="332" w:lineRule="atLeast"/>
      <w:ind w:left="357" w:hanging="357"/>
      <w:textAlignment w:val="auto"/>
    </w:pPr>
    <w:rPr>
      <w:kern w:val="2"/>
    </w:rPr>
  </w:style>
  <w:style w:type="paragraph" w:customStyle="1" w:styleId="2">
    <w:name w:val="付属資料2"/>
    <w:basedOn w:val="20"/>
    <w:next w:val="af8"/>
    <w:rsid w:val="00B31E15"/>
    <w:pPr>
      <w:numPr>
        <w:ilvl w:val="1"/>
        <w:numId w:val="1"/>
      </w:numPr>
      <w:adjustRightInd/>
      <w:snapToGrid w:val="0"/>
      <w:spacing w:line="332" w:lineRule="atLeast"/>
      <w:textAlignment w:val="auto"/>
    </w:pPr>
    <w:rPr>
      <w:kern w:val="2"/>
    </w:rPr>
  </w:style>
  <w:style w:type="paragraph" w:customStyle="1" w:styleId="3">
    <w:name w:val="付属資料3"/>
    <w:basedOn w:val="30"/>
    <w:next w:val="af8"/>
    <w:rsid w:val="0031563B"/>
    <w:pPr>
      <w:numPr>
        <w:ilvl w:val="2"/>
        <w:numId w:val="1"/>
      </w:numPr>
      <w:adjustRightInd/>
      <w:snapToGrid w:val="0"/>
      <w:spacing w:before="60" w:line="332" w:lineRule="atLeast"/>
      <w:textAlignment w:val="auto"/>
    </w:pPr>
    <w:rPr>
      <w:kern w:val="2"/>
      <w:lang w:val="nb-NO"/>
    </w:rPr>
  </w:style>
  <w:style w:type="paragraph" w:customStyle="1" w:styleId="4">
    <w:name w:val="付属資料4"/>
    <w:basedOn w:val="40"/>
    <w:next w:val="af8"/>
    <w:rsid w:val="0031563B"/>
    <w:pPr>
      <w:numPr>
        <w:ilvl w:val="3"/>
        <w:numId w:val="1"/>
      </w:numPr>
      <w:adjustRightInd/>
      <w:snapToGrid w:val="0"/>
      <w:spacing w:line="332" w:lineRule="atLeast"/>
      <w:textAlignment w:val="auto"/>
    </w:pPr>
    <w:rPr>
      <w:kern w:val="2"/>
    </w:rPr>
  </w:style>
  <w:style w:type="character" w:customStyle="1" w:styleId="afb">
    <w:name w:val="図表番号 (文字)"/>
    <w:link w:val="afa"/>
    <w:rsid w:val="0031563B"/>
    <w:rPr>
      <w:rFonts w:eastAsia="ＭＳ 明朝"/>
      <w:b/>
      <w:kern w:val="2"/>
      <w:sz w:val="18"/>
      <w:lang w:val="en-US" w:eastAsia="ja-JP" w:bidi="ar-SA"/>
    </w:rPr>
  </w:style>
  <w:style w:type="paragraph" w:customStyle="1" w:styleId="5">
    <w:name w:val="付属資料5"/>
    <w:basedOn w:val="50"/>
    <w:next w:val="af8"/>
    <w:rsid w:val="0031563B"/>
    <w:pPr>
      <w:numPr>
        <w:ilvl w:val="4"/>
        <w:numId w:val="1"/>
      </w:numPr>
      <w:adjustRightInd/>
      <w:snapToGrid w:val="0"/>
      <w:spacing w:line="332" w:lineRule="atLeast"/>
      <w:textAlignment w:val="auto"/>
    </w:pPr>
    <w:rPr>
      <w:kern w:val="2"/>
    </w:rPr>
  </w:style>
  <w:style w:type="paragraph" w:customStyle="1" w:styleId="afc">
    <w:name w:val="表タイトル行"/>
    <w:basedOn w:val="af9"/>
    <w:rsid w:val="00B002BA"/>
    <w:pPr>
      <w:jc w:val="center"/>
    </w:pPr>
  </w:style>
  <w:style w:type="character" w:customStyle="1" w:styleId="a6">
    <w:name w:val="本文 (文字)"/>
    <w:link w:val="a1"/>
    <w:rsid w:val="000B10F4"/>
    <w:rPr>
      <w:rFonts w:ascii="Times New Roman" w:hAnsi="Times New Roman"/>
      <w:sz w:val="18"/>
      <w:lang w:val="en-US" w:eastAsia="ja-JP" w:bidi="ar-SA"/>
    </w:rPr>
  </w:style>
  <w:style w:type="character" w:customStyle="1" w:styleId="af3">
    <w:name w:val="本文ゴシック (文字)"/>
    <w:link w:val="a0"/>
    <w:rsid w:val="000B10F4"/>
    <w:rPr>
      <w:rFonts w:ascii="Arial" w:eastAsia="ＭＳ ゴシック" w:hAnsi="Arial"/>
      <w:sz w:val="18"/>
      <w:lang w:val="en-US" w:eastAsia="ja-JP" w:bidi="ar-SA"/>
    </w:rPr>
  </w:style>
  <w:style w:type="character" w:customStyle="1" w:styleId="11">
    <w:name w:val="見出し 1 (文字)"/>
    <w:basedOn w:val="af3"/>
    <w:link w:val="10"/>
    <w:uiPriority w:val="9"/>
    <w:rsid w:val="00430B4E"/>
    <w:rPr>
      <w:rFonts w:ascii="Arial" w:eastAsia="ＭＳ ゴシック" w:hAnsi="Arial"/>
      <w:sz w:val="18"/>
      <w:lang w:val="en-US" w:eastAsia="ja-JP" w:bidi="ar-SA"/>
    </w:rPr>
  </w:style>
  <w:style w:type="paragraph" w:styleId="34">
    <w:name w:val="toc 3"/>
    <w:basedOn w:val="a"/>
    <w:next w:val="a"/>
    <w:autoRedefine/>
    <w:uiPriority w:val="39"/>
    <w:rsid w:val="008C3E4B"/>
    <w:pPr>
      <w:adjustRightInd/>
      <w:spacing w:line="240" w:lineRule="auto"/>
      <w:ind w:leftChars="200" w:left="420"/>
      <w:textAlignment w:val="auto"/>
    </w:pPr>
    <w:rPr>
      <w:rFonts w:ascii="Century" w:hAnsi="Century"/>
      <w:kern w:val="2"/>
      <w:szCs w:val="24"/>
    </w:rPr>
  </w:style>
  <w:style w:type="paragraph" w:styleId="43">
    <w:name w:val="toc 4"/>
    <w:basedOn w:val="a"/>
    <w:next w:val="a"/>
    <w:autoRedefine/>
    <w:uiPriority w:val="39"/>
    <w:rsid w:val="008C3E4B"/>
    <w:pPr>
      <w:adjustRightInd/>
      <w:spacing w:line="240" w:lineRule="auto"/>
      <w:ind w:leftChars="300" w:left="630"/>
      <w:textAlignment w:val="auto"/>
    </w:pPr>
    <w:rPr>
      <w:rFonts w:ascii="Century" w:hAnsi="Century"/>
      <w:kern w:val="2"/>
      <w:szCs w:val="24"/>
    </w:rPr>
  </w:style>
  <w:style w:type="paragraph" w:styleId="53">
    <w:name w:val="toc 5"/>
    <w:basedOn w:val="a"/>
    <w:next w:val="a"/>
    <w:autoRedefine/>
    <w:uiPriority w:val="39"/>
    <w:rsid w:val="00D354DC"/>
    <w:pPr>
      <w:adjustRightInd/>
      <w:spacing w:line="240" w:lineRule="auto"/>
      <w:ind w:leftChars="400" w:left="840"/>
      <w:textAlignment w:val="auto"/>
    </w:pPr>
    <w:rPr>
      <w:rFonts w:ascii="Century" w:hAnsi="Century"/>
      <w:kern w:val="2"/>
      <w:sz w:val="21"/>
      <w:szCs w:val="24"/>
    </w:rPr>
  </w:style>
  <w:style w:type="paragraph" w:styleId="62">
    <w:name w:val="toc 6"/>
    <w:basedOn w:val="a"/>
    <w:next w:val="a"/>
    <w:autoRedefine/>
    <w:uiPriority w:val="39"/>
    <w:rsid w:val="00D354DC"/>
    <w:pPr>
      <w:adjustRightInd/>
      <w:spacing w:line="240" w:lineRule="auto"/>
      <w:ind w:leftChars="500" w:left="1050"/>
      <w:textAlignment w:val="auto"/>
    </w:pPr>
    <w:rPr>
      <w:rFonts w:ascii="Century" w:hAnsi="Century"/>
      <w:kern w:val="2"/>
      <w:sz w:val="21"/>
      <w:szCs w:val="24"/>
    </w:rPr>
  </w:style>
  <w:style w:type="paragraph" w:styleId="71">
    <w:name w:val="toc 7"/>
    <w:basedOn w:val="a"/>
    <w:next w:val="a"/>
    <w:autoRedefine/>
    <w:uiPriority w:val="39"/>
    <w:rsid w:val="00D354DC"/>
    <w:pPr>
      <w:adjustRightInd/>
      <w:spacing w:line="240" w:lineRule="auto"/>
      <w:ind w:leftChars="600" w:left="1260"/>
      <w:textAlignment w:val="auto"/>
    </w:pPr>
    <w:rPr>
      <w:rFonts w:ascii="Century" w:hAnsi="Century"/>
      <w:kern w:val="2"/>
      <w:sz w:val="21"/>
      <w:szCs w:val="24"/>
    </w:rPr>
  </w:style>
  <w:style w:type="paragraph" w:styleId="81">
    <w:name w:val="toc 8"/>
    <w:basedOn w:val="a"/>
    <w:next w:val="a"/>
    <w:autoRedefine/>
    <w:uiPriority w:val="39"/>
    <w:rsid w:val="00D354DC"/>
    <w:pPr>
      <w:adjustRightInd/>
      <w:spacing w:line="240" w:lineRule="auto"/>
      <w:ind w:leftChars="700" w:left="1470"/>
      <w:textAlignment w:val="auto"/>
    </w:pPr>
    <w:rPr>
      <w:rFonts w:ascii="Century" w:hAnsi="Century"/>
      <w:kern w:val="2"/>
      <w:sz w:val="21"/>
      <w:szCs w:val="24"/>
    </w:rPr>
  </w:style>
  <w:style w:type="paragraph" w:styleId="91">
    <w:name w:val="toc 9"/>
    <w:basedOn w:val="a"/>
    <w:next w:val="a"/>
    <w:autoRedefine/>
    <w:uiPriority w:val="39"/>
    <w:rsid w:val="00D354DC"/>
    <w:pPr>
      <w:adjustRightInd/>
      <w:spacing w:line="240" w:lineRule="auto"/>
      <w:ind w:leftChars="800" w:left="1680"/>
      <w:textAlignment w:val="auto"/>
    </w:pPr>
    <w:rPr>
      <w:rFonts w:ascii="Century" w:hAnsi="Century"/>
      <w:kern w:val="2"/>
      <w:sz w:val="21"/>
      <w:szCs w:val="24"/>
    </w:rPr>
  </w:style>
  <w:style w:type="character" w:customStyle="1" w:styleId="af2">
    <w:name w:val="図形テキスト (文字)"/>
    <w:link w:val="af1"/>
    <w:rsid w:val="00D65296"/>
    <w:rPr>
      <w:rFonts w:ascii="Arial" w:eastAsia="ＭＳ ゴシック" w:hAnsi="Arial"/>
      <w:sz w:val="17"/>
      <w:lang w:val="en-US" w:eastAsia="ja-JP" w:bidi="ar-SA"/>
    </w:rPr>
  </w:style>
  <w:style w:type="paragraph" w:styleId="afd">
    <w:name w:val="Revision"/>
    <w:hidden/>
    <w:uiPriority w:val="99"/>
    <w:semiHidden/>
    <w:rsid w:val="000463D1"/>
    <w:rPr>
      <w:rFonts w:ascii="Times New Roman" w:hAnsi="Times New Roman"/>
      <w:sz w:val="18"/>
    </w:rPr>
  </w:style>
  <w:style w:type="paragraph" w:styleId="afe">
    <w:name w:val="TOC Heading"/>
    <w:basedOn w:val="10"/>
    <w:next w:val="a"/>
    <w:uiPriority w:val="39"/>
    <w:semiHidden/>
    <w:unhideWhenUsed/>
    <w:qFormat/>
    <w:rsid w:val="00350C30"/>
    <w:pPr>
      <w:keepLines/>
      <w:widowControl/>
      <w:adjustRightInd/>
      <w:spacing w:before="480" w:line="276" w:lineRule="auto"/>
      <w:ind w:left="0" w:firstLine="0"/>
      <w:jc w:val="left"/>
      <w:textAlignment w:val="auto"/>
      <w:outlineLvl w:val="9"/>
    </w:pPr>
    <w:rPr>
      <w:b/>
      <w:bCs/>
      <w:color w:val="365F91"/>
      <w:sz w:val="28"/>
      <w:szCs w:val="28"/>
    </w:rPr>
  </w:style>
  <w:style w:type="paragraph" w:customStyle="1" w:styleId="1105pt">
    <w:name w:val="スタイル 見出し 1 + ＭＳ ゴシック 10.5 pt"/>
    <w:basedOn w:val="10"/>
    <w:rsid w:val="00430B4E"/>
  </w:style>
  <w:style w:type="paragraph" w:customStyle="1" w:styleId="29pt">
    <w:name w:val="スタイル 見出し 2 + 段落後 :  9 pt"/>
    <w:basedOn w:val="20"/>
    <w:rsid w:val="006F0D59"/>
    <w:pPr>
      <w:ind w:left="539" w:hanging="539"/>
    </w:pPr>
    <w:rPr>
      <w:rFonts w:cs="ＭＳ 明朝"/>
    </w:rPr>
  </w:style>
  <w:style w:type="paragraph" w:customStyle="1" w:styleId="19pt">
    <w:name w:val="スタイル 見出し 1 + 段落後 :  9 pt"/>
    <w:basedOn w:val="10"/>
    <w:rsid w:val="00056898"/>
    <w:rPr>
      <w:rFonts w:cs="ＭＳ 明朝"/>
    </w:rPr>
  </w:style>
  <w:style w:type="character" w:customStyle="1" w:styleId="aa">
    <w:name w:val="フッター (文字)"/>
    <w:link w:val="a9"/>
    <w:uiPriority w:val="99"/>
    <w:rsid w:val="00056898"/>
    <w:rPr>
      <w:sz w:val="18"/>
      <w:lang w:val="en-US" w:eastAsia="ja-JP" w:bidi="ar-SA"/>
    </w:rPr>
  </w:style>
  <w:style w:type="paragraph" w:styleId="aff">
    <w:name w:val="List Paragraph"/>
    <w:basedOn w:val="a"/>
    <w:uiPriority w:val="34"/>
    <w:qFormat/>
    <w:rsid w:val="0088571B"/>
    <w:pPr>
      <w:adjustRightInd/>
      <w:spacing w:line="240" w:lineRule="auto"/>
      <w:ind w:leftChars="400" w:left="840"/>
      <w:textAlignment w:val="auto"/>
    </w:pPr>
    <w:rPr>
      <w:rFonts w:ascii="Century" w:hAnsi="Century"/>
      <w:kern w:val="2"/>
      <w:sz w:val="21"/>
      <w:szCs w:val="22"/>
    </w:rPr>
  </w:style>
  <w:style w:type="character" w:customStyle="1" w:styleId="31">
    <w:name w:val="見出し 3 (文字)"/>
    <w:link w:val="30"/>
    <w:uiPriority w:val="9"/>
    <w:rsid w:val="009B77AC"/>
    <w:rPr>
      <w:rFonts w:ascii="Arial" w:eastAsia="ＭＳ ゴシック" w:hAnsi="Arial"/>
      <w:sz w:val="18"/>
    </w:rPr>
  </w:style>
  <w:style w:type="character" w:customStyle="1" w:styleId="af">
    <w:name w:val="吹き出し (文字)"/>
    <w:link w:val="ae"/>
    <w:uiPriority w:val="99"/>
    <w:semiHidden/>
    <w:rsid w:val="009B77AC"/>
    <w:rPr>
      <w:rFonts w:ascii="ヒラギノ角ゴ ProN W3" w:eastAsia="ヒラギノ角ゴ ProN W3" w:hAnsi="Times New Roman"/>
      <w:sz w:val="18"/>
      <w:szCs w:val="18"/>
    </w:rPr>
  </w:style>
  <w:style w:type="character" w:customStyle="1" w:styleId="a8">
    <w:name w:val="ヘッダー (文字)"/>
    <w:link w:val="a7"/>
    <w:uiPriority w:val="99"/>
    <w:rsid w:val="009B77AC"/>
    <w:rPr>
      <w:rFonts w:ascii="Times New Roman" w:hAnsi="Times New Roman"/>
      <w:sz w:val="18"/>
    </w:rPr>
  </w:style>
  <w:style w:type="character" w:styleId="aff0">
    <w:name w:val="annotation reference"/>
    <w:rsid w:val="00EA01DC"/>
    <w:rPr>
      <w:sz w:val="18"/>
      <w:szCs w:val="18"/>
    </w:rPr>
  </w:style>
  <w:style w:type="paragraph" w:styleId="aff1">
    <w:name w:val="annotation text"/>
    <w:basedOn w:val="a"/>
    <w:link w:val="aff2"/>
    <w:rsid w:val="00EA01DC"/>
    <w:pPr>
      <w:jc w:val="left"/>
    </w:pPr>
  </w:style>
  <w:style w:type="character" w:customStyle="1" w:styleId="aff2">
    <w:name w:val="コメント文字列 (文字)"/>
    <w:link w:val="aff1"/>
    <w:rsid w:val="00EA01DC"/>
    <w:rPr>
      <w:rFonts w:ascii="Times New Roman" w:hAnsi="Times New Roman"/>
      <w:sz w:val="18"/>
    </w:rPr>
  </w:style>
  <w:style w:type="paragraph" w:styleId="aff3">
    <w:name w:val="annotation subject"/>
    <w:basedOn w:val="aff1"/>
    <w:next w:val="aff1"/>
    <w:link w:val="aff4"/>
    <w:rsid w:val="00EA01DC"/>
    <w:rPr>
      <w:b/>
      <w:bCs/>
    </w:rPr>
  </w:style>
  <w:style w:type="character" w:customStyle="1" w:styleId="aff4">
    <w:name w:val="コメント内容 (文字)"/>
    <w:link w:val="aff3"/>
    <w:rsid w:val="00EA01DC"/>
    <w:rPr>
      <w:rFonts w:ascii="Times New Roman" w:hAnsi="Times New Roman"/>
      <w:b/>
      <w:bCs/>
      <w:sz w:val="18"/>
    </w:rPr>
  </w:style>
  <w:style w:type="paragraph" w:styleId="aff5">
    <w:name w:val="Date"/>
    <w:basedOn w:val="a"/>
    <w:next w:val="a"/>
    <w:link w:val="aff6"/>
    <w:rsid w:val="00136C50"/>
  </w:style>
  <w:style w:type="character" w:customStyle="1" w:styleId="aff6">
    <w:name w:val="日付 (文字)"/>
    <w:link w:val="aff5"/>
    <w:rsid w:val="00136C50"/>
    <w:rPr>
      <w:rFonts w:ascii="Times New Roman" w:hAnsi="Times New Roman"/>
      <w:sz w:val="18"/>
    </w:rPr>
  </w:style>
  <w:style w:type="character" w:styleId="aff7">
    <w:name w:val="Unresolved Mention"/>
    <w:uiPriority w:val="99"/>
    <w:semiHidden/>
    <w:unhideWhenUsed/>
    <w:rsid w:val="008C3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211062">
      <w:bodyDiv w:val="1"/>
      <w:marLeft w:val="0"/>
      <w:marRight w:val="0"/>
      <w:marTop w:val="0"/>
      <w:marBottom w:val="0"/>
      <w:divBdr>
        <w:top w:val="none" w:sz="0" w:space="0" w:color="auto"/>
        <w:left w:val="none" w:sz="0" w:space="0" w:color="auto"/>
        <w:bottom w:val="none" w:sz="0" w:space="0" w:color="auto"/>
        <w:right w:val="none" w:sz="0" w:space="0" w:color="auto"/>
      </w:divBdr>
      <w:divsChild>
        <w:div w:id="1560509426">
          <w:marLeft w:val="0"/>
          <w:marRight w:val="0"/>
          <w:marTop w:val="0"/>
          <w:marBottom w:val="0"/>
          <w:divBdr>
            <w:top w:val="none" w:sz="0" w:space="0" w:color="auto"/>
            <w:left w:val="none" w:sz="0" w:space="0" w:color="auto"/>
            <w:bottom w:val="none" w:sz="0" w:space="0" w:color="auto"/>
            <w:right w:val="none" w:sz="0" w:space="0" w:color="auto"/>
          </w:divBdr>
        </w:div>
      </w:divsChild>
    </w:div>
    <w:div w:id="441190355">
      <w:bodyDiv w:val="1"/>
      <w:marLeft w:val="0"/>
      <w:marRight w:val="0"/>
      <w:marTop w:val="0"/>
      <w:marBottom w:val="0"/>
      <w:divBdr>
        <w:top w:val="none" w:sz="0" w:space="0" w:color="auto"/>
        <w:left w:val="none" w:sz="0" w:space="0" w:color="auto"/>
        <w:bottom w:val="none" w:sz="0" w:space="0" w:color="auto"/>
        <w:right w:val="none" w:sz="0" w:space="0" w:color="auto"/>
      </w:divBdr>
    </w:div>
    <w:div w:id="629440124">
      <w:bodyDiv w:val="1"/>
      <w:marLeft w:val="0"/>
      <w:marRight w:val="0"/>
      <w:marTop w:val="0"/>
      <w:marBottom w:val="0"/>
      <w:divBdr>
        <w:top w:val="none" w:sz="0" w:space="0" w:color="auto"/>
        <w:left w:val="none" w:sz="0" w:space="0" w:color="auto"/>
        <w:bottom w:val="none" w:sz="0" w:space="0" w:color="auto"/>
        <w:right w:val="none" w:sz="0" w:space="0" w:color="auto"/>
      </w:divBdr>
      <w:divsChild>
        <w:div w:id="1519661771">
          <w:marLeft w:val="0"/>
          <w:marRight w:val="0"/>
          <w:marTop w:val="0"/>
          <w:marBottom w:val="0"/>
          <w:divBdr>
            <w:top w:val="none" w:sz="0" w:space="0" w:color="auto"/>
            <w:left w:val="none" w:sz="0" w:space="0" w:color="auto"/>
            <w:bottom w:val="none" w:sz="0" w:space="0" w:color="auto"/>
            <w:right w:val="none" w:sz="0" w:space="0" w:color="auto"/>
          </w:divBdr>
        </w:div>
      </w:divsChild>
    </w:div>
    <w:div w:id="685713093">
      <w:bodyDiv w:val="1"/>
      <w:marLeft w:val="0"/>
      <w:marRight w:val="0"/>
      <w:marTop w:val="0"/>
      <w:marBottom w:val="0"/>
      <w:divBdr>
        <w:top w:val="none" w:sz="0" w:space="0" w:color="auto"/>
        <w:left w:val="none" w:sz="0" w:space="0" w:color="auto"/>
        <w:bottom w:val="none" w:sz="0" w:space="0" w:color="auto"/>
        <w:right w:val="none" w:sz="0" w:space="0" w:color="auto"/>
      </w:divBdr>
      <w:divsChild>
        <w:div w:id="1401555843">
          <w:marLeft w:val="0"/>
          <w:marRight w:val="0"/>
          <w:marTop w:val="0"/>
          <w:marBottom w:val="0"/>
          <w:divBdr>
            <w:top w:val="none" w:sz="0" w:space="0" w:color="auto"/>
            <w:left w:val="none" w:sz="0" w:space="0" w:color="auto"/>
            <w:bottom w:val="none" w:sz="0" w:space="0" w:color="auto"/>
            <w:right w:val="none" w:sz="0" w:space="0" w:color="auto"/>
          </w:divBdr>
        </w:div>
      </w:divsChild>
    </w:div>
    <w:div w:id="737434073">
      <w:bodyDiv w:val="1"/>
      <w:marLeft w:val="0"/>
      <w:marRight w:val="0"/>
      <w:marTop w:val="0"/>
      <w:marBottom w:val="0"/>
      <w:divBdr>
        <w:top w:val="none" w:sz="0" w:space="0" w:color="auto"/>
        <w:left w:val="none" w:sz="0" w:space="0" w:color="auto"/>
        <w:bottom w:val="none" w:sz="0" w:space="0" w:color="auto"/>
        <w:right w:val="none" w:sz="0" w:space="0" w:color="auto"/>
      </w:divBdr>
      <w:divsChild>
        <w:div w:id="1953048586">
          <w:marLeft w:val="0"/>
          <w:marRight w:val="0"/>
          <w:marTop w:val="0"/>
          <w:marBottom w:val="0"/>
          <w:divBdr>
            <w:top w:val="none" w:sz="0" w:space="0" w:color="auto"/>
            <w:left w:val="none" w:sz="0" w:space="0" w:color="auto"/>
            <w:bottom w:val="none" w:sz="0" w:space="0" w:color="auto"/>
            <w:right w:val="none" w:sz="0" w:space="0" w:color="auto"/>
          </w:divBdr>
        </w:div>
      </w:divsChild>
    </w:div>
    <w:div w:id="981009161">
      <w:bodyDiv w:val="1"/>
      <w:marLeft w:val="0"/>
      <w:marRight w:val="0"/>
      <w:marTop w:val="0"/>
      <w:marBottom w:val="0"/>
      <w:divBdr>
        <w:top w:val="none" w:sz="0" w:space="0" w:color="auto"/>
        <w:left w:val="none" w:sz="0" w:space="0" w:color="auto"/>
        <w:bottom w:val="none" w:sz="0" w:space="0" w:color="auto"/>
        <w:right w:val="none" w:sz="0" w:space="0" w:color="auto"/>
      </w:divBdr>
      <w:divsChild>
        <w:div w:id="462381271">
          <w:marLeft w:val="0"/>
          <w:marRight w:val="0"/>
          <w:marTop w:val="0"/>
          <w:marBottom w:val="0"/>
          <w:divBdr>
            <w:top w:val="none" w:sz="0" w:space="0" w:color="auto"/>
            <w:left w:val="none" w:sz="0" w:space="0" w:color="auto"/>
            <w:bottom w:val="none" w:sz="0" w:space="0" w:color="auto"/>
            <w:right w:val="none" w:sz="0" w:space="0" w:color="auto"/>
          </w:divBdr>
        </w:div>
      </w:divsChild>
    </w:div>
    <w:div w:id="1146363361">
      <w:bodyDiv w:val="1"/>
      <w:marLeft w:val="0"/>
      <w:marRight w:val="0"/>
      <w:marTop w:val="0"/>
      <w:marBottom w:val="0"/>
      <w:divBdr>
        <w:top w:val="none" w:sz="0" w:space="0" w:color="auto"/>
        <w:left w:val="none" w:sz="0" w:space="0" w:color="auto"/>
        <w:bottom w:val="none" w:sz="0" w:space="0" w:color="auto"/>
        <w:right w:val="none" w:sz="0" w:space="0" w:color="auto"/>
      </w:divBdr>
      <w:divsChild>
        <w:div w:id="1623921240">
          <w:marLeft w:val="0"/>
          <w:marRight w:val="0"/>
          <w:marTop w:val="0"/>
          <w:marBottom w:val="0"/>
          <w:divBdr>
            <w:top w:val="none" w:sz="0" w:space="0" w:color="auto"/>
            <w:left w:val="none" w:sz="0" w:space="0" w:color="auto"/>
            <w:bottom w:val="none" w:sz="0" w:space="0" w:color="auto"/>
            <w:right w:val="none" w:sz="0" w:space="0" w:color="auto"/>
          </w:divBdr>
        </w:div>
      </w:divsChild>
    </w:div>
    <w:div w:id="1234239610">
      <w:bodyDiv w:val="1"/>
      <w:marLeft w:val="0"/>
      <w:marRight w:val="0"/>
      <w:marTop w:val="0"/>
      <w:marBottom w:val="0"/>
      <w:divBdr>
        <w:top w:val="none" w:sz="0" w:space="0" w:color="auto"/>
        <w:left w:val="none" w:sz="0" w:space="0" w:color="auto"/>
        <w:bottom w:val="none" w:sz="0" w:space="0" w:color="auto"/>
        <w:right w:val="none" w:sz="0" w:space="0" w:color="auto"/>
      </w:divBdr>
      <w:divsChild>
        <w:div w:id="1340740251">
          <w:marLeft w:val="0"/>
          <w:marRight w:val="0"/>
          <w:marTop w:val="0"/>
          <w:marBottom w:val="0"/>
          <w:divBdr>
            <w:top w:val="none" w:sz="0" w:space="0" w:color="auto"/>
            <w:left w:val="none" w:sz="0" w:space="0" w:color="auto"/>
            <w:bottom w:val="none" w:sz="0" w:space="0" w:color="auto"/>
            <w:right w:val="none" w:sz="0" w:space="0" w:color="auto"/>
          </w:divBdr>
        </w:div>
      </w:divsChild>
    </w:div>
    <w:div w:id="1314682305">
      <w:bodyDiv w:val="1"/>
      <w:marLeft w:val="0"/>
      <w:marRight w:val="0"/>
      <w:marTop w:val="0"/>
      <w:marBottom w:val="0"/>
      <w:divBdr>
        <w:top w:val="none" w:sz="0" w:space="0" w:color="auto"/>
        <w:left w:val="none" w:sz="0" w:space="0" w:color="auto"/>
        <w:bottom w:val="none" w:sz="0" w:space="0" w:color="auto"/>
        <w:right w:val="none" w:sz="0" w:space="0" w:color="auto"/>
      </w:divBdr>
      <w:divsChild>
        <w:div w:id="56435650">
          <w:marLeft w:val="0"/>
          <w:marRight w:val="0"/>
          <w:marTop w:val="0"/>
          <w:marBottom w:val="0"/>
          <w:divBdr>
            <w:top w:val="none" w:sz="0" w:space="0" w:color="auto"/>
            <w:left w:val="none" w:sz="0" w:space="0" w:color="auto"/>
            <w:bottom w:val="none" w:sz="0" w:space="0" w:color="auto"/>
            <w:right w:val="none" w:sz="0" w:space="0" w:color="auto"/>
          </w:divBdr>
        </w:div>
      </w:divsChild>
    </w:div>
    <w:div w:id="1441294296">
      <w:bodyDiv w:val="1"/>
      <w:marLeft w:val="0"/>
      <w:marRight w:val="0"/>
      <w:marTop w:val="0"/>
      <w:marBottom w:val="0"/>
      <w:divBdr>
        <w:top w:val="none" w:sz="0" w:space="0" w:color="auto"/>
        <w:left w:val="none" w:sz="0" w:space="0" w:color="auto"/>
        <w:bottom w:val="none" w:sz="0" w:space="0" w:color="auto"/>
        <w:right w:val="none" w:sz="0" w:space="0" w:color="auto"/>
      </w:divBdr>
    </w:div>
    <w:div w:id="1606230855">
      <w:bodyDiv w:val="1"/>
      <w:marLeft w:val="0"/>
      <w:marRight w:val="0"/>
      <w:marTop w:val="0"/>
      <w:marBottom w:val="0"/>
      <w:divBdr>
        <w:top w:val="none" w:sz="0" w:space="0" w:color="auto"/>
        <w:left w:val="none" w:sz="0" w:space="0" w:color="auto"/>
        <w:bottom w:val="none" w:sz="0" w:space="0" w:color="auto"/>
        <w:right w:val="none" w:sz="0" w:space="0" w:color="auto"/>
      </w:divBdr>
    </w:div>
    <w:div w:id="1674724058">
      <w:bodyDiv w:val="1"/>
      <w:marLeft w:val="0"/>
      <w:marRight w:val="0"/>
      <w:marTop w:val="0"/>
      <w:marBottom w:val="0"/>
      <w:divBdr>
        <w:top w:val="none" w:sz="0" w:space="0" w:color="auto"/>
        <w:left w:val="none" w:sz="0" w:space="0" w:color="auto"/>
        <w:bottom w:val="none" w:sz="0" w:space="0" w:color="auto"/>
        <w:right w:val="none" w:sz="0" w:space="0" w:color="auto"/>
      </w:divBdr>
      <w:divsChild>
        <w:div w:id="1470513779">
          <w:marLeft w:val="0"/>
          <w:marRight w:val="0"/>
          <w:marTop w:val="0"/>
          <w:marBottom w:val="0"/>
          <w:divBdr>
            <w:top w:val="none" w:sz="0" w:space="0" w:color="auto"/>
            <w:left w:val="none" w:sz="0" w:space="0" w:color="auto"/>
            <w:bottom w:val="none" w:sz="0" w:space="0" w:color="auto"/>
            <w:right w:val="none" w:sz="0" w:space="0" w:color="auto"/>
          </w:divBdr>
        </w:div>
      </w:divsChild>
    </w:div>
    <w:div w:id="1752316479">
      <w:bodyDiv w:val="1"/>
      <w:marLeft w:val="0"/>
      <w:marRight w:val="0"/>
      <w:marTop w:val="0"/>
      <w:marBottom w:val="0"/>
      <w:divBdr>
        <w:top w:val="none" w:sz="0" w:space="0" w:color="auto"/>
        <w:left w:val="none" w:sz="0" w:space="0" w:color="auto"/>
        <w:bottom w:val="none" w:sz="0" w:space="0" w:color="auto"/>
        <w:right w:val="none" w:sz="0" w:space="0" w:color="auto"/>
      </w:divBdr>
      <w:divsChild>
        <w:div w:id="187258749">
          <w:marLeft w:val="0"/>
          <w:marRight w:val="0"/>
          <w:marTop w:val="0"/>
          <w:marBottom w:val="0"/>
          <w:divBdr>
            <w:top w:val="none" w:sz="0" w:space="0" w:color="auto"/>
            <w:left w:val="none" w:sz="0" w:space="0" w:color="auto"/>
            <w:bottom w:val="none" w:sz="0" w:space="0" w:color="auto"/>
            <w:right w:val="none" w:sz="0" w:space="0" w:color="auto"/>
          </w:divBdr>
          <w:divsChild>
            <w:div w:id="19082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9334">
      <w:bodyDiv w:val="1"/>
      <w:marLeft w:val="0"/>
      <w:marRight w:val="0"/>
      <w:marTop w:val="0"/>
      <w:marBottom w:val="0"/>
      <w:divBdr>
        <w:top w:val="none" w:sz="0" w:space="0" w:color="auto"/>
        <w:left w:val="none" w:sz="0" w:space="0" w:color="auto"/>
        <w:bottom w:val="none" w:sz="0" w:space="0" w:color="auto"/>
        <w:right w:val="none" w:sz="0" w:space="0" w:color="auto"/>
      </w:divBdr>
      <w:divsChild>
        <w:div w:id="952177738">
          <w:marLeft w:val="0"/>
          <w:marRight w:val="0"/>
          <w:marTop w:val="0"/>
          <w:marBottom w:val="0"/>
          <w:divBdr>
            <w:top w:val="none" w:sz="0" w:space="0" w:color="auto"/>
            <w:left w:val="none" w:sz="0" w:space="0" w:color="auto"/>
            <w:bottom w:val="none" w:sz="0" w:space="0" w:color="auto"/>
            <w:right w:val="none" w:sz="0" w:space="0" w:color="auto"/>
          </w:divBdr>
        </w:div>
      </w:divsChild>
    </w:div>
    <w:div w:id="1836410330">
      <w:bodyDiv w:val="1"/>
      <w:marLeft w:val="0"/>
      <w:marRight w:val="0"/>
      <w:marTop w:val="0"/>
      <w:marBottom w:val="0"/>
      <w:divBdr>
        <w:top w:val="none" w:sz="0" w:space="0" w:color="auto"/>
        <w:left w:val="none" w:sz="0" w:space="0" w:color="auto"/>
        <w:bottom w:val="none" w:sz="0" w:space="0" w:color="auto"/>
        <w:right w:val="none" w:sz="0" w:space="0" w:color="auto"/>
      </w:divBdr>
      <w:divsChild>
        <w:div w:id="1210721292">
          <w:marLeft w:val="0"/>
          <w:marRight w:val="0"/>
          <w:marTop w:val="0"/>
          <w:marBottom w:val="0"/>
          <w:divBdr>
            <w:top w:val="none" w:sz="0" w:space="0" w:color="auto"/>
            <w:left w:val="none" w:sz="0" w:space="0" w:color="auto"/>
            <w:bottom w:val="none" w:sz="0" w:space="0" w:color="auto"/>
            <w:right w:val="none" w:sz="0" w:space="0" w:color="auto"/>
          </w:divBdr>
        </w:div>
      </w:divsChild>
    </w:div>
    <w:div w:id="1879900637">
      <w:bodyDiv w:val="1"/>
      <w:marLeft w:val="0"/>
      <w:marRight w:val="0"/>
      <w:marTop w:val="0"/>
      <w:marBottom w:val="0"/>
      <w:divBdr>
        <w:top w:val="none" w:sz="0" w:space="0" w:color="auto"/>
        <w:left w:val="none" w:sz="0" w:space="0" w:color="auto"/>
        <w:bottom w:val="none" w:sz="0" w:space="0" w:color="auto"/>
        <w:right w:val="none" w:sz="0" w:space="0" w:color="auto"/>
      </w:divBdr>
      <w:divsChild>
        <w:div w:id="926307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ke\My%20Documents\TTC\&#31532;9&#22238;&#36039;&#26009;\&#25972;&#24418;&#29992;\TTC_EDIT.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4C07CF-098E-4A56-BA1F-60FBB641F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TTC_EDIT.DOT</Template>
  <TotalTime>123</TotalTime>
  <Pages>58</Pages>
  <Words>58198</Words>
  <Characters>25350</Characters>
  <Application>Microsoft Office Word</Application>
  <DocSecurity>0</DocSecurity>
  <Lines>211</Lines>
  <Paragraphs>166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ITU-T勧告 Y</vt:lpstr>
    </vt:vector>
  </TitlesOfParts>
  <Company/>
  <LinksUpToDate>false</LinksUpToDate>
  <CharactersWithSpaces>83382</CharactersWithSpaces>
  <SharedDoc>false</SharedDoc>
  <HLinks>
    <vt:vector size="696" baseType="variant">
      <vt:variant>
        <vt:i4>1572912</vt:i4>
      </vt:variant>
      <vt:variant>
        <vt:i4>692</vt:i4>
      </vt:variant>
      <vt:variant>
        <vt:i4>0</vt:i4>
      </vt:variant>
      <vt:variant>
        <vt:i4>5</vt:i4>
      </vt:variant>
      <vt:variant>
        <vt:lpwstr/>
      </vt:variant>
      <vt:variant>
        <vt:lpwstr>_Toc28969021</vt:lpwstr>
      </vt:variant>
      <vt:variant>
        <vt:i4>1638448</vt:i4>
      </vt:variant>
      <vt:variant>
        <vt:i4>686</vt:i4>
      </vt:variant>
      <vt:variant>
        <vt:i4>0</vt:i4>
      </vt:variant>
      <vt:variant>
        <vt:i4>5</vt:i4>
      </vt:variant>
      <vt:variant>
        <vt:lpwstr/>
      </vt:variant>
      <vt:variant>
        <vt:lpwstr>_Toc28969020</vt:lpwstr>
      </vt:variant>
      <vt:variant>
        <vt:i4>1048627</vt:i4>
      </vt:variant>
      <vt:variant>
        <vt:i4>680</vt:i4>
      </vt:variant>
      <vt:variant>
        <vt:i4>0</vt:i4>
      </vt:variant>
      <vt:variant>
        <vt:i4>5</vt:i4>
      </vt:variant>
      <vt:variant>
        <vt:lpwstr/>
      </vt:variant>
      <vt:variant>
        <vt:lpwstr>_Toc28969019</vt:lpwstr>
      </vt:variant>
      <vt:variant>
        <vt:i4>1114163</vt:i4>
      </vt:variant>
      <vt:variant>
        <vt:i4>674</vt:i4>
      </vt:variant>
      <vt:variant>
        <vt:i4>0</vt:i4>
      </vt:variant>
      <vt:variant>
        <vt:i4>5</vt:i4>
      </vt:variant>
      <vt:variant>
        <vt:lpwstr/>
      </vt:variant>
      <vt:variant>
        <vt:lpwstr>_Toc28969018</vt:lpwstr>
      </vt:variant>
      <vt:variant>
        <vt:i4>1048626</vt:i4>
      </vt:variant>
      <vt:variant>
        <vt:i4>668</vt:i4>
      </vt:variant>
      <vt:variant>
        <vt:i4>0</vt:i4>
      </vt:variant>
      <vt:variant>
        <vt:i4>5</vt:i4>
      </vt:variant>
      <vt:variant>
        <vt:lpwstr/>
      </vt:variant>
      <vt:variant>
        <vt:lpwstr>_Toc28969009</vt:lpwstr>
      </vt:variant>
      <vt:variant>
        <vt:i4>1114162</vt:i4>
      </vt:variant>
      <vt:variant>
        <vt:i4>662</vt:i4>
      </vt:variant>
      <vt:variant>
        <vt:i4>0</vt:i4>
      </vt:variant>
      <vt:variant>
        <vt:i4>5</vt:i4>
      </vt:variant>
      <vt:variant>
        <vt:lpwstr/>
      </vt:variant>
      <vt:variant>
        <vt:lpwstr>_Toc28969008</vt:lpwstr>
      </vt:variant>
      <vt:variant>
        <vt:i4>1966130</vt:i4>
      </vt:variant>
      <vt:variant>
        <vt:i4>656</vt:i4>
      </vt:variant>
      <vt:variant>
        <vt:i4>0</vt:i4>
      </vt:variant>
      <vt:variant>
        <vt:i4>5</vt:i4>
      </vt:variant>
      <vt:variant>
        <vt:lpwstr/>
      </vt:variant>
      <vt:variant>
        <vt:lpwstr>_Toc28969007</vt:lpwstr>
      </vt:variant>
      <vt:variant>
        <vt:i4>2031666</vt:i4>
      </vt:variant>
      <vt:variant>
        <vt:i4>650</vt:i4>
      </vt:variant>
      <vt:variant>
        <vt:i4>0</vt:i4>
      </vt:variant>
      <vt:variant>
        <vt:i4>5</vt:i4>
      </vt:variant>
      <vt:variant>
        <vt:lpwstr/>
      </vt:variant>
      <vt:variant>
        <vt:lpwstr>_Toc28969006</vt:lpwstr>
      </vt:variant>
      <vt:variant>
        <vt:i4>1835058</vt:i4>
      </vt:variant>
      <vt:variant>
        <vt:i4>644</vt:i4>
      </vt:variant>
      <vt:variant>
        <vt:i4>0</vt:i4>
      </vt:variant>
      <vt:variant>
        <vt:i4>5</vt:i4>
      </vt:variant>
      <vt:variant>
        <vt:lpwstr/>
      </vt:variant>
      <vt:variant>
        <vt:lpwstr>_Toc28969005</vt:lpwstr>
      </vt:variant>
      <vt:variant>
        <vt:i4>1900594</vt:i4>
      </vt:variant>
      <vt:variant>
        <vt:i4>638</vt:i4>
      </vt:variant>
      <vt:variant>
        <vt:i4>0</vt:i4>
      </vt:variant>
      <vt:variant>
        <vt:i4>5</vt:i4>
      </vt:variant>
      <vt:variant>
        <vt:lpwstr/>
      </vt:variant>
      <vt:variant>
        <vt:lpwstr>_Toc28969004</vt:lpwstr>
      </vt:variant>
      <vt:variant>
        <vt:i4>1703986</vt:i4>
      </vt:variant>
      <vt:variant>
        <vt:i4>632</vt:i4>
      </vt:variant>
      <vt:variant>
        <vt:i4>0</vt:i4>
      </vt:variant>
      <vt:variant>
        <vt:i4>5</vt:i4>
      </vt:variant>
      <vt:variant>
        <vt:lpwstr/>
      </vt:variant>
      <vt:variant>
        <vt:lpwstr>_Toc28969003</vt:lpwstr>
      </vt:variant>
      <vt:variant>
        <vt:i4>1769522</vt:i4>
      </vt:variant>
      <vt:variant>
        <vt:i4>626</vt:i4>
      </vt:variant>
      <vt:variant>
        <vt:i4>0</vt:i4>
      </vt:variant>
      <vt:variant>
        <vt:i4>5</vt:i4>
      </vt:variant>
      <vt:variant>
        <vt:lpwstr/>
      </vt:variant>
      <vt:variant>
        <vt:lpwstr>_Toc28969002</vt:lpwstr>
      </vt:variant>
      <vt:variant>
        <vt:i4>1572914</vt:i4>
      </vt:variant>
      <vt:variant>
        <vt:i4>620</vt:i4>
      </vt:variant>
      <vt:variant>
        <vt:i4>0</vt:i4>
      </vt:variant>
      <vt:variant>
        <vt:i4>5</vt:i4>
      </vt:variant>
      <vt:variant>
        <vt:lpwstr/>
      </vt:variant>
      <vt:variant>
        <vt:lpwstr>_Toc28969001</vt:lpwstr>
      </vt:variant>
      <vt:variant>
        <vt:i4>1638450</vt:i4>
      </vt:variant>
      <vt:variant>
        <vt:i4>614</vt:i4>
      </vt:variant>
      <vt:variant>
        <vt:i4>0</vt:i4>
      </vt:variant>
      <vt:variant>
        <vt:i4>5</vt:i4>
      </vt:variant>
      <vt:variant>
        <vt:lpwstr/>
      </vt:variant>
      <vt:variant>
        <vt:lpwstr>_Toc28969000</vt:lpwstr>
      </vt:variant>
      <vt:variant>
        <vt:i4>1638458</vt:i4>
      </vt:variant>
      <vt:variant>
        <vt:i4>608</vt:i4>
      </vt:variant>
      <vt:variant>
        <vt:i4>0</vt:i4>
      </vt:variant>
      <vt:variant>
        <vt:i4>5</vt:i4>
      </vt:variant>
      <vt:variant>
        <vt:lpwstr/>
      </vt:variant>
      <vt:variant>
        <vt:lpwstr>_Toc28968999</vt:lpwstr>
      </vt:variant>
      <vt:variant>
        <vt:i4>1572922</vt:i4>
      </vt:variant>
      <vt:variant>
        <vt:i4>602</vt:i4>
      </vt:variant>
      <vt:variant>
        <vt:i4>0</vt:i4>
      </vt:variant>
      <vt:variant>
        <vt:i4>5</vt:i4>
      </vt:variant>
      <vt:variant>
        <vt:lpwstr/>
      </vt:variant>
      <vt:variant>
        <vt:lpwstr>_Toc28968998</vt:lpwstr>
      </vt:variant>
      <vt:variant>
        <vt:i4>1507386</vt:i4>
      </vt:variant>
      <vt:variant>
        <vt:i4>596</vt:i4>
      </vt:variant>
      <vt:variant>
        <vt:i4>0</vt:i4>
      </vt:variant>
      <vt:variant>
        <vt:i4>5</vt:i4>
      </vt:variant>
      <vt:variant>
        <vt:lpwstr/>
      </vt:variant>
      <vt:variant>
        <vt:lpwstr>_Toc28968997</vt:lpwstr>
      </vt:variant>
      <vt:variant>
        <vt:i4>1441850</vt:i4>
      </vt:variant>
      <vt:variant>
        <vt:i4>590</vt:i4>
      </vt:variant>
      <vt:variant>
        <vt:i4>0</vt:i4>
      </vt:variant>
      <vt:variant>
        <vt:i4>5</vt:i4>
      </vt:variant>
      <vt:variant>
        <vt:lpwstr/>
      </vt:variant>
      <vt:variant>
        <vt:lpwstr>_Toc28968996</vt:lpwstr>
      </vt:variant>
      <vt:variant>
        <vt:i4>1376314</vt:i4>
      </vt:variant>
      <vt:variant>
        <vt:i4>584</vt:i4>
      </vt:variant>
      <vt:variant>
        <vt:i4>0</vt:i4>
      </vt:variant>
      <vt:variant>
        <vt:i4>5</vt:i4>
      </vt:variant>
      <vt:variant>
        <vt:lpwstr/>
      </vt:variant>
      <vt:variant>
        <vt:lpwstr>_Toc28968995</vt:lpwstr>
      </vt:variant>
      <vt:variant>
        <vt:i4>1310778</vt:i4>
      </vt:variant>
      <vt:variant>
        <vt:i4>578</vt:i4>
      </vt:variant>
      <vt:variant>
        <vt:i4>0</vt:i4>
      </vt:variant>
      <vt:variant>
        <vt:i4>5</vt:i4>
      </vt:variant>
      <vt:variant>
        <vt:lpwstr/>
      </vt:variant>
      <vt:variant>
        <vt:lpwstr>_Toc28968994</vt:lpwstr>
      </vt:variant>
      <vt:variant>
        <vt:i4>1245242</vt:i4>
      </vt:variant>
      <vt:variant>
        <vt:i4>572</vt:i4>
      </vt:variant>
      <vt:variant>
        <vt:i4>0</vt:i4>
      </vt:variant>
      <vt:variant>
        <vt:i4>5</vt:i4>
      </vt:variant>
      <vt:variant>
        <vt:lpwstr/>
      </vt:variant>
      <vt:variant>
        <vt:lpwstr>_Toc28968993</vt:lpwstr>
      </vt:variant>
      <vt:variant>
        <vt:i4>1179706</vt:i4>
      </vt:variant>
      <vt:variant>
        <vt:i4>566</vt:i4>
      </vt:variant>
      <vt:variant>
        <vt:i4>0</vt:i4>
      </vt:variant>
      <vt:variant>
        <vt:i4>5</vt:i4>
      </vt:variant>
      <vt:variant>
        <vt:lpwstr/>
      </vt:variant>
      <vt:variant>
        <vt:lpwstr>_Toc28968992</vt:lpwstr>
      </vt:variant>
      <vt:variant>
        <vt:i4>1114170</vt:i4>
      </vt:variant>
      <vt:variant>
        <vt:i4>560</vt:i4>
      </vt:variant>
      <vt:variant>
        <vt:i4>0</vt:i4>
      </vt:variant>
      <vt:variant>
        <vt:i4>5</vt:i4>
      </vt:variant>
      <vt:variant>
        <vt:lpwstr/>
      </vt:variant>
      <vt:variant>
        <vt:lpwstr>_Toc28968991</vt:lpwstr>
      </vt:variant>
      <vt:variant>
        <vt:i4>1048634</vt:i4>
      </vt:variant>
      <vt:variant>
        <vt:i4>554</vt:i4>
      </vt:variant>
      <vt:variant>
        <vt:i4>0</vt:i4>
      </vt:variant>
      <vt:variant>
        <vt:i4>5</vt:i4>
      </vt:variant>
      <vt:variant>
        <vt:lpwstr/>
      </vt:variant>
      <vt:variant>
        <vt:lpwstr>_Toc28968990</vt:lpwstr>
      </vt:variant>
      <vt:variant>
        <vt:i4>1638459</vt:i4>
      </vt:variant>
      <vt:variant>
        <vt:i4>548</vt:i4>
      </vt:variant>
      <vt:variant>
        <vt:i4>0</vt:i4>
      </vt:variant>
      <vt:variant>
        <vt:i4>5</vt:i4>
      </vt:variant>
      <vt:variant>
        <vt:lpwstr/>
      </vt:variant>
      <vt:variant>
        <vt:lpwstr>_Toc28968989</vt:lpwstr>
      </vt:variant>
      <vt:variant>
        <vt:i4>1572923</vt:i4>
      </vt:variant>
      <vt:variant>
        <vt:i4>542</vt:i4>
      </vt:variant>
      <vt:variant>
        <vt:i4>0</vt:i4>
      </vt:variant>
      <vt:variant>
        <vt:i4>5</vt:i4>
      </vt:variant>
      <vt:variant>
        <vt:lpwstr/>
      </vt:variant>
      <vt:variant>
        <vt:lpwstr>_Toc28968988</vt:lpwstr>
      </vt:variant>
      <vt:variant>
        <vt:i4>1507387</vt:i4>
      </vt:variant>
      <vt:variant>
        <vt:i4>536</vt:i4>
      </vt:variant>
      <vt:variant>
        <vt:i4>0</vt:i4>
      </vt:variant>
      <vt:variant>
        <vt:i4>5</vt:i4>
      </vt:variant>
      <vt:variant>
        <vt:lpwstr/>
      </vt:variant>
      <vt:variant>
        <vt:lpwstr>_Toc28968987</vt:lpwstr>
      </vt:variant>
      <vt:variant>
        <vt:i4>1441851</vt:i4>
      </vt:variant>
      <vt:variant>
        <vt:i4>530</vt:i4>
      </vt:variant>
      <vt:variant>
        <vt:i4>0</vt:i4>
      </vt:variant>
      <vt:variant>
        <vt:i4>5</vt:i4>
      </vt:variant>
      <vt:variant>
        <vt:lpwstr/>
      </vt:variant>
      <vt:variant>
        <vt:lpwstr>_Toc28968986</vt:lpwstr>
      </vt:variant>
      <vt:variant>
        <vt:i4>1376315</vt:i4>
      </vt:variant>
      <vt:variant>
        <vt:i4>524</vt:i4>
      </vt:variant>
      <vt:variant>
        <vt:i4>0</vt:i4>
      </vt:variant>
      <vt:variant>
        <vt:i4>5</vt:i4>
      </vt:variant>
      <vt:variant>
        <vt:lpwstr/>
      </vt:variant>
      <vt:variant>
        <vt:lpwstr>_Toc28968985</vt:lpwstr>
      </vt:variant>
      <vt:variant>
        <vt:i4>1310779</vt:i4>
      </vt:variant>
      <vt:variant>
        <vt:i4>518</vt:i4>
      </vt:variant>
      <vt:variant>
        <vt:i4>0</vt:i4>
      </vt:variant>
      <vt:variant>
        <vt:i4>5</vt:i4>
      </vt:variant>
      <vt:variant>
        <vt:lpwstr/>
      </vt:variant>
      <vt:variant>
        <vt:lpwstr>_Toc28968984</vt:lpwstr>
      </vt:variant>
      <vt:variant>
        <vt:i4>1245243</vt:i4>
      </vt:variant>
      <vt:variant>
        <vt:i4>512</vt:i4>
      </vt:variant>
      <vt:variant>
        <vt:i4>0</vt:i4>
      </vt:variant>
      <vt:variant>
        <vt:i4>5</vt:i4>
      </vt:variant>
      <vt:variant>
        <vt:lpwstr/>
      </vt:variant>
      <vt:variant>
        <vt:lpwstr>_Toc28968983</vt:lpwstr>
      </vt:variant>
      <vt:variant>
        <vt:i4>1179707</vt:i4>
      </vt:variant>
      <vt:variant>
        <vt:i4>506</vt:i4>
      </vt:variant>
      <vt:variant>
        <vt:i4>0</vt:i4>
      </vt:variant>
      <vt:variant>
        <vt:i4>5</vt:i4>
      </vt:variant>
      <vt:variant>
        <vt:lpwstr/>
      </vt:variant>
      <vt:variant>
        <vt:lpwstr>_Toc28968982</vt:lpwstr>
      </vt:variant>
      <vt:variant>
        <vt:i4>1114171</vt:i4>
      </vt:variant>
      <vt:variant>
        <vt:i4>500</vt:i4>
      </vt:variant>
      <vt:variant>
        <vt:i4>0</vt:i4>
      </vt:variant>
      <vt:variant>
        <vt:i4>5</vt:i4>
      </vt:variant>
      <vt:variant>
        <vt:lpwstr/>
      </vt:variant>
      <vt:variant>
        <vt:lpwstr>_Toc28968981</vt:lpwstr>
      </vt:variant>
      <vt:variant>
        <vt:i4>1048635</vt:i4>
      </vt:variant>
      <vt:variant>
        <vt:i4>494</vt:i4>
      </vt:variant>
      <vt:variant>
        <vt:i4>0</vt:i4>
      </vt:variant>
      <vt:variant>
        <vt:i4>5</vt:i4>
      </vt:variant>
      <vt:variant>
        <vt:lpwstr/>
      </vt:variant>
      <vt:variant>
        <vt:lpwstr>_Toc28968980</vt:lpwstr>
      </vt:variant>
      <vt:variant>
        <vt:i4>1638452</vt:i4>
      </vt:variant>
      <vt:variant>
        <vt:i4>488</vt:i4>
      </vt:variant>
      <vt:variant>
        <vt:i4>0</vt:i4>
      </vt:variant>
      <vt:variant>
        <vt:i4>5</vt:i4>
      </vt:variant>
      <vt:variant>
        <vt:lpwstr/>
      </vt:variant>
      <vt:variant>
        <vt:lpwstr>_Toc28968979</vt:lpwstr>
      </vt:variant>
      <vt:variant>
        <vt:i4>1572916</vt:i4>
      </vt:variant>
      <vt:variant>
        <vt:i4>482</vt:i4>
      </vt:variant>
      <vt:variant>
        <vt:i4>0</vt:i4>
      </vt:variant>
      <vt:variant>
        <vt:i4>5</vt:i4>
      </vt:variant>
      <vt:variant>
        <vt:lpwstr/>
      </vt:variant>
      <vt:variant>
        <vt:lpwstr>_Toc28968978</vt:lpwstr>
      </vt:variant>
      <vt:variant>
        <vt:i4>1507380</vt:i4>
      </vt:variant>
      <vt:variant>
        <vt:i4>476</vt:i4>
      </vt:variant>
      <vt:variant>
        <vt:i4>0</vt:i4>
      </vt:variant>
      <vt:variant>
        <vt:i4>5</vt:i4>
      </vt:variant>
      <vt:variant>
        <vt:lpwstr/>
      </vt:variant>
      <vt:variant>
        <vt:lpwstr>_Toc28968977</vt:lpwstr>
      </vt:variant>
      <vt:variant>
        <vt:i4>1441844</vt:i4>
      </vt:variant>
      <vt:variant>
        <vt:i4>470</vt:i4>
      </vt:variant>
      <vt:variant>
        <vt:i4>0</vt:i4>
      </vt:variant>
      <vt:variant>
        <vt:i4>5</vt:i4>
      </vt:variant>
      <vt:variant>
        <vt:lpwstr/>
      </vt:variant>
      <vt:variant>
        <vt:lpwstr>_Toc28968976</vt:lpwstr>
      </vt:variant>
      <vt:variant>
        <vt:i4>1376308</vt:i4>
      </vt:variant>
      <vt:variant>
        <vt:i4>464</vt:i4>
      </vt:variant>
      <vt:variant>
        <vt:i4>0</vt:i4>
      </vt:variant>
      <vt:variant>
        <vt:i4>5</vt:i4>
      </vt:variant>
      <vt:variant>
        <vt:lpwstr/>
      </vt:variant>
      <vt:variant>
        <vt:lpwstr>_Toc28968975</vt:lpwstr>
      </vt:variant>
      <vt:variant>
        <vt:i4>1310772</vt:i4>
      </vt:variant>
      <vt:variant>
        <vt:i4>458</vt:i4>
      </vt:variant>
      <vt:variant>
        <vt:i4>0</vt:i4>
      </vt:variant>
      <vt:variant>
        <vt:i4>5</vt:i4>
      </vt:variant>
      <vt:variant>
        <vt:lpwstr/>
      </vt:variant>
      <vt:variant>
        <vt:lpwstr>_Toc28968974</vt:lpwstr>
      </vt:variant>
      <vt:variant>
        <vt:i4>1245236</vt:i4>
      </vt:variant>
      <vt:variant>
        <vt:i4>452</vt:i4>
      </vt:variant>
      <vt:variant>
        <vt:i4>0</vt:i4>
      </vt:variant>
      <vt:variant>
        <vt:i4>5</vt:i4>
      </vt:variant>
      <vt:variant>
        <vt:lpwstr/>
      </vt:variant>
      <vt:variant>
        <vt:lpwstr>_Toc28968973</vt:lpwstr>
      </vt:variant>
      <vt:variant>
        <vt:i4>1179700</vt:i4>
      </vt:variant>
      <vt:variant>
        <vt:i4>446</vt:i4>
      </vt:variant>
      <vt:variant>
        <vt:i4>0</vt:i4>
      </vt:variant>
      <vt:variant>
        <vt:i4>5</vt:i4>
      </vt:variant>
      <vt:variant>
        <vt:lpwstr/>
      </vt:variant>
      <vt:variant>
        <vt:lpwstr>_Toc28968972</vt:lpwstr>
      </vt:variant>
      <vt:variant>
        <vt:i4>1114164</vt:i4>
      </vt:variant>
      <vt:variant>
        <vt:i4>440</vt:i4>
      </vt:variant>
      <vt:variant>
        <vt:i4>0</vt:i4>
      </vt:variant>
      <vt:variant>
        <vt:i4>5</vt:i4>
      </vt:variant>
      <vt:variant>
        <vt:lpwstr/>
      </vt:variant>
      <vt:variant>
        <vt:lpwstr>_Toc28968971</vt:lpwstr>
      </vt:variant>
      <vt:variant>
        <vt:i4>1048628</vt:i4>
      </vt:variant>
      <vt:variant>
        <vt:i4>434</vt:i4>
      </vt:variant>
      <vt:variant>
        <vt:i4>0</vt:i4>
      </vt:variant>
      <vt:variant>
        <vt:i4>5</vt:i4>
      </vt:variant>
      <vt:variant>
        <vt:lpwstr/>
      </vt:variant>
      <vt:variant>
        <vt:lpwstr>_Toc28968970</vt:lpwstr>
      </vt:variant>
      <vt:variant>
        <vt:i4>1638453</vt:i4>
      </vt:variant>
      <vt:variant>
        <vt:i4>428</vt:i4>
      </vt:variant>
      <vt:variant>
        <vt:i4>0</vt:i4>
      </vt:variant>
      <vt:variant>
        <vt:i4>5</vt:i4>
      </vt:variant>
      <vt:variant>
        <vt:lpwstr/>
      </vt:variant>
      <vt:variant>
        <vt:lpwstr>_Toc28968969</vt:lpwstr>
      </vt:variant>
      <vt:variant>
        <vt:i4>1572917</vt:i4>
      </vt:variant>
      <vt:variant>
        <vt:i4>422</vt:i4>
      </vt:variant>
      <vt:variant>
        <vt:i4>0</vt:i4>
      </vt:variant>
      <vt:variant>
        <vt:i4>5</vt:i4>
      </vt:variant>
      <vt:variant>
        <vt:lpwstr/>
      </vt:variant>
      <vt:variant>
        <vt:lpwstr>_Toc28968968</vt:lpwstr>
      </vt:variant>
      <vt:variant>
        <vt:i4>1507381</vt:i4>
      </vt:variant>
      <vt:variant>
        <vt:i4>416</vt:i4>
      </vt:variant>
      <vt:variant>
        <vt:i4>0</vt:i4>
      </vt:variant>
      <vt:variant>
        <vt:i4>5</vt:i4>
      </vt:variant>
      <vt:variant>
        <vt:lpwstr/>
      </vt:variant>
      <vt:variant>
        <vt:lpwstr>_Toc28968967</vt:lpwstr>
      </vt:variant>
      <vt:variant>
        <vt:i4>1441845</vt:i4>
      </vt:variant>
      <vt:variant>
        <vt:i4>410</vt:i4>
      </vt:variant>
      <vt:variant>
        <vt:i4>0</vt:i4>
      </vt:variant>
      <vt:variant>
        <vt:i4>5</vt:i4>
      </vt:variant>
      <vt:variant>
        <vt:lpwstr/>
      </vt:variant>
      <vt:variant>
        <vt:lpwstr>_Toc28968966</vt:lpwstr>
      </vt:variant>
      <vt:variant>
        <vt:i4>1376309</vt:i4>
      </vt:variant>
      <vt:variant>
        <vt:i4>404</vt:i4>
      </vt:variant>
      <vt:variant>
        <vt:i4>0</vt:i4>
      </vt:variant>
      <vt:variant>
        <vt:i4>5</vt:i4>
      </vt:variant>
      <vt:variant>
        <vt:lpwstr/>
      </vt:variant>
      <vt:variant>
        <vt:lpwstr>_Toc28968965</vt:lpwstr>
      </vt:variant>
      <vt:variant>
        <vt:i4>1310773</vt:i4>
      </vt:variant>
      <vt:variant>
        <vt:i4>398</vt:i4>
      </vt:variant>
      <vt:variant>
        <vt:i4>0</vt:i4>
      </vt:variant>
      <vt:variant>
        <vt:i4>5</vt:i4>
      </vt:variant>
      <vt:variant>
        <vt:lpwstr/>
      </vt:variant>
      <vt:variant>
        <vt:lpwstr>_Toc28968964</vt:lpwstr>
      </vt:variant>
      <vt:variant>
        <vt:i4>1245237</vt:i4>
      </vt:variant>
      <vt:variant>
        <vt:i4>392</vt:i4>
      </vt:variant>
      <vt:variant>
        <vt:i4>0</vt:i4>
      </vt:variant>
      <vt:variant>
        <vt:i4>5</vt:i4>
      </vt:variant>
      <vt:variant>
        <vt:lpwstr/>
      </vt:variant>
      <vt:variant>
        <vt:lpwstr>_Toc28968963</vt:lpwstr>
      </vt:variant>
      <vt:variant>
        <vt:i4>1179701</vt:i4>
      </vt:variant>
      <vt:variant>
        <vt:i4>386</vt:i4>
      </vt:variant>
      <vt:variant>
        <vt:i4>0</vt:i4>
      </vt:variant>
      <vt:variant>
        <vt:i4>5</vt:i4>
      </vt:variant>
      <vt:variant>
        <vt:lpwstr/>
      </vt:variant>
      <vt:variant>
        <vt:lpwstr>_Toc28968962</vt:lpwstr>
      </vt:variant>
      <vt:variant>
        <vt:i4>1114165</vt:i4>
      </vt:variant>
      <vt:variant>
        <vt:i4>380</vt:i4>
      </vt:variant>
      <vt:variant>
        <vt:i4>0</vt:i4>
      </vt:variant>
      <vt:variant>
        <vt:i4>5</vt:i4>
      </vt:variant>
      <vt:variant>
        <vt:lpwstr/>
      </vt:variant>
      <vt:variant>
        <vt:lpwstr>_Toc28968961</vt:lpwstr>
      </vt:variant>
      <vt:variant>
        <vt:i4>1048629</vt:i4>
      </vt:variant>
      <vt:variant>
        <vt:i4>374</vt:i4>
      </vt:variant>
      <vt:variant>
        <vt:i4>0</vt:i4>
      </vt:variant>
      <vt:variant>
        <vt:i4>5</vt:i4>
      </vt:variant>
      <vt:variant>
        <vt:lpwstr/>
      </vt:variant>
      <vt:variant>
        <vt:lpwstr>_Toc28968960</vt:lpwstr>
      </vt:variant>
      <vt:variant>
        <vt:i4>1638454</vt:i4>
      </vt:variant>
      <vt:variant>
        <vt:i4>368</vt:i4>
      </vt:variant>
      <vt:variant>
        <vt:i4>0</vt:i4>
      </vt:variant>
      <vt:variant>
        <vt:i4>5</vt:i4>
      </vt:variant>
      <vt:variant>
        <vt:lpwstr/>
      </vt:variant>
      <vt:variant>
        <vt:lpwstr>_Toc28968959</vt:lpwstr>
      </vt:variant>
      <vt:variant>
        <vt:i4>1572918</vt:i4>
      </vt:variant>
      <vt:variant>
        <vt:i4>362</vt:i4>
      </vt:variant>
      <vt:variant>
        <vt:i4>0</vt:i4>
      </vt:variant>
      <vt:variant>
        <vt:i4>5</vt:i4>
      </vt:variant>
      <vt:variant>
        <vt:lpwstr/>
      </vt:variant>
      <vt:variant>
        <vt:lpwstr>_Toc28968958</vt:lpwstr>
      </vt:variant>
      <vt:variant>
        <vt:i4>1507382</vt:i4>
      </vt:variant>
      <vt:variant>
        <vt:i4>356</vt:i4>
      </vt:variant>
      <vt:variant>
        <vt:i4>0</vt:i4>
      </vt:variant>
      <vt:variant>
        <vt:i4>5</vt:i4>
      </vt:variant>
      <vt:variant>
        <vt:lpwstr/>
      </vt:variant>
      <vt:variant>
        <vt:lpwstr>_Toc28968957</vt:lpwstr>
      </vt:variant>
      <vt:variant>
        <vt:i4>1441846</vt:i4>
      </vt:variant>
      <vt:variant>
        <vt:i4>350</vt:i4>
      </vt:variant>
      <vt:variant>
        <vt:i4>0</vt:i4>
      </vt:variant>
      <vt:variant>
        <vt:i4>5</vt:i4>
      </vt:variant>
      <vt:variant>
        <vt:lpwstr/>
      </vt:variant>
      <vt:variant>
        <vt:lpwstr>_Toc28968956</vt:lpwstr>
      </vt:variant>
      <vt:variant>
        <vt:i4>1376310</vt:i4>
      </vt:variant>
      <vt:variant>
        <vt:i4>344</vt:i4>
      </vt:variant>
      <vt:variant>
        <vt:i4>0</vt:i4>
      </vt:variant>
      <vt:variant>
        <vt:i4>5</vt:i4>
      </vt:variant>
      <vt:variant>
        <vt:lpwstr/>
      </vt:variant>
      <vt:variant>
        <vt:lpwstr>_Toc28968955</vt:lpwstr>
      </vt:variant>
      <vt:variant>
        <vt:i4>1310774</vt:i4>
      </vt:variant>
      <vt:variant>
        <vt:i4>338</vt:i4>
      </vt:variant>
      <vt:variant>
        <vt:i4>0</vt:i4>
      </vt:variant>
      <vt:variant>
        <vt:i4>5</vt:i4>
      </vt:variant>
      <vt:variant>
        <vt:lpwstr/>
      </vt:variant>
      <vt:variant>
        <vt:lpwstr>_Toc28968954</vt:lpwstr>
      </vt:variant>
      <vt:variant>
        <vt:i4>1245238</vt:i4>
      </vt:variant>
      <vt:variant>
        <vt:i4>332</vt:i4>
      </vt:variant>
      <vt:variant>
        <vt:i4>0</vt:i4>
      </vt:variant>
      <vt:variant>
        <vt:i4>5</vt:i4>
      </vt:variant>
      <vt:variant>
        <vt:lpwstr/>
      </vt:variant>
      <vt:variant>
        <vt:lpwstr>_Toc28968953</vt:lpwstr>
      </vt:variant>
      <vt:variant>
        <vt:i4>1179702</vt:i4>
      </vt:variant>
      <vt:variant>
        <vt:i4>326</vt:i4>
      </vt:variant>
      <vt:variant>
        <vt:i4>0</vt:i4>
      </vt:variant>
      <vt:variant>
        <vt:i4>5</vt:i4>
      </vt:variant>
      <vt:variant>
        <vt:lpwstr/>
      </vt:variant>
      <vt:variant>
        <vt:lpwstr>_Toc28968952</vt:lpwstr>
      </vt:variant>
      <vt:variant>
        <vt:i4>1114166</vt:i4>
      </vt:variant>
      <vt:variant>
        <vt:i4>320</vt:i4>
      </vt:variant>
      <vt:variant>
        <vt:i4>0</vt:i4>
      </vt:variant>
      <vt:variant>
        <vt:i4>5</vt:i4>
      </vt:variant>
      <vt:variant>
        <vt:lpwstr/>
      </vt:variant>
      <vt:variant>
        <vt:lpwstr>_Toc28968951</vt:lpwstr>
      </vt:variant>
      <vt:variant>
        <vt:i4>1048630</vt:i4>
      </vt:variant>
      <vt:variant>
        <vt:i4>314</vt:i4>
      </vt:variant>
      <vt:variant>
        <vt:i4>0</vt:i4>
      </vt:variant>
      <vt:variant>
        <vt:i4>5</vt:i4>
      </vt:variant>
      <vt:variant>
        <vt:lpwstr/>
      </vt:variant>
      <vt:variant>
        <vt:lpwstr>_Toc28968950</vt:lpwstr>
      </vt:variant>
      <vt:variant>
        <vt:i4>1638455</vt:i4>
      </vt:variant>
      <vt:variant>
        <vt:i4>308</vt:i4>
      </vt:variant>
      <vt:variant>
        <vt:i4>0</vt:i4>
      </vt:variant>
      <vt:variant>
        <vt:i4>5</vt:i4>
      </vt:variant>
      <vt:variant>
        <vt:lpwstr/>
      </vt:variant>
      <vt:variant>
        <vt:lpwstr>_Toc28968949</vt:lpwstr>
      </vt:variant>
      <vt:variant>
        <vt:i4>1572919</vt:i4>
      </vt:variant>
      <vt:variant>
        <vt:i4>302</vt:i4>
      </vt:variant>
      <vt:variant>
        <vt:i4>0</vt:i4>
      </vt:variant>
      <vt:variant>
        <vt:i4>5</vt:i4>
      </vt:variant>
      <vt:variant>
        <vt:lpwstr/>
      </vt:variant>
      <vt:variant>
        <vt:lpwstr>_Toc28968948</vt:lpwstr>
      </vt:variant>
      <vt:variant>
        <vt:i4>1507383</vt:i4>
      </vt:variant>
      <vt:variant>
        <vt:i4>296</vt:i4>
      </vt:variant>
      <vt:variant>
        <vt:i4>0</vt:i4>
      </vt:variant>
      <vt:variant>
        <vt:i4>5</vt:i4>
      </vt:variant>
      <vt:variant>
        <vt:lpwstr/>
      </vt:variant>
      <vt:variant>
        <vt:lpwstr>_Toc28968947</vt:lpwstr>
      </vt:variant>
      <vt:variant>
        <vt:i4>1441847</vt:i4>
      </vt:variant>
      <vt:variant>
        <vt:i4>290</vt:i4>
      </vt:variant>
      <vt:variant>
        <vt:i4>0</vt:i4>
      </vt:variant>
      <vt:variant>
        <vt:i4>5</vt:i4>
      </vt:variant>
      <vt:variant>
        <vt:lpwstr/>
      </vt:variant>
      <vt:variant>
        <vt:lpwstr>_Toc28968946</vt:lpwstr>
      </vt:variant>
      <vt:variant>
        <vt:i4>1376311</vt:i4>
      </vt:variant>
      <vt:variant>
        <vt:i4>284</vt:i4>
      </vt:variant>
      <vt:variant>
        <vt:i4>0</vt:i4>
      </vt:variant>
      <vt:variant>
        <vt:i4>5</vt:i4>
      </vt:variant>
      <vt:variant>
        <vt:lpwstr/>
      </vt:variant>
      <vt:variant>
        <vt:lpwstr>_Toc28968945</vt:lpwstr>
      </vt:variant>
      <vt:variant>
        <vt:i4>1310775</vt:i4>
      </vt:variant>
      <vt:variant>
        <vt:i4>278</vt:i4>
      </vt:variant>
      <vt:variant>
        <vt:i4>0</vt:i4>
      </vt:variant>
      <vt:variant>
        <vt:i4>5</vt:i4>
      </vt:variant>
      <vt:variant>
        <vt:lpwstr/>
      </vt:variant>
      <vt:variant>
        <vt:lpwstr>_Toc28968944</vt:lpwstr>
      </vt:variant>
      <vt:variant>
        <vt:i4>1245239</vt:i4>
      </vt:variant>
      <vt:variant>
        <vt:i4>272</vt:i4>
      </vt:variant>
      <vt:variant>
        <vt:i4>0</vt:i4>
      </vt:variant>
      <vt:variant>
        <vt:i4>5</vt:i4>
      </vt:variant>
      <vt:variant>
        <vt:lpwstr/>
      </vt:variant>
      <vt:variant>
        <vt:lpwstr>_Toc28968943</vt:lpwstr>
      </vt:variant>
      <vt:variant>
        <vt:i4>1179703</vt:i4>
      </vt:variant>
      <vt:variant>
        <vt:i4>266</vt:i4>
      </vt:variant>
      <vt:variant>
        <vt:i4>0</vt:i4>
      </vt:variant>
      <vt:variant>
        <vt:i4>5</vt:i4>
      </vt:variant>
      <vt:variant>
        <vt:lpwstr/>
      </vt:variant>
      <vt:variant>
        <vt:lpwstr>_Toc28968942</vt:lpwstr>
      </vt:variant>
      <vt:variant>
        <vt:i4>1114167</vt:i4>
      </vt:variant>
      <vt:variant>
        <vt:i4>260</vt:i4>
      </vt:variant>
      <vt:variant>
        <vt:i4>0</vt:i4>
      </vt:variant>
      <vt:variant>
        <vt:i4>5</vt:i4>
      </vt:variant>
      <vt:variant>
        <vt:lpwstr/>
      </vt:variant>
      <vt:variant>
        <vt:lpwstr>_Toc28968941</vt:lpwstr>
      </vt:variant>
      <vt:variant>
        <vt:i4>1048631</vt:i4>
      </vt:variant>
      <vt:variant>
        <vt:i4>254</vt:i4>
      </vt:variant>
      <vt:variant>
        <vt:i4>0</vt:i4>
      </vt:variant>
      <vt:variant>
        <vt:i4>5</vt:i4>
      </vt:variant>
      <vt:variant>
        <vt:lpwstr/>
      </vt:variant>
      <vt:variant>
        <vt:lpwstr>_Toc28968940</vt:lpwstr>
      </vt:variant>
      <vt:variant>
        <vt:i4>1638448</vt:i4>
      </vt:variant>
      <vt:variant>
        <vt:i4>248</vt:i4>
      </vt:variant>
      <vt:variant>
        <vt:i4>0</vt:i4>
      </vt:variant>
      <vt:variant>
        <vt:i4>5</vt:i4>
      </vt:variant>
      <vt:variant>
        <vt:lpwstr/>
      </vt:variant>
      <vt:variant>
        <vt:lpwstr>_Toc28968939</vt:lpwstr>
      </vt:variant>
      <vt:variant>
        <vt:i4>1572912</vt:i4>
      </vt:variant>
      <vt:variant>
        <vt:i4>242</vt:i4>
      </vt:variant>
      <vt:variant>
        <vt:i4>0</vt:i4>
      </vt:variant>
      <vt:variant>
        <vt:i4>5</vt:i4>
      </vt:variant>
      <vt:variant>
        <vt:lpwstr/>
      </vt:variant>
      <vt:variant>
        <vt:lpwstr>_Toc28968938</vt:lpwstr>
      </vt:variant>
      <vt:variant>
        <vt:i4>1507376</vt:i4>
      </vt:variant>
      <vt:variant>
        <vt:i4>236</vt:i4>
      </vt:variant>
      <vt:variant>
        <vt:i4>0</vt:i4>
      </vt:variant>
      <vt:variant>
        <vt:i4>5</vt:i4>
      </vt:variant>
      <vt:variant>
        <vt:lpwstr/>
      </vt:variant>
      <vt:variant>
        <vt:lpwstr>_Toc28968937</vt:lpwstr>
      </vt:variant>
      <vt:variant>
        <vt:i4>1441840</vt:i4>
      </vt:variant>
      <vt:variant>
        <vt:i4>230</vt:i4>
      </vt:variant>
      <vt:variant>
        <vt:i4>0</vt:i4>
      </vt:variant>
      <vt:variant>
        <vt:i4>5</vt:i4>
      </vt:variant>
      <vt:variant>
        <vt:lpwstr/>
      </vt:variant>
      <vt:variant>
        <vt:lpwstr>_Toc28968936</vt:lpwstr>
      </vt:variant>
      <vt:variant>
        <vt:i4>1376304</vt:i4>
      </vt:variant>
      <vt:variant>
        <vt:i4>224</vt:i4>
      </vt:variant>
      <vt:variant>
        <vt:i4>0</vt:i4>
      </vt:variant>
      <vt:variant>
        <vt:i4>5</vt:i4>
      </vt:variant>
      <vt:variant>
        <vt:lpwstr/>
      </vt:variant>
      <vt:variant>
        <vt:lpwstr>_Toc28968935</vt:lpwstr>
      </vt:variant>
      <vt:variant>
        <vt:i4>1310768</vt:i4>
      </vt:variant>
      <vt:variant>
        <vt:i4>218</vt:i4>
      </vt:variant>
      <vt:variant>
        <vt:i4>0</vt:i4>
      </vt:variant>
      <vt:variant>
        <vt:i4>5</vt:i4>
      </vt:variant>
      <vt:variant>
        <vt:lpwstr/>
      </vt:variant>
      <vt:variant>
        <vt:lpwstr>_Toc28968934</vt:lpwstr>
      </vt:variant>
      <vt:variant>
        <vt:i4>1245232</vt:i4>
      </vt:variant>
      <vt:variant>
        <vt:i4>212</vt:i4>
      </vt:variant>
      <vt:variant>
        <vt:i4>0</vt:i4>
      </vt:variant>
      <vt:variant>
        <vt:i4>5</vt:i4>
      </vt:variant>
      <vt:variant>
        <vt:lpwstr/>
      </vt:variant>
      <vt:variant>
        <vt:lpwstr>_Toc28968933</vt:lpwstr>
      </vt:variant>
      <vt:variant>
        <vt:i4>1179696</vt:i4>
      </vt:variant>
      <vt:variant>
        <vt:i4>206</vt:i4>
      </vt:variant>
      <vt:variant>
        <vt:i4>0</vt:i4>
      </vt:variant>
      <vt:variant>
        <vt:i4>5</vt:i4>
      </vt:variant>
      <vt:variant>
        <vt:lpwstr/>
      </vt:variant>
      <vt:variant>
        <vt:lpwstr>_Toc28968932</vt:lpwstr>
      </vt:variant>
      <vt:variant>
        <vt:i4>1114160</vt:i4>
      </vt:variant>
      <vt:variant>
        <vt:i4>200</vt:i4>
      </vt:variant>
      <vt:variant>
        <vt:i4>0</vt:i4>
      </vt:variant>
      <vt:variant>
        <vt:i4>5</vt:i4>
      </vt:variant>
      <vt:variant>
        <vt:lpwstr/>
      </vt:variant>
      <vt:variant>
        <vt:lpwstr>_Toc28968931</vt:lpwstr>
      </vt:variant>
      <vt:variant>
        <vt:i4>1048624</vt:i4>
      </vt:variant>
      <vt:variant>
        <vt:i4>194</vt:i4>
      </vt:variant>
      <vt:variant>
        <vt:i4>0</vt:i4>
      </vt:variant>
      <vt:variant>
        <vt:i4>5</vt:i4>
      </vt:variant>
      <vt:variant>
        <vt:lpwstr/>
      </vt:variant>
      <vt:variant>
        <vt:lpwstr>_Toc28968930</vt:lpwstr>
      </vt:variant>
      <vt:variant>
        <vt:i4>1638449</vt:i4>
      </vt:variant>
      <vt:variant>
        <vt:i4>188</vt:i4>
      </vt:variant>
      <vt:variant>
        <vt:i4>0</vt:i4>
      </vt:variant>
      <vt:variant>
        <vt:i4>5</vt:i4>
      </vt:variant>
      <vt:variant>
        <vt:lpwstr/>
      </vt:variant>
      <vt:variant>
        <vt:lpwstr>_Toc28968929</vt:lpwstr>
      </vt:variant>
      <vt:variant>
        <vt:i4>1572913</vt:i4>
      </vt:variant>
      <vt:variant>
        <vt:i4>182</vt:i4>
      </vt:variant>
      <vt:variant>
        <vt:i4>0</vt:i4>
      </vt:variant>
      <vt:variant>
        <vt:i4>5</vt:i4>
      </vt:variant>
      <vt:variant>
        <vt:lpwstr/>
      </vt:variant>
      <vt:variant>
        <vt:lpwstr>_Toc28968928</vt:lpwstr>
      </vt:variant>
      <vt:variant>
        <vt:i4>1507377</vt:i4>
      </vt:variant>
      <vt:variant>
        <vt:i4>176</vt:i4>
      </vt:variant>
      <vt:variant>
        <vt:i4>0</vt:i4>
      </vt:variant>
      <vt:variant>
        <vt:i4>5</vt:i4>
      </vt:variant>
      <vt:variant>
        <vt:lpwstr/>
      </vt:variant>
      <vt:variant>
        <vt:lpwstr>_Toc28968927</vt:lpwstr>
      </vt:variant>
      <vt:variant>
        <vt:i4>1441841</vt:i4>
      </vt:variant>
      <vt:variant>
        <vt:i4>170</vt:i4>
      </vt:variant>
      <vt:variant>
        <vt:i4>0</vt:i4>
      </vt:variant>
      <vt:variant>
        <vt:i4>5</vt:i4>
      </vt:variant>
      <vt:variant>
        <vt:lpwstr/>
      </vt:variant>
      <vt:variant>
        <vt:lpwstr>_Toc28968926</vt:lpwstr>
      </vt:variant>
      <vt:variant>
        <vt:i4>1376305</vt:i4>
      </vt:variant>
      <vt:variant>
        <vt:i4>164</vt:i4>
      </vt:variant>
      <vt:variant>
        <vt:i4>0</vt:i4>
      </vt:variant>
      <vt:variant>
        <vt:i4>5</vt:i4>
      </vt:variant>
      <vt:variant>
        <vt:lpwstr/>
      </vt:variant>
      <vt:variant>
        <vt:lpwstr>_Toc28968925</vt:lpwstr>
      </vt:variant>
      <vt:variant>
        <vt:i4>1310769</vt:i4>
      </vt:variant>
      <vt:variant>
        <vt:i4>158</vt:i4>
      </vt:variant>
      <vt:variant>
        <vt:i4>0</vt:i4>
      </vt:variant>
      <vt:variant>
        <vt:i4>5</vt:i4>
      </vt:variant>
      <vt:variant>
        <vt:lpwstr/>
      </vt:variant>
      <vt:variant>
        <vt:lpwstr>_Toc28968924</vt:lpwstr>
      </vt:variant>
      <vt:variant>
        <vt:i4>1245233</vt:i4>
      </vt:variant>
      <vt:variant>
        <vt:i4>152</vt:i4>
      </vt:variant>
      <vt:variant>
        <vt:i4>0</vt:i4>
      </vt:variant>
      <vt:variant>
        <vt:i4>5</vt:i4>
      </vt:variant>
      <vt:variant>
        <vt:lpwstr/>
      </vt:variant>
      <vt:variant>
        <vt:lpwstr>_Toc28968923</vt:lpwstr>
      </vt:variant>
      <vt:variant>
        <vt:i4>1179697</vt:i4>
      </vt:variant>
      <vt:variant>
        <vt:i4>146</vt:i4>
      </vt:variant>
      <vt:variant>
        <vt:i4>0</vt:i4>
      </vt:variant>
      <vt:variant>
        <vt:i4>5</vt:i4>
      </vt:variant>
      <vt:variant>
        <vt:lpwstr/>
      </vt:variant>
      <vt:variant>
        <vt:lpwstr>_Toc28968922</vt:lpwstr>
      </vt:variant>
      <vt:variant>
        <vt:i4>1114161</vt:i4>
      </vt:variant>
      <vt:variant>
        <vt:i4>140</vt:i4>
      </vt:variant>
      <vt:variant>
        <vt:i4>0</vt:i4>
      </vt:variant>
      <vt:variant>
        <vt:i4>5</vt:i4>
      </vt:variant>
      <vt:variant>
        <vt:lpwstr/>
      </vt:variant>
      <vt:variant>
        <vt:lpwstr>_Toc28968921</vt:lpwstr>
      </vt:variant>
      <vt:variant>
        <vt:i4>1048625</vt:i4>
      </vt:variant>
      <vt:variant>
        <vt:i4>134</vt:i4>
      </vt:variant>
      <vt:variant>
        <vt:i4>0</vt:i4>
      </vt:variant>
      <vt:variant>
        <vt:i4>5</vt:i4>
      </vt:variant>
      <vt:variant>
        <vt:lpwstr/>
      </vt:variant>
      <vt:variant>
        <vt:lpwstr>_Toc28968920</vt:lpwstr>
      </vt:variant>
      <vt:variant>
        <vt:i4>1638450</vt:i4>
      </vt:variant>
      <vt:variant>
        <vt:i4>128</vt:i4>
      </vt:variant>
      <vt:variant>
        <vt:i4>0</vt:i4>
      </vt:variant>
      <vt:variant>
        <vt:i4>5</vt:i4>
      </vt:variant>
      <vt:variant>
        <vt:lpwstr/>
      </vt:variant>
      <vt:variant>
        <vt:lpwstr>_Toc28968919</vt:lpwstr>
      </vt:variant>
      <vt:variant>
        <vt:i4>1572914</vt:i4>
      </vt:variant>
      <vt:variant>
        <vt:i4>122</vt:i4>
      </vt:variant>
      <vt:variant>
        <vt:i4>0</vt:i4>
      </vt:variant>
      <vt:variant>
        <vt:i4>5</vt:i4>
      </vt:variant>
      <vt:variant>
        <vt:lpwstr/>
      </vt:variant>
      <vt:variant>
        <vt:lpwstr>_Toc28968918</vt:lpwstr>
      </vt:variant>
      <vt:variant>
        <vt:i4>1507378</vt:i4>
      </vt:variant>
      <vt:variant>
        <vt:i4>116</vt:i4>
      </vt:variant>
      <vt:variant>
        <vt:i4>0</vt:i4>
      </vt:variant>
      <vt:variant>
        <vt:i4>5</vt:i4>
      </vt:variant>
      <vt:variant>
        <vt:lpwstr/>
      </vt:variant>
      <vt:variant>
        <vt:lpwstr>_Toc28968917</vt:lpwstr>
      </vt:variant>
      <vt:variant>
        <vt:i4>1441842</vt:i4>
      </vt:variant>
      <vt:variant>
        <vt:i4>110</vt:i4>
      </vt:variant>
      <vt:variant>
        <vt:i4>0</vt:i4>
      </vt:variant>
      <vt:variant>
        <vt:i4>5</vt:i4>
      </vt:variant>
      <vt:variant>
        <vt:lpwstr/>
      </vt:variant>
      <vt:variant>
        <vt:lpwstr>_Toc28968916</vt:lpwstr>
      </vt:variant>
      <vt:variant>
        <vt:i4>1376306</vt:i4>
      </vt:variant>
      <vt:variant>
        <vt:i4>104</vt:i4>
      </vt:variant>
      <vt:variant>
        <vt:i4>0</vt:i4>
      </vt:variant>
      <vt:variant>
        <vt:i4>5</vt:i4>
      </vt:variant>
      <vt:variant>
        <vt:lpwstr/>
      </vt:variant>
      <vt:variant>
        <vt:lpwstr>_Toc28968915</vt:lpwstr>
      </vt:variant>
      <vt:variant>
        <vt:i4>1310770</vt:i4>
      </vt:variant>
      <vt:variant>
        <vt:i4>98</vt:i4>
      </vt:variant>
      <vt:variant>
        <vt:i4>0</vt:i4>
      </vt:variant>
      <vt:variant>
        <vt:i4>5</vt:i4>
      </vt:variant>
      <vt:variant>
        <vt:lpwstr/>
      </vt:variant>
      <vt:variant>
        <vt:lpwstr>_Toc28968914</vt:lpwstr>
      </vt:variant>
      <vt:variant>
        <vt:i4>1245234</vt:i4>
      </vt:variant>
      <vt:variant>
        <vt:i4>92</vt:i4>
      </vt:variant>
      <vt:variant>
        <vt:i4>0</vt:i4>
      </vt:variant>
      <vt:variant>
        <vt:i4>5</vt:i4>
      </vt:variant>
      <vt:variant>
        <vt:lpwstr/>
      </vt:variant>
      <vt:variant>
        <vt:lpwstr>_Toc28968913</vt:lpwstr>
      </vt:variant>
      <vt:variant>
        <vt:i4>1179698</vt:i4>
      </vt:variant>
      <vt:variant>
        <vt:i4>86</vt:i4>
      </vt:variant>
      <vt:variant>
        <vt:i4>0</vt:i4>
      </vt:variant>
      <vt:variant>
        <vt:i4>5</vt:i4>
      </vt:variant>
      <vt:variant>
        <vt:lpwstr/>
      </vt:variant>
      <vt:variant>
        <vt:lpwstr>_Toc28968912</vt:lpwstr>
      </vt:variant>
      <vt:variant>
        <vt:i4>1114162</vt:i4>
      </vt:variant>
      <vt:variant>
        <vt:i4>80</vt:i4>
      </vt:variant>
      <vt:variant>
        <vt:i4>0</vt:i4>
      </vt:variant>
      <vt:variant>
        <vt:i4>5</vt:i4>
      </vt:variant>
      <vt:variant>
        <vt:lpwstr/>
      </vt:variant>
      <vt:variant>
        <vt:lpwstr>_Toc28968911</vt:lpwstr>
      </vt:variant>
      <vt:variant>
        <vt:i4>1048626</vt:i4>
      </vt:variant>
      <vt:variant>
        <vt:i4>74</vt:i4>
      </vt:variant>
      <vt:variant>
        <vt:i4>0</vt:i4>
      </vt:variant>
      <vt:variant>
        <vt:i4>5</vt:i4>
      </vt:variant>
      <vt:variant>
        <vt:lpwstr/>
      </vt:variant>
      <vt:variant>
        <vt:lpwstr>_Toc28968910</vt:lpwstr>
      </vt:variant>
      <vt:variant>
        <vt:i4>1638451</vt:i4>
      </vt:variant>
      <vt:variant>
        <vt:i4>68</vt:i4>
      </vt:variant>
      <vt:variant>
        <vt:i4>0</vt:i4>
      </vt:variant>
      <vt:variant>
        <vt:i4>5</vt:i4>
      </vt:variant>
      <vt:variant>
        <vt:lpwstr/>
      </vt:variant>
      <vt:variant>
        <vt:lpwstr>_Toc28968909</vt:lpwstr>
      </vt:variant>
      <vt:variant>
        <vt:i4>1572915</vt:i4>
      </vt:variant>
      <vt:variant>
        <vt:i4>62</vt:i4>
      </vt:variant>
      <vt:variant>
        <vt:i4>0</vt:i4>
      </vt:variant>
      <vt:variant>
        <vt:i4>5</vt:i4>
      </vt:variant>
      <vt:variant>
        <vt:lpwstr/>
      </vt:variant>
      <vt:variant>
        <vt:lpwstr>_Toc28968908</vt:lpwstr>
      </vt:variant>
      <vt:variant>
        <vt:i4>1507379</vt:i4>
      </vt:variant>
      <vt:variant>
        <vt:i4>56</vt:i4>
      </vt:variant>
      <vt:variant>
        <vt:i4>0</vt:i4>
      </vt:variant>
      <vt:variant>
        <vt:i4>5</vt:i4>
      </vt:variant>
      <vt:variant>
        <vt:lpwstr/>
      </vt:variant>
      <vt:variant>
        <vt:lpwstr>_Toc28968907</vt:lpwstr>
      </vt:variant>
      <vt:variant>
        <vt:i4>1441843</vt:i4>
      </vt:variant>
      <vt:variant>
        <vt:i4>50</vt:i4>
      </vt:variant>
      <vt:variant>
        <vt:i4>0</vt:i4>
      </vt:variant>
      <vt:variant>
        <vt:i4>5</vt:i4>
      </vt:variant>
      <vt:variant>
        <vt:lpwstr/>
      </vt:variant>
      <vt:variant>
        <vt:lpwstr>_Toc28968906</vt:lpwstr>
      </vt:variant>
      <vt:variant>
        <vt:i4>1376307</vt:i4>
      </vt:variant>
      <vt:variant>
        <vt:i4>44</vt:i4>
      </vt:variant>
      <vt:variant>
        <vt:i4>0</vt:i4>
      </vt:variant>
      <vt:variant>
        <vt:i4>5</vt:i4>
      </vt:variant>
      <vt:variant>
        <vt:lpwstr/>
      </vt:variant>
      <vt:variant>
        <vt:lpwstr>_Toc28968905</vt:lpwstr>
      </vt:variant>
      <vt:variant>
        <vt:i4>1310771</vt:i4>
      </vt:variant>
      <vt:variant>
        <vt:i4>38</vt:i4>
      </vt:variant>
      <vt:variant>
        <vt:i4>0</vt:i4>
      </vt:variant>
      <vt:variant>
        <vt:i4>5</vt:i4>
      </vt:variant>
      <vt:variant>
        <vt:lpwstr/>
      </vt:variant>
      <vt:variant>
        <vt:lpwstr>_Toc28968904</vt:lpwstr>
      </vt:variant>
      <vt:variant>
        <vt:i4>1245235</vt:i4>
      </vt:variant>
      <vt:variant>
        <vt:i4>32</vt:i4>
      </vt:variant>
      <vt:variant>
        <vt:i4>0</vt:i4>
      </vt:variant>
      <vt:variant>
        <vt:i4>5</vt:i4>
      </vt:variant>
      <vt:variant>
        <vt:lpwstr/>
      </vt:variant>
      <vt:variant>
        <vt:lpwstr>_Toc28968903</vt:lpwstr>
      </vt:variant>
      <vt:variant>
        <vt:i4>1179699</vt:i4>
      </vt:variant>
      <vt:variant>
        <vt:i4>26</vt:i4>
      </vt:variant>
      <vt:variant>
        <vt:i4>0</vt:i4>
      </vt:variant>
      <vt:variant>
        <vt:i4>5</vt:i4>
      </vt:variant>
      <vt:variant>
        <vt:lpwstr/>
      </vt:variant>
      <vt:variant>
        <vt:lpwstr>_Toc28968902</vt:lpwstr>
      </vt:variant>
      <vt:variant>
        <vt:i4>1114163</vt:i4>
      </vt:variant>
      <vt:variant>
        <vt:i4>20</vt:i4>
      </vt:variant>
      <vt:variant>
        <vt:i4>0</vt:i4>
      </vt:variant>
      <vt:variant>
        <vt:i4>5</vt:i4>
      </vt:variant>
      <vt:variant>
        <vt:lpwstr/>
      </vt:variant>
      <vt:variant>
        <vt:lpwstr>_Toc28968901</vt:lpwstr>
      </vt:variant>
      <vt:variant>
        <vt:i4>1048627</vt:i4>
      </vt:variant>
      <vt:variant>
        <vt:i4>14</vt:i4>
      </vt:variant>
      <vt:variant>
        <vt:i4>0</vt:i4>
      </vt:variant>
      <vt:variant>
        <vt:i4>5</vt:i4>
      </vt:variant>
      <vt:variant>
        <vt:lpwstr/>
      </vt:variant>
      <vt:variant>
        <vt:lpwstr>_Toc28968900</vt:lpwstr>
      </vt:variant>
      <vt:variant>
        <vt:i4>1572922</vt:i4>
      </vt:variant>
      <vt:variant>
        <vt:i4>8</vt:i4>
      </vt:variant>
      <vt:variant>
        <vt:i4>0</vt:i4>
      </vt:variant>
      <vt:variant>
        <vt:i4>5</vt:i4>
      </vt:variant>
      <vt:variant>
        <vt:lpwstr/>
      </vt:variant>
      <vt:variant>
        <vt:lpwstr>_Toc28968899</vt:lpwstr>
      </vt:variant>
      <vt:variant>
        <vt:i4>1638458</vt:i4>
      </vt:variant>
      <vt:variant>
        <vt:i4>2</vt:i4>
      </vt:variant>
      <vt:variant>
        <vt:i4>0</vt:i4>
      </vt:variant>
      <vt:variant>
        <vt:i4>5</vt:i4>
      </vt:variant>
      <vt:variant>
        <vt:lpwstr/>
      </vt:variant>
      <vt:variant>
        <vt:lpwstr>_Toc28968898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TTC</dc:creator>
  <cp:keywords/>
  <cp:lastModifiedBy>東村邦彦 / TOUMURA，KUNIHIKO</cp:lastModifiedBy>
  <cp:revision>5</cp:revision>
  <cp:lastPrinted>2015-06-04T21:01:00Z</cp:lastPrinted>
  <dcterms:created xsi:type="dcterms:W3CDTF">2020-02-11T02:03:00Z</dcterms:created>
  <dcterms:modified xsi:type="dcterms:W3CDTF">2020-02-11T04:08:00Z</dcterms:modified>
</cp:coreProperties>
</file>