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A20" w:rsidRDefault="005C0A20" w:rsidP="005C0A2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C0A2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ЛАБОРАТОРНАЯ РАБОТА №4</w:t>
      </w:r>
    </w:p>
    <w:p w:rsidR="005C0A20" w:rsidRPr="005C0A20" w:rsidRDefault="005C0A20" w:rsidP="005C0A2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kk-KZ"/>
        </w:rPr>
        <w:t xml:space="preserve">Абдукеимова Михруза ИС </w:t>
      </w:r>
      <w:r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24-21</w:t>
      </w:r>
    </w:p>
    <w:p w:rsidR="005C0A20" w:rsidRPr="005C0A20" w:rsidRDefault="005C0A20" w:rsidP="005C0A20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C0A20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Агрегация данных, индексы</w:t>
      </w:r>
      <w:r w:rsidRPr="005C0A2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</w:t>
      </w:r>
      <w:r w:rsidRPr="005C0A20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и анализ производительности</w:t>
      </w:r>
      <w:r w:rsidRPr="005C0A2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</w:t>
      </w:r>
      <w:r w:rsidRPr="005C0A20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запросов </w:t>
      </w:r>
      <w:r w:rsidRPr="005C0A2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MongoDB</w:t>
      </w:r>
    </w:p>
    <w:p w:rsidR="005C0A20" w:rsidRDefault="005C0A20" w:rsidP="005C0A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C0A20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Дисциплина:</w:t>
      </w:r>
      <w:r w:rsidRPr="005C0A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C0A2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«Проектирование и применение</w:t>
      </w:r>
      <w:r w:rsidRPr="005C0A20">
        <w:rPr>
          <w:rFonts w:ascii="Segoe UI" w:eastAsia="Times New Roman" w:hAnsi="Segoe UI" w:cs="Segoe UI"/>
          <w:color w:val="0D0D0D"/>
          <w:sz w:val="24"/>
          <w:szCs w:val="24"/>
        </w:rPr>
        <w:t> NoSQL</w:t>
      </w:r>
      <w:r w:rsidRPr="005C0A2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-технологий»</w:t>
      </w:r>
      <w:r w:rsidRPr="005C0A2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C0A20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Вариант:</w:t>
      </w:r>
      <w:r w:rsidRPr="005C0A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C0A2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2 — Университет</w:t>
      </w:r>
      <w:r w:rsidRPr="005C0A2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C0A20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Предметная область:</w:t>
      </w:r>
      <w:r w:rsidRPr="005C0A20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C0A20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Учёт студентов университета</w:t>
      </w:r>
    </w:p>
    <w:p w:rsidR="005C0A20" w:rsidRPr="005C0A20" w:rsidRDefault="00B751D5" w:rsidP="005C0A20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>
        <w:rPr>
          <w:rFonts w:ascii="Segoe UI" w:hAnsi="Segoe UI" w:cs="Segoe UI"/>
          <w:color w:val="0D0D0D"/>
          <w:sz w:val="24"/>
          <w:szCs w:val="24"/>
        </w:rPr>
        <w:t xml:space="preserve">1 </w:t>
      </w:r>
      <w:r w:rsidR="005C0A20" w:rsidRPr="005C0A20">
        <w:rPr>
          <w:rFonts w:ascii="Segoe UI" w:hAnsi="Segoe UI" w:cs="Segoe UI"/>
          <w:color w:val="0D0D0D"/>
          <w:sz w:val="24"/>
          <w:szCs w:val="24"/>
        </w:rPr>
        <w:t>Aggregation</w:t>
      </w:r>
      <w:r w:rsidR="005C0A20" w:rsidRPr="005C0A20">
        <w:rPr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="005C0A20" w:rsidRPr="005C0A20">
        <w:rPr>
          <w:rFonts w:ascii="Segoe UI" w:hAnsi="Segoe UI" w:cs="Segoe UI"/>
          <w:color w:val="0D0D0D"/>
          <w:sz w:val="24"/>
          <w:szCs w:val="24"/>
        </w:rPr>
        <w:t>Pipeline</w:t>
      </w:r>
      <w:r w:rsidR="005C0A20" w:rsidRPr="005C0A20">
        <w:rPr>
          <w:rFonts w:ascii="Segoe UI" w:hAnsi="Segoe UI" w:cs="Segoe UI"/>
          <w:color w:val="0D0D0D"/>
          <w:sz w:val="24"/>
          <w:szCs w:val="24"/>
          <w:lang w:val="ru-RU"/>
        </w:rPr>
        <w:t xml:space="preserve"> №1 — фильтрация по группе</w:t>
      </w:r>
    </w:p>
    <w:p w:rsidR="005C0A20" w:rsidRPr="005C0A20" w:rsidRDefault="005C0A20" w:rsidP="005C0A20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5C0A20">
        <w:rPr>
          <w:rFonts w:ascii="Segoe UI" w:hAnsi="Segoe UI" w:cs="Segoe UI"/>
          <w:color w:val="0D0D0D"/>
          <w:lang w:val="ru-RU"/>
        </w:rPr>
        <w:t>Используем</w:t>
      </w:r>
      <w:r w:rsidRPr="005C0A20">
        <w:rPr>
          <w:rFonts w:ascii="Segoe UI" w:hAnsi="Segoe UI" w:cs="Segoe UI"/>
          <w:color w:val="0D0D0D"/>
        </w:rPr>
        <w:t> </w:t>
      </w:r>
      <w:r w:rsidRPr="005C0A20">
        <w:rPr>
          <w:rStyle w:val="HTML"/>
          <w:rFonts w:ascii="inherit" w:hAnsi="inherit"/>
          <w:color w:val="0D0D0D"/>
          <w:sz w:val="24"/>
          <w:szCs w:val="24"/>
          <w:lang w:val="ru-RU"/>
        </w:rPr>
        <w:t>$</w:t>
      </w:r>
      <w:r w:rsidRPr="005C0A20">
        <w:rPr>
          <w:rStyle w:val="HTML"/>
          <w:rFonts w:ascii="inherit" w:hAnsi="inherit"/>
          <w:color w:val="0D0D0D"/>
          <w:sz w:val="24"/>
          <w:szCs w:val="24"/>
        </w:rPr>
        <w:t>match</w:t>
      </w:r>
      <w:r w:rsidRPr="005C0A20">
        <w:rPr>
          <w:rFonts w:ascii="Segoe UI" w:hAnsi="Segoe UI" w:cs="Segoe UI"/>
          <w:color w:val="0D0D0D"/>
        </w:rPr>
        <w:t> </w:t>
      </w:r>
      <w:r w:rsidRPr="005C0A20">
        <w:rPr>
          <w:rFonts w:ascii="Segoe UI" w:hAnsi="Segoe UI" w:cs="Segoe UI"/>
          <w:color w:val="0D0D0D"/>
          <w:lang w:val="ru-RU"/>
        </w:rPr>
        <w:t>для выбора студентов группы</w:t>
      </w:r>
      <w:r w:rsidRPr="005C0A20">
        <w:rPr>
          <w:rFonts w:ascii="Segoe UI" w:hAnsi="Segoe UI" w:cs="Segoe UI"/>
          <w:color w:val="0D0D0D"/>
        </w:rPr>
        <w:t> </w:t>
      </w:r>
      <w:r w:rsidRPr="005C0A20">
        <w:rPr>
          <w:rStyle w:val="HTML"/>
          <w:rFonts w:ascii="inherit" w:hAnsi="inherit"/>
          <w:color w:val="0D0D0D"/>
          <w:sz w:val="24"/>
          <w:szCs w:val="24"/>
        </w:rPr>
        <w:t>CS</w:t>
      </w:r>
      <w:r w:rsidRPr="005C0A20">
        <w:rPr>
          <w:rStyle w:val="HTML"/>
          <w:rFonts w:ascii="inherit" w:hAnsi="inherit"/>
          <w:color w:val="0D0D0D"/>
          <w:sz w:val="24"/>
          <w:szCs w:val="24"/>
          <w:lang w:val="ru-RU"/>
        </w:rPr>
        <w:t>-21</w:t>
      </w:r>
      <w:r w:rsidRPr="005C0A20">
        <w:rPr>
          <w:rFonts w:ascii="Segoe UI" w:hAnsi="Segoe UI" w:cs="Segoe UI"/>
          <w:color w:val="0D0D0D"/>
          <w:lang w:val="ru-RU"/>
        </w:rPr>
        <w:t>.</w:t>
      </w:r>
    </w:p>
    <w:p w:rsidR="005C0A20" w:rsidRPr="005C0A20" w:rsidRDefault="005C0A20" w:rsidP="005C0A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</w:p>
    <w:p w:rsidR="00F617A1" w:rsidRDefault="005C0A20">
      <w:r w:rsidRPr="005C0A20">
        <w:drawing>
          <wp:inline distT="0" distB="0" distL="0" distR="0" wp14:anchorId="462EFC43" wp14:editId="2C0FCDA4">
            <wp:extent cx="2486025" cy="44417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815" cy="445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/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Fonts w:ascii="Segoe UI" w:hAnsi="Segoe UI" w:cs="Segoe UI"/>
          <w:color w:val="0D0D0D"/>
          <w:sz w:val="22"/>
          <w:szCs w:val="22"/>
        </w:rPr>
        <w:lastRenderedPageBreak/>
        <w:t>Aggregation</w:t>
      </w:r>
      <w:r w:rsidRPr="00B751D5">
        <w:rPr>
          <w:rFonts w:ascii="Segoe UI" w:hAnsi="Segoe UI" w:cs="Segoe UI"/>
          <w:color w:val="0D0D0D"/>
          <w:sz w:val="22"/>
          <w:szCs w:val="22"/>
          <w:lang w:val="ru-RU"/>
        </w:rPr>
        <w:t xml:space="preserve"> </w:t>
      </w:r>
      <w:r w:rsidRPr="00B751D5">
        <w:rPr>
          <w:rFonts w:ascii="Segoe UI" w:hAnsi="Segoe UI" w:cs="Segoe UI"/>
          <w:color w:val="0D0D0D"/>
          <w:sz w:val="22"/>
          <w:szCs w:val="22"/>
        </w:rPr>
        <w:t>Pipeline</w:t>
      </w:r>
      <w:r w:rsidRPr="00B751D5">
        <w:rPr>
          <w:rFonts w:ascii="Segoe UI" w:hAnsi="Segoe UI" w:cs="Segoe UI"/>
          <w:color w:val="0D0D0D"/>
          <w:sz w:val="22"/>
          <w:szCs w:val="22"/>
          <w:lang w:val="ru-RU"/>
        </w:rPr>
        <w:t xml:space="preserve"> №2 — диапазон </w:t>
      </w:r>
      <w:r w:rsidRPr="00B751D5">
        <w:rPr>
          <w:rFonts w:ascii="Segoe UI" w:hAnsi="Segoe UI" w:cs="Segoe UI"/>
          <w:color w:val="0D0D0D"/>
          <w:sz w:val="22"/>
          <w:szCs w:val="22"/>
        </w:rPr>
        <w:t>GPA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Fonts w:ascii="Segoe UI" w:hAnsi="Segoe UI" w:cs="Segoe UI"/>
          <w:color w:val="0D0D0D"/>
          <w:sz w:val="22"/>
          <w:szCs w:val="22"/>
          <w:lang w:val="ru-RU"/>
        </w:rPr>
        <w:t>Найдём студентов со средним баллом от 3.7 до 4.0.</w:t>
      </w:r>
    </w:p>
    <w:p w:rsidR="00B751D5" w:rsidRDefault="00B751D5">
      <w:pPr>
        <w:rPr>
          <w:lang w:val="ru-RU"/>
        </w:rPr>
      </w:pPr>
      <w:r w:rsidRPr="00B751D5">
        <w:rPr>
          <w:lang w:val="ru-RU"/>
        </w:rPr>
        <w:drawing>
          <wp:inline distT="0" distB="0" distL="0" distR="0" wp14:anchorId="00EEF157" wp14:editId="2840CF74">
            <wp:extent cx="4168516" cy="74390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470" cy="745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№3 — два условия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Найдём студентов второго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 xml:space="preserve">курса с </w:t>
      </w:r>
      <w:r w:rsidRPr="00B751D5">
        <w:rPr>
          <w:rStyle w:val="x1nqcjfl"/>
          <w:rFonts w:ascii="Segoe UI" w:hAnsi="Segoe UI" w:cs="Segoe UI"/>
          <w:color w:val="0D0D0D"/>
        </w:rPr>
        <w:t>GPA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не менее 3.5.</w:t>
      </w:r>
    </w:p>
    <w:p w:rsidR="00B751D5" w:rsidRDefault="00B751D5">
      <w:pPr>
        <w:rPr>
          <w:lang w:val="ru-RU"/>
        </w:rPr>
      </w:pPr>
      <w:r w:rsidRPr="00B751D5">
        <w:rPr>
          <w:lang w:val="ru-RU"/>
        </w:rPr>
        <w:drawing>
          <wp:inline distT="0" distB="0" distL="0" distR="0" wp14:anchorId="3BD5C6C8" wp14:editId="1337BDCD">
            <wp:extent cx="4071495" cy="704850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0564" cy="70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>
      <w:pPr>
        <w:rPr>
          <w:lang w:val="ru-RU"/>
        </w:rPr>
      </w:pPr>
    </w:p>
    <w:p w:rsidR="00B751D5" w:rsidRDefault="00B751D5">
      <w:pPr>
        <w:rPr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№4 —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HTML"/>
          <w:rFonts w:ascii="inherit" w:hAnsi="inherit"/>
          <w:b w:val="0"/>
          <w:bCs w:val="0"/>
          <w:color w:val="0D0D0D"/>
          <w:sz w:val="24"/>
          <w:szCs w:val="24"/>
          <w:lang w:val="ru-RU"/>
        </w:rPr>
        <w:t>$</w:t>
      </w:r>
      <w:r w:rsidRPr="00B751D5">
        <w:rPr>
          <w:rStyle w:val="HTML"/>
          <w:rFonts w:ascii="inherit" w:hAnsi="inherit"/>
          <w:b w:val="0"/>
          <w:bCs w:val="0"/>
          <w:color w:val="0D0D0D"/>
          <w:sz w:val="24"/>
          <w:szCs w:val="24"/>
        </w:rPr>
        <w:t>in</w:t>
      </w: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Выберем студентов из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нескольких групп.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6D4213E7" wp14:editId="72159258">
            <wp:extent cx="3524742" cy="580153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Style w:val="x1nqcjfl"/>
          <w:rFonts w:ascii="Segoe UI" w:hAnsi="Segoe UI" w:cs="Segoe UI"/>
          <w:color w:val="0D0D0D"/>
          <w:sz w:val="24"/>
          <w:szCs w:val="24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Style w:val="x1nqcjfl"/>
          <w:rFonts w:ascii="Segoe UI" w:hAnsi="Segoe UI" w:cs="Segoe UI"/>
          <w:color w:val="0D0D0D"/>
          <w:sz w:val="24"/>
          <w:szCs w:val="24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Style w:val="x1nqcjfl"/>
          <w:rFonts w:ascii="Segoe UI" w:hAnsi="Segoe UI" w:cs="Segoe UI"/>
          <w:color w:val="0D0D0D"/>
          <w:sz w:val="24"/>
          <w:szCs w:val="24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Style w:val="x1nqcjfl"/>
          <w:rFonts w:ascii="Segoe UI" w:hAnsi="Segoe UI" w:cs="Segoe UI"/>
          <w:color w:val="0D0D0D"/>
          <w:sz w:val="24"/>
          <w:szCs w:val="24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Style w:val="x1nqcjfl"/>
          <w:rFonts w:ascii="Segoe UI" w:hAnsi="Segoe UI" w:cs="Segoe UI"/>
          <w:color w:val="0D0D0D"/>
          <w:sz w:val="24"/>
          <w:szCs w:val="24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№5 —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HTML"/>
          <w:rFonts w:ascii="inherit" w:hAnsi="inherit"/>
          <w:b w:val="0"/>
          <w:bCs w:val="0"/>
          <w:color w:val="0D0D0D"/>
          <w:sz w:val="24"/>
          <w:szCs w:val="24"/>
          <w:lang w:val="ru-RU"/>
        </w:rPr>
        <w:t>$</w:t>
      </w:r>
      <w:r w:rsidRPr="00B751D5">
        <w:rPr>
          <w:rStyle w:val="HTML"/>
          <w:rFonts w:ascii="inherit" w:hAnsi="inherit"/>
          <w:b w:val="0"/>
          <w:bCs w:val="0"/>
          <w:color w:val="0D0D0D"/>
          <w:sz w:val="24"/>
          <w:szCs w:val="24"/>
        </w:rPr>
        <w:t>project</w:t>
      </w: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 xml:space="preserve">Получим только имя, группу, </w:t>
      </w:r>
      <w:r w:rsidRPr="00B751D5">
        <w:rPr>
          <w:rStyle w:val="x1nqcjfl"/>
          <w:rFonts w:ascii="Segoe UI" w:hAnsi="Segoe UI" w:cs="Segoe UI"/>
          <w:color w:val="0D0D0D"/>
        </w:rPr>
        <w:t>GPA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 xml:space="preserve"> и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курс.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0CD507D9" wp14:editId="59F01F40">
            <wp:extent cx="3000794" cy="604921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№6 — вычисляемое поле</w:t>
      </w: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Рассчитаем условный показатель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успеваемости.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380BE026" wp14:editId="13531C9D">
            <wp:extent cx="3210373" cy="6563641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№7 — группировка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Рассчитаем статистику по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учебным группам.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3C80C1B2" wp14:editId="64E329C6">
            <wp:extent cx="2476846" cy="62016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№8 — группировка по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курсу обучения</w:t>
      </w: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Fonts w:ascii="Segoe UI" w:hAnsi="Segoe UI" w:cs="Segoe UI"/>
          <w:color w:val="0D0D0D"/>
          <w:sz w:val="24"/>
          <w:szCs w:val="24"/>
          <w:lang w:val="ru-RU"/>
        </w:rPr>
        <w:drawing>
          <wp:inline distT="0" distB="0" distL="0" distR="0" wp14:anchorId="10B47D8E" wp14:editId="373A27A7">
            <wp:extent cx="2152950" cy="641122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№9 —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TOP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-5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студентов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Получим пять студентов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 xml:space="preserve">с максимальным </w:t>
      </w:r>
      <w:r w:rsidRPr="00B751D5">
        <w:rPr>
          <w:rStyle w:val="x1nqcjfl"/>
          <w:rFonts w:ascii="Segoe UI" w:hAnsi="Segoe UI" w:cs="Segoe UI"/>
          <w:color w:val="0D0D0D"/>
        </w:rPr>
        <w:t>GPA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.</w:t>
      </w: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Fonts w:ascii="Segoe UI" w:hAnsi="Segoe UI" w:cs="Segoe UI"/>
          <w:color w:val="0D0D0D"/>
          <w:sz w:val="24"/>
          <w:szCs w:val="24"/>
          <w:lang w:val="ru-RU"/>
        </w:rPr>
        <w:drawing>
          <wp:inline distT="0" distB="0" distL="0" distR="0" wp14:anchorId="19914DB1" wp14:editId="04E7A2E8">
            <wp:extent cx="2657846" cy="623021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№10 —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HTML"/>
          <w:rFonts w:ascii="inherit" w:hAnsi="inherit"/>
          <w:b w:val="0"/>
          <w:bCs w:val="0"/>
          <w:color w:val="0D0D0D"/>
          <w:sz w:val="24"/>
          <w:szCs w:val="24"/>
          <w:lang w:val="ru-RU"/>
        </w:rPr>
        <w:t>$</w:t>
      </w:r>
      <w:r w:rsidRPr="00B751D5">
        <w:rPr>
          <w:rStyle w:val="HTML"/>
          <w:rFonts w:ascii="inherit" w:hAnsi="inherit"/>
          <w:b w:val="0"/>
          <w:bCs w:val="0"/>
          <w:color w:val="0D0D0D"/>
          <w:sz w:val="24"/>
          <w:szCs w:val="24"/>
        </w:rPr>
        <w:t>unwind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В поле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HTML"/>
          <w:rFonts w:ascii="inherit" w:hAnsi="inherit"/>
          <w:color w:val="0D0D0D"/>
          <w:sz w:val="24"/>
          <w:szCs w:val="24"/>
        </w:rPr>
        <w:t>skills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хранится массив навыков.</w:t>
      </w: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Развернём массив и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определим наиболее распространённые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навыки.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4234B62D" wp14:editId="0A6636E5">
            <wp:extent cx="2610214" cy="61159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>
        <w:rPr>
          <w:rStyle w:val="x1nqcjfl"/>
          <w:rFonts w:ascii="Segoe UI" w:hAnsi="Segoe UI" w:cs="Segoe UI"/>
          <w:color w:val="0D0D0D"/>
        </w:rPr>
        <w:lastRenderedPageBreak/>
        <w:t>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№11 —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HTML"/>
          <w:rFonts w:ascii="inherit" w:hAnsi="inherit"/>
          <w:b w:val="0"/>
          <w:bCs w:val="0"/>
          <w:color w:val="0D0D0D"/>
          <w:sz w:val="24"/>
          <w:szCs w:val="24"/>
          <w:lang w:val="ru-RU"/>
        </w:rPr>
        <w:t>$</w:t>
      </w:r>
      <w:r w:rsidRPr="00B751D5">
        <w:rPr>
          <w:rStyle w:val="HTML"/>
          <w:rFonts w:ascii="inherit" w:hAnsi="inherit"/>
          <w:b w:val="0"/>
          <w:bCs w:val="0"/>
          <w:color w:val="0D0D0D"/>
          <w:sz w:val="24"/>
          <w:szCs w:val="24"/>
        </w:rPr>
        <w:t>lookup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Выполним объединение студентов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с курсами.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</w:rPr>
      </w:pPr>
      <w:proofErr w:type="spellStart"/>
      <w:r w:rsidRPr="00B751D5">
        <w:rPr>
          <w:rStyle w:val="x1nqcjfl"/>
          <w:rFonts w:ascii="Segoe UI" w:hAnsi="Segoe UI" w:cs="Segoe UI"/>
          <w:color w:val="0D0D0D"/>
        </w:rPr>
        <w:t>Сначала</w:t>
      </w:r>
      <w:proofErr w:type="spellEnd"/>
      <w:r w:rsidRPr="00B751D5">
        <w:rPr>
          <w:rStyle w:val="x1nqcjfl"/>
          <w:rFonts w:ascii="Segoe UI" w:hAnsi="Segoe UI" w:cs="Segoe UI"/>
          <w:color w:val="0D0D0D"/>
        </w:rPr>
        <w:t xml:space="preserve"> </w:t>
      </w:r>
      <w:proofErr w:type="spellStart"/>
      <w:r w:rsidRPr="00B751D5">
        <w:rPr>
          <w:rStyle w:val="x1nqcjfl"/>
          <w:rFonts w:ascii="Segoe UI" w:hAnsi="Segoe UI" w:cs="Segoe UI"/>
          <w:color w:val="0D0D0D"/>
        </w:rPr>
        <w:t>развернём</w:t>
      </w:r>
      <w:proofErr w:type="spellEnd"/>
      <w:r w:rsidRPr="00B751D5">
        <w:rPr>
          <w:rStyle w:val="x1nqcjfl"/>
          <w:rFonts w:ascii="Segoe UI" w:hAnsi="Segoe UI" w:cs="Segoe UI"/>
          <w:color w:val="0D0D0D"/>
        </w:rPr>
        <w:t xml:space="preserve"> </w:t>
      </w:r>
      <w:proofErr w:type="spellStart"/>
      <w:r w:rsidRPr="00B751D5">
        <w:rPr>
          <w:rStyle w:val="x1nqcjfl"/>
          <w:rFonts w:ascii="Segoe UI" w:hAnsi="Segoe UI" w:cs="Segoe UI"/>
          <w:color w:val="0D0D0D"/>
        </w:rPr>
        <w:t>массив</w:t>
      </w:r>
      <w:proofErr w:type="spellEnd"/>
      <w:r w:rsidRPr="00B751D5">
        <w:rPr>
          <w:rStyle w:val="x1nqcjfl"/>
          <w:rFonts w:ascii="Segoe UI" w:hAnsi="Segoe UI" w:cs="Segoe UI"/>
          <w:color w:val="0D0D0D"/>
        </w:rPr>
        <w:t> </w:t>
      </w:r>
      <w:proofErr w:type="spellStart"/>
      <w:r w:rsidRPr="00B751D5">
        <w:rPr>
          <w:rStyle w:val="HTML"/>
          <w:rFonts w:ascii="inherit" w:hAnsi="inherit"/>
          <w:color w:val="0D0D0D"/>
          <w:sz w:val="24"/>
          <w:szCs w:val="24"/>
        </w:rPr>
        <w:t>courseIds</w:t>
      </w:r>
      <w:proofErr w:type="spellEnd"/>
      <w:r w:rsidRPr="00B751D5">
        <w:rPr>
          <w:rStyle w:val="x1nqcjfl"/>
          <w:rFonts w:ascii="Segoe UI" w:hAnsi="Segoe UI" w:cs="Segoe UI"/>
          <w:color w:val="0D0D0D"/>
        </w:rPr>
        <w:t>: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7DD600D5" wp14:editId="70AFE10C">
            <wp:extent cx="2896004" cy="65350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Aggregation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Pipeline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№12 — четыре и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более этапа</w:t>
      </w: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 xml:space="preserve">Найдём средний </w:t>
      </w:r>
      <w:r w:rsidRPr="00B751D5">
        <w:rPr>
          <w:rStyle w:val="x1nqcjfl"/>
          <w:rFonts w:ascii="Segoe UI" w:hAnsi="Segoe UI" w:cs="Segoe UI"/>
          <w:color w:val="0D0D0D"/>
        </w:rPr>
        <w:t>GPA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по группам второго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курса, отсортируем группы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и выведем первые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пять.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4097F192" wp14:editId="4F540EEC">
            <wp:extent cx="2667372" cy="647790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lastRenderedPageBreak/>
        <w:t>Анализ запроса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без индекса</w:t>
      </w: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Перед созданием пользовательских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индексов посмотрим план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выполнения.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02BBE27F" wp14:editId="3516B867">
            <wp:extent cx="3391373" cy="603016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Создание простого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t>индекса</w:t>
      </w: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Создадим индекс по</w:t>
      </w:r>
      <w:r w:rsidRPr="00B751D5">
        <w:rPr>
          <w:rStyle w:val="x1nqcjfl"/>
          <w:rFonts w:ascii="Segoe UI" w:hAnsi="Segoe UI" w:cs="Segoe UI"/>
          <w:color w:val="0D0D0D"/>
        </w:rPr>
        <w:t> </w:t>
      </w:r>
      <w:r w:rsidRPr="00B751D5">
        <w:rPr>
          <w:rStyle w:val="HTML"/>
          <w:rFonts w:ascii="inherit" w:hAnsi="inherit"/>
          <w:color w:val="0D0D0D"/>
          <w:sz w:val="24"/>
          <w:szCs w:val="24"/>
        </w:rPr>
        <w:t>group</w:t>
      </w:r>
      <w:r w:rsidRPr="00B751D5">
        <w:rPr>
          <w:rStyle w:val="x1nqcjfl"/>
          <w:rFonts w:ascii="Segoe UI" w:hAnsi="Segoe UI" w:cs="Segoe UI"/>
          <w:color w:val="0D0D0D"/>
          <w:lang w:val="ru-RU"/>
        </w:rPr>
        <w:t>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6DEF02EB" wp14:editId="4FF877E4">
            <wp:extent cx="1609725" cy="8083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3754" cy="82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shd w:val="clear" w:color="auto" w:fill="FCFCFC"/>
        </w:rPr>
      </w:pPr>
      <w:proofErr w:type="spellStart"/>
      <w:r>
        <w:rPr>
          <w:rFonts w:ascii="Segoe UI" w:hAnsi="Segoe UI" w:cs="Segoe UI"/>
          <w:color w:val="0D0D0D"/>
          <w:shd w:val="clear" w:color="auto" w:fill="FCFCFC"/>
        </w:rPr>
        <w:lastRenderedPageBreak/>
        <w:t>Проверим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индексы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>: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1F7C1858" wp14:editId="4866527D">
            <wp:extent cx="3705742" cy="109552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shd w:val="clear" w:color="auto" w:fill="FCFCFC"/>
        </w:rPr>
      </w:pP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После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 xml:space="preserve"> 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этого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 xml:space="preserve"> 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повторим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> 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запрос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>: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793705FD" wp14:editId="0FDA089A">
            <wp:extent cx="3391373" cy="65541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4"/>
          <w:szCs w:val="24"/>
          <w:lang w:val="ru-RU"/>
        </w:rPr>
        <w:lastRenderedPageBreak/>
        <w:t>Эксперимент с</w:t>
      </w:r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ESR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lang w:val="ru-RU"/>
        </w:rPr>
        <w:t>Рассмотрим запрос: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20DD0E1B" wp14:editId="03F7E942">
            <wp:extent cx="3762900" cy="663032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Style w:val="x1nqcjfl"/>
          <w:rFonts w:ascii="Segoe UI" w:hAnsi="Segoe UI" w:cs="Segoe UI"/>
          <w:color w:val="0D0D0D"/>
          <w:shd w:val="clear" w:color="auto" w:fill="FCFCFC"/>
        </w:rPr>
      </w:pP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lastRenderedPageBreak/>
        <w:t>Проверим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 xml:space="preserve"> 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первый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 xml:space="preserve"> 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вариант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> 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индекса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>: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32070DFA" wp14:editId="2397A842">
            <wp:extent cx="2438740" cy="13336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shd w:val="clear" w:color="auto" w:fill="FCFCFC"/>
        </w:rPr>
      </w:pPr>
      <w:proofErr w:type="spellStart"/>
      <w:r>
        <w:rPr>
          <w:rFonts w:ascii="Segoe UI" w:hAnsi="Segoe UI" w:cs="Segoe UI"/>
          <w:color w:val="0D0D0D"/>
          <w:shd w:val="clear" w:color="auto" w:fill="FCFCFC"/>
        </w:rPr>
        <w:t>Проверяем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>: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49A92638" wp14:editId="2918C18B">
            <wp:extent cx="3086531" cy="558242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noProof/>
        </w:rPr>
      </w:pP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lastRenderedPageBreak/>
        <w:t>Теперь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 xml:space="preserve"> 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создадим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 xml:space="preserve"> 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альтернативный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> </w:t>
      </w:r>
      <w:proofErr w:type="spellStart"/>
      <w:r>
        <w:rPr>
          <w:rStyle w:val="x1nqcjfl"/>
          <w:rFonts w:ascii="Segoe UI" w:hAnsi="Segoe UI" w:cs="Segoe UI"/>
          <w:color w:val="0D0D0D"/>
          <w:shd w:val="clear" w:color="auto" w:fill="FCFCFC"/>
        </w:rPr>
        <w:t>индекс</w:t>
      </w:r>
      <w:proofErr w:type="spellEnd"/>
      <w:r>
        <w:rPr>
          <w:rStyle w:val="x1nqcjfl"/>
          <w:rFonts w:ascii="Segoe UI" w:hAnsi="Segoe UI" w:cs="Segoe UI"/>
          <w:color w:val="0D0D0D"/>
          <w:shd w:val="clear" w:color="auto" w:fill="FCFCFC"/>
        </w:rPr>
        <w:t>:</w:t>
      </w:r>
      <w:r w:rsidRPr="00B751D5">
        <w:rPr>
          <w:noProof/>
        </w:rPr>
        <w:t xml:space="preserve"> </w:t>
      </w:r>
      <w:r w:rsidRPr="00B751D5">
        <w:rPr>
          <w:rStyle w:val="x1nqcjfl"/>
          <w:rFonts w:ascii="Segoe UI" w:hAnsi="Segoe UI" w:cs="Segoe UI"/>
          <w:color w:val="0D0D0D"/>
          <w:shd w:val="clear" w:color="auto" w:fill="FCFCFC"/>
        </w:rPr>
        <w:drawing>
          <wp:inline distT="0" distB="0" distL="0" distR="0" wp14:anchorId="54E932E0" wp14:editId="6919AD11">
            <wp:extent cx="2391109" cy="1352739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598A7C0B" wp14:editId="77E970A9">
            <wp:extent cx="3057952" cy="5887272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</w:rPr>
      </w:pPr>
      <w:proofErr w:type="spellStart"/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lastRenderedPageBreak/>
        <w:t>Список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 xml:space="preserve"> </w:t>
      </w:r>
      <w:proofErr w:type="spellStart"/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созданных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 </w:t>
      </w:r>
      <w:proofErr w:type="spellStart"/>
      <w:r w:rsidRPr="00B751D5">
        <w:rPr>
          <w:rStyle w:val="x1nqcjfl"/>
          <w:rFonts w:ascii="Segoe UI" w:hAnsi="Segoe UI" w:cs="Segoe UI"/>
          <w:color w:val="0D0D0D"/>
          <w:sz w:val="24"/>
          <w:szCs w:val="24"/>
        </w:rPr>
        <w:t>индексов</w:t>
      </w:r>
      <w:proofErr w:type="spellEnd"/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r w:rsidRPr="00B751D5">
        <w:rPr>
          <w:rFonts w:ascii="Segoe UI" w:hAnsi="Segoe UI" w:cs="Segoe UI"/>
          <w:color w:val="0D0D0D"/>
          <w:lang w:val="ru-RU"/>
        </w:rPr>
        <w:drawing>
          <wp:inline distT="0" distB="0" distL="0" distR="0" wp14:anchorId="2F9EB8F4" wp14:editId="0DF6C1CA">
            <wp:extent cx="3781953" cy="3429479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Польза и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стоимость индексов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 xml:space="preserve">Индекс позволяет 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MongoDB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быстрее находить документы, соответствующие определённому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шаблону запроса.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sz w:val="22"/>
          <w:szCs w:val="22"/>
        </w:rPr>
      </w:pPr>
      <w:proofErr w:type="spellStart"/>
      <w:r w:rsidRPr="00B751D5">
        <w:rPr>
          <w:rFonts w:ascii="Segoe UI" w:hAnsi="Segoe UI" w:cs="Segoe UI"/>
          <w:color w:val="0D0D0D"/>
          <w:sz w:val="22"/>
          <w:szCs w:val="22"/>
        </w:rPr>
        <w:t>Основные</w:t>
      </w:r>
      <w:proofErr w:type="spellEnd"/>
      <w:r w:rsidRPr="00B751D5">
        <w:rPr>
          <w:rFonts w:ascii="Segoe UI" w:hAnsi="Segoe UI" w:cs="Segoe UI"/>
          <w:color w:val="0D0D0D"/>
          <w:sz w:val="22"/>
          <w:szCs w:val="22"/>
        </w:rPr>
        <w:t xml:space="preserve"> </w:t>
      </w:r>
      <w:proofErr w:type="spellStart"/>
      <w:r w:rsidRPr="00B751D5">
        <w:rPr>
          <w:rFonts w:ascii="Segoe UI" w:hAnsi="Segoe UI" w:cs="Segoe UI"/>
          <w:color w:val="0D0D0D"/>
          <w:sz w:val="22"/>
          <w:szCs w:val="22"/>
        </w:rPr>
        <w:t>преимущества</w:t>
      </w:r>
      <w:proofErr w:type="spellEnd"/>
      <w:r w:rsidRPr="00B751D5">
        <w:rPr>
          <w:rFonts w:ascii="Segoe UI" w:hAnsi="Segoe UI" w:cs="Segoe UI"/>
          <w:color w:val="0D0D0D"/>
          <w:sz w:val="22"/>
          <w:szCs w:val="22"/>
        </w:rPr>
        <w:t>:</w:t>
      </w:r>
    </w:p>
    <w:p w:rsidR="00B751D5" w:rsidRPr="00B751D5" w:rsidRDefault="00B751D5" w:rsidP="00B751D5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уменьшение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 xml:space="preserve"> </w:t>
      </w: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объёма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 xml:space="preserve"> </w:t>
      </w: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просматриваемых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документов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;</w:t>
      </w:r>
    </w:p>
    <w:p w:rsidR="00B751D5" w:rsidRPr="00B751D5" w:rsidRDefault="00B751D5" w:rsidP="00B751D5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возможность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 xml:space="preserve"> </w:t>
      </w: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использовать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HTML"/>
          <w:rFonts w:ascii="inherit" w:hAnsi="inherit"/>
          <w:color w:val="0D0D0D"/>
          <w:sz w:val="22"/>
          <w:szCs w:val="22"/>
        </w:rPr>
        <w:t>IXSCAN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;</w:t>
      </w:r>
    </w:p>
    <w:p w:rsidR="00B751D5" w:rsidRPr="00B751D5" w:rsidRDefault="00B751D5" w:rsidP="00B751D5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ускорение поиска по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индексируемым полям;</w:t>
      </w:r>
    </w:p>
    <w:p w:rsidR="00B751D5" w:rsidRPr="00B751D5" w:rsidRDefault="00B751D5" w:rsidP="00B751D5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возможность эффективно поддерживать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некоторые сортировки.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Однако индексы имеют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и стоимость:</w:t>
      </w:r>
    </w:p>
    <w:p w:rsidR="00B751D5" w:rsidRPr="00B751D5" w:rsidRDefault="00B751D5" w:rsidP="00B751D5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</w:rPr>
      </w:pP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занимают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 xml:space="preserve"> </w:t>
      </w: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дополнительное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proofErr w:type="spellStart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место</w:t>
      </w:r>
      <w:proofErr w:type="spellEnd"/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;</w:t>
      </w:r>
    </w:p>
    <w:p w:rsidR="00B751D5" w:rsidRPr="00B751D5" w:rsidRDefault="00B751D5" w:rsidP="00B751D5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требуют обновления при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изменении документов;</w:t>
      </w:r>
    </w:p>
    <w:p w:rsidR="00B751D5" w:rsidRPr="00B751D5" w:rsidRDefault="00B751D5" w:rsidP="00B751D5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увеличивают стоимость операций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вставки, обновления и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удаления;</w:t>
      </w:r>
    </w:p>
    <w:p w:rsidR="00B751D5" w:rsidRPr="00B751D5" w:rsidRDefault="00B751D5" w:rsidP="00B751D5">
      <w:pPr>
        <w:pStyle w:val="x1yc453h"/>
        <w:numPr>
          <w:ilvl w:val="0"/>
          <w:numId w:val="2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слишком большое количество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индексов может ухудшить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производительность записи.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sz w:val="22"/>
          <w:szCs w:val="22"/>
          <w:lang w:val="ru-RU"/>
        </w:rPr>
      </w:pP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Поэтому индекс необходимо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создавать не для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каждого поля, а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с учётом реальных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b/>
          <w:bCs/>
          <w:color w:val="0D0D0D"/>
          <w:sz w:val="22"/>
          <w:szCs w:val="22"/>
        </w:rPr>
        <w:t>Access</w:t>
      </w:r>
      <w:r w:rsidRPr="00B751D5">
        <w:rPr>
          <w:rStyle w:val="x1nqcjfl"/>
          <w:rFonts w:ascii="Segoe UI" w:hAnsi="Segoe UI" w:cs="Segoe UI"/>
          <w:b/>
          <w:bCs/>
          <w:color w:val="0D0D0D"/>
          <w:sz w:val="22"/>
          <w:szCs w:val="22"/>
          <w:lang w:val="ru-RU"/>
        </w:rPr>
        <w:t xml:space="preserve"> </w:t>
      </w:r>
      <w:r w:rsidRPr="00B751D5">
        <w:rPr>
          <w:rStyle w:val="x1nqcjfl"/>
          <w:rFonts w:ascii="Segoe UI" w:hAnsi="Segoe UI" w:cs="Segoe UI"/>
          <w:b/>
          <w:bCs/>
          <w:color w:val="0D0D0D"/>
          <w:sz w:val="22"/>
          <w:szCs w:val="22"/>
        </w:rPr>
        <w:t>Patterns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</w:rPr>
        <w:t> </w:t>
      </w:r>
      <w:r w:rsidRPr="00B751D5">
        <w:rPr>
          <w:rStyle w:val="x1nqcjfl"/>
          <w:rFonts w:ascii="Segoe UI" w:hAnsi="Segoe UI" w:cs="Segoe UI"/>
          <w:color w:val="0D0D0D"/>
          <w:sz w:val="22"/>
          <w:szCs w:val="22"/>
          <w:lang w:val="ru-RU"/>
        </w:rPr>
        <w:t>приложения.</w:t>
      </w:r>
    </w:p>
    <w:p w:rsid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751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Ответы</w:t>
      </w:r>
      <w:proofErr w:type="spellEnd"/>
      <w:r w:rsidRPr="00B75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B75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b/>
          <w:bCs/>
          <w:sz w:val="24"/>
          <w:szCs w:val="24"/>
        </w:rPr>
        <w:t>контрольные</w:t>
      </w:r>
      <w:proofErr w:type="spellEnd"/>
      <w:r w:rsidRPr="00B75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b/>
          <w:bCs/>
          <w:sz w:val="24"/>
          <w:szCs w:val="24"/>
        </w:rPr>
        <w:t>вопросы</w:t>
      </w:r>
      <w:proofErr w:type="spellEnd"/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такое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Aggregation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последовательность этапов обработки документов в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. Каждый этап получает результат предыдущего этапа, преобразует или фильтрует данные и передаёт их дальше.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чего используется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match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sz w:val="24"/>
          <w:szCs w:val="24"/>
        </w:rPr>
        <w:t>match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фильтрации документов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заданному условию. По смыслу похож на </w:t>
      </w:r>
      <w:r w:rsidRPr="00C2423B">
        <w:rPr>
          <w:rFonts w:ascii="Courier New" w:eastAsia="Times New Roman" w:hAnsi="Courier New" w:cs="Courier New"/>
          <w:sz w:val="24"/>
          <w:szCs w:val="24"/>
        </w:rPr>
        <w:t>WHERE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Например: 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{ $</w:t>
      </w:r>
      <w:r w:rsidRPr="00C2423B">
        <w:rPr>
          <w:rFonts w:ascii="Courier New" w:eastAsia="Times New Roman" w:hAnsi="Courier New" w:cs="Courier New"/>
          <w:sz w:val="24"/>
          <w:szCs w:val="24"/>
        </w:rPr>
        <w:t>match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 xml:space="preserve">: { </w:t>
      </w:r>
      <w:r w:rsidRPr="00C2423B">
        <w:rPr>
          <w:rFonts w:ascii="Courier New" w:eastAsia="Times New Roman" w:hAnsi="Courier New" w:cs="Courier New"/>
          <w:sz w:val="24"/>
          <w:szCs w:val="24"/>
        </w:rPr>
        <w:t>age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: { $</w:t>
      </w: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gt</w:t>
      </w:r>
      <w:proofErr w:type="spellEnd"/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: 18 } } }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Чем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project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отличается от обычной фильтрации?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sz w:val="24"/>
          <w:szCs w:val="24"/>
        </w:rPr>
        <w:t>project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выбирает документы по условию, а определяет,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какие поля будут присутствовать в результате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может создавать вычисляемые поля.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sz w:val="24"/>
          <w:szCs w:val="24"/>
        </w:rPr>
        <w:t>match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какие документы оставить.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sz w:val="24"/>
          <w:szCs w:val="24"/>
        </w:rPr>
        <w:t>project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какие поля этих документов показать.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чего применяется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group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sz w:val="24"/>
          <w:szCs w:val="24"/>
        </w:rPr>
        <w:t>group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группировки документов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определённому признаку и выполнения агрегатных операций, например подсчёта количества, среднего, суммы, минимума или максимума.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поле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_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id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внутри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group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_</w:t>
      </w:r>
      <w:r w:rsidRPr="00C2423B">
        <w:rPr>
          <w:rFonts w:ascii="Courier New" w:eastAsia="Times New Roman" w:hAnsi="Courier New" w:cs="Courier New"/>
          <w:sz w:val="24"/>
          <w:szCs w:val="24"/>
        </w:rPr>
        <w:t>id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определяет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 группировки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по какому значению документы будут объединяться.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51D5" w:rsidRPr="00C2423B" w:rsidRDefault="00B751D5" w:rsidP="00B751D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C2423B">
        <w:rPr>
          <w:rFonts w:ascii="Courier New" w:eastAsia="Times New Roman" w:hAnsi="Courier New" w:cs="Courier New"/>
          <w:sz w:val="24"/>
          <w:szCs w:val="24"/>
        </w:rPr>
        <w:t>{ $</w:t>
      </w:r>
      <w:proofErr w:type="gramEnd"/>
      <w:r w:rsidRPr="00C2423B">
        <w:rPr>
          <w:rFonts w:ascii="Courier New" w:eastAsia="Times New Roman" w:hAnsi="Courier New" w:cs="Courier New"/>
          <w:sz w:val="24"/>
          <w:szCs w:val="24"/>
        </w:rPr>
        <w:t>group: { _id: "$department", count: { $sum: 1 } } }</w:t>
      </w:r>
    </w:p>
    <w:p w:rsidR="00B751D5" w:rsidRPr="00B751D5" w:rsidRDefault="00B751D5" w:rsidP="00B751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Здесь документы группируются по полю </w:t>
      </w:r>
      <w:r w:rsidRPr="00C2423B">
        <w:rPr>
          <w:rFonts w:ascii="Courier New" w:eastAsia="Times New Roman" w:hAnsi="Courier New" w:cs="Courier New"/>
          <w:sz w:val="24"/>
          <w:szCs w:val="24"/>
        </w:rPr>
        <w:t>department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чего используются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sum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proofErr w:type="spellStart"/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avg</w:t>
      </w:r>
      <w:proofErr w:type="spellEnd"/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min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max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Это аккумуляторы для вычисления агрегированных значений: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3B">
        <w:rPr>
          <w:rFonts w:ascii="Courier New" w:eastAsia="Times New Roman" w:hAnsi="Courier New" w:cs="Courier New"/>
          <w:sz w:val="24"/>
          <w:szCs w:val="24"/>
        </w:rPr>
        <w:t>$sum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сумма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3B">
        <w:rPr>
          <w:rFonts w:ascii="Courier New" w:eastAsia="Times New Roman" w:hAnsi="Courier New" w:cs="Courier New"/>
          <w:sz w:val="24"/>
          <w:szCs w:val="24"/>
        </w:rPr>
        <w:t>$</w:t>
      </w: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avg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среднее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3B">
        <w:rPr>
          <w:rFonts w:ascii="Courier New" w:eastAsia="Times New Roman" w:hAnsi="Courier New" w:cs="Courier New"/>
          <w:sz w:val="24"/>
          <w:szCs w:val="24"/>
        </w:rPr>
        <w:t>$min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минимальное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3B">
        <w:rPr>
          <w:rFonts w:ascii="Courier New" w:eastAsia="Times New Roman" w:hAnsi="Courier New" w:cs="Courier New"/>
          <w:sz w:val="24"/>
          <w:szCs w:val="24"/>
        </w:rPr>
        <w:t>$max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максимальное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делает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unwind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sz w:val="24"/>
          <w:szCs w:val="24"/>
        </w:rPr>
        <w:t>unwind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разбивает массив внутри документа на отдельные документы. Например, если у документа есть </w:t>
      </w:r>
      <w:r w:rsidRPr="00C2423B">
        <w:rPr>
          <w:rFonts w:ascii="Courier New" w:eastAsia="Times New Roman" w:hAnsi="Courier New" w:cs="Courier New"/>
          <w:sz w:val="24"/>
          <w:szCs w:val="24"/>
        </w:rPr>
        <w:t>tags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: ["</w:t>
      </w:r>
      <w:r w:rsidRPr="00C2423B">
        <w:rPr>
          <w:rFonts w:ascii="Courier New" w:eastAsia="Times New Roman" w:hAnsi="Courier New" w:cs="Courier New"/>
          <w:sz w:val="24"/>
          <w:szCs w:val="24"/>
        </w:rPr>
        <w:t>MongoDB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", "</w:t>
      </w:r>
      <w:r w:rsidRPr="00C2423B">
        <w:rPr>
          <w:rFonts w:ascii="Courier New" w:eastAsia="Times New Roman" w:hAnsi="Courier New" w:cs="Courier New"/>
          <w:sz w:val="24"/>
          <w:szCs w:val="24"/>
        </w:rPr>
        <w:t>SQL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"]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после 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sz w:val="24"/>
          <w:szCs w:val="24"/>
        </w:rPr>
        <w:t>unwind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получить два отдельных результата — по одному для каждого элемента массива.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чего применяется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lookup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r w:rsidRPr="00C2423B">
        <w:rPr>
          <w:rFonts w:ascii="Courier New" w:eastAsia="Times New Roman" w:hAnsi="Courier New" w:cs="Courier New"/>
          <w:sz w:val="24"/>
          <w:szCs w:val="24"/>
        </w:rPr>
        <w:t>lookup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объединения данных из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двух коллекций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Он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выполняет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операцию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похожую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423B">
        <w:rPr>
          <w:rFonts w:ascii="Courier New" w:eastAsia="Times New Roman" w:hAnsi="Courier New" w:cs="Courier New"/>
          <w:sz w:val="24"/>
          <w:szCs w:val="24"/>
        </w:rPr>
        <w:t>JOIN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в SQL.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такое индекс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Индекс — это специальная структура данных, которая позволяет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быстрее находить документы по определённым полям, не просматривая всю коллекцию.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Чем простой индекс отличается от составного?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Простой индекс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создаётся по одному полю:</w:t>
      </w:r>
    </w:p>
    <w:p w:rsidR="00B751D5" w:rsidRPr="00C2423B" w:rsidRDefault="00B751D5" w:rsidP="00B751D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2423B">
        <w:rPr>
          <w:rFonts w:ascii="Courier New" w:eastAsia="Times New Roman" w:hAnsi="Courier New" w:cs="Courier New"/>
          <w:sz w:val="24"/>
          <w:szCs w:val="24"/>
        </w:rPr>
        <w:t>db.users</w:t>
      </w:r>
      <w:proofErr w:type="gramEnd"/>
      <w:r w:rsidRPr="00C2423B">
        <w:rPr>
          <w:rFonts w:ascii="Courier New" w:eastAsia="Times New Roman" w:hAnsi="Courier New" w:cs="Courier New"/>
          <w:sz w:val="24"/>
          <w:szCs w:val="24"/>
        </w:rPr>
        <w:t>.createIndex</w:t>
      </w:r>
      <w:proofErr w:type="spellEnd"/>
      <w:r w:rsidRPr="00C2423B">
        <w:rPr>
          <w:rFonts w:ascii="Courier New" w:eastAsia="Times New Roman" w:hAnsi="Courier New" w:cs="Courier New"/>
          <w:sz w:val="24"/>
          <w:szCs w:val="24"/>
        </w:rPr>
        <w:t>({ age: 1 })</w:t>
      </w:r>
    </w:p>
    <w:p w:rsidR="00B751D5" w:rsidRPr="00B751D5" w:rsidRDefault="00B751D5" w:rsidP="00B751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Составной индекс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несколько полей:</w:t>
      </w:r>
    </w:p>
    <w:p w:rsidR="00B751D5" w:rsidRPr="00C2423B" w:rsidRDefault="00B751D5" w:rsidP="00B75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2423B">
        <w:rPr>
          <w:rFonts w:ascii="Courier New" w:eastAsia="Times New Roman" w:hAnsi="Courier New" w:cs="Courier New"/>
          <w:sz w:val="24"/>
          <w:szCs w:val="24"/>
        </w:rPr>
        <w:lastRenderedPageBreak/>
        <w:t>db.users</w:t>
      </w:r>
      <w:proofErr w:type="gramEnd"/>
      <w:r w:rsidRPr="00C2423B">
        <w:rPr>
          <w:rFonts w:ascii="Courier New" w:eastAsia="Times New Roman" w:hAnsi="Courier New" w:cs="Courier New"/>
          <w:sz w:val="24"/>
          <w:szCs w:val="24"/>
        </w:rPr>
        <w:t>.createIndex</w:t>
      </w:r>
      <w:proofErr w:type="spellEnd"/>
      <w:r w:rsidRPr="00C2423B">
        <w:rPr>
          <w:rFonts w:ascii="Courier New" w:eastAsia="Times New Roman" w:hAnsi="Courier New" w:cs="Courier New"/>
          <w:sz w:val="24"/>
          <w:szCs w:val="24"/>
        </w:rPr>
        <w:t>({ age: 1, name: 1 })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COLLSCAN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</w:rPr>
        <w:t>COLLSCAN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означает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Scan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просматривает документы коллекции последовательно, обычно потому, что подходящий индекс отсутствует или не используется.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IXSCAN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Courier New" w:eastAsia="Times New Roman" w:hAnsi="Courier New" w:cs="Courier New"/>
          <w:sz w:val="24"/>
          <w:szCs w:val="24"/>
        </w:rPr>
        <w:t>IXSCAN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означает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Scan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 индекс для поиска подходящих документов.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Для чего используется 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explain</w:t>
      </w:r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("</w:t>
      </w:r>
      <w:proofErr w:type="spellStart"/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executionStats</w:t>
      </w:r>
      <w:proofErr w:type="spellEnd"/>
      <w:r w:rsidRPr="00C2423B">
        <w:rPr>
          <w:rFonts w:ascii="Courier New" w:eastAsia="Times New Roman" w:hAnsi="Courier New" w:cs="Courier New"/>
          <w:b/>
          <w:bCs/>
          <w:sz w:val="24"/>
          <w:szCs w:val="24"/>
          <w:lang w:val="ru-RU"/>
        </w:rPr>
        <w:t>")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Для анализа того,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реально выполняет запрос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. Можно увидеть выбранный план, количество просмотренных документов и ключей индекса, а также время выполнения.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показывают</w:t>
      </w:r>
      <w:proofErr w:type="spellEnd"/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totalDocsExamined</w:t>
      </w:r>
      <w:proofErr w:type="spellEnd"/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totalKeysExamined</w:t>
      </w:r>
      <w:proofErr w:type="spellEnd"/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totalDocsExamined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количество документов, которые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просмотрела.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totalKeysExamined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количество ключей индекса, которые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просмотрела.</w:t>
      </w:r>
    </w:p>
    <w:p w:rsidR="00B751D5" w:rsidRPr="00B751D5" w:rsidRDefault="00B751D5" w:rsidP="00B751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Чем меньше ненужных документов приходится просматривать, тем эффективнее обычно работает запрос.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индекс может ускорять чтение, но увеличивать стоимость записи?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При </w:t>
      </w:r>
      <w:r w:rsidRPr="00C2423B">
        <w:rPr>
          <w:rFonts w:ascii="Courier New" w:eastAsia="Times New Roman" w:hAnsi="Courier New" w:cs="Courier New"/>
          <w:sz w:val="24"/>
          <w:szCs w:val="24"/>
        </w:rPr>
        <w:t>insert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2423B">
        <w:rPr>
          <w:rFonts w:ascii="Courier New" w:eastAsia="Times New Roman" w:hAnsi="Courier New" w:cs="Courier New"/>
          <w:sz w:val="24"/>
          <w:szCs w:val="24"/>
        </w:rPr>
        <w:t>update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C2423B">
        <w:rPr>
          <w:rFonts w:ascii="Courier New" w:eastAsia="Times New Roman" w:hAnsi="Courier New" w:cs="Courier New"/>
          <w:sz w:val="24"/>
          <w:szCs w:val="24"/>
        </w:rPr>
        <w:t>delete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должна не только изменить документ, но и поддерживать соответствующие индексы. Поэтому большое количество индексов может увеличить время и объём работы при записи.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порядок полей составного индекса важен?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учитывает порядок полей в составном индексе. Индекс </w:t>
      </w:r>
      <w:proofErr w:type="gramStart"/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 xml:space="preserve">{ </w:t>
      </w:r>
      <w:r w:rsidRPr="00C2423B">
        <w:rPr>
          <w:rFonts w:ascii="Courier New" w:eastAsia="Times New Roman" w:hAnsi="Courier New" w:cs="Courier New"/>
          <w:sz w:val="24"/>
          <w:szCs w:val="24"/>
        </w:rPr>
        <w:t>age</w:t>
      </w:r>
      <w:proofErr w:type="gramEnd"/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 xml:space="preserve">: 1, </w:t>
      </w:r>
      <w:r w:rsidRPr="00C2423B">
        <w:rPr>
          <w:rFonts w:ascii="Courier New" w:eastAsia="Times New Roman" w:hAnsi="Courier New" w:cs="Courier New"/>
          <w:sz w:val="24"/>
          <w:szCs w:val="24"/>
        </w:rPr>
        <w:t>city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: 1 }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индекс 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 xml:space="preserve">{ </w:t>
      </w:r>
      <w:r w:rsidRPr="00C2423B">
        <w:rPr>
          <w:rFonts w:ascii="Courier New" w:eastAsia="Times New Roman" w:hAnsi="Courier New" w:cs="Courier New"/>
          <w:sz w:val="24"/>
          <w:szCs w:val="24"/>
        </w:rPr>
        <w:t>city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 xml:space="preserve">: 1, </w:t>
      </w:r>
      <w:r w:rsidRPr="00C2423B">
        <w:rPr>
          <w:rFonts w:ascii="Courier New" w:eastAsia="Times New Roman" w:hAnsi="Courier New" w:cs="Courier New"/>
          <w:sz w:val="24"/>
          <w:szCs w:val="24"/>
        </w:rPr>
        <w:t>age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: 1 }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являются полностью взаимозаменяемыми.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Порядок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определяет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каких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запросов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индекс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будет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эффективно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использоваться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принцип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ESR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B751D5">
        <w:rPr>
          <w:rFonts w:ascii="Times New Roman" w:eastAsia="Times New Roman" w:hAnsi="Times New Roman" w:cs="Times New Roman"/>
          <w:sz w:val="24"/>
          <w:szCs w:val="24"/>
        </w:rPr>
        <w:t>ESR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правило проектирования составных индексов: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Equality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поля с точным совпадением;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поля, используемые для сортировки;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поля с диапазонными условиями (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gt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lt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gte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2423B">
        <w:rPr>
          <w:rFonts w:ascii="Courier New" w:eastAsia="Times New Roman" w:hAnsi="Courier New" w:cs="Courier New"/>
          <w:sz w:val="24"/>
          <w:szCs w:val="24"/>
          <w:lang w:val="ru-RU"/>
        </w:rPr>
        <w:t>$</w:t>
      </w: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lte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B751D5" w:rsidRPr="00B751D5" w:rsidRDefault="00B751D5" w:rsidP="00B751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общем случае при проектировании индекса учитывают порядок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Equality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нельзя оценивать эффективность индекса только по </w:t>
      </w:r>
      <w:proofErr w:type="spellStart"/>
      <w:r w:rsidRPr="00C2423B">
        <w:rPr>
          <w:rFonts w:ascii="Courier New" w:eastAsia="Times New Roman" w:hAnsi="Courier New" w:cs="Courier New"/>
          <w:b/>
          <w:bCs/>
          <w:sz w:val="24"/>
          <w:szCs w:val="24"/>
        </w:rPr>
        <w:t>executionTimeMillis</w:t>
      </w:r>
      <w:proofErr w:type="spellEnd"/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маленьком наборе данных?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На маленьком наборе данных разница во времени может быть очень небольшой и зависеть от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кеша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нагрузки системы и других факторов. При увеличении объёма данных преимущества индекса могут стать значительно заметнее. Поэтому нужно смотреть также на план выполнения, </w:t>
      </w: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totalDocsExamined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C2423B">
        <w:rPr>
          <w:rFonts w:ascii="Courier New" w:eastAsia="Times New Roman" w:hAnsi="Courier New" w:cs="Courier New"/>
          <w:sz w:val="24"/>
          <w:szCs w:val="24"/>
        </w:rPr>
        <w:t>totalKeysExamined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масштабировать тестовые данные.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Как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Patterns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связаны с проектированием индексов?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</w:rPr>
        <w:t>Patterns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способы, которыми приложение обычно обращается к данным: какие поля используются в фильтрации, сортировке, поиске и т. д. Индексы следует проектировать с учётом этих реальных запросов, а не создавать индексы на все поля подряд.</w:t>
      </w:r>
    </w:p>
    <w:p w:rsidR="00B751D5" w:rsidRPr="00B751D5" w:rsidRDefault="00B751D5" w:rsidP="00B751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2423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каких случаях индекс может оказаться бесполезным?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Индекс может быть малоэффективен или не использоваться, если: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 возвращает большую часть коллекции;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поле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имеет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низкую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1D5">
        <w:rPr>
          <w:rFonts w:ascii="Times New Roman" w:eastAsia="Times New Roman" w:hAnsi="Times New Roman" w:cs="Times New Roman"/>
          <w:sz w:val="24"/>
          <w:szCs w:val="24"/>
        </w:rPr>
        <w:t>избирательность</w:t>
      </w:r>
      <w:proofErr w:type="spellEnd"/>
      <w:r w:rsidRPr="00B751D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 не соответствует структуре запроса;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порядок полей составного индекса выбран неправильно;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>запрос выполняется редко, а индекс создаёт заметные затраты на запись;</w:t>
      </w:r>
    </w:p>
    <w:p w:rsidR="00B751D5" w:rsidRPr="00B751D5" w:rsidRDefault="00B751D5" w:rsidP="00B751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751D5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B751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считает другой план выполнения более эффективным.</w:t>
      </w: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  <w:bookmarkStart w:id="0" w:name="_GoBack"/>
      <w:bookmarkEnd w:id="0"/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pStyle w:val="1"/>
        <w:shd w:val="clear" w:color="auto" w:fill="FCFCFC"/>
        <w:spacing w:before="0" w:beforeAutospacing="0"/>
        <w:rPr>
          <w:rFonts w:ascii="Segoe UI" w:hAnsi="Segoe UI" w:cs="Segoe UI"/>
          <w:color w:val="0D0D0D"/>
          <w:sz w:val="24"/>
          <w:szCs w:val="24"/>
          <w:lang w:val="ru-RU"/>
        </w:rPr>
      </w:pP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 w:rsidP="00B751D5">
      <w:pPr>
        <w:pStyle w:val="x1yc453h"/>
        <w:shd w:val="clear" w:color="auto" w:fill="FCFCFC"/>
        <w:rPr>
          <w:rFonts w:ascii="Segoe UI" w:hAnsi="Segoe UI" w:cs="Segoe UI"/>
          <w:color w:val="0D0D0D"/>
          <w:lang w:val="ru-RU"/>
        </w:rPr>
      </w:pPr>
    </w:p>
    <w:p w:rsidR="00B751D5" w:rsidRPr="00B751D5" w:rsidRDefault="00B751D5">
      <w:pPr>
        <w:rPr>
          <w:lang w:val="ru-RU"/>
        </w:rPr>
      </w:pPr>
    </w:p>
    <w:sectPr w:rsidR="00B751D5" w:rsidRPr="00B751D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86D39"/>
    <w:multiLevelType w:val="multilevel"/>
    <w:tmpl w:val="0822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C0B5C"/>
    <w:multiLevelType w:val="multilevel"/>
    <w:tmpl w:val="D34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66FD3"/>
    <w:multiLevelType w:val="multilevel"/>
    <w:tmpl w:val="815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483"/>
    <w:rsid w:val="005C0A20"/>
    <w:rsid w:val="00B751D5"/>
    <w:rsid w:val="00C2423B"/>
    <w:rsid w:val="00CC0483"/>
    <w:rsid w:val="00F6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8E21"/>
  <w15:chartTrackingRefBased/>
  <w15:docId w15:val="{C93907EC-0488-4270-8D2F-205CCD9E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C0A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C0A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A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C0A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x1nqcjfl">
    <w:name w:val="x1nqcjfl"/>
    <w:basedOn w:val="a0"/>
    <w:rsid w:val="005C0A20"/>
  </w:style>
  <w:style w:type="paragraph" w:customStyle="1" w:styleId="x1yc453h">
    <w:name w:val="x1yc453h"/>
    <w:basedOn w:val="a"/>
    <w:rsid w:val="005C0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C0A2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B75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751D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75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51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2026-09-23T05:52:00Z</dcterms:created>
  <dcterms:modified xsi:type="dcterms:W3CDTF">2026-09-23T06:23:00Z</dcterms:modified>
</cp:coreProperties>
</file>