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A8" w:rsidRPr="009A4FA8" w:rsidRDefault="009A4FA8" w:rsidP="009A4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4FA8">
        <w:rPr>
          <w:rFonts w:ascii="Arial" w:eastAsia="Times New Roman" w:hAnsi="Arial" w:cs="Arial"/>
          <w:b/>
          <w:bCs/>
          <w:noProof/>
          <w:color w:val="000000"/>
          <w:lang w:eastAsia="pl-PL"/>
        </w:rPr>
        <w:drawing>
          <wp:inline distT="0" distB="0" distL="0" distR="0">
            <wp:extent cx="1819275" cy="3533775"/>
            <wp:effectExtent l="0" t="0" r="9525" b="9525"/>
            <wp:docPr id="1" name="Picture 1" descr="https://lh3.googleusercontent.com/8z6rlr8h8S9rLjOGKKsScNl8Jl4jY46aERZPZDr7otWQVNIKkV-Ik03vH-Jt9LeJzaDyQBtTYOydz-xbKm9GJoUWIS27irdwXimiPSrpKQuXsQnr47y7X8PPfnvvGBAE8cfLhW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z6rlr8h8S9rLjOGKKsScNl8Jl4jY46aERZPZDr7otWQVNIKkV-Ik03vH-Jt9LeJzaDyQBtTYOydz-xbKm9GJoUWIS27irdwXimiPSrpKQuXsQnr47y7X8PPfnvvGBAE8cfLhWC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FA8" w:rsidRPr="009A4FA8" w:rsidRDefault="009A4FA8" w:rsidP="009A4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4FA8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AKADEMIA GÓRNICZO-HUTNICZA IM. STANISŁAWA STASZICA W KRAKOWIE</w:t>
      </w:r>
    </w:p>
    <w:p w:rsidR="009A4FA8" w:rsidRPr="009A4FA8" w:rsidRDefault="009A4FA8" w:rsidP="009A4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4FA8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WYDZIAŁ ELEKTROTECHNIKI, AUTOMATYKI,</w:t>
      </w:r>
    </w:p>
    <w:p w:rsidR="009A4FA8" w:rsidRPr="009A4FA8" w:rsidRDefault="009A4FA8" w:rsidP="009A4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4FA8">
        <w:rPr>
          <w:rFonts w:ascii="Arial" w:eastAsia="Times New Roman" w:hAnsi="Arial" w:cs="Arial"/>
          <w:b/>
          <w:bCs/>
          <w:color w:val="000000"/>
          <w:sz w:val="24"/>
          <w:szCs w:val="24"/>
          <w:lang w:eastAsia="pl-PL"/>
        </w:rPr>
        <w:t>INFORMATYKI I INŻYNIERII BIOMEDYCZNEJ</w:t>
      </w:r>
      <w:r w:rsidRPr="009A4FA8">
        <w:rPr>
          <w:rFonts w:ascii="Arial" w:eastAsia="Times New Roman" w:hAnsi="Arial" w:cs="Arial"/>
          <w:b/>
          <w:bCs/>
          <w:color w:val="000000"/>
          <w:lang w:eastAsia="pl-PL"/>
        </w:rPr>
        <w:br/>
      </w:r>
      <w:r w:rsidRPr="009A4FA8">
        <w:rPr>
          <w:rFonts w:ascii="Arial" w:eastAsia="Times New Roman" w:hAnsi="Arial" w:cs="Arial"/>
          <w:b/>
          <w:bCs/>
          <w:color w:val="000000"/>
          <w:lang w:eastAsia="pl-PL"/>
        </w:rPr>
        <w:br/>
      </w:r>
      <w:r w:rsidRPr="009A4FA8">
        <w:rPr>
          <w:rFonts w:ascii="Times New Roman" w:eastAsia="Times New Roman" w:hAnsi="Times New Roman" w:cs="Times New Roman"/>
          <w:color w:val="000000"/>
          <w:lang w:eastAsia="pl-PL"/>
        </w:rPr>
        <w:t>KATEDRA INFORMATYKI STOSOWANEJ</w:t>
      </w:r>
    </w:p>
    <w:p w:rsidR="009A4FA8" w:rsidRPr="009A4FA8" w:rsidRDefault="009A4FA8" w:rsidP="009A4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A4FA8" w:rsidRPr="009A4FA8" w:rsidRDefault="009A4FA8" w:rsidP="009A4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4FA8">
        <w:rPr>
          <w:rFonts w:ascii="Arial" w:eastAsia="Times New Roman" w:hAnsi="Arial" w:cs="Arial"/>
          <w:color w:val="000000"/>
          <w:sz w:val="36"/>
          <w:szCs w:val="36"/>
          <w:lang w:eastAsia="pl-PL"/>
        </w:rPr>
        <w:t>Praca dyplomowa magisterska</w:t>
      </w:r>
      <w:r w:rsidRPr="009A4FA8">
        <w:rPr>
          <w:rFonts w:ascii="Arial" w:eastAsia="Times New Roman" w:hAnsi="Arial" w:cs="Arial"/>
          <w:color w:val="000000"/>
          <w:sz w:val="36"/>
          <w:szCs w:val="36"/>
          <w:lang w:eastAsia="pl-PL"/>
        </w:rPr>
        <w:br/>
      </w:r>
      <w:r w:rsidRPr="009A4FA8">
        <w:rPr>
          <w:rFonts w:ascii="Arial" w:eastAsia="Times New Roman" w:hAnsi="Arial" w:cs="Arial"/>
          <w:color w:val="000000"/>
          <w:sz w:val="36"/>
          <w:szCs w:val="36"/>
          <w:lang w:eastAsia="pl-PL"/>
        </w:rPr>
        <w:br/>
      </w:r>
    </w:p>
    <w:p w:rsidR="009A4FA8" w:rsidRPr="009A4FA8" w:rsidRDefault="009A4FA8" w:rsidP="009A4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A4FA8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Protokoły OpenFlow i OVSDB w sieciach programowalnych SDN.</w:t>
      </w:r>
      <w:r w:rsidRPr="009A4FA8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br/>
      </w:r>
      <w:r w:rsidRPr="009A4FA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pl-PL"/>
        </w:rPr>
        <w:t>OpenFlow and OVSDB in programmable Software Defined Networks.</w:t>
      </w:r>
      <w:r w:rsidRPr="009A4FA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pl-PL"/>
        </w:rPr>
        <w:br/>
      </w:r>
      <w:r w:rsidRPr="009A4FA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pl-PL"/>
        </w:rPr>
        <w:br/>
      </w:r>
    </w:p>
    <w:p w:rsidR="009A4FA8" w:rsidRPr="009A4FA8" w:rsidRDefault="009A4FA8" w:rsidP="009A4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A4FA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9A4FA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9A4FA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</w:p>
    <w:p w:rsidR="009A4FA8" w:rsidRDefault="009A4FA8" w:rsidP="009A4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9A4FA8" w:rsidRDefault="009A4FA8" w:rsidP="009A4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9A4FA8" w:rsidRDefault="009A4FA8" w:rsidP="009A4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9A4FA8" w:rsidRDefault="009A4FA8" w:rsidP="009A4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9A4FA8" w:rsidRDefault="009A4FA8" w:rsidP="009A4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9A4FA8" w:rsidRPr="009A4FA8" w:rsidRDefault="009A4FA8" w:rsidP="009A4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4FA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Autor: Marek Ryznar</w:t>
      </w:r>
    </w:p>
    <w:p w:rsidR="009A4FA8" w:rsidRPr="009A4FA8" w:rsidRDefault="009A4FA8" w:rsidP="009A4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4FA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Kierunek studiów: Informatyka</w:t>
      </w:r>
    </w:p>
    <w:p w:rsidR="009A4FA8" w:rsidRDefault="009A4FA8" w:rsidP="009A4F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9A4FA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Opiekun pracy: dr Michał Turek</w:t>
      </w:r>
    </w:p>
    <w:p w:rsidR="009A4FA8" w:rsidRPr="009A4FA8" w:rsidRDefault="009A4FA8" w:rsidP="009A4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4FA8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lastRenderedPageBreak/>
        <w:t>Uprzedzony o …..</w:t>
      </w:r>
    </w:p>
    <w:p w:rsidR="009A4FA8" w:rsidRDefault="009A4FA8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br w:type="page"/>
      </w:r>
    </w:p>
    <w:p w:rsidR="009A4FA8" w:rsidRPr="009A4FA8" w:rsidRDefault="009A4FA8" w:rsidP="009A4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A4FA8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lastRenderedPageBreak/>
        <w:t>Strona na serdecznie dziękuje itd</w:t>
      </w:r>
    </w:p>
    <w:p w:rsidR="009A4FA8" w:rsidRDefault="009A4FA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br w:type="page"/>
      </w:r>
    </w:p>
    <w:p w:rsidR="005C3111" w:rsidRDefault="009A4FA8" w:rsidP="009A4F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</w:pPr>
      <w:r w:rsidRPr="009A4F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lastRenderedPageBreak/>
        <w:t>Spis Treści:</w:t>
      </w:r>
      <w:r w:rsidRPr="009A4F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br/>
      </w:r>
    </w:p>
    <w:p w:rsidR="009A4FA8" w:rsidRDefault="009A4FA8" w:rsidP="009A4F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4FA8">
        <w:rPr>
          <w:rFonts w:ascii="Times New Roman" w:hAnsi="Times New Roman" w:cs="Times New Roman"/>
          <w:b/>
          <w:sz w:val="24"/>
          <w:szCs w:val="24"/>
        </w:rPr>
        <w:t>Wprowadzenie</w:t>
      </w:r>
    </w:p>
    <w:p w:rsidR="009A4FA8" w:rsidRDefault="009A4FA8" w:rsidP="009A4F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Cele pracy</w:t>
      </w:r>
    </w:p>
    <w:p w:rsidR="009A4FA8" w:rsidRPr="009A4FA8" w:rsidRDefault="009A4FA8" w:rsidP="009A4F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Zawartość pracy</w:t>
      </w:r>
    </w:p>
    <w:p w:rsidR="009A4FA8" w:rsidRPr="009A4FA8" w:rsidRDefault="009A4FA8" w:rsidP="009A4F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FA8">
        <w:rPr>
          <w:rFonts w:ascii="Times New Roman" w:hAnsi="Times New Roman" w:cs="Times New Roman"/>
          <w:b/>
          <w:sz w:val="24"/>
          <w:szCs w:val="24"/>
        </w:rPr>
        <w:t>Wstęp teoretyczny</w:t>
      </w:r>
    </w:p>
    <w:p w:rsidR="009A4FA8" w:rsidRPr="009A4FA8" w:rsidRDefault="009A4FA8" w:rsidP="009A4F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SDN</w:t>
      </w:r>
    </w:p>
    <w:p w:rsidR="009A4FA8" w:rsidRPr="009A4FA8" w:rsidRDefault="009A4FA8" w:rsidP="009A4F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OVS</w:t>
      </w:r>
    </w:p>
    <w:p w:rsidR="009A4FA8" w:rsidRPr="009A4FA8" w:rsidRDefault="009A4FA8" w:rsidP="009A4F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OpenFlow</w:t>
      </w:r>
    </w:p>
    <w:p w:rsidR="009A4FA8" w:rsidRPr="009A4FA8" w:rsidRDefault="009A4FA8" w:rsidP="009A4F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OVSDB</w:t>
      </w:r>
    </w:p>
    <w:p w:rsidR="009A4FA8" w:rsidRPr="009A4FA8" w:rsidRDefault="009A4FA8" w:rsidP="009A4F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MEF</w:t>
      </w:r>
    </w:p>
    <w:p w:rsidR="009A4FA8" w:rsidRDefault="009A4FA8" w:rsidP="009A4F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Rozwinięcie</w:t>
      </w:r>
    </w:p>
    <w:p w:rsidR="009A4FA8" w:rsidRDefault="00282E0B" w:rsidP="009A4F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Elementy MEF jako kryterium porówniania (do zmienienia)</w:t>
      </w:r>
    </w:p>
    <w:p w:rsidR="00282E0B" w:rsidRDefault="00282E0B" w:rsidP="009A4F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Różnice między protokołami wg dokumentacji</w:t>
      </w:r>
    </w:p>
    <w:p w:rsidR="00282E0B" w:rsidRDefault="00282E0B" w:rsidP="009A4FA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 dalej sie zobaczy</w:t>
      </w:r>
    </w:p>
    <w:p w:rsidR="009A4FA8" w:rsidRDefault="009A4FA8" w:rsidP="009A4F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Porównanie wyników</w:t>
      </w:r>
    </w:p>
    <w:p w:rsidR="009A4FA8" w:rsidRDefault="009A4FA8" w:rsidP="009A4F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Wnioski</w:t>
      </w:r>
    </w:p>
    <w:p w:rsidR="00282E0B" w:rsidRDefault="009A4FA8" w:rsidP="009A4F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Podsumowanie</w:t>
      </w:r>
    </w:p>
    <w:p w:rsidR="00282E0B" w:rsidRDefault="00282E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82E0B" w:rsidRPr="00282E0B" w:rsidRDefault="00282E0B" w:rsidP="00282E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</w:t>
      </w:r>
      <w:r w:rsidR="00C301B0">
        <w:rPr>
          <w:rFonts w:ascii="Times New Roman" w:hAnsi="Times New Roman" w:cs="Times New Roman"/>
          <w:b/>
          <w:sz w:val="24"/>
          <w:szCs w:val="24"/>
        </w:rPr>
        <w:t>prowadzenie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D05532" w:rsidRDefault="00282E0B" w:rsidP="00282E0B">
      <w:pPr>
        <w:pStyle w:val="ListParagraph"/>
        <w:spacing w:after="0" w:line="240" w:lineRule="auto"/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Współcześnie pojęcie informatyka jest tak dużym zagadnieniem, że trudno znaleść jedną osobę</w:t>
      </w:r>
      <w:r w:rsidR="008D54EB">
        <w:rPr>
          <w:rFonts w:ascii="Times New Roman" w:hAnsi="Times New Roman" w:cs="Times New Roman"/>
          <w:sz w:val="24"/>
          <w:szCs w:val="24"/>
        </w:rPr>
        <w:t xml:space="preserve">, która mogła by się nazwać specjalistą od wszystkich jej tematów. W związku z tym dzieli się ona na dziedziny, skupiające się wokół konkretnych problemów. </w:t>
      </w:r>
      <w:r w:rsidR="00D05532">
        <w:rPr>
          <w:rFonts w:ascii="Times New Roman" w:hAnsi="Times New Roman" w:cs="Times New Roman"/>
          <w:sz w:val="24"/>
          <w:szCs w:val="24"/>
        </w:rPr>
        <w:t>Dziedzina w której będziemy się obracali w tej pracy</w:t>
      </w:r>
      <w:r w:rsidR="008D54EB">
        <w:rPr>
          <w:rFonts w:ascii="Times New Roman" w:hAnsi="Times New Roman" w:cs="Times New Roman"/>
          <w:sz w:val="24"/>
          <w:szCs w:val="24"/>
        </w:rPr>
        <w:t xml:space="preserve"> to sieci komputerowe, czyli jedna z kwestii, która musiała być </w:t>
      </w:r>
      <w:r w:rsidR="00D05532">
        <w:rPr>
          <w:rFonts w:ascii="Times New Roman" w:hAnsi="Times New Roman" w:cs="Times New Roman"/>
          <w:sz w:val="24"/>
          <w:szCs w:val="24"/>
        </w:rPr>
        <w:t>załatwiona</w:t>
      </w:r>
      <w:r w:rsidR="008D54EB">
        <w:rPr>
          <w:rFonts w:ascii="Times New Roman" w:hAnsi="Times New Roman" w:cs="Times New Roman"/>
          <w:sz w:val="24"/>
          <w:szCs w:val="24"/>
        </w:rPr>
        <w:t xml:space="preserve"> w procesie digitalizacji, który nas doprowadził do ery komputerów w jakiej dzisiaj żyjemy.</w:t>
      </w:r>
      <w:r w:rsidR="008D54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00F9" w:rsidRDefault="006210E6" w:rsidP="00282E0B">
      <w:pPr>
        <w:pStyle w:val="ListParagraph"/>
        <w:spacing w:after="0"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Jednym z najważniejszych standardów zdefiniowanych w specjalizacji sieci komputerowych jest OSI/ISO RM (</w:t>
      </w:r>
      <w:r w:rsidRPr="006210E6">
        <w:rPr>
          <w:rFonts w:ascii="Times New Roman" w:hAnsi="Times New Roman" w:cs="Times New Roman"/>
          <w:i/>
          <w:sz w:val="24"/>
          <w:szCs w:val="24"/>
        </w:rPr>
        <w:t>ISO Open Systems Interconnection Reference Model</w:t>
      </w:r>
      <w:r w:rsidRPr="006210E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czyli siedmiowarstwowy model odniesienia dla większości pro</w:t>
      </w:r>
      <w:r w:rsidR="003A00F9">
        <w:rPr>
          <w:rFonts w:ascii="Times New Roman" w:hAnsi="Times New Roman" w:cs="Times New Roman"/>
          <w:sz w:val="24"/>
          <w:szCs w:val="24"/>
        </w:rPr>
        <w:t>tokołów komunikacyjnych. Warstwy</w:t>
      </w:r>
      <w:r>
        <w:rPr>
          <w:rFonts w:ascii="Times New Roman" w:hAnsi="Times New Roman" w:cs="Times New Roman"/>
          <w:sz w:val="24"/>
          <w:szCs w:val="24"/>
        </w:rPr>
        <w:t xml:space="preserve"> druga (</w:t>
      </w:r>
      <w:r>
        <w:rPr>
          <w:rFonts w:ascii="Times New Roman" w:hAnsi="Times New Roman" w:cs="Times New Roman"/>
          <w:i/>
          <w:sz w:val="24"/>
          <w:szCs w:val="24"/>
        </w:rPr>
        <w:t>łącza danych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A00F9">
        <w:rPr>
          <w:rFonts w:ascii="Times New Roman" w:hAnsi="Times New Roman" w:cs="Times New Roman"/>
          <w:sz w:val="24"/>
          <w:szCs w:val="24"/>
        </w:rPr>
        <w:t>i trzecia (</w:t>
      </w:r>
      <w:r w:rsidR="003A00F9">
        <w:rPr>
          <w:rFonts w:ascii="Times New Roman" w:hAnsi="Times New Roman" w:cs="Times New Roman"/>
          <w:i/>
          <w:sz w:val="24"/>
          <w:szCs w:val="24"/>
        </w:rPr>
        <w:t>sieciowa</w:t>
      </w:r>
      <w:r w:rsidR="003A00F9">
        <w:rPr>
          <w:rFonts w:ascii="Times New Roman" w:hAnsi="Times New Roman" w:cs="Times New Roman"/>
          <w:sz w:val="24"/>
          <w:szCs w:val="24"/>
        </w:rPr>
        <w:t xml:space="preserve">) są to miejsca w których </w:t>
      </w:r>
      <w:r w:rsidR="003A00F9" w:rsidRPr="003A00F9">
        <w:rPr>
          <w:rFonts w:ascii="Times New Roman" w:hAnsi="Times New Roman" w:cs="Times New Roman"/>
          <w:i/>
          <w:sz w:val="24"/>
          <w:szCs w:val="24"/>
        </w:rPr>
        <w:t>znajdują się</w:t>
      </w:r>
      <w:r w:rsidR="003A00F9">
        <w:rPr>
          <w:rFonts w:ascii="Times New Roman" w:hAnsi="Times New Roman" w:cs="Times New Roman"/>
          <w:sz w:val="24"/>
          <w:szCs w:val="24"/>
        </w:rPr>
        <w:t xml:space="preserve"> przełączniki i routery. Zestawienie i utrzymanie sieci przy użyciu wspomnianych urządzeń nigdy nie było prostym zadaniem. </w:t>
      </w:r>
    </w:p>
    <w:p w:rsidR="009A4FA8" w:rsidRPr="00D05532" w:rsidRDefault="003A00F9" w:rsidP="00282E0B">
      <w:pPr>
        <w:pStyle w:val="ListParagraph"/>
        <w:spacing w:after="0"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pomocą w wykoniu tego celu wkroczyła koncepcja sieci programowalnych czyli SDN (</w:t>
      </w:r>
      <w:r>
        <w:rPr>
          <w:rFonts w:ascii="Times New Roman" w:hAnsi="Times New Roman" w:cs="Times New Roman"/>
          <w:i/>
          <w:sz w:val="24"/>
          <w:szCs w:val="24"/>
        </w:rPr>
        <w:t>Software Defined Network</w:t>
      </w:r>
      <w:r>
        <w:rPr>
          <w:rFonts w:ascii="Times New Roman" w:hAnsi="Times New Roman" w:cs="Times New Roman"/>
          <w:sz w:val="24"/>
          <w:szCs w:val="24"/>
        </w:rPr>
        <w:t xml:space="preserve">). Odbiorca niniejszej pracy zostanie zapoznany z ich zastowaniem oraz </w:t>
      </w:r>
      <w:r w:rsidR="005A699B">
        <w:rPr>
          <w:rFonts w:ascii="Times New Roman" w:hAnsi="Times New Roman" w:cs="Times New Roman"/>
          <w:sz w:val="24"/>
          <w:szCs w:val="24"/>
        </w:rPr>
        <w:t>z głównymi protokołami komunikacyjnymi używanymi w ich działaniu.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82E0B" w:rsidRDefault="00282E0B" w:rsidP="00282E0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Cele pracy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5A699B" w:rsidRDefault="005A699B" w:rsidP="005A699B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Times New Roman" w:hAnsi="Times New Roman" w:cs="Times New Roman"/>
          <w:i/>
          <w:sz w:val="24"/>
          <w:szCs w:val="24"/>
        </w:rPr>
      </w:pPr>
      <w:r w:rsidRPr="005A699B">
        <w:rPr>
          <w:rFonts w:ascii="Times New Roman" w:hAnsi="Times New Roman" w:cs="Times New Roman"/>
          <w:sz w:val="24"/>
          <w:szCs w:val="24"/>
        </w:rPr>
        <w:t>Celem pracy jest porówanie dwóch głównych protokołów komunikacyjnych</w:t>
      </w:r>
      <w:r>
        <w:rPr>
          <w:rFonts w:ascii="Times New Roman" w:hAnsi="Times New Roman" w:cs="Times New Roman"/>
          <w:sz w:val="24"/>
          <w:szCs w:val="24"/>
        </w:rPr>
        <w:t>, czyli OVSDB (</w:t>
      </w:r>
      <w:r w:rsidRPr="005A699B">
        <w:rPr>
          <w:rFonts w:ascii="NimbusSanL-Regu" w:hAnsi="NimbusSanL-Regu" w:cs="NimbusSanL-Regu"/>
          <w:i/>
        </w:rPr>
        <w:t>Open vSwitch</w:t>
      </w:r>
      <w:r w:rsidRPr="005A699B">
        <w:rPr>
          <w:rFonts w:ascii="NimbusSanL-Regu" w:hAnsi="NimbusSanL-Regu" w:cs="NimbusSanL-Regu"/>
          <w:i/>
        </w:rPr>
        <w:t xml:space="preserve"> </w:t>
      </w:r>
      <w:r w:rsidRPr="005A699B">
        <w:rPr>
          <w:rFonts w:ascii="NimbusSanL-Regu" w:hAnsi="NimbusSanL-Regu" w:cs="NimbusSanL-Regu"/>
          <w:i/>
        </w:rPr>
        <w:t>Database Management Protocol</w:t>
      </w:r>
      <w:r>
        <w:rPr>
          <w:rFonts w:ascii="Times New Roman" w:hAnsi="Times New Roman" w:cs="Times New Roman"/>
          <w:sz w:val="24"/>
          <w:szCs w:val="24"/>
        </w:rPr>
        <w:t>) i OpenFlow</w:t>
      </w:r>
      <w:r w:rsidRPr="005A699B">
        <w:rPr>
          <w:rFonts w:ascii="Times New Roman" w:hAnsi="Times New Roman" w:cs="Times New Roman"/>
          <w:sz w:val="24"/>
          <w:szCs w:val="24"/>
        </w:rPr>
        <w:t xml:space="preserve"> działających</w:t>
      </w:r>
      <w:r>
        <w:rPr>
          <w:rFonts w:ascii="Times New Roman" w:hAnsi="Times New Roman" w:cs="Times New Roman"/>
          <w:sz w:val="24"/>
          <w:szCs w:val="24"/>
        </w:rPr>
        <w:t xml:space="preserve"> w programowalnych sieciach komputerowych. Kryterium porównania są elementy składowe usług zgodnych ze standardem Carrier Ethernet 2.0 definiowanych przez organizację MEF (</w:t>
      </w:r>
      <w:r>
        <w:rPr>
          <w:rFonts w:ascii="Times New Roman" w:hAnsi="Times New Roman" w:cs="Times New Roman"/>
          <w:i/>
          <w:sz w:val="24"/>
          <w:szCs w:val="24"/>
        </w:rPr>
        <w:t xml:space="preserve">Metro Ethernet Forum). </w:t>
      </w:r>
    </w:p>
    <w:p w:rsidR="00C301B0" w:rsidRPr="00C301B0" w:rsidRDefault="00C301B0" w:rsidP="005A699B">
      <w:pPr>
        <w:autoSpaceDE w:val="0"/>
        <w:autoSpaceDN w:val="0"/>
        <w:adjustRightInd w:val="0"/>
        <w:spacing w:after="0" w:line="240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samym początku protokoły zostaną porównane na podstawie ich specyfikacji. Nestępnie poostawiona zostanie wirtualna sieć komputerowa typu SDN pozwalacjąca na zestawienie możliwości protokołów w praktyce. Wyniki symulacji zostaną przedstawione za pomocą dedykowanej do tego aplikacji.</w:t>
      </w:r>
    </w:p>
    <w:p w:rsidR="005A699B" w:rsidRDefault="005A699B" w:rsidP="005A699B">
      <w:pPr>
        <w:pStyle w:val="ListParagraph"/>
        <w:spacing w:after="0" w:line="240" w:lineRule="auto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282E0B" w:rsidRDefault="00282E0B" w:rsidP="00282E0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Zawartość pracy</w:t>
      </w:r>
    </w:p>
    <w:p w:rsidR="005A699B" w:rsidRDefault="005A699B" w:rsidP="005A699B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C301B0" w:rsidRPr="00C301B0" w:rsidRDefault="00C301B0" w:rsidP="005A699B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</w:t>
      </w:r>
    </w:p>
    <w:p w:rsidR="005A699B" w:rsidRPr="005A699B" w:rsidRDefault="005A699B" w:rsidP="005A699B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282E0B" w:rsidRDefault="00282E0B" w:rsidP="00282E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="00C301B0">
        <w:rPr>
          <w:rFonts w:ascii="Times New Roman" w:hAnsi="Times New Roman" w:cs="Times New Roman"/>
          <w:b/>
          <w:sz w:val="24"/>
          <w:szCs w:val="24"/>
        </w:rPr>
        <w:t>stęp teoretyczny</w:t>
      </w:r>
      <w:r w:rsidR="00C301B0">
        <w:rPr>
          <w:rFonts w:ascii="Times New Roman" w:hAnsi="Times New Roman" w:cs="Times New Roman"/>
          <w:b/>
          <w:sz w:val="24"/>
          <w:szCs w:val="24"/>
        </w:rPr>
        <w:br/>
      </w:r>
    </w:p>
    <w:p w:rsidR="00C301B0" w:rsidRDefault="00C301B0" w:rsidP="00C301B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SDN</w:t>
      </w:r>
    </w:p>
    <w:p w:rsidR="00C301B0" w:rsidRDefault="00C301B0" w:rsidP="00C301B0">
      <w:pPr>
        <w:pStyle w:val="ListParagraph"/>
        <w:spacing w:after="0" w:line="240" w:lineRule="auto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6574C4" w:rsidRDefault="006D059A" w:rsidP="006D059A">
      <w:pPr>
        <w:spacing w:after="0" w:line="240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6D059A">
        <w:rPr>
          <w:rFonts w:ascii="Times New Roman" w:hAnsi="Times New Roman" w:cs="Times New Roman"/>
          <w:sz w:val="24"/>
          <w:szCs w:val="24"/>
        </w:rPr>
        <w:t xml:space="preserve">Urządzenia sieciowe są od wielu lat instalowane i zarządzane w wielu firmach dostarczających usługi sieciowe. </w:t>
      </w:r>
      <w:r>
        <w:rPr>
          <w:rFonts w:ascii="Times New Roman" w:hAnsi="Times New Roman" w:cs="Times New Roman"/>
          <w:sz w:val="24"/>
          <w:szCs w:val="24"/>
        </w:rPr>
        <w:t xml:space="preserve">Mostki, przełączniki i rutery od zawsze były używane w wielu środowiskach wykonując funkcję filtrowania i przekazywania pakietów przez. Pomimo </w:t>
      </w:r>
      <w:r w:rsidR="00F67449">
        <w:rPr>
          <w:rFonts w:ascii="Times New Roman" w:hAnsi="Times New Roman" w:cs="Times New Roman"/>
          <w:sz w:val="24"/>
          <w:szCs w:val="24"/>
        </w:rPr>
        <w:t>wielu dobrze działających tradycyjnych technologii, wielkość i skomplikowanie współczesnych zestawień sieciowych buduje potrzebę innowacji w tej dziedzinie. Głównymi powodami są wiecznie rosnące koszty posiadania i zarządzania sprzętem sieciowym oraz wzrastająca potrzeba na nowoczesne centra danych. Obecnie wiele firm sieciowych powoli odchodzi od tradycyjnych metod w kierunku bardziej wolnodostępnego i otwartego na innowacje paradygmatu SDN. [1]</w:t>
      </w:r>
    </w:p>
    <w:p w:rsidR="00C301B0" w:rsidRDefault="006574C4" w:rsidP="006D059A">
      <w:pPr>
        <w:spacing w:after="0" w:line="240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Aby zrozumieć fenomen sieci programowalnych trzeba najpierw zdefiniować tradycyjną architekturę przełącznika. Przedstawić można ją w świetny sposób za pomocą trzech warstw:</w:t>
      </w:r>
    </w:p>
    <w:p w:rsidR="006574C4" w:rsidRDefault="006574C4" w:rsidP="006574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D51">
        <w:rPr>
          <w:rFonts w:ascii="Times New Roman" w:hAnsi="Times New Roman" w:cs="Times New Roman"/>
          <w:b/>
          <w:sz w:val="24"/>
          <w:szCs w:val="24"/>
        </w:rPr>
        <w:t>Data Plane</w:t>
      </w:r>
      <w:r>
        <w:rPr>
          <w:rFonts w:ascii="Times New Roman" w:hAnsi="Times New Roman" w:cs="Times New Roman"/>
          <w:sz w:val="24"/>
          <w:szCs w:val="24"/>
        </w:rPr>
        <w:t xml:space="preserve"> – składa się z portów odpowiedzialnych za pobieranie pakietów oraz </w:t>
      </w:r>
      <w:r>
        <w:rPr>
          <w:rFonts w:ascii="Times New Roman" w:hAnsi="Times New Roman" w:cs="Times New Roman"/>
          <w:sz w:val="24"/>
          <w:szCs w:val="24"/>
        </w:rPr>
        <w:br/>
        <w:t>z tablicy skojarzeń (</w:t>
      </w:r>
      <w:r>
        <w:rPr>
          <w:rFonts w:ascii="Times New Roman" w:hAnsi="Times New Roman" w:cs="Times New Roman"/>
          <w:i/>
          <w:sz w:val="24"/>
          <w:szCs w:val="24"/>
        </w:rPr>
        <w:t>forwarding table</w:t>
      </w:r>
      <w:r>
        <w:rPr>
          <w:rFonts w:ascii="Times New Roman" w:hAnsi="Times New Roman" w:cs="Times New Roman"/>
          <w:sz w:val="24"/>
          <w:szCs w:val="24"/>
        </w:rPr>
        <w:t>)</w:t>
      </w:r>
      <w:r w:rsidR="00A83B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BB6">
        <w:rPr>
          <w:rFonts w:ascii="Times New Roman" w:hAnsi="Times New Roman" w:cs="Times New Roman"/>
          <w:sz w:val="24"/>
          <w:szCs w:val="24"/>
        </w:rPr>
        <w:t xml:space="preserve">Warstwa ta jest odpowiedzialna za </w:t>
      </w:r>
      <w:r w:rsidR="000B486C">
        <w:rPr>
          <w:rFonts w:ascii="Times New Roman" w:hAnsi="Times New Roman" w:cs="Times New Roman"/>
          <w:sz w:val="24"/>
          <w:szCs w:val="24"/>
        </w:rPr>
        <w:t xml:space="preserve">modyfikację nagłówka ramki oraz buforowanie i </w:t>
      </w:r>
      <w:r w:rsidR="00A83BB6">
        <w:rPr>
          <w:rFonts w:ascii="Times New Roman" w:hAnsi="Times New Roman" w:cs="Times New Roman"/>
          <w:sz w:val="24"/>
          <w:szCs w:val="24"/>
        </w:rPr>
        <w:t>przekazywanie pakietów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574C4" w:rsidRDefault="006574C4" w:rsidP="006574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D51">
        <w:rPr>
          <w:rFonts w:ascii="Times New Roman" w:hAnsi="Times New Roman" w:cs="Times New Roman"/>
          <w:b/>
          <w:sz w:val="24"/>
          <w:szCs w:val="24"/>
        </w:rPr>
        <w:t>Control Plane</w:t>
      </w:r>
      <w:r w:rsidR="000B486C">
        <w:rPr>
          <w:rFonts w:ascii="Times New Roman" w:hAnsi="Times New Roman" w:cs="Times New Roman"/>
          <w:sz w:val="24"/>
          <w:szCs w:val="24"/>
        </w:rPr>
        <w:t xml:space="preserve"> – głównym zadaniem tej warstwy jest utrzymywanie aktualnych informacji w tablicy skojarzeń, tak aby data plane mogło kierować ruchem niezależnie bez ingerecji innych warstw. Tutaj właśnie procesowane są wszystkie protokoły odpowiedzialne za zmiane rekordów w tablicy skojarzeń, czyli</w:t>
      </w:r>
      <w:r w:rsidR="00B71D51">
        <w:rPr>
          <w:rFonts w:ascii="Times New Roman" w:hAnsi="Times New Roman" w:cs="Times New Roman"/>
          <w:sz w:val="24"/>
          <w:szCs w:val="24"/>
        </w:rPr>
        <w:t xml:space="preserve"> odpowiedzialne za zarządzanie topologią sieci (np. RIP,OSPF, BGP itd.),</w:t>
      </w:r>
    </w:p>
    <w:p w:rsidR="006574C4" w:rsidRDefault="006574C4" w:rsidP="006574C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D51">
        <w:rPr>
          <w:rFonts w:ascii="Times New Roman" w:hAnsi="Times New Roman" w:cs="Times New Roman"/>
          <w:b/>
          <w:sz w:val="24"/>
          <w:szCs w:val="24"/>
        </w:rPr>
        <w:t>Management Plane</w:t>
      </w:r>
      <w:r w:rsidR="00B71D51">
        <w:rPr>
          <w:rFonts w:ascii="Times New Roman" w:hAnsi="Times New Roman" w:cs="Times New Roman"/>
          <w:sz w:val="24"/>
          <w:szCs w:val="24"/>
        </w:rPr>
        <w:t xml:space="preserve"> – jest to ostatnia (najwyższa) warstwa modelu, odpowiedzialna zarządzanie urządzeniem bezpośrednio przez administratora </w:t>
      </w:r>
      <w:r w:rsidR="00B71D51">
        <w:rPr>
          <w:rFonts w:ascii="Times New Roman" w:hAnsi="Times New Roman" w:cs="Times New Roman"/>
          <w:sz w:val="24"/>
          <w:szCs w:val="24"/>
        </w:rPr>
        <w:br/>
        <w:t>(np. Poprzez protokół SNMP).</w:t>
      </w:r>
    </w:p>
    <w:p w:rsidR="00B71D51" w:rsidRPr="00B71D51" w:rsidRDefault="00B71D51" w:rsidP="00B71D51">
      <w:pPr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 model warstwowy został przedstawiony na obrazku poniżej</w:t>
      </w:r>
      <w:bookmarkStart w:id="0" w:name="_GoBack"/>
      <w:bookmarkEnd w:id="0"/>
    </w:p>
    <w:p w:rsidR="00C301B0" w:rsidRDefault="00C301B0" w:rsidP="00C301B0">
      <w:pPr>
        <w:pStyle w:val="ListParagraph"/>
        <w:spacing w:after="0" w:line="240" w:lineRule="auto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C301B0" w:rsidRDefault="00C301B0" w:rsidP="00C301B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OVS</w:t>
      </w:r>
    </w:p>
    <w:p w:rsidR="00C301B0" w:rsidRDefault="00C301B0" w:rsidP="00C301B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</w:t>
      </w:r>
    </w:p>
    <w:p w:rsidR="00B82A78" w:rsidRDefault="00282E0B" w:rsidP="00282E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caca</w:t>
      </w:r>
    </w:p>
    <w:p w:rsidR="00282E0B" w:rsidRDefault="00282E0B" w:rsidP="00B82A78">
      <w:pPr>
        <w:rPr>
          <w:rFonts w:ascii="Times New Roman" w:hAnsi="Times New Roman" w:cs="Times New Roman"/>
          <w:b/>
          <w:sz w:val="24"/>
          <w:szCs w:val="24"/>
        </w:rPr>
      </w:pPr>
    </w:p>
    <w:p w:rsidR="00B82A78" w:rsidRDefault="00B82A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82A78" w:rsidRPr="00B82A78" w:rsidRDefault="00B82A78" w:rsidP="00B82A78">
      <w:pPr>
        <w:rPr>
          <w:rFonts w:ascii="Times New Roman" w:hAnsi="Times New Roman" w:cs="Times New Roman"/>
          <w:b/>
          <w:sz w:val="28"/>
          <w:szCs w:val="28"/>
        </w:rPr>
      </w:pPr>
      <w:r w:rsidRPr="00B82A78">
        <w:rPr>
          <w:rFonts w:ascii="Times New Roman" w:hAnsi="Times New Roman" w:cs="Times New Roman"/>
          <w:b/>
          <w:sz w:val="28"/>
          <w:szCs w:val="28"/>
        </w:rPr>
        <w:lastRenderedPageBreak/>
        <w:t>Bibliografia</w:t>
      </w:r>
    </w:p>
    <w:p w:rsidR="00B82A78" w:rsidRDefault="00B82A78" w:rsidP="00B82A78">
      <w:pPr>
        <w:rPr>
          <w:rFonts w:ascii="Times New Roman" w:hAnsi="Times New Roman" w:cs="Times New Roman"/>
          <w:b/>
          <w:sz w:val="24"/>
          <w:szCs w:val="24"/>
        </w:rPr>
      </w:pPr>
    </w:p>
    <w:p w:rsidR="00C5131E" w:rsidRDefault="00B82A78" w:rsidP="00C5131E">
      <w:pPr>
        <w:pStyle w:val="Heading1"/>
        <w:numPr>
          <w:ilvl w:val="0"/>
          <w:numId w:val="3"/>
        </w:numPr>
        <w:shd w:val="clear" w:color="auto" w:fill="FFFFFF"/>
        <w:spacing w:before="0" w:beforeAutospacing="0"/>
        <w:rPr>
          <w:b w:val="0"/>
          <w:sz w:val="24"/>
          <w:szCs w:val="24"/>
          <w:lang w:val="en-US"/>
        </w:rPr>
      </w:pPr>
      <w:r w:rsidRPr="00B71D51">
        <w:rPr>
          <w:b w:val="0"/>
          <w:sz w:val="24"/>
          <w:szCs w:val="24"/>
        </w:rPr>
        <w:t xml:space="preserve"> Paul Goransson, Chuck Black</w:t>
      </w:r>
      <w:r w:rsidR="00C5131E" w:rsidRPr="00B71D51">
        <w:rPr>
          <w:b w:val="0"/>
          <w:sz w:val="24"/>
          <w:szCs w:val="24"/>
        </w:rPr>
        <w:t>. Software Defined Networks: A Comprehensive Approach. Elsevier, 201</w:t>
      </w:r>
      <w:r w:rsidR="00C5131E">
        <w:rPr>
          <w:b w:val="0"/>
          <w:sz w:val="24"/>
          <w:szCs w:val="24"/>
          <w:lang w:val="en-US"/>
        </w:rPr>
        <w:t>4.</w:t>
      </w:r>
    </w:p>
    <w:p w:rsidR="00C5131E" w:rsidRPr="00C5131E" w:rsidRDefault="00C5131E" w:rsidP="00C5131E">
      <w:pPr>
        <w:pStyle w:val="Heading1"/>
        <w:numPr>
          <w:ilvl w:val="0"/>
          <w:numId w:val="3"/>
        </w:numPr>
        <w:shd w:val="clear" w:color="auto" w:fill="FFFFFF"/>
        <w:spacing w:before="0" w:beforeAutospacing="0"/>
        <w:rPr>
          <w:b w:val="0"/>
          <w:sz w:val="24"/>
          <w:szCs w:val="24"/>
          <w:lang w:val="en-US"/>
        </w:rPr>
      </w:pPr>
    </w:p>
    <w:p w:rsidR="00B82A78" w:rsidRPr="00C5131E" w:rsidRDefault="00B82A78" w:rsidP="00B82A78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l-PL"/>
        </w:rPr>
      </w:pPr>
    </w:p>
    <w:sectPr w:rsidR="00B82A78" w:rsidRPr="00C51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C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3E1756"/>
    <w:multiLevelType w:val="hybridMultilevel"/>
    <w:tmpl w:val="EC1EE070"/>
    <w:lvl w:ilvl="0" w:tplc="A38E0C12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11E2"/>
    <w:multiLevelType w:val="hybridMultilevel"/>
    <w:tmpl w:val="CB50557E"/>
    <w:lvl w:ilvl="0" w:tplc="7E3EB64A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705B1660"/>
    <w:multiLevelType w:val="multilevel"/>
    <w:tmpl w:val="0F4C3C4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A7"/>
    <w:rsid w:val="000B486C"/>
    <w:rsid w:val="00282E0B"/>
    <w:rsid w:val="003A00F9"/>
    <w:rsid w:val="005A699B"/>
    <w:rsid w:val="005C3111"/>
    <w:rsid w:val="006210E6"/>
    <w:rsid w:val="006574C4"/>
    <w:rsid w:val="006D059A"/>
    <w:rsid w:val="008D54EB"/>
    <w:rsid w:val="009A4FA8"/>
    <w:rsid w:val="00A20BA7"/>
    <w:rsid w:val="00A83BB6"/>
    <w:rsid w:val="00B71D51"/>
    <w:rsid w:val="00B82A78"/>
    <w:rsid w:val="00C301B0"/>
    <w:rsid w:val="00C5131E"/>
    <w:rsid w:val="00D05532"/>
    <w:rsid w:val="00F6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A4DF9-8A3C-405E-BBDF-E8ECD596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9A4F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31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a-size-extra-large">
    <w:name w:val="a-size-extra-large"/>
    <w:basedOn w:val="DefaultParagraphFont"/>
    <w:rsid w:val="00C51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5D1D0-6CFD-48F0-BC66-69E6D2419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633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5</cp:revision>
  <dcterms:created xsi:type="dcterms:W3CDTF">2017-05-20T14:43:00Z</dcterms:created>
  <dcterms:modified xsi:type="dcterms:W3CDTF">2017-05-20T18:43:00Z</dcterms:modified>
</cp:coreProperties>
</file>