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71327" w14:textId="77777777" w:rsidR="00E70277" w:rsidRPr="00777841" w:rsidRDefault="00E70277" w:rsidP="00E70277">
      <w:pPr>
        <w:rPr>
          <w:rFonts w:ascii="Times New Roman" w:hAnsi="Times New Roman" w:cs="Times New Roman"/>
          <w:b/>
          <w:sz w:val="24"/>
        </w:rPr>
      </w:pPr>
      <w:r w:rsidRPr="00777841">
        <w:rPr>
          <w:rFonts w:ascii="Times New Roman" w:hAnsi="Times New Roman" w:cs="Times New Roman"/>
          <w:b/>
          <w:sz w:val="24"/>
        </w:rPr>
        <w:t>Scope and Delimitation of the Study</w:t>
      </w:r>
    </w:p>
    <w:p w14:paraId="63F68154" w14:textId="77777777" w:rsidR="00E70277" w:rsidRPr="00777841" w:rsidRDefault="00E70277" w:rsidP="00E70277">
      <w:pPr>
        <w:rPr>
          <w:rFonts w:ascii="Times New Roman" w:hAnsi="Times New Roman" w:cs="Times New Roman"/>
          <w:sz w:val="24"/>
        </w:rPr>
      </w:pPr>
    </w:p>
    <w:p w14:paraId="02CC5C45" w14:textId="77777777" w:rsidR="00E70277" w:rsidRPr="00777841" w:rsidRDefault="00E70277" w:rsidP="00E70277">
      <w:pPr>
        <w:rPr>
          <w:rFonts w:ascii="Times New Roman" w:hAnsi="Times New Roman" w:cs="Times New Roman"/>
          <w:sz w:val="24"/>
        </w:rPr>
      </w:pPr>
    </w:p>
    <w:p w14:paraId="74FC73FE" w14:textId="77777777" w:rsidR="00E70277" w:rsidRPr="00777841" w:rsidRDefault="00E70277" w:rsidP="00E70277">
      <w:pPr>
        <w:jc w:val="both"/>
        <w:rPr>
          <w:rFonts w:ascii="Times New Roman" w:hAnsi="Times New Roman" w:cs="Times New Roman"/>
          <w:sz w:val="24"/>
        </w:rPr>
      </w:pPr>
      <w:r w:rsidRPr="00777841">
        <w:rPr>
          <w:rFonts w:ascii="Times New Roman" w:hAnsi="Times New Roman" w:cs="Times New Roman"/>
          <w:sz w:val="24"/>
        </w:rPr>
        <w:t xml:space="preserve">The scope of this research is to look into the applications and functionality of </w:t>
      </w:r>
      <w:proofErr w:type="spellStart"/>
      <w:r w:rsidRPr="00777841">
        <w:rPr>
          <w:rFonts w:ascii="Times New Roman" w:hAnsi="Times New Roman" w:cs="Times New Roman"/>
          <w:sz w:val="24"/>
        </w:rPr>
        <w:t>blockchain</w:t>
      </w:r>
      <w:proofErr w:type="spellEnd"/>
      <w:r w:rsidRPr="00777841">
        <w:rPr>
          <w:rFonts w:ascii="Times New Roman" w:hAnsi="Times New Roman" w:cs="Times New Roman"/>
          <w:sz w:val="24"/>
        </w:rPr>
        <w:t xml:space="preserve"> technology in the context of cryptocurrency and non-fungible tokens (NFTs). The study, which focuses on the Philippines, seeks to evaluate the use and influence of </w:t>
      </w:r>
      <w:proofErr w:type="spellStart"/>
      <w:r w:rsidRPr="00777841">
        <w:rPr>
          <w:rFonts w:ascii="Times New Roman" w:hAnsi="Times New Roman" w:cs="Times New Roman"/>
          <w:sz w:val="24"/>
        </w:rPr>
        <w:t>blockchain</w:t>
      </w:r>
      <w:proofErr w:type="spellEnd"/>
      <w:r w:rsidRPr="00777841">
        <w:rPr>
          <w:rFonts w:ascii="Times New Roman" w:hAnsi="Times New Roman" w:cs="Times New Roman"/>
          <w:sz w:val="24"/>
        </w:rPr>
        <w:t xml:space="preserve"> technology on cryptocurrencies, including issues such as creation, transactions, and storage. Furthermore, the research will look into the use of </w:t>
      </w:r>
      <w:proofErr w:type="spellStart"/>
      <w:r w:rsidRPr="00777841">
        <w:rPr>
          <w:rFonts w:ascii="Times New Roman" w:hAnsi="Times New Roman" w:cs="Times New Roman"/>
          <w:sz w:val="24"/>
        </w:rPr>
        <w:t>blockchain</w:t>
      </w:r>
      <w:proofErr w:type="spellEnd"/>
      <w:r w:rsidRPr="00777841">
        <w:rPr>
          <w:rFonts w:ascii="Times New Roman" w:hAnsi="Times New Roman" w:cs="Times New Roman"/>
          <w:sz w:val="24"/>
        </w:rPr>
        <w:t xml:space="preserve"> technology in the production, and ownership verification of NFTs, specifically in the Philippine market. The study intends to provide a full grasp of the practical implications and possible benefits of </w:t>
      </w:r>
      <w:proofErr w:type="spellStart"/>
      <w:r w:rsidRPr="00777841">
        <w:rPr>
          <w:rFonts w:ascii="Times New Roman" w:hAnsi="Times New Roman" w:cs="Times New Roman"/>
          <w:sz w:val="24"/>
        </w:rPr>
        <w:t>blockchain</w:t>
      </w:r>
      <w:proofErr w:type="spellEnd"/>
      <w:r w:rsidRPr="00777841">
        <w:rPr>
          <w:rFonts w:ascii="Times New Roman" w:hAnsi="Times New Roman" w:cs="Times New Roman"/>
          <w:sz w:val="24"/>
        </w:rPr>
        <w:t xml:space="preserve"> technology in the realms of Bitcoin and NFTs in the Philippines by delving into these areas.</w:t>
      </w:r>
    </w:p>
    <w:p w14:paraId="13FAC892" w14:textId="77777777" w:rsidR="00E70277" w:rsidRPr="00777841" w:rsidRDefault="00E70277" w:rsidP="00E70277">
      <w:pPr>
        <w:jc w:val="both"/>
        <w:rPr>
          <w:rFonts w:ascii="Times New Roman" w:hAnsi="Times New Roman" w:cs="Times New Roman"/>
          <w:sz w:val="24"/>
        </w:rPr>
      </w:pPr>
    </w:p>
    <w:p w14:paraId="16ED45CF" w14:textId="77777777" w:rsidR="00E70277" w:rsidRDefault="00E70277" w:rsidP="00E70277">
      <w:pPr>
        <w:jc w:val="both"/>
        <w:rPr>
          <w:rFonts w:ascii="Times New Roman" w:hAnsi="Times New Roman" w:cs="Times New Roman"/>
          <w:sz w:val="24"/>
        </w:rPr>
      </w:pPr>
      <w:r w:rsidRPr="00777841">
        <w:rPr>
          <w:rFonts w:ascii="Times New Roman" w:hAnsi="Times New Roman" w:cs="Times New Roman"/>
          <w:sz w:val="24"/>
        </w:rPr>
        <w:t xml:space="preserve">The focus remains on cryptocurrency and NFTs within the Philippines.  Therefore, it will not extensively analyze or compare the global </w:t>
      </w:r>
      <w:proofErr w:type="spellStart"/>
      <w:r w:rsidRPr="00777841">
        <w:rPr>
          <w:rFonts w:ascii="Times New Roman" w:hAnsi="Times New Roman" w:cs="Times New Roman"/>
          <w:sz w:val="24"/>
        </w:rPr>
        <w:t>blockchain</w:t>
      </w:r>
      <w:proofErr w:type="spellEnd"/>
      <w:r w:rsidRPr="00777841">
        <w:rPr>
          <w:rFonts w:ascii="Times New Roman" w:hAnsi="Times New Roman" w:cs="Times New Roman"/>
          <w:sz w:val="24"/>
        </w:rPr>
        <w:t xml:space="preserve"> landscape or international regulatory frameworks. While the study acknowledges the technical aspects of </w:t>
      </w:r>
      <w:proofErr w:type="spellStart"/>
      <w:r w:rsidRPr="00777841">
        <w:rPr>
          <w:rFonts w:ascii="Times New Roman" w:hAnsi="Times New Roman" w:cs="Times New Roman"/>
          <w:sz w:val="24"/>
        </w:rPr>
        <w:t>blockchain</w:t>
      </w:r>
      <w:proofErr w:type="spellEnd"/>
      <w:r w:rsidRPr="00777841">
        <w:rPr>
          <w:rFonts w:ascii="Times New Roman" w:hAnsi="Times New Roman" w:cs="Times New Roman"/>
          <w:sz w:val="24"/>
        </w:rPr>
        <w:t xml:space="preserve"> technology, it will not provide an in-depth analysis of the underlying technical protocols or algorithms employed by </w:t>
      </w:r>
      <w:proofErr w:type="spellStart"/>
      <w:r w:rsidRPr="00777841">
        <w:rPr>
          <w:rFonts w:ascii="Times New Roman" w:hAnsi="Times New Roman" w:cs="Times New Roman"/>
          <w:sz w:val="24"/>
        </w:rPr>
        <w:t>blockchain</w:t>
      </w:r>
      <w:proofErr w:type="spellEnd"/>
      <w:r w:rsidRPr="00777841">
        <w:rPr>
          <w:rFonts w:ascii="Times New Roman" w:hAnsi="Times New Roman" w:cs="Times New Roman"/>
          <w:sz w:val="24"/>
        </w:rPr>
        <w:t xml:space="preserve"> networks. Moreover, </w:t>
      </w:r>
      <w:proofErr w:type="gramStart"/>
      <w:r w:rsidRPr="00777841">
        <w:rPr>
          <w:rFonts w:ascii="Times New Roman" w:hAnsi="Times New Roman" w:cs="Times New Roman"/>
          <w:sz w:val="24"/>
        </w:rPr>
        <w:t>It</w:t>
      </w:r>
      <w:proofErr w:type="gramEnd"/>
      <w:r w:rsidRPr="00777841">
        <w:rPr>
          <w:rFonts w:ascii="Times New Roman" w:hAnsi="Times New Roman" w:cs="Times New Roman"/>
          <w:sz w:val="24"/>
        </w:rPr>
        <w:t xml:space="preserve"> is important to note that this study does not provide financial advice or investment recommendations. Instead, it should be regarded as a reference source for understanding </w:t>
      </w:r>
      <w:proofErr w:type="spellStart"/>
      <w:r w:rsidRPr="00777841">
        <w:rPr>
          <w:rFonts w:ascii="Times New Roman" w:hAnsi="Times New Roman" w:cs="Times New Roman"/>
          <w:sz w:val="24"/>
        </w:rPr>
        <w:t>blockchain</w:t>
      </w:r>
      <w:proofErr w:type="spellEnd"/>
      <w:r w:rsidRPr="00777841">
        <w:rPr>
          <w:rFonts w:ascii="Times New Roman" w:hAnsi="Times New Roman" w:cs="Times New Roman"/>
          <w:sz w:val="24"/>
        </w:rPr>
        <w:t xml:space="preserve"> technology and its application in the cryptocurrency and NFT domains. The study aims to present an objective analysis of the effectiveness and security factors of </w:t>
      </w:r>
      <w:proofErr w:type="spellStart"/>
      <w:r w:rsidRPr="00777841">
        <w:rPr>
          <w:rFonts w:ascii="Times New Roman" w:hAnsi="Times New Roman" w:cs="Times New Roman"/>
          <w:sz w:val="24"/>
        </w:rPr>
        <w:t>blockchain</w:t>
      </w:r>
      <w:proofErr w:type="spellEnd"/>
      <w:r w:rsidRPr="00777841">
        <w:rPr>
          <w:rFonts w:ascii="Times New Roman" w:hAnsi="Times New Roman" w:cs="Times New Roman"/>
          <w:sz w:val="24"/>
        </w:rPr>
        <w:t>, offering insights into its potential advantages and limitations.</w:t>
      </w:r>
    </w:p>
    <w:p w14:paraId="279BD597" w14:textId="77777777" w:rsidR="00E70277" w:rsidRDefault="00E70277" w:rsidP="00E70277">
      <w:pPr>
        <w:jc w:val="both"/>
        <w:rPr>
          <w:rFonts w:ascii="Times New Roman" w:hAnsi="Times New Roman" w:cs="Times New Roman"/>
          <w:sz w:val="24"/>
        </w:rPr>
      </w:pPr>
    </w:p>
    <w:p w14:paraId="205DCEF5" w14:textId="77777777" w:rsidR="00E70277" w:rsidRPr="00777841" w:rsidRDefault="00E70277" w:rsidP="00E70277">
      <w:pPr>
        <w:jc w:val="both"/>
        <w:rPr>
          <w:rFonts w:ascii="Times New Roman" w:hAnsi="Times New Roman" w:cs="Times New Roman"/>
          <w:sz w:val="24"/>
        </w:rPr>
      </w:pPr>
    </w:p>
    <w:p w14:paraId="1FAB0D29" w14:textId="77777777" w:rsidR="000604A9" w:rsidRDefault="000604A9">
      <w:bookmarkStart w:id="0" w:name="_GoBack"/>
      <w:bookmarkEnd w:id="0"/>
    </w:p>
    <w:sectPr w:rsidR="0006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A9"/>
    <w:rsid w:val="000604A9"/>
    <w:rsid w:val="00E7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ADBD"/>
  <w15:chartTrackingRefBased/>
  <w15:docId w15:val="{41EFDD24-C9E7-4859-AE36-8D7B0171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Abbegail Leonen</dc:creator>
  <cp:keywords/>
  <dc:description/>
  <cp:lastModifiedBy>NEC VERSAPRO</cp:lastModifiedBy>
  <cp:revision>2</cp:revision>
  <dcterms:created xsi:type="dcterms:W3CDTF">2023-06-26T14:26:00Z</dcterms:created>
  <dcterms:modified xsi:type="dcterms:W3CDTF">2023-06-26T15:13:00Z</dcterms:modified>
</cp:coreProperties>
</file>