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6DBC3084" w:rsidR="00524EC8" w:rsidRDefault="539B0D0C" w:rsidP="539B0D0C">
      <w:pPr>
        <w:jc w:val="center"/>
        <w:rPr>
          <w:b/>
          <w:bCs/>
          <w:sz w:val="32"/>
          <w:szCs w:val="32"/>
        </w:rPr>
      </w:pPr>
      <w:r w:rsidRPr="539B0D0C">
        <w:rPr>
          <w:b/>
          <w:bCs/>
          <w:sz w:val="32"/>
          <w:szCs w:val="32"/>
        </w:rPr>
        <w:t>Analysis for Identity Management Providers</w:t>
      </w:r>
    </w:p>
    <w:p w14:paraId="5D93395A" w14:textId="14985757" w:rsidR="539B0D0C" w:rsidRDefault="539B0D0C" w:rsidP="539B0D0C"/>
    <w:p w14:paraId="5F5605FE" w14:textId="228DF3A1" w:rsidR="539B0D0C" w:rsidRDefault="00E50A30" w:rsidP="539B0D0C">
      <w:r>
        <w:t>W</w:t>
      </w:r>
      <w:r w:rsidR="539B0D0C">
        <w:t>e are looking for user management functionality with user authentication and API authorization. User authentication can have custom logic to validate to sign up and sign in.</w:t>
      </w:r>
    </w:p>
    <w:p w14:paraId="2F64F740" w14:textId="0C867808" w:rsidR="539B0D0C" w:rsidRDefault="539B0D0C" w:rsidP="539B0D0C">
      <w:pPr>
        <w:pStyle w:val="ListParagraph"/>
        <w:numPr>
          <w:ilvl w:val="0"/>
          <w:numId w:val="7"/>
        </w:numPr>
      </w:pPr>
      <w:r>
        <w:t>Custom logic the UI and workflow for user signup and sign in.</w:t>
      </w:r>
    </w:p>
    <w:p w14:paraId="6D8A4FF0" w14:textId="5DA08135" w:rsidR="539B0D0C" w:rsidRDefault="539B0D0C" w:rsidP="539B0D0C">
      <w:pPr>
        <w:pStyle w:val="ListParagraph"/>
        <w:numPr>
          <w:ilvl w:val="0"/>
          <w:numId w:val="7"/>
        </w:numPr>
      </w:pPr>
      <w:r>
        <w:t>Control on the database details.</w:t>
      </w:r>
    </w:p>
    <w:p w14:paraId="39EA7B38" w14:textId="538FB1F5" w:rsidR="539B0D0C" w:rsidRDefault="539B0D0C" w:rsidP="539B0D0C">
      <w:pPr>
        <w:pStyle w:val="ListParagraph"/>
        <w:numPr>
          <w:ilvl w:val="0"/>
          <w:numId w:val="7"/>
        </w:numPr>
      </w:pPr>
      <w:r>
        <w:t xml:space="preserve">Terraform support for </w:t>
      </w:r>
      <w:proofErr w:type="spellStart"/>
      <w:r>
        <w:t>IaC</w:t>
      </w:r>
      <w:proofErr w:type="spellEnd"/>
    </w:p>
    <w:p w14:paraId="7E8EE563" w14:textId="63652EB1" w:rsidR="539B0D0C" w:rsidRDefault="539B0D0C" w:rsidP="539B0D0C">
      <w:pPr>
        <w:pStyle w:val="ListParagraph"/>
        <w:numPr>
          <w:ilvl w:val="0"/>
          <w:numId w:val="7"/>
        </w:numPr>
      </w:pPr>
      <w:r>
        <w:t>Running of script with spring boot project</w:t>
      </w:r>
    </w:p>
    <w:p w14:paraId="40E65967" w14:textId="320BDC22" w:rsidR="539B0D0C" w:rsidRDefault="539B0D0C" w:rsidP="539B0D0C">
      <w:pPr>
        <w:pStyle w:val="ListParagraph"/>
        <w:numPr>
          <w:ilvl w:val="0"/>
          <w:numId w:val="7"/>
        </w:numPr>
      </w:pPr>
      <w:r>
        <w:t>Integrate with Office 365</w:t>
      </w:r>
    </w:p>
    <w:p w14:paraId="31C6AEDC" w14:textId="39DCFD58" w:rsidR="539B0D0C" w:rsidRDefault="539B0D0C" w:rsidP="539B0D0C">
      <w:pPr>
        <w:rPr>
          <w:b/>
          <w:bCs/>
          <w:sz w:val="28"/>
          <w:szCs w:val="28"/>
        </w:rPr>
      </w:pPr>
      <w:r w:rsidRPr="539B0D0C">
        <w:rPr>
          <w:b/>
          <w:bCs/>
          <w:sz w:val="28"/>
          <w:szCs w:val="28"/>
        </w:rPr>
        <w:t>Amazon Cognito</w:t>
      </w:r>
    </w:p>
    <w:p w14:paraId="22E2F3FF" w14:textId="7F47F8CA" w:rsidR="539B0D0C" w:rsidRDefault="539B0D0C" w:rsidP="539B0D0C">
      <w:r>
        <w:t>Cognito is a user identity service by Amazon Web Services (AWS). The service allows you to add the ability to register, authorize and control user access to mobile and Internet applications. Amazon Cognito scales to millions of users. Supports authorization with social identity providers (Apple, Facebook, Google, Amazon) as well as enterprise identity providers based on SAML 2.0 and OpenID Connect, OAuth 2.0.</w:t>
      </w:r>
    </w:p>
    <w:p w14:paraId="0DE6B97B" w14:textId="11496073" w:rsidR="539B0D0C" w:rsidRDefault="539B0D0C" w:rsidP="539B0D0C">
      <w:pPr>
        <w:rPr>
          <w:b/>
          <w:bCs/>
          <w:sz w:val="24"/>
          <w:szCs w:val="24"/>
        </w:rPr>
      </w:pPr>
      <w:r w:rsidRPr="539B0D0C">
        <w:rPr>
          <w:b/>
          <w:bCs/>
          <w:sz w:val="24"/>
          <w:szCs w:val="24"/>
        </w:rPr>
        <w:t>Advantages</w:t>
      </w:r>
    </w:p>
    <w:p w14:paraId="21B4C079" w14:textId="5867CF7E" w:rsidR="539B0D0C" w:rsidRDefault="539B0D0C" w:rsidP="539B0D0C">
      <w:pPr>
        <w:pStyle w:val="ListParagraph"/>
        <w:numPr>
          <w:ilvl w:val="0"/>
          <w:numId w:val="6"/>
        </w:numPr>
      </w:pPr>
      <w:r>
        <w:t>Provides B2C authentication and authorization</w:t>
      </w:r>
    </w:p>
    <w:p w14:paraId="7607A89A" w14:textId="2E80009E" w:rsidR="539B0D0C" w:rsidRDefault="539B0D0C" w:rsidP="539B0D0C">
      <w:pPr>
        <w:pStyle w:val="ListParagraph"/>
        <w:numPr>
          <w:ilvl w:val="0"/>
          <w:numId w:val="6"/>
        </w:numPr>
      </w:pPr>
      <w:r>
        <w:t>Pricing is very less as compared to other providers</w:t>
      </w:r>
    </w:p>
    <w:p w14:paraId="40980FBC" w14:textId="0329E989" w:rsidR="539B0D0C" w:rsidRDefault="539B0D0C" w:rsidP="539B0D0C">
      <w:pPr>
        <w:pStyle w:val="ListParagraph"/>
        <w:numPr>
          <w:ilvl w:val="0"/>
          <w:numId w:val="6"/>
        </w:numPr>
      </w:pPr>
      <w:r>
        <w:t>Integration with other AWS services</w:t>
      </w:r>
    </w:p>
    <w:p w14:paraId="5CBD298E" w14:textId="68BEBAFC" w:rsidR="539B0D0C" w:rsidRDefault="539B0D0C" w:rsidP="539B0D0C">
      <w:pPr>
        <w:rPr>
          <w:b/>
          <w:bCs/>
          <w:sz w:val="24"/>
          <w:szCs w:val="24"/>
        </w:rPr>
      </w:pPr>
      <w:r w:rsidRPr="539B0D0C">
        <w:rPr>
          <w:b/>
          <w:bCs/>
          <w:sz w:val="24"/>
          <w:szCs w:val="24"/>
        </w:rPr>
        <w:t>Disadvantages</w:t>
      </w:r>
    </w:p>
    <w:p w14:paraId="5432A711" w14:textId="6DEC3DBC" w:rsidR="539B0D0C" w:rsidRDefault="539B0D0C" w:rsidP="539B0D0C">
      <w:pPr>
        <w:pStyle w:val="ListParagraph"/>
        <w:numPr>
          <w:ilvl w:val="0"/>
          <w:numId w:val="6"/>
        </w:numPr>
      </w:pPr>
      <w:r>
        <w:t>Setup is not very easy and not friendly</w:t>
      </w:r>
    </w:p>
    <w:p w14:paraId="1DCD0574" w14:textId="6D33234B" w:rsidR="539B0D0C" w:rsidRDefault="539B0D0C" w:rsidP="539B0D0C">
      <w:pPr>
        <w:pStyle w:val="ListParagraph"/>
        <w:numPr>
          <w:ilvl w:val="0"/>
          <w:numId w:val="6"/>
        </w:numPr>
      </w:pPr>
      <w:r>
        <w:t>Developer experience - Single service with three features - User Pools, Identity Pools and Sync.</w:t>
      </w:r>
    </w:p>
    <w:p w14:paraId="0D93C76E" w14:textId="37A7C03B" w:rsidR="539B0D0C" w:rsidRDefault="539B0D0C" w:rsidP="539B0D0C">
      <w:pPr>
        <w:pStyle w:val="ListParagraph"/>
        <w:numPr>
          <w:ilvl w:val="0"/>
          <w:numId w:val="6"/>
        </w:numPr>
      </w:pPr>
      <w:r>
        <w:t>Development and issue support is not good</w:t>
      </w:r>
    </w:p>
    <w:p w14:paraId="35B1BF84" w14:textId="746CA122" w:rsidR="539B0D0C" w:rsidRDefault="539B0D0C" w:rsidP="539B0D0C">
      <w:pPr>
        <w:pStyle w:val="ListParagraph"/>
        <w:numPr>
          <w:ilvl w:val="0"/>
          <w:numId w:val="6"/>
        </w:numPr>
      </w:pPr>
      <w:r>
        <w:t>Documentation is not good - some features are not documented with examples and use cases</w:t>
      </w:r>
    </w:p>
    <w:p w14:paraId="78D07B34" w14:textId="7DF622EB" w:rsidR="539B0D0C" w:rsidRDefault="539B0D0C" w:rsidP="539B0D0C">
      <w:pPr>
        <w:pStyle w:val="ListParagraph"/>
        <w:numPr>
          <w:ilvl w:val="0"/>
          <w:numId w:val="6"/>
        </w:numPr>
      </w:pPr>
      <w:r>
        <w:t>Features are limited and more related to functionality provided by AWS and its services.</w:t>
      </w:r>
    </w:p>
    <w:p w14:paraId="60C4A6CC" w14:textId="2C0F6CC3" w:rsidR="539B0D0C" w:rsidRDefault="539B0D0C" w:rsidP="539B0D0C">
      <w:pPr>
        <w:pStyle w:val="ListParagraph"/>
        <w:numPr>
          <w:ilvl w:val="0"/>
          <w:numId w:val="6"/>
        </w:numPr>
      </w:pPr>
      <w:r>
        <w:t xml:space="preserve">UI customisation is possible, but </w:t>
      </w:r>
      <w:r w:rsidR="00E50A30">
        <w:t>must</w:t>
      </w:r>
      <w:r>
        <w:t xml:space="preserve"> write your own code</w:t>
      </w:r>
    </w:p>
    <w:p w14:paraId="09E9812B" w14:textId="5EF8D8CD" w:rsidR="539B0D0C" w:rsidRDefault="539B0D0C" w:rsidP="539B0D0C">
      <w:pPr>
        <w:pStyle w:val="ListParagraph"/>
        <w:numPr>
          <w:ilvl w:val="0"/>
          <w:numId w:val="6"/>
        </w:numPr>
      </w:pPr>
      <w:r>
        <w:t>Migration is not possible - does not allow to export password hashes</w:t>
      </w:r>
    </w:p>
    <w:p w14:paraId="3ABFC87A" w14:textId="2E61886A" w:rsidR="539B0D0C" w:rsidRDefault="539B0D0C" w:rsidP="539B0D0C">
      <w:pPr>
        <w:pStyle w:val="ListParagraph"/>
        <w:numPr>
          <w:ilvl w:val="0"/>
          <w:numId w:val="6"/>
        </w:numPr>
      </w:pPr>
      <w:r>
        <w:t>Multi region support is not available</w:t>
      </w:r>
    </w:p>
    <w:p w14:paraId="5EB9D051" w14:textId="239B32F1" w:rsidR="539B0D0C" w:rsidRDefault="539B0D0C" w:rsidP="539B0D0C">
      <w:r>
        <w:t xml:space="preserve"> </w:t>
      </w:r>
    </w:p>
    <w:p w14:paraId="4CDF8988" w14:textId="09ED7E31" w:rsidR="539B0D0C" w:rsidRDefault="539B0D0C" w:rsidP="539B0D0C">
      <w:pPr>
        <w:rPr>
          <w:b/>
          <w:bCs/>
        </w:rPr>
      </w:pPr>
      <w:r w:rsidRPr="539B0D0C">
        <w:rPr>
          <w:b/>
          <w:bCs/>
          <w:sz w:val="28"/>
          <w:szCs w:val="28"/>
        </w:rPr>
        <w:t>Okta</w:t>
      </w:r>
    </w:p>
    <w:p w14:paraId="40BDD0A2" w14:textId="46BEDB28" w:rsidR="539B0D0C" w:rsidRDefault="539B0D0C" w:rsidP="539B0D0C">
      <w:r>
        <w:t>Okta is market leader in identity management. Okta offers authentication, hosted sign on experience by default, integration with multiple SSO provider</w:t>
      </w:r>
    </w:p>
    <w:p w14:paraId="73BCDB1F" w14:textId="16707032" w:rsidR="539B0D0C" w:rsidRDefault="539B0D0C" w:rsidP="539B0D0C">
      <w:pPr>
        <w:rPr>
          <w:b/>
          <w:bCs/>
          <w:sz w:val="24"/>
          <w:szCs w:val="24"/>
        </w:rPr>
      </w:pPr>
      <w:r w:rsidRPr="539B0D0C">
        <w:rPr>
          <w:b/>
          <w:bCs/>
          <w:sz w:val="24"/>
          <w:szCs w:val="24"/>
        </w:rPr>
        <w:t>Advantages</w:t>
      </w:r>
    </w:p>
    <w:p w14:paraId="47416971" w14:textId="4C662924" w:rsidR="539B0D0C" w:rsidRDefault="539B0D0C" w:rsidP="539B0D0C">
      <w:pPr>
        <w:pStyle w:val="ListParagraph"/>
        <w:numPr>
          <w:ilvl w:val="0"/>
          <w:numId w:val="5"/>
        </w:numPr>
      </w:pPr>
      <w:r>
        <w:t>Focused on B2E, business's identity management</w:t>
      </w:r>
    </w:p>
    <w:p w14:paraId="6D731185" w14:textId="5C6641B9" w:rsidR="539B0D0C" w:rsidRDefault="539B0D0C" w:rsidP="539B0D0C">
      <w:pPr>
        <w:pStyle w:val="ListParagraph"/>
        <w:numPr>
          <w:ilvl w:val="0"/>
          <w:numId w:val="5"/>
        </w:numPr>
      </w:pPr>
      <w:r>
        <w:t>Provides complex integration, legacy applications and other contractual support</w:t>
      </w:r>
    </w:p>
    <w:p w14:paraId="508D0100" w14:textId="7000A1AE" w:rsidR="539B0D0C" w:rsidRDefault="539B0D0C" w:rsidP="539B0D0C">
      <w:pPr>
        <w:rPr>
          <w:b/>
          <w:bCs/>
          <w:sz w:val="24"/>
          <w:szCs w:val="24"/>
        </w:rPr>
      </w:pPr>
      <w:r w:rsidRPr="539B0D0C">
        <w:rPr>
          <w:b/>
          <w:bCs/>
          <w:sz w:val="24"/>
          <w:szCs w:val="24"/>
        </w:rPr>
        <w:t>Disadvantages</w:t>
      </w:r>
    </w:p>
    <w:p w14:paraId="6C491248" w14:textId="7859015C" w:rsidR="539B0D0C" w:rsidRDefault="539B0D0C" w:rsidP="539B0D0C">
      <w:pPr>
        <w:pStyle w:val="ListParagraph"/>
        <w:numPr>
          <w:ilvl w:val="0"/>
          <w:numId w:val="5"/>
        </w:numPr>
      </w:pPr>
      <w:r>
        <w:t xml:space="preserve">Pricing is very high in </w:t>
      </w:r>
      <w:r w:rsidR="00E50A30">
        <w:t>compared</w:t>
      </w:r>
      <w:r>
        <w:t xml:space="preserve"> to all identity providers</w:t>
      </w:r>
    </w:p>
    <w:p w14:paraId="4C4E7889" w14:textId="2648F553" w:rsidR="539B0D0C" w:rsidRDefault="539B0D0C" w:rsidP="539B0D0C">
      <w:pPr>
        <w:pStyle w:val="ListParagraph"/>
        <w:numPr>
          <w:ilvl w:val="0"/>
          <w:numId w:val="5"/>
        </w:numPr>
      </w:pPr>
      <w:r>
        <w:t>Passwords are not part of profile</w:t>
      </w:r>
    </w:p>
    <w:p w14:paraId="2B52B7C6" w14:textId="661CAB23" w:rsidR="539B0D0C" w:rsidRDefault="539B0D0C" w:rsidP="539B0D0C">
      <w:pPr>
        <w:pStyle w:val="ListParagraph"/>
        <w:numPr>
          <w:ilvl w:val="0"/>
          <w:numId w:val="5"/>
        </w:numPr>
      </w:pPr>
      <w:r w:rsidRPr="539B0D0C">
        <w:t>Okta inline hooks does not take http and localhost URL.</w:t>
      </w:r>
    </w:p>
    <w:p w14:paraId="107E494F" w14:textId="388D79F6" w:rsidR="539B0D0C" w:rsidRDefault="539B0D0C" w:rsidP="539B0D0C">
      <w:pPr>
        <w:pStyle w:val="ListParagraph"/>
        <w:numPr>
          <w:ilvl w:val="0"/>
          <w:numId w:val="5"/>
        </w:numPr>
      </w:pPr>
      <w:r w:rsidRPr="539B0D0C">
        <w:t>Need to provide your own authorization server</w:t>
      </w:r>
    </w:p>
    <w:p w14:paraId="3B334C2F" w14:textId="2A6F95C5" w:rsidR="539B0D0C" w:rsidRDefault="539B0D0C" w:rsidP="539B0D0C">
      <w:pPr>
        <w:pStyle w:val="ListParagraph"/>
        <w:numPr>
          <w:ilvl w:val="0"/>
          <w:numId w:val="5"/>
        </w:numPr>
      </w:pPr>
      <w:r w:rsidRPr="539B0D0C">
        <w:t>Need to provide your own custom authentication</w:t>
      </w:r>
    </w:p>
    <w:p w14:paraId="1FD54719" w14:textId="4FBB5A5D" w:rsidR="539B0D0C" w:rsidRDefault="539B0D0C" w:rsidP="539B0D0C">
      <w:pPr>
        <w:pStyle w:val="ListParagraph"/>
        <w:numPr>
          <w:ilvl w:val="0"/>
          <w:numId w:val="5"/>
        </w:numPr>
      </w:pPr>
      <w:r w:rsidRPr="539B0D0C">
        <w:t>Migration from one authenticator to another is not possible.</w:t>
      </w:r>
    </w:p>
    <w:p w14:paraId="3924CE21" w14:textId="21CAE16E" w:rsidR="539B0D0C" w:rsidRDefault="00E50A30" w:rsidP="539B0D0C">
      <w:pPr>
        <w:pStyle w:val="ListParagraph"/>
        <w:numPr>
          <w:ilvl w:val="0"/>
          <w:numId w:val="5"/>
        </w:numPr>
        <w:rPr>
          <w:rFonts w:eastAsiaTheme="minorEastAsia"/>
        </w:rPr>
      </w:pPr>
      <w:hyperlink r:id="rId8">
        <w:r w:rsidR="539B0D0C" w:rsidRPr="539B0D0C">
          <w:rPr>
            <w:rStyle w:val="Hyperlink"/>
          </w:rPr>
          <w:t>https://www.okta.com/pricing/</w:t>
        </w:r>
      </w:hyperlink>
    </w:p>
    <w:p w14:paraId="2194AC17" w14:textId="0417C0BE" w:rsidR="539B0D0C" w:rsidRDefault="539B0D0C" w:rsidP="539B0D0C">
      <w:r>
        <w:t xml:space="preserve"> </w:t>
      </w:r>
    </w:p>
    <w:p w14:paraId="4062536E" w14:textId="3A0D4BF9" w:rsidR="539B0D0C" w:rsidRDefault="539B0D0C" w:rsidP="539B0D0C">
      <w:pPr>
        <w:rPr>
          <w:b/>
          <w:bCs/>
        </w:rPr>
      </w:pPr>
      <w:r w:rsidRPr="539B0D0C">
        <w:rPr>
          <w:b/>
          <w:bCs/>
          <w:sz w:val="28"/>
          <w:szCs w:val="28"/>
        </w:rPr>
        <w:t>Auth0</w:t>
      </w:r>
    </w:p>
    <w:p w14:paraId="38613FB0" w14:textId="01D4BDA1" w:rsidR="539B0D0C" w:rsidRDefault="539B0D0C" w:rsidP="539B0D0C">
      <w:r>
        <w:t>Auth0 provides multiple functionalities like single sign-on, breached password detection, multi-factor authentication, and user identity management solutions for customers, business partners, and employees. It also provides opportunities for developers and security professionals.</w:t>
      </w:r>
    </w:p>
    <w:p w14:paraId="3D9D3BFD" w14:textId="4F8DC3D5" w:rsidR="539B0D0C" w:rsidRDefault="539B0D0C" w:rsidP="539B0D0C">
      <w:r>
        <w:t>Its platform also allows users to authenticate to active directory, LDAP, SAML, Integrated Windows Authentication, Google Apps, Salesforce, and other IdPs.</w:t>
      </w:r>
    </w:p>
    <w:p w14:paraId="6C784F82" w14:textId="00EAED85" w:rsidR="539B0D0C" w:rsidRDefault="539B0D0C" w:rsidP="539B0D0C">
      <w:r>
        <w:t>Auth0 runs in their public cloud; however, they also offer options to host it in a private cloud.</w:t>
      </w:r>
    </w:p>
    <w:p w14:paraId="565370E7" w14:textId="1CE24C14" w:rsidR="539B0D0C" w:rsidRDefault="539B0D0C" w:rsidP="539B0D0C">
      <w:r>
        <w:t>Auth0 also provides custom logic integration for user authentication, terraform support, running project with spring boot etc.</w:t>
      </w:r>
    </w:p>
    <w:p w14:paraId="3A889A35" w14:textId="528B28A3" w:rsidR="539B0D0C" w:rsidRDefault="539B0D0C" w:rsidP="539B0D0C">
      <w:r w:rsidRPr="539B0D0C">
        <w:rPr>
          <w:b/>
          <w:bCs/>
          <w:sz w:val="24"/>
          <w:szCs w:val="24"/>
        </w:rPr>
        <w:t>Advantages</w:t>
      </w:r>
    </w:p>
    <w:p w14:paraId="1E779972" w14:textId="525CDC42" w:rsidR="539B0D0C" w:rsidRDefault="539B0D0C" w:rsidP="539B0D0C">
      <w:pPr>
        <w:pStyle w:val="ListParagraph"/>
        <w:numPr>
          <w:ilvl w:val="0"/>
          <w:numId w:val="4"/>
        </w:numPr>
      </w:pPr>
      <w:r>
        <w:t>Provides B2C authentication and authorization</w:t>
      </w:r>
    </w:p>
    <w:p w14:paraId="09145E44" w14:textId="6B4DC9FD" w:rsidR="539B0D0C" w:rsidRDefault="539B0D0C" w:rsidP="539B0D0C">
      <w:pPr>
        <w:pStyle w:val="ListParagraph"/>
        <w:numPr>
          <w:ilvl w:val="0"/>
          <w:numId w:val="4"/>
        </w:numPr>
      </w:pPr>
      <w:r>
        <w:t>Simple setup - authentication with app is simple</w:t>
      </w:r>
    </w:p>
    <w:p w14:paraId="42E90D5D" w14:textId="73AAA9EB" w:rsidR="539B0D0C" w:rsidRDefault="539B0D0C" w:rsidP="539B0D0C">
      <w:pPr>
        <w:pStyle w:val="ListParagraph"/>
        <w:numPr>
          <w:ilvl w:val="0"/>
          <w:numId w:val="4"/>
        </w:numPr>
      </w:pPr>
      <w:r>
        <w:t>SDK and integration support</w:t>
      </w:r>
    </w:p>
    <w:p w14:paraId="0E62AB39" w14:textId="44CFBD3E" w:rsidR="539B0D0C" w:rsidRDefault="539B0D0C" w:rsidP="539B0D0C">
      <w:pPr>
        <w:pStyle w:val="ListParagraph"/>
        <w:numPr>
          <w:ilvl w:val="0"/>
          <w:numId w:val="4"/>
        </w:numPr>
      </w:pPr>
      <w:r>
        <w:t>Large feature set</w:t>
      </w:r>
    </w:p>
    <w:p w14:paraId="7142E682" w14:textId="2F6413A8" w:rsidR="539B0D0C" w:rsidRDefault="539B0D0C" w:rsidP="539B0D0C">
      <w:r w:rsidRPr="539B0D0C">
        <w:rPr>
          <w:b/>
          <w:bCs/>
          <w:sz w:val="24"/>
          <w:szCs w:val="24"/>
        </w:rPr>
        <w:t>Disadvantages</w:t>
      </w:r>
    </w:p>
    <w:p w14:paraId="62247658" w14:textId="5293BA76" w:rsidR="539B0D0C" w:rsidRDefault="539B0D0C" w:rsidP="539B0D0C">
      <w:pPr>
        <w:pStyle w:val="ListParagraph"/>
        <w:numPr>
          <w:ilvl w:val="0"/>
          <w:numId w:val="3"/>
        </w:numPr>
      </w:pPr>
      <w:r>
        <w:t>Expensive than other providers except Okta</w:t>
      </w:r>
    </w:p>
    <w:p w14:paraId="0F188AB6" w14:textId="09E3BC99" w:rsidR="539B0D0C" w:rsidRDefault="539B0D0C" w:rsidP="539B0D0C">
      <w:pPr>
        <w:pStyle w:val="ListParagraph"/>
        <w:numPr>
          <w:ilvl w:val="0"/>
          <w:numId w:val="3"/>
        </w:numPr>
      </w:pPr>
      <w:r>
        <w:t>Opaque pricing for large customer base</w:t>
      </w:r>
    </w:p>
    <w:p w14:paraId="5EA85C5B" w14:textId="66A436D1" w:rsidR="539B0D0C" w:rsidRDefault="539B0D0C" w:rsidP="539B0D0C">
      <w:pPr>
        <w:pStyle w:val="ListParagraph"/>
        <w:numPr>
          <w:ilvl w:val="0"/>
          <w:numId w:val="3"/>
        </w:numPr>
      </w:pPr>
      <w:r>
        <w:t>Extensibility - adding rules and hooks is limited to pricing levels</w:t>
      </w:r>
    </w:p>
    <w:p w14:paraId="22822CD7" w14:textId="75E5C5EC" w:rsidR="539B0D0C" w:rsidRDefault="539B0D0C" w:rsidP="36C6FC76">
      <w:pPr>
        <w:rPr>
          <w:b/>
          <w:bCs/>
          <w:sz w:val="28"/>
          <w:szCs w:val="28"/>
        </w:rPr>
      </w:pPr>
      <w:r w:rsidRPr="36C6FC76">
        <w:rPr>
          <w:b/>
          <w:bCs/>
          <w:sz w:val="28"/>
          <w:szCs w:val="28"/>
        </w:rPr>
        <w:t>Functionalities reviewed with Auth0:</w:t>
      </w:r>
    </w:p>
    <w:p w14:paraId="582069AF" w14:textId="7285C6D0" w:rsidR="539B0D0C" w:rsidRDefault="539B0D0C" w:rsidP="539B0D0C">
      <w:pPr>
        <w:pStyle w:val="ListParagraph"/>
        <w:numPr>
          <w:ilvl w:val="0"/>
          <w:numId w:val="2"/>
        </w:numPr>
      </w:pPr>
      <w:r>
        <w:t>Able to create application for client id and secret</w:t>
      </w:r>
    </w:p>
    <w:p w14:paraId="57C7453C" w14:textId="7604F07E" w:rsidR="539B0D0C" w:rsidRDefault="539B0D0C" w:rsidP="539B0D0C">
      <w:pPr>
        <w:pStyle w:val="ListParagraph"/>
        <w:numPr>
          <w:ilvl w:val="0"/>
          <w:numId w:val="2"/>
        </w:numPr>
      </w:pPr>
      <w:r>
        <w:t>Code and run it with Spring boot, we can do customizations</w:t>
      </w:r>
    </w:p>
    <w:p w14:paraId="6001AE57" w14:textId="0CF57A60" w:rsidR="539B0D0C" w:rsidRDefault="539B0D0C" w:rsidP="539B0D0C">
      <w:pPr>
        <w:pStyle w:val="ListParagraph"/>
        <w:numPr>
          <w:ilvl w:val="0"/>
          <w:numId w:val="2"/>
        </w:numPr>
      </w:pPr>
      <w:r>
        <w:t>Create custom database connection</w:t>
      </w:r>
    </w:p>
    <w:p w14:paraId="7DCD5053" w14:textId="36FFB0CF" w:rsidR="539B0D0C" w:rsidRDefault="539B0D0C" w:rsidP="539B0D0C">
      <w:pPr>
        <w:pStyle w:val="ListParagraph"/>
        <w:numPr>
          <w:ilvl w:val="0"/>
          <w:numId w:val="2"/>
        </w:numPr>
      </w:pPr>
      <w:r>
        <w:t>Create custom action for pre-registration</w:t>
      </w:r>
    </w:p>
    <w:p w14:paraId="177997BC" w14:textId="7364BD59" w:rsidR="539B0D0C" w:rsidRDefault="539B0D0C" w:rsidP="539B0D0C">
      <w:pPr>
        <w:pStyle w:val="ListParagraph"/>
        <w:numPr>
          <w:ilvl w:val="0"/>
          <w:numId w:val="2"/>
        </w:numPr>
      </w:pPr>
      <w:r>
        <w:t>Create user from signup page</w:t>
      </w:r>
    </w:p>
    <w:p w14:paraId="17F50AFB" w14:textId="48C2AEE1" w:rsidR="539B0D0C" w:rsidRDefault="539B0D0C" w:rsidP="539B0D0C">
      <w:pPr>
        <w:pStyle w:val="ListParagraph"/>
        <w:numPr>
          <w:ilvl w:val="0"/>
          <w:numId w:val="2"/>
        </w:numPr>
      </w:pPr>
      <w:r>
        <w:t>Support for secrets store</w:t>
      </w:r>
    </w:p>
    <w:p w14:paraId="116D5618" w14:textId="62C38E40" w:rsidR="539B0D0C" w:rsidRDefault="539B0D0C" w:rsidP="36C6FC76">
      <w:pPr>
        <w:rPr>
          <w:b/>
          <w:bCs/>
          <w:sz w:val="28"/>
          <w:szCs w:val="28"/>
        </w:rPr>
      </w:pPr>
      <w:r w:rsidRPr="36C6FC76">
        <w:rPr>
          <w:b/>
          <w:bCs/>
          <w:sz w:val="28"/>
          <w:szCs w:val="28"/>
        </w:rPr>
        <w:t>To-do with Auth0:</w:t>
      </w:r>
    </w:p>
    <w:p w14:paraId="04C0323D" w14:textId="3696A7A9" w:rsidR="539B0D0C" w:rsidRDefault="539B0D0C" w:rsidP="539B0D0C">
      <w:pPr>
        <w:pStyle w:val="ListParagraph"/>
        <w:numPr>
          <w:ilvl w:val="0"/>
          <w:numId w:val="1"/>
        </w:numPr>
      </w:pPr>
      <w:r>
        <w:t>Customize signup page</w:t>
      </w:r>
    </w:p>
    <w:p w14:paraId="20A178D3" w14:textId="2CD89E0F" w:rsidR="539B0D0C" w:rsidRDefault="539B0D0C" w:rsidP="539B0D0C">
      <w:pPr>
        <w:pStyle w:val="ListParagraph"/>
        <w:numPr>
          <w:ilvl w:val="0"/>
          <w:numId w:val="1"/>
        </w:numPr>
      </w:pPr>
      <w:r w:rsidRPr="539B0D0C">
        <w:t>Integration with custom domain</w:t>
      </w:r>
    </w:p>
    <w:p w14:paraId="60DB33D4" w14:textId="3EA4231A" w:rsidR="539B0D0C" w:rsidRDefault="539B0D0C" w:rsidP="539B0D0C">
      <w:pPr>
        <w:pStyle w:val="ListParagraph"/>
        <w:numPr>
          <w:ilvl w:val="0"/>
          <w:numId w:val="1"/>
        </w:numPr>
      </w:pPr>
      <w:r w:rsidRPr="539B0D0C">
        <w:t>Check for delete user script</w:t>
      </w:r>
    </w:p>
    <w:p w14:paraId="1219F20D" w14:textId="35BD1C34" w:rsidR="539B0D0C" w:rsidRDefault="539B0D0C" w:rsidP="539B0D0C">
      <w:pPr>
        <w:pStyle w:val="ListParagraph"/>
        <w:numPr>
          <w:ilvl w:val="0"/>
          <w:numId w:val="1"/>
        </w:numPr>
      </w:pPr>
      <w:r w:rsidRPr="539B0D0C">
        <w:t>Integration for secrets and storage of secrets</w:t>
      </w:r>
    </w:p>
    <w:p w14:paraId="457CC98E" w14:textId="36015335" w:rsidR="539B0D0C" w:rsidRDefault="539B0D0C" w:rsidP="539B0D0C">
      <w:pPr>
        <w:pStyle w:val="ListParagraph"/>
        <w:numPr>
          <w:ilvl w:val="0"/>
          <w:numId w:val="1"/>
        </w:numPr>
      </w:pPr>
      <w:r w:rsidRPr="539B0D0C">
        <w:t>Check for other fields requirement</w:t>
      </w:r>
    </w:p>
    <w:p w14:paraId="10F81CE2" w14:textId="2F8A04D9" w:rsidR="539B0D0C" w:rsidRDefault="539B0D0C" w:rsidP="539B0D0C">
      <w:pPr>
        <w:pStyle w:val="ListParagraph"/>
        <w:numPr>
          <w:ilvl w:val="0"/>
          <w:numId w:val="1"/>
        </w:numPr>
      </w:pPr>
      <w:r w:rsidRPr="539B0D0C">
        <w:t>Check for more options in actions</w:t>
      </w:r>
    </w:p>
    <w:p w14:paraId="6CE3F3B3" w14:textId="5341902F" w:rsidR="539B0D0C" w:rsidRDefault="539B0D0C" w:rsidP="539B0D0C">
      <w:pPr>
        <w:pStyle w:val="ListParagraph"/>
        <w:numPr>
          <w:ilvl w:val="0"/>
          <w:numId w:val="1"/>
        </w:numPr>
      </w:pPr>
      <w:r w:rsidRPr="539B0D0C">
        <w:t>Check for terraform script</w:t>
      </w:r>
    </w:p>
    <w:sectPr w:rsidR="539B0D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4BAB"/>
    <w:multiLevelType w:val="hybridMultilevel"/>
    <w:tmpl w:val="CEAAE50C"/>
    <w:lvl w:ilvl="0" w:tplc="7BD04700">
      <w:start w:val="1"/>
      <w:numFmt w:val="bullet"/>
      <w:lvlText w:val=""/>
      <w:lvlJc w:val="left"/>
      <w:pPr>
        <w:ind w:left="720" w:hanging="360"/>
      </w:pPr>
      <w:rPr>
        <w:rFonts w:ascii="Symbol" w:hAnsi="Symbol" w:hint="default"/>
      </w:rPr>
    </w:lvl>
    <w:lvl w:ilvl="1" w:tplc="403A6BDC">
      <w:start w:val="1"/>
      <w:numFmt w:val="bullet"/>
      <w:lvlText w:val="o"/>
      <w:lvlJc w:val="left"/>
      <w:pPr>
        <w:ind w:left="1440" w:hanging="360"/>
      </w:pPr>
      <w:rPr>
        <w:rFonts w:ascii="Courier New" w:hAnsi="Courier New" w:hint="default"/>
      </w:rPr>
    </w:lvl>
    <w:lvl w:ilvl="2" w:tplc="3EEE7CC2">
      <w:start w:val="1"/>
      <w:numFmt w:val="bullet"/>
      <w:lvlText w:val=""/>
      <w:lvlJc w:val="left"/>
      <w:pPr>
        <w:ind w:left="2160" w:hanging="360"/>
      </w:pPr>
      <w:rPr>
        <w:rFonts w:ascii="Wingdings" w:hAnsi="Wingdings" w:hint="default"/>
      </w:rPr>
    </w:lvl>
    <w:lvl w:ilvl="3" w:tplc="94481AB8">
      <w:start w:val="1"/>
      <w:numFmt w:val="bullet"/>
      <w:lvlText w:val=""/>
      <w:lvlJc w:val="left"/>
      <w:pPr>
        <w:ind w:left="2880" w:hanging="360"/>
      </w:pPr>
      <w:rPr>
        <w:rFonts w:ascii="Symbol" w:hAnsi="Symbol" w:hint="default"/>
      </w:rPr>
    </w:lvl>
    <w:lvl w:ilvl="4" w:tplc="89BA4DC6">
      <w:start w:val="1"/>
      <w:numFmt w:val="bullet"/>
      <w:lvlText w:val="o"/>
      <w:lvlJc w:val="left"/>
      <w:pPr>
        <w:ind w:left="3600" w:hanging="360"/>
      </w:pPr>
      <w:rPr>
        <w:rFonts w:ascii="Courier New" w:hAnsi="Courier New" w:hint="default"/>
      </w:rPr>
    </w:lvl>
    <w:lvl w:ilvl="5" w:tplc="24D0B7F2">
      <w:start w:val="1"/>
      <w:numFmt w:val="bullet"/>
      <w:lvlText w:val=""/>
      <w:lvlJc w:val="left"/>
      <w:pPr>
        <w:ind w:left="4320" w:hanging="360"/>
      </w:pPr>
      <w:rPr>
        <w:rFonts w:ascii="Wingdings" w:hAnsi="Wingdings" w:hint="default"/>
      </w:rPr>
    </w:lvl>
    <w:lvl w:ilvl="6" w:tplc="64069846">
      <w:start w:val="1"/>
      <w:numFmt w:val="bullet"/>
      <w:lvlText w:val=""/>
      <w:lvlJc w:val="left"/>
      <w:pPr>
        <w:ind w:left="5040" w:hanging="360"/>
      </w:pPr>
      <w:rPr>
        <w:rFonts w:ascii="Symbol" w:hAnsi="Symbol" w:hint="default"/>
      </w:rPr>
    </w:lvl>
    <w:lvl w:ilvl="7" w:tplc="5884591A">
      <w:start w:val="1"/>
      <w:numFmt w:val="bullet"/>
      <w:lvlText w:val="o"/>
      <w:lvlJc w:val="left"/>
      <w:pPr>
        <w:ind w:left="5760" w:hanging="360"/>
      </w:pPr>
      <w:rPr>
        <w:rFonts w:ascii="Courier New" w:hAnsi="Courier New" w:hint="default"/>
      </w:rPr>
    </w:lvl>
    <w:lvl w:ilvl="8" w:tplc="B3AC5E6E">
      <w:start w:val="1"/>
      <w:numFmt w:val="bullet"/>
      <w:lvlText w:val=""/>
      <w:lvlJc w:val="left"/>
      <w:pPr>
        <w:ind w:left="6480" w:hanging="360"/>
      </w:pPr>
      <w:rPr>
        <w:rFonts w:ascii="Wingdings" w:hAnsi="Wingdings" w:hint="default"/>
      </w:rPr>
    </w:lvl>
  </w:abstractNum>
  <w:abstractNum w:abstractNumId="1" w15:restartNumberingAfterBreak="0">
    <w:nsid w:val="3FE0F47B"/>
    <w:multiLevelType w:val="hybridMultilevel"/>
    <w:tmpl w:val="9FE6AB12"/>
    <w:lvl w:ilvl="0" w:tplc="461CF810">
      <w:start w:val="1"/>
      <w:numFmt w:val="bullet"/>
      <w:lvlText w:val=""/>
      <w:lvlJc w:val="left"/>
      <w:pPr>
        <w:ind w:left="720" w:hanging="360"/>
      </w:pPr>
      <w:rPr>
        <w:rFonts w:ascii="Symbol" w:hAnsi="Symbol" w:hint="default"/>
      </w:rPr>
    </w:lvl>
    <w:lvl w:ilvl="1" w:tplc="472495D4">
      <w:start w:val="1"/>
      <w:numFmt w:val="bullet"/>
      <w:lvlText w:val="o"/>
      <w:lvlJc w:val="left"/>
      <w:pPr>
        <w:ind w:left="1440" w:hanging="360"/>
      </w:pPr>
      <w:rPr>
        <w:rFonts w:ascii="Courier New" w:hAnsi="Courier New" w:hint="default"/>
      </w:rPr>
    </w:lvl>
    <w:lvl w:ilvl="2" w:tplc="6B74C2A0">
      <w:start w:val="1"/>
      <w:numFmt w:val="bullet"/>
      <w:lvlText w:val=""/>
      <w:lvlJc w:val="left"/>
      <w:pPr>
        <w:ind w:left="2160" w:hanging="360"/>
      </w:pPr>
      <w:rPr>
        <w:rFonts w:ascii="Wingdings" w:hAnsi="Wingdings" w:hint="default"/>
      </w:rPr>
    </w:lvl>
    <w:lvl w:ilvl="3" w:tplc="FB824C28">
      <w:start w:val="1"/>
      <w:numFmt w:val="bullet"/>
      <w:lvlText w:val=""/>
      <w:lvlJc w:val="left"/>
      <w:pPr>
        <w:ind w:left="2880" w:hanging="360"/>
      </w:pPr>
      <w:rPr>
        <w:rFonts w:ascii="Symbol" w:hAnsi="Symbol" w:hint="default"/>
      </w:rPr>
    </w:lvl>
    <w:lvl w:ilvl="4" w:tplc="E82C8132">
      <w:start w:val="1"/>
      <w:numFmt w:val="bullet"/>
      <w:lvlText w:val="o"/>
      <w:lvlJc w:val="left"/>
      <w:pPr>
        <w:ind w:left="3600" w:hanging="360"/>
      </w:pPr>
      <w:rPr>
        <w:rFonts w:ascii="Courier New" w:hAnsi="Courier New" w:hint="default"/>
      </w:rPr>
    </w:lvl>
    <w:lvl w:ilvl="5" w:tplc="CD0E3B14">
      <w:start w:val="1"/>
      <w:numFmt w:val="bullet"/>
      <w:lvlText w:val=""/>
      <w:lvlJc w:val="left"/>
      <w:pPr>
        <w:ind w:left="4320" w:hanging="360"/>
      </w:pPr>
      <w:rPr>
        <w:rFonts w:ascii="Wingdings" w:hAnsi="Wingdings" w:hint="default"/>
      </w:rPr>
    </w:lvl>
    <w:lvl w:ilvl="6" w:tplc="C9A8D470">
      <w:start w:val="1"/>
      <w:numFmt w:val="bullet"/>
      <w:lvlText w:val=""/>
      <w:lvlJc w:val="left"/>
      <w:pPr>
        <w:ind w:left="5040" w:hanging="360"/>
      </w:pPr>
      <w:rPr>
        <w:rFonts w:ascii="Symbol" w:hAnsi="Symbol" w:hint="default"/>
      </w:rPr>
    </w:lvl>
    <w:lvl w:ilvl="7" w:tplc="62BE8ACE">
      <w:start w:val="1"/>
      <w:numFmt w:val="bullet"/>
      <w:lvlText w:val="o"/>
      <w:lvlJc w:val="left"/>
      <w:pPr>
        <w:ind w:left="5760" w:hanging="360"/>
      </w:pPr>
      <w:rPr>
        <w:rFonts w:ascii="Courier New" w:hAnsi="Courier New" w:hint="default"/>
      </w:rPr>
    </w:lvl>
    <w:lvl w:ilvl="8" w:tplc="A70042DC">
      <w:start w:val="1"/>
      <w:numFmt w:val="bullet"/>
      <w:lvlText w:val=""/>
      <w:lvlJc w:val="left"/>
      <w:pPr>
        <w:ind w:left="6480" w:hanging="360"/>
      </w:pPr>
      <w:rPr>
        <w:rFonts w:ascii="Wingdings" w:hAnsi="Wingdings" w:hint="default"/>
      </w:rPr>
    </w:lvl>
  </w:abstractNum>
  <w:abstractNum w:abstractNumId="2" w15:restartNumberingAfterBreak="0">
    <w:nsid w:val="5165F91E"/>
    <w:multiLevelType w:val="hybridMultilevel"/>
    <w:tmpl w:val="57AE1C30"/>
    <w:lvl w:ilvl="0" w:tplc="E1E2205E">
      <w:start w:val="1"/>
      <w:numFmt w:val="bullet"/>
      <w:lvlText w:val=""/>
      <w:lvlJc w:val="left"/>
      <w:pPr>
        <w:ind w:left="720" w:hanging="360"/>
      </w:pPr>
      <w:rPr>
        <w:rFonts w:ascii="Symbol" w:hAnsi="Symbol" w:hint="default"/>
      </w:rPr>
    </w:lvl>
    <w:lvl w:ilvl="1" w:tplc="201C168A">
      <w:start w:val="1"/>
      <w:numFmt w:val="bullet"/>
      <w:lvlText w:val="o"/>
      <w:lvlJc w:val="left"/>
      <w:pPr>
        <w:ind w:left="1440" w:hanging="360"/>
      </w:pPr>
      <w:rPr>
        <w:rFonts w:ascii="Courier New" w:hAnsi="Courier New" w:hint="default"/>
      </w:rPr>
    </w:lvl>
    <w:lvl w:ilvl="2" w:tplc="26200C92">
      <w:start w:val="1"/>
      <w:numFmt w:val="bullet"/>
      <w:lvlText w:val=""/>
      <w:lvlJc w:val="left"/>
      <w:pPr>
        <w:ind w:left="2160" w:hanging="360"/>
      </w:pPr>
      <w:rPr>
        <w:rFonts w:ascii="Wingdings" w:hAnsi="Wingdings" w:hint="default"/>
      </w:rPr>
    </w:lvl>
    <w:lvl w:ilvl="3" w:tplc="B3F2DF40">
      <w:start w:val="1"/>
      <w:numFmt w:val="bullet"/>
      <w:lvlText w:val=""/>
      <w:lvlJc w:val="left"/>
      <w:pPr>
        <w:ind w:left="2880" w:hanging="360"/>
      </w:pPr>
      <w:rPr>
        <w:rFonts w:ascii="Symbol" w:hAnsi="Symbol" w:hint="default"/>
      </w:rPr>
    </w:lvl>
    <w:lvl w:ilvl="4" w:tplc="4C000BB2">
      <w:start w:val="1"/>
      <w:numFmt w:val="bullet"/>
      <w:lvlText w:val="o"/>
      <w:lvlJc w:val="left"/>
      <w:pPr>
        <w:ind w:left="3600" w:hanging="360"/>
      </w:pPr>
      <w:rPr>
        <w:rFonts w:ascii="Courier New" w:hAnsi="Courier New" w:hint="default"/>
      </w:rPr>
    </w:lvl>
    <w:lvl w:ilvl="5" w:tplc="2DB00B3A">
      <w:start w:val="1"/>
      <w:numFmt w:val="bullet"/>
      <w:lvlText w:val=""/>
      <w:lvlJc w:val="left"/>
      <w:pPr>
        <w:ind w:left="4320" w:hanging="360"/>
      </w:pPr>
      <w:rPr>
        <w:rFonts w:ascii="Wingdings" w:hAnsi="Wingdings" w:hint="default"/>
      </w:rPr>
    </w:lvl>
    <w:lvl w:ilvl="6" w:tplc="29C60FFC">
      <w:start w:val="1"/>
      <w:numFmt w:val="bullet"/>
      <w:lvlText w:val=""/>
      <w:lvlJc w:val="left"/>
      <w:pPr>
        <w:ind w:left="5040" w:hanging="360"/>
      </w:pPr>
      <w:rPr>
        <w:rFonts w:ascii="Symbol" w:hAnsi="Symbol" w:hint="default"/>
      </w:rPr>
    </w:lvl>
    <w:lvl w:ilvl="7" w:tplc="AABA1A92">
      <w:start w:val="1"/>
      <w:numFmt w:val="bullet"/>
      <w:lvlText w:val="o"/>
      <w:lvlJc w:val="left"/>
      <w:pPr>
        <w:ind w:left="5760" w:hanging="360"/>
      </w:pPr>
      <w:rPr>
        <w:rFonts w:ascii="Courier New" w:hAnsi="Courier New" w:hint="default"/>
      </w:rPr>
    </w:lvl>
    <w:lvl w:ilvl="8" w:tplc="D3DE6D3A">
      <w:start w:val="1"/>
      <w:numFmt w:val="bullet"/>
      <w:lvlText w:val=""/>
      <w:lvlJc w:val="left"/>
      <w:pPr>
        <w:ind w:left="6480" w:hanging="360"/>
      </w:pPr>
      <w:rPr>
        <w:rFonts w:ascii="Wingdings" w:hAnsi="Wingdings" w:hint="default"/>
      </w:rPr>
    </w:lvl>
  </w:abstractNum>
  <w:abstractNum w:abstractNumId="3" w15:restartNumberingAfterBreak="0">
    <w:nsid w:val="555B48E5"/>
    <w:multiLevelType w:val="hybridMultilevel"/>
    <w:tmpl w:val="010C912E"/>
    <w:lvl w:ilvl="0" w:tplc="380C9BF6">
      <w:start w:val="1"/>
      <w:numFmt w:val="bullet"/>
      <w:lvlText w:val=""/>
      <w:lvlJc w:val="left"/>
      <w:pPr>
        <w:ind w:left="720" w:hanging="360"/>
      </w:pPr>
      <w:rPr>
        <w:rFonts w:ascii="Symbol" w:hAnsi="Symbol" w:hint="default"/>
      </w:rPr>
    </w:lvl>
    <w:lvl w:ilvl="1" w:tplc="BB7C2C80">
      <w:start w:val="1"/>
      <w:numFmt w:val="bullet"/>
      <w:lvlText w:val="o"/>
      <w:lvlJc w:val="left"/>
      <w:pPr>
        <w:ind w:left="1440" w:hanging="360"/>
      </w:pPr>
      <w:rPr>
        <w:rFonts w:ascii="Courier New" w:hAnsi="Courier New" w:hint="default"/>
      </w:rPr>
    </w:lvl>
    <w:lvl w:ilvl="2" w:tplc="9DF42CE4">
      <w:start w:val="1"/>
      <w:numFmt w:val="bullet"/>
      <w:lvlText w:val=""/>
      <w:lvlJc w:val="left"/>
      <w:pPr>
        <w:ind w:left="2160" w:hanging="360"/>
      </w:pPr>
      <w:rPr>
        <w:rFonts w:ascii="Wingdings" w:hAnsi="Wingdings" w:hint="default"/>
      </w:rPr>
    </w:lvl>
    <w:lvl w:ilvl="3" w:tplc="9878D1BC">
      <w:start w:val="1"/>
      <w:numFmt w:val="bullet"/>
      <w:lvlText w:val=""/>
      <w:lvlJc w:val="left"/>
      <w:pPr>
        <w:ind w:left="2880" w:hanging="360"/>
      </w:pPr>
      <w:rPr>
        <w:rFonts w:ascii="Symbol" w:hAnsi="Symbol" w:hint="default"/>
      </w:rPr>
    </w:lvl>
    <w:lvl w:ilvl="4" w:tplc="D2BC1BEC">
      <w:start w:val="1"/>
      <w:numFmt w:val="bullet"/>
      <w:lvlText w:val="o"/>
      <w:lvlJc w:val="left"/>
      <w:pPr>
        <w:ind w:left="3600" w:hanging="360"/>
      </w:pPr>
      <w:rPr>
        <w:rFonts w:ascii="Courier New" w:hAnsi="Courier New" w:hint="default"/>
      </w:rPr>
    </w:lvl>
    <w:lvl w:ilvl="5" w:tplc="8146DAF0">
      <w:start w:val="1"/>
      <w:numFmt w:val="bullet"/>
      <w:lvlText w:val=""/>
      <w:lvlJc w:val="left"/>
      <w:pPr>
        <w:ind w:left="4320" w:hanging="360"/>
      </w:pPr>
      <w:rPr>
        <w:rFonts w:ascii="Wingdings" w:hAnsi="Wingdings" w:hint="default"/>
      </w:rPr>
    </w:lvl>
    <w:lvl w:ilvl="6" w:tplc="BC34C176">
      <w:start w:val="1"/>
      <w:numFmt w:val="bullet"/>
      <w:lvlText w:val=""/>
      <w:lvlJc w:val="left"/>
      <w:pPr>
        <w:ind w:left="5040" w:hanging="360"/>
      </w:pPr>
      <w:rPr>
        <w:rFonts w:ascii="Symbol" w:hAnsi="Symbol" w:hint="default"/>
      </w:rPr>
    </w:lvl>
    <w:lvl w:ilvl="7" w:tplc="60622D54">
      <w:start w:val="1"/>
      <w:numFmt w:val="bullet"/>
      <w:lvlText w:val="o"/>
      <w:lvlJc w:val="left"/>
      <w:pPr>
        <w:ind w:left="5760" w:hanging="360"/>
      </w:pPr>
      <w:rPr>
        <w:rFonts w:ascii="Courier New" w:hAnsi="Courier New" w:hint="default"/>
      </w:rPr>
    </w:lvl>
    <w:lvl w:ilvl="8" w:tplc="390E1D06">
      <w:start w:val="1"/>
      <w:numFmt w:val="bullet"/>
      <w:lvlText w:val=""/>
      <w:lvlJc w:val="left"/>
      <w:pPr>
        <w:ind w:left="6480" w:hanging="360"/>
      </w:pPr>
      <w:rPr>
        <w:rFonts w:ascii="Wingdings" w:hAnsi="Wingdings" w:hint="default"/>
      </w:rPr>
    </w:lvl>
  </w:abstractNum>
  <w:abstractNum w:abstractNumId="4" w15:restartNumberingAfterBreak="0">
    <w:nsid w:val="5688FD1E"/>
    <w:multiLevelType w:val="hybridMultilevel"/>
    <w:tmpl w:val="5406F9EA"/>
    <w:lvl w:ilvl="0" w:tplc="41DAD55C">
      <w:start w:val="1"/>
      <w:numFmt w:val="bullet"/>
      <w:lvlText w:val=""/>
      <w:lvlJc w:val="left"/>
      <w:pPr>
        <w:ind w:left="720" w:hanging="360"/>
      </w:pPr>
      <w:rPr>
        <w:rFonts w:ascii="Symbol" w:hAnsi="Symbol" w:hint="default"/>
      </w:rPr>
    </w:lvl>
    <w:lvl w:ilvl="1" w:tplc="C7604844">
      <w:start w:val="1"/>
      <w:numFmt w:val="bullet"/>
      <w:lvlText w:val="o"/>
      <w:lvlJc w:val="left"/>
      <w:pPr>
        <w:ind w:left="1440" w:hanging="360"/>
      </w:pPr>
      <w:rPr>
        <w:rFonts w:ascii="Courier New" w:hAnsi="Courier New" w:hint="default"/>
      </w:rPr>
    </w:lvl>
    <w:lvl w:ilvl="2" w:tplc="C89A3BC0">
      <w:start w:val="1"/>
      <w:numFmt w:val="bullet"/>
      <w:lvlText w:val=""/>
      <w:lvlJc w:val="left"/>
      <w:pPr>
        <w:ind w:left="2160" w:hanging="360"/>
      </w:pPr>
      <w:rPr>
        <w:rFonts w:ascii="Wingdings" w:hAnsi="Wingdings" w:hint="default"/>
      </w:rPr>
    </w:lvl>
    <w:lvl w:ilvl="3" w:tplc="B128CDB0">
      <w:start w:val="1"/>
      <w:numFmt w:val="bullet"/>
      <w:lvlText w:val=""/>
      <w:lvlJc w:val="left"/>
      <w:pPr>
        <w:ind w:left="2880" w:hanging="360"/>
      </w:pPr>
      <w:rPr>
        <w:rFonts w:ascii="Symbol" w:hAnsi="Symbol" w:hint="default"/>
      </w:rPr>
    </w:lvl>
    <w:lvl w:ilvl="4" w:tplc="7264C7A6">
      <w:start w:val="1"/>
      <w:numFmt w:val="bullet"/>
      <w:lvlText w:val="o"/>
      <w:lvlJc w:val="left"/>
      <w:pPr>
        <w:ind w:left="3600" w:hanging="360"/>
      </w:pPr>
      <w:rPr>
        <w:rFonts w:ascii="Courier New" w:hAnsi="Courier New" w:hint="default"/>
      </w:rPr>
    </w:lvl>
    <w:lvl w:ilvl="5" w:tplc="D7044B4C">
      <w:start w:val="1"/>
      <w:numFmt w:val="bullet"/>
      <w:lvlText w:val=""/>
      <w:lvlJc w:val="left"/>
      <w:pPr>
        <w:ind w:left="4320" w:hanging="360"/>
      </w:pPr>
      <w:rPr>
        <w:rFonts w:ascii="Wingdings" w:hAnsi="Wingdings" w:hint="default"/>
      </w:rPr>
    </w:lvl>
    <w:lvl w:ilvl="6" w:tplc="F98CFC38">
      <w:start w:val="1"/>
      <w:numFmt w:val="bullet"/>
      <w:lvlText w:val=""/>
      <w:lvlJc w:val="left"/>
      <w:pPr>
        <w:ind w:left="5040" w:hanging="360"/>
      </w:pPr>
      <w:rPr>
        <w:rFonts w:ascii="Symbol" w:hAnsi="Symbol" w:hint="default"/>
      </w:rPr>
    </w:lvl>
    <w:lvl w:ilvl="7" w:tplc="7812EEE6">
      <w:start w:val="1"/>
      <w:numFmt w:val="bullet"/>
      <w:lvlText w:val="o"/>
      <w:lvlJc w:val="left"/>
      <w:pPr>
        <w:ind w:left="5760" w:hanging="360"/>
      </w:pPr>
      <w:rPr>
        <w:rFonts w:ascii="Courier New" w:hAnsi="Courier New" w:hint="default"/>
      </w:rPr>
    </w:lvl>
    <w:lvl w:ilvl="8" w:tplc="91A4D02E">
      <w:start w:val="1"/>
      <w:numFmt w:val="bullet"/>
      <w:lvlText w:val=""/>
      <w:lvlJc w:val="left"/>
      <w:pPr>
        <w:ind w:left="6480" w:hanging="360"/>
      </w:pPr>
      <w:rPr>
        <w:rFonts w:ascii="Wingdings" w:hAnsi="Wingdings" w:hint="default"/>
      </w:rPr>
    </w:lvl>
  </w:abstractNum>
  <w:abstractNum w:abstractNumId="5" w15:restartNumberingAfterBreak="0">
    <w:nsid w:val="67F978CB"/>
    <w:multiLevelType w:val="hybridMultilevel"/>
    <w:tmpl w:val="B1B62736"/>
    <w:lvl w:ilvl="0" w:tplc="9AB0C36A">
      <w:start w:val="1"/>
      <w:numFmt w:val="bullet"/>
      <w:lvlText w:val=""/>
      <w:lvlJc w:val="left"/>
      <w:pPr>
        <w:ind w:left="720" w:hanging="360"/>
      </w:pPr>
      <w:rPr>
        <w:rFonts w:ascii="Symbol" w:hAnsi="Symbol" w:hint="default"/>
      </w:rPr>
    </w:lvl>
    <w:lvl w:ilvl="1" w:tplc="47CAA1C0">
      <w:start w:val="1"/>
      <w:numFmt w:val="bullet"/>
      <w:lvlText w:val="o"/>
      <w:lvlJc w:val="left"/>
      <w:pPr>
        <w:ind w:left="1440" w:hanging="360"/>
      </w:pPr>
      <w:rPr>
        <w:rFonts w:ascii="Courier New" w:hAnsi="Courier New" w:hint="default"/>
      </w:rPr>
    </w:lvl>
    <w:lvl w:ilvl="2" w:tplc="EBF6FE2A">
      <w:start w:val="1"/>
      <w:numFmt w:val="bullet"/>
      <w:lvlText w:val=""/>
      <w:lvlJc w:val="left"/>
      <w:pPr>
        <w:ind w:left="2160" w:hanging="360"/>
      </w:pPr>
      <w:rPr>
        <w:rFonts w:ascii="Wingdings" w:hAnsi="Wingdings" w:hint="default"/>
      </w:rPr>
    </w:lvl>
    <w:lvl w:ilvl="3" w:tplc="46581604">
      <w:start w:val="1"/>
      <w:numFmt w:val="bullet"/>
      <w:lvlText w:val=""/>
      <w:lvlJc w:val="left"/>
      <w:pPr>
        <w:ind w:left="2880" w:hanging="360"/>
      </w:pPr>
      <w:rPr>
        <w:rFonts w:ascii="Symbol" w:hAnsi="Symbol" w:hint="default"/>
      </w:rPr>
    </w:lvl>
    <w:lvl w:ilvl="4" w:tplc="E4B44D92">
      <w:start w:val="1"/>
      <w:numFmt w:val="bullet"/>
      <w:lvlText w:val="o"/>
      <w:lvlJc w:val="left"/>
      <w:pPr>
        <w:ind w:left="3600" w:hanging="360"/>
      </w:pPr>
      <w:rPr>
        <w:rFonts w:ascii="Courier New" w:hAnsi="Courier New" w:hint="default"/>
      </w:rPr>
    </w:lvl>
    <w:lvl w:ilvl="5" w:tplc="3274F838">
      <w:start w:val="1"/>
      <w:numFmt w:val="bullet"/>
      <w:lvlText w:val=""/>
      <w:lvlJc w:val="left"/>
      <w:pPr>
        <w:ind w:left="4320" w:hanging="360"/>
      </w:pPr>
      <w:rPr>
        <w:rFonts w:ascii="Wingdings" w:hAnsi="Wingdings" w:hint="default"/>
      </w:rPr>
    </w:lvl>
    <w:lvl w:ilvl="6" w:tplc="05143E2A">
      <w:start w:val="1"/>
      <w:numFmt w:val="bullet"/>
      <w:lvlText w:val=""/>
      <w:lvlJc w:val="left"/>
      <w:pPr>
        <w:ind w:left="5040" w:hanging="360"/>
      </w:pPr>
      <w:rPr>
        <w:rFonts w:ascii="Symbol" w:hAnsi="Symbol" w:hint="default"/>
      </w:rPr>
    </w:lvl>
    <w:lvl w:ilvl="7" w:tplc="2E245F22">
      <w:start w:val="1"/>
      <w:numFmt w:val="bullet"/>
      <w:lvlText w:val="o"/>
      <w:lvlJc w:val="left"/>
      <w:pPr>
        <w:ind w:left="5760" w:hanging="360"/>
      </w:pPr>
      <w:rPr>
        <w:rFonts w:ascii="Courier New" w:hAnsi="Courier New" w:hint="default"/>
      </w:rPr>
    </w:lvl>
    <w:lvl w:ilvl="8" w:tplc="051688B0">
      <w:start w:val="1"/>
      <w:numFmt w:val="bullet"/>
      <w:lvlText w:val=""/>
      <w:lvlJc w:val="left"/>
      <w:pPr>
        <w:ind w:left="6480" w:hanging="360"/>
      </w:pPr>
      <w:rPr>
        <w:rFonts w:ascii="Wingdings" w:hAnsi="Wingdings" w:hint="default"/>
      </w:rPr>
    </w:lvl>
  </w:abstractNum>
  <w:abstractNum w:abstractNumId="6" w15:restartNumberingAfterBreak="0">
    <w:nsid w:val="694CF66B"/>
    <w:multiLevelType w:val="hybridMultilevel"/>
    <w:tmpl w:val="4934A03A"/>
    <w:lvl w:ilvl="0" w:tplc="3E62906A">
      <w:start w:val="1"/>
      <w:numFmt w:val="bullet"/>
      <w:lvlText w:val=""/>
      <w:lvlJc w:val="left"/>
      <w:pPr>
        <w:ind w:left="720" w:hanging="360"/>
      </w:pPr>
      <w:rPr>
        <w:rFonts w:ascii="Symbol" w:hAnsi="Symbol" w:hint="default"/>
      </w:rPr>
    </w:lvl>
    <w:lvl w:ilvl="1" w:tplc="A63610B6">
      <w:start w:val="1"/>
      <w:numFmt w:val="bullet"/>
      <w:lvlText w:val="o"/>
      <w:lvlJc w:val="left"/>
      <w:pPr>
        <w:ind w:left="1440" w:hanging="360"/>
      </w:pPr>
      <w:rPr>
        <w:rFonts w:ascii="Courier New" w:hAnsi="Courier New" w:hint="default"/>
      </w:rPr>
    </w:lvl>
    <w:lvl w:ilvl="2" w:tplc="8FF4F7D0">
      <w:start w:val="1"/>
      <w:numFmt w:val="bullet"/>
      <w:lvlText w:val=""/>
      <w:lvlJc w:val="left"/>
      <w:pPr>
        <w:ind w:left="2160" w:hanging="360"/>
      </w:pPr>
      <w:rPr>
        <w:rFonts w:ascii="Wingdings" w:hAnsi="Wingdings" w:hint="default"/>
      </w:rPr>
    </w:lvl>
    <w:lvl w:ilvl="3" w:tplc="B32E9098">
      <w:start w:val="1"/>
      <w:numFmt w:val="bullet"/>
      <w:lvlText w:val=""/>
      <w:lvlJc w:val="left"/>
      <w:pPr>
        <w:ind w:left="2880" w:hanging="360"/>
      </w:pPr>
      <w:rPr>
        <w:rFonts w:ascii="Symbol" w:hAnsi="Symbol" w:hint="default"/>
      </w:rPr>
    </w:lvl>
    <w:lvl w:ilvl="4" w:tplc="97BA565A">
      <w:start w:val="1"/>
      <w:numFmt w:val="bullet"/>
      <w:lvlText w:val="o"/>
      <w:lvlJc w:val="left"/>
      <w:pPr>
        <w:ind w:left="3600" w:hanging="360"/>
      </w:pPr>
      <w:rPr>
        <w:rFonts w:ascii="Courier New" w:hAnsi="Courier New" w:hint="default"/>
      </w:rPr>
    </w:lvl>
    <w:lvl w:ilvl="5" w:tplc="1C9CECD2">
      <w:start w:val="1"/>
      <w:numFmt w:val="bullet"/>
      <w:lvlText w:val=""/>
      <w:lvlJc w:val="left"/>
      <w:pPr>
        <w:ind w:left="4320" w:hanging="360"/>
      </w:pPr>
      <w:rPr>
        <w:rFonts w:ascii="Wingdings" w:hAnsi="Wingdings" w:hint="default"/>
      </w:rPr>
    </w:lvl>
    <w:lvl w:ilvl="6" w:tplc="E9C0E90A">
      <w:start w:val="1"/>
      <w:numFmt w:val="bullet"/>
      <w:lvlText w:val=""/>
      <w:lvlJc w:val="left"/>
      <w:pPr>
        <w:ind w:left="5040" w:hanging="360"/>
      </w:pPr>
      <w:rPr>
        <w:rFonts w:ascii="Symbol" w:hAnsi="Symbol" w:hint="default"/>
      </w:rPr>
    </w:lvl>
    <w:lvl w:ilvl="7" w:tplc="A2C25FA8">
      <w:start w:val="1"/>
      <w:numFmt w:val="bullet"/>
      <w:lvlText w:val="o"/>
      <w:lvlJc w:val="left"/>
      <w:pPr>
        <w:ind w:left="5760" w:hanging="360"/>
      </w:pPr>
      <w:rPr>
        <w:rFonts w:ascii="Courier New" w:hAnsi="Courier New" w:hint="default"/>
      </w:rPr>
    </w:lvl>
    <w:lvl w:ilvl="8" w:tplc="229C1112">
      <w:start w:val="1"/>
      <w:numFmt w:val="bullet"/>
      <w:lvlText w:val=""/>
      <w:lvlJc w:val="left"/>
      <w:pPr>
        <w:ind w:left="6480" w:hanging="360"/>
      </w:pPr>
      <w:rPr>
        <w:rFonts w:ascii="Wingdings" w:hAnsi="Wingdings" w:hint="default"/>
      </w:rPr>
    </w:lvl>
  </w:abstractNum>
  <w:num w:numId="1" w16cid:durableId="1477144410">
    <w:abstractNumId w:val="1"/>
  </w:num>
  <w:num w:numId="2" w16cid:durableId="1158763000">
    <w:abstractNumId w:val="4"/>
  </w:num>
  <w:num w:numId="3" w16cid:durableId="1427381412">
    <w:abstractNumId w:val="3"/>
  </w:num>
  <w:num w:numId="4" w16cid:durableId="190850117">
    <w:abstractNumId w:val="6"/>
  </w:num>
  <w:num w:numId="5" w16cid:durableId="875123769">
    <w:abstractNumId w:val="0"/>
  </w:num>
  <w:num w:numId="6" w16cid:durableId="759833287">
    <w:abstractNumId w:val="2"/>
  </w:num>
  <w:num w:numId="7" w16cid:durableId="1335259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30EBF9"/>
    <w:rsid w:val="00524EC8"/>
    <w:rsid w:val="00E50A30"/>
    <w:rsid w:val="04292DF0"/>
    <w:rsid w:val="0760CEB2"/>
    <w:rsid w:val="08FC9F13"/>
    <w:rsid w:val="0930EBF9"/>
    <w:rsid w:val="0DD01036"/>
    <w:rsid w:val="1DD4F929"/>
    <w:rsid w:val="242B1250"/>
    <w:rsid w:val="31A067EF"/>
    <w:rsid w:val="36B7A111"/>
    <w:rsid w:val="36C6FC76"/>
    <w:rsid w:val="42AA4EAC"/>
    <w:rsid w:val="4531F47A"/>
    <w:rsid w:val="539B0D0C"/>
    <w:rsid w:val="555005CA"/>
    <w:rsid w:val="57D7AB98"/>
    <w:rsid w:val="5A0A4E90"/>
    <w:rsid w:val="63092368"/>
    <w:rsid w:val="6CB005AE"/>
    <w:rsid w:val="718376D1"/>
    <w:rsid w:val="75A6ED00"/>
    <w:rsid w:val="7742BD61"/>
    <w:rsid w:val="7FE4A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EBF9"/>
  <w15:chartTrackingRefBased/>
  <w15:docId w15:val="{C68B87BD-A5DD-421B-9C09-8236704B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ta.com/pric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65636AADA9194A889929C48388B4FB" ma:contentTypeVersion="2" ma:contentTypeDescription="Create a new document." ma:contentTypeScope="" ma:versionID="eb74919df6fbe7e88a32d95fa37759a3">
  <xsd:schema xmlns:xsd="http://www.w3.org/2001/XMLSchema" xmlns:xs="http://www.w3.org/2001/XMLSchema" xmlns:p="http://schemas.microsoft.com/office/2006/metadata/properties" xmlns:ns2="1919f3cb-9336-4755-a5fb-4f38efccb16a" targetNamespace="http://schemas.microsoft.com/office/2006/metadata/properties" ma:root="true" ma:fieldsID="dcdd631b994ca0b8885cda17ba33c24f" ns2:_="">
    <xsd:import namespace="1919f3cb-9336-4755-a5fb-4f38efccb16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9f3cb-9336-4755-a5fb-4f38efccb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E34C0-D83B-40A1-A49A-4D4FD9E63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19f3cb-9336-4755-a5fb-4f38efccb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298B6-C21C-4C1D-A239-C2D4BC88EB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179C90-A32F-401A-9D3C-B682F8DCD9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 Bandhu Aggarwal</dc:creator>
  <cp:keywords/>
  <dc:description/>
  <cp:lastModifiedBy>Desh Bandhu Aggarwal</cp:lastModifiedBy>
  <cp:revision>4</cp:revision>
  <dcterms:created xsi:type="dcterms:W3CDTF">2022-08-12T15:06:00Z</dcterms:created>
  <dcterms:modified xsi:type="dcterms:W3CDTF">2023-01-06T17:22:00Z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0x0101008265636AADA9194A889929C48388B4FB</vt:lpwstr>
  </property>
</Properties>
</file>