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最喜歡誰不能只看一個動作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R013-01  ·  KuroListen  ·  本人口述與照片  ·  約 24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帳號：9/4 8PM-林淑錦　　毛孩：球球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對話日期：2026/09/04（沿用匯出日期；來源時區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轉述球球最喜歡媽媽，家長提出爸爸下班後牠會窩在爸爸身上；保留這個不完全一致的觀察，不下定論。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搜尋：？ 球 : 我最喜歡媽媽,我每天都跟媽媽黏在一起 ／ 可是爸爸下班回家它就喜歡窩在爸身上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來源：13_20260727_20260904_9_4 8PM-林淑錦.csv；CSV 第 122–131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問毛孩最愛誰，很容易變成家庭辯論。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4–7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那次我轉述球球最喜歡媽媽。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7–12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媽媽卻說：「可是爸爸下班，牠都窩在爸爸身上。」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欸，這題怎麼突然需要交叉比對？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15–20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不同人的陪伴方式不同，一個動作也不必急著排出名次。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20–24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你家有人偷偷在計分嗎？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封面：最喜歡誰不能只看一個動作</w:t>
        <w:br/>
        <w:t>貼文：不同人的陪伴方式不同，一個動作也不必急著排出名次。你家有人偷偷在計分嗎？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91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最喜歡誰不能只看一個動作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