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大家喜歡我的證據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R016-01  ·  KuroListen  ·  本人口述與照片  ·  約 24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帳號：Yü。　　毛孩：威風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對話日期：2026/08/02（沿用匯出日期；來源時區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威風的轉述說大家喜歡牠，家長追問怎麼知道；轉述回應人類常稱讚帥和可愛，並釐清說的是人不是其他狗。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搜尋：威風 : 就跟我躺著睡到翻白眼還是帥一樣 ／ 真的是有帥啦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來源：16_20260427_20260802_Yü。.csv；CSV 第 145–155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這隻狗的自信，是家長每天親手養出來的。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那次我轉述，牠覺得大家都喜歡自己。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8–10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媽媽問：「牠怎麼知道？」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10–15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我轉述的回答是：「大家都說我可愛，還說我帥啊！」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15–21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欸，證據居然都是你們提供的。稱讚每天講，自己都忘了講過多少。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21–24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你最常誇毛孩哪一句？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封面：大家喜歡我的證據</w:t>
        <w:br/>
        <w:t>貼文：欸，證據居然都是你們提供的。稱讚每天講，自己都忘了講過多少。你最常誇毛孩哪一句？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94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大家喜歡我的證據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