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小狗也加入感情協商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R052-01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帳號：15順　　毛孩：15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對話日期：2026/05/29（沿用匯出日期；來源時區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對話轉述 15 希望阿順對媽媽好，不要讓媽媽跑了，家長回應知道且請牠不用擔心。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搜尋：15 : 媽媽好辛苦喔,要照顧我們三個欸 ／ 人！很多事都是我做的好不好 明明是我照顧他們三個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來源：52_20260427_20260620_15順.csv；CSV 第 189–202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那次寵物溝通，突然多了一位感情顧問。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我轉述小狗的意思：「要對媽媽好一點，不要讓媽媽跑了。」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家長說，知道了，請牠不用擔心。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我原本以為只是聊天，結果像在旁聽家庭提醒。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可愛的轉述之外，照顧關係還是人類自己的功課。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你家誰最像愛操心的那位？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封面：小狗也加入感情協商</w:t>
        <w:br/>
        <w:t>貼文：可愛的轉述之外，照顧關係還是人類自己的功課。你家誰最像愛操心的那位？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小狗也加入感情協商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