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先摸姐姐原來是回家路線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R071-01  ·  KuroListen  ·  本人口述與照片  ·  約 24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帳號：ᴬᴺᴺᴬ　　毛孩：賓賓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對話日期：2026/05/03（沿用匯出日期；來源時區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轉述以為媽媽偏先摸姐姐，家長更正是先上樓放髒衣服打招呼再下樓抱賓賓；保留更正避免下偏心定論。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搜尋：：媽媽回來會先去找姊姊，他都先摸姊姊 ／ 欸 吃醋喔哈啊哈哈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來源：71_20260427_20260525_ᴬᴺᴺᴬ.csv；CSV 第 330–336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「媽媽先摸姐姐」，聽起來像偏心，後來才知道還有前情。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那次我轉述這個想法，家長補充，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自己先上樓放髒衣服，順便打招呼，再下樓抱牠。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原來愛的排名，差點輸給回家動線。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一個畫面不一定是全部，先把前後問清楚。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你回家第一件事是什麼？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封面：先摸姐姐原來是回家路線</w:t>
        <w:br/>
        <w:t>貼文：一個畫面不一定是全部，先把前後問清楚。你回家第一件事是什麼？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先摸姐姐原來是回家路線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