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媽媽和小狗都愛看帥哥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R072-01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帳號：蔡承妤　　毛孩：香香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對話日期：2026/05/21（沿用匯出日期；來源時區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對話轉述母女都喜歡帥哥，家長認有喜歡的明星，但對特定人選否認且說只是滑到；腳本不指名。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搜尋：香香 : 我都喜歡!!! ／ 人類都喜歡 但更喜歡男生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來源：72_20260427_20260524_蔡承妤.csv；CSV 第 428–473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那次聊小狗的喜好，媽媽也一起被點名。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我轉述香香的意思：「媽媽也喜歡看帥哥啊。」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家長笑著承認有喜歡的男明星。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不過後面猜到某個人，家長說，沒有，只是滑到。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所以笑歸笑，猜錯的地方也要留下。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你有沒有滑到一支影片，就被誤會成粉絲？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封面：媽媽和小狗都愛看帥哥</w:t>
        <w:br/>
        <w:t>貼文：所以笑歸笑，猜錯的地方也要留下。你有沒有滑到一支影片，就被誤會成粉絲？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95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媽媽和小狗都愛看帥哥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