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開場就被嫌有狗味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R078-01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帳號：Livia　　毛孩：Pinkie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阿玲轉述 Pinkie 嫌自己有狗味，家長說她不太喜歡狗；阿玲說剛起床有嚕狗。明確是溝通經驗而非氣味隔空驗證。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搜尋：：你身上有狗味 ／ 可是需要觀察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來源：78_20260427_20260511_Livia.csv；CSV 第 46–59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那次溝通，我一開場就被嫌棄。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 Pinkie 的第一個意思：「你身上有狗味。」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家長笑說，牠不太喜歡狗。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我也只能承認，自己剛起床先嚕了狗。這個開場，實在太有畫面。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分享的是我的溝通經驗，大家可以保留自己的理解。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你家也有很鮮明的好惡嗎？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封面：開場就被嫌有狗味</w:t>
        <w:br/>
        <w:t>貼文：分享的是我的溝通經驗，大家可以保留自己的理解。你家也有很鮮明的好惡嗎？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開場就被嫌有狗味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