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JhengHei" w:hAnsi="Microsoft JhengHei" w:eastAsia="Microsoft JhengHei"/>
          <w:b/>
          <w:color w:val="000000"/>
          <w:sz w:val="38"/>
        </w:rPr>
        <w:t>我只是想找姐姐玩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000000"/>
          <w:sz w:val="19"/>
        </w:rPr>
        <w:t>R125-01  ·  KuroListen  ·  本人口述與照片  ·  約 26 秒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前情提要  僅供回查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LINE 帳號：電塔媽媽　　毛孩：閃電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對話日期：2026/04/26（沿用匯出日期；來源時區 '+09:00）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轉述閃電否認欺負姐姐、想邀玩，家長補充當天有衝康姐姐；保留雙方說法，不淡化衝突。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LINE 搜尋：：你要走了喔 ／  你乖乖地長大就好😄 不要太常欺負姊姊呀～～～～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來源：125_20260421_20260426_電塔媽媽.csv；CSV 第 367–376 筆邏輯列（含前三列資料及標題列，非換行行數）。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口說稿與畫面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822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秒數</w:t>
            </w:r>
          </w:p>
        </w:tc>
        <w:tc>
          <w:tcPr>
            <w:tcW w:type="dxa" w:w="6038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口說台詞</w:t>
            </w:r>
          </w:p>
        </w:tc>
        <w:tc>
          <w:tcPr>
            <w:tcW w:type="dxa" w:w="3146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照片與字幕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0–4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同一場互動，家長跟毛孩版本差很多。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本人看鏡頭</w:t>
              <w:br/>
              <w:t>封面主題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4–7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那次媽媽提醒，不要常欺負姐姐。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毛孩一般肖像</w:t>
              <w:br/>
              <w:t>故事背景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7–12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我轉述閃電的意思：「我哪敢，我只是想叫姐姐陪我玩。」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同張照片慢推近</w:t>
              <w:br/>
              <w:t>引用短句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12–16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媽媽馬上補充，今天才在鬧姐姐。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切回本人或照片</w:t>
              <w:br/>
              <w:t>笑點停半秒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16–22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這場家庭小法庭，兩邊都要聽。想玩是一回事，對方想不想也很重要。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本人自然收尾</w:t>
              <w:br/>
              <w:t>一個思考觀念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22–26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你家有熱情過頭的小朋友嗎？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毛孩照片與帳號</w:t>
              <w:br/>
              <w:t>留言問句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拍攝及改編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以敘述為主，引用時可稍微變聲；不需演戲。照片尚未包含於 CSV，請用獲准肖像；沒有情境實拍照時，用一般照片搭配文字示意。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畫面小字：溝通經驗分享・對話經濃縮改編。原對話支持的內容見前情提要；比喻與敘述者吐槽為新寫，不作動物逐字原話或效果保證。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封面：我只是想找姐姐玩</w:t>
        <w:br/>
        <w:t>貼文：這場家庭小法庭，兩邊都要聽。想玩是一回事，對方想不想也很重要。你家有熱情過頭的小朋友嗎？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口說約 101 字，以每秒約 4.5 字加停頓估算；未經真人錄音實測。前情提要及姓名不放入公開字幕。</w:t>
      </w:r>
    </w:p>
    <w:sectPr w:rsidR="00FC693F" w:rsidRPr="0006063C" w:rsidSect="00034616">
      <w:pgSz w:w="11906" w:h="16838"/>
      <w:pgMar w:top="822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我只是想找姐姐玩</dc:title>
  <dc:subject>Reels 口述故事腳本</dc:subject>
  <dc:creator>KuroListen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