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爬山團的成員逐一對上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R026-03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帳號：ANN　　毛孩：茶米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家長先談喜歡爬山；阿玲提出三隻淺色犬及都是女生，家長分別確認。毛長描述中途修正，不宣稱完整外貌全中。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 ／ 對 都是女生！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搜尋：跟三隻淺色狗? ／ 對！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來源：26_20260618_20260722_ANN.csv；CSV 第 522–545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聊爬山，居然聊成小狗的點名時間。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媽媽先說茶米喜歡爬山，我接著問，是跟三隻淺色狗嗎？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她回：「對！」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我又轉述：「牠們都是我姐。」再問，都是女生嗎？媽媽說：「對，都是女生！」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原來出遊還有姐姐團。記住同行的夥伴，也是一段生活故事。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你家毛孩有固定旅伴嗎？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封面：爬山團的成員逐一對上</w:t>
        <w:br/>
        <w:t>貼文：原來出遊還有姐姐團。記住同行的夥伴，也是一段生活故事。你家毛孩有固定旅伴嗎？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爬山團的成員逐一對上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