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散步少一半被當場說中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R030-02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帳號：盧卡媽媽　　毛孩：盧卡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對話日期：2026/04/24（沿用匯出日期；來源時區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阿玲轉述今日媽媽很急，家長回很準並確認散步縮短一半。不可寫成小狗能精確報時；當日約溝通時間是阿玲已知資訊。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家長原文確認：很準！非常準！ ／ 哈哈哈哈哈對！他今天散步比平常少一半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搜尋：我問他今天去那裡散步,他說今天媽媽好像很急 ／ 很準！非常準！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來源：30_20260421_20260717_盧卡媽媽.csv；CSV 第 74–96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那次溝通，媽媽的趕時間被點出來了。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我轉述盧卡覺得，今天媽媽很急，還沒聞夠就回家。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她直接回：「很準！非常準！」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接著補充，今天散步真的比平常少一半。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結果趕的是我們約好的聊天時間，我這個訪客，竟然也有一份。行程變短，體驗也會不一樣。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你出門最常為了什麼趕時間？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封面：散步少一半被當場說中</w:t>
        <w:br/>
        <w:t>貼文：結果趕的是我們約好的聊天時間，我這個訪客，竟然也有一份。行程變短，體驗也會不一樣。你出門最常為了什麼趕時間？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散步少一半被當場說中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