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F0177C" w:rsidRDefault="00983C48" w:rsidP="00983C48">
      <w:pPr>
        <w:pStyle w:val="Heading1"/>
        <w:jc w:val="center"/>
        <w:rPr>
          <w:color w:val="002060"/>
        </w:rPr>
      </w:pPr>
      <w:r w:rsidRPr="00F0177C">
        <w:rPr>
          <w:color w:val="002060"/>
        </w:rPr>
        <w:t>Analytics in Business – Group Project</w:t>
      </w:r>
    </w:p>
    <w:p w:rsidR="00973C3B" w:rsidRPr="00F0177C" w:rsidRDefault="00973C3B" w:rsidP="00973C3B">
      <w:pPr>
        <w:pStyle w:val="Heading1"/>
        <w:jc w:val="center"/>
        <w:rPr>
          <w:color w:val="002060"/>
        </w:rPr>
      </w:pPr>
      <w:r w:rsidRPr="00F0177C">
        <w:rPr>
          <w:color w:val="002060"/>
        </w:rPr>
        <w:t>Problem Set</w:t>
      </w:r>
    </w:p>
    <w:p w:rsidR="00855982" w:rsidRPr="00F0177C" w:rsidRDefault="00983C48" w:rsidP="00855982">
      <w:pPr>
        <w:pStyle w:val="Heading1"/>
        <w:rPr>
          <w:color w:val="002060"/>
        </w:rPr>
      </w:pPr>
      <w:r w:rsidRPr="00F0177C">
        <w:rPr>
          <w:color w:val="002060"/>
        </w:rPr>
        <w:t>Introduction</w:t>
      </w:r>
    </w:p>
    <w:p w:rsidR="00973C3B" w:rsidRDefault="00EE2618" w:rsidP="00983C48">
      <w:pPr>
        <w:jc w:val="both"/>
      </w:pPr>
      <w:r>
        <w:t>A team</w:t>
      </w:r>
      <w:r w:rsidR="00D339E0">
        <w:t xml:space="preserve"> form</w:t>
      </w:r>
      <w:r>
        <w:t xml:space="preserve">s </w:t>
      </w:r>
      <w:r w:rsidR="00D339E0">
        <w:t>the</w:t>
      </w:r>
      <w:r w:rsidR="00876FA4">
        <w:t xml:space="preserve"> </w:t>
      </w:r>
      <w:r w:rsidR="00D339E0">
        <w:t xml:space="preserve">backbone </w:t>
      </w:r>
      <w:r w:rsidR="00543F13">
        <w:t>of</w:t>
      </w:r>
      <w:r w:rsidR="00D339E0">
        <w:t xml:space="preserve"> </w:t>
      </w:r>
      <w:r w:rsidR="00543F13">
        <w:t xml:space="preserve">any </w:t>
      </w:r>
      <w:r w:rsidR="00D339E0">
        <w:t>organization</w:t>
      </w:r>
      <w:r>
        <w:t xml:space="preserve"> and it is critical to the way how companies organize and manage</w:t>
      </w:r>
      <w:r w:rsidR="007B2DE1">
        <w:t xml:space="preserve"> their work</w:t>
      </w:r>
      <w:r>
        <w:t xml:space="preserve">. </w:t>
      </w:r>
      <w:r w:rsidR="00983C48">
        <w:t xml:space="preserve">In today’s hostile and increasingly competitive economic environment, it is </w:t>
      </w:r>
      <w:r w:rsidR="00876FA4">
        <w:t xml:space="preserve">especially </w:t>
      </w:r>
      <w:r w:rsidR="00983C48">
        <w:t>crucial for any businesses to have high performing and well-integrated teams to solve complex business proble</w:t>
      </w:r>
      <w:r>
        <w:t xml:space="preserve">ms and achieve optimum results. </w:t>
      </w:r>
      <w:r w:rsidR="00983C48">
        <w:t>Business leaders need to possess</w:t>
      </w:r>
      <w:r w:rsidR="00876FA4">
        <w:t xml:space="preserve"> </w:t>
      </w:r>
      <w:r w:rsidR="002E2C09">
        <w:t>strong</w:t>
      </w:r>
      <w:r w:rsidR="00983C48">
        <w:t xml:space="preserve"> </w:t>
      </w:r>
      <w:r w:rsidR="00876FA4">
        <w:t xml:space="preserve">leadership </w:t>
      </w:r>
      <w:r>
        <w:t xml:space="preserve">competencies </w:t>
      </w:r>
      <w:r w:rsidR="00876FA4">
        <w:t xml:space="preserve">and </w:t>
      </w:r>
      <w:r w:rsidR="00376736">
        <w:t>the ability to put together the right people for the work.</w:t>
      </w:r>
      <w:r w:rsidR="00876FA4">
        <w:t xml:space="preserve"> This project </w:t>
      </w:r>
      <w:r w:rsidR="00F0177C">
        <w:t>aims to explore</w:t>
      </w:r>
      <w:r w:rsidR="00876FA4">
        <w:t xml:space="preserve"> the </w:t>
      </w:r>
      <w:r w:rsidR="002E2C09">
        <w:t xml:space="preserve">rationales on how leaders pick their teams </w:t>
      </w:r>
      <w:r w:rsidR="00BE7BEE">
        <w:t>for different tasks</w:t>
      </w:r>
      <w:r w:rsidR="00512FBE">
        <w:t xml:space="preserve"> from the dataset given</w:t>
      </w:r>
      <w:r w:rsidR="00BE7BEE">
        <w:t xml:space="preserve"> and propose appropriate measures to </w:t>
      </w:r>
      <w:r w:rsidR="00E459CA">
        <w:t>predict</w:t>
      </w:r>
      <w:r w:rsidR="00BE7BEE">
        <w:t xml:space="preserve"> the degree </w:t>
      </w:r>
      <w:r w:rsidR="00E459CA">
        <w:t>of</w:t>
      </w:r>
      <w:r w:rsidR="00BE7BEE">
        <w:t xml:space="preserve"> </w:t>
      </w:r>
      <w:r w:rsidR="00E459CA">
        <w:t xml:space="preserve">a person’s picking decisions </w:t>
      </w:r>
      <w:r w:rsidR="00727DCF">
        <w:rPr>
          <w:rFonts w:hint="eastAsia"/>
          <w:lang w:eastAsia="zh-CN"/>
        </w:rPr>
        <w:t>are</w:t>
      </w:r>
      <w:r w:rsidR="00E459CA">
        <w:t xml:space="preserve"> based on the friendship network</w:t>
      </w:r>
      <w:r w:rsidR="00BE7BEE">
        <w:t>.</w:t>
      </w:r>
    </w:p>
    <w:p w:rsidR="00142E00" w:rsidRDefault="00142E00" w:rsidP="00983C48">
      <w:pPr>
        <w:jc w:val="both"/>
      </w:pPr>
      <w:r>
        <w:t xml:space="preserve">The three tasks used in this </w:t>
      </w:r>
      <w:r w:rsidR="00BE236A">
        <w:t>project to</w:t>
      </w:r>
      <w:r w:rsidR="006B38C7">
        <w:t xml:space="preserve"> assess </w:t>
      </w:r>
      <w:r w:rsidR="00BE236A">
        <w:t xml:space="preserve">the </w:t>
      </w:r>
      <w:r w:rsidR="006B38C7">
        <w:t xml:space="preserve">people-picking skills </w:t>
      </w:r>
      <w:r w:rsidR="00172EC9">
        <w:t>are</w:t>
      </w:r>
      <w:r w:rsidR="006B38C7">
        <w:t xml:space="preserve"> design</w:t>
      </w:r>
      <w:r w:rsidR="00172EC9">
        <w:t xml:space="preserve">, </w:t>
      </w:r>
      <w:r w:rsidR="006B38C7">
        <w:t>influencing and implementation.</w:t>
      </w:r>
    </w:p>
    <w:p w:rsidR="00973C3B" w:rsidRPr="00F0177C" w:rsidRDefault="00973C3B" w:rsidP="00973C3B">
      <w:pPr>
        <w:pStyle w:val="Heading1"/>
        <w:rPr>
          <w:color w:val="002060"/>
        </w:rPr>
      </w:pPr>
      <w:r w:rsidRPr="00F0177C">
        <w:rPr>
          <w:color w:val="002060"/>
        </w:rPr>
        <w:t>Regression</w:t>
      </w:r>
    </w:p>
    <w:p w:rsidR="00973C3B" w:rsidRDefault="005B22A1" w:rsidP="00983C48">
      <w:pPr>
        <w:jc w:val="both"/>
      </w:pPr>
      <w:r>
        <w:t xml:space="preserve">Poisson regression and negative binomial regression are the most commonly used modelling methods for discrete count variables. </w:t>
      </w:r>
      <w:r w:rsidR="001F13AD">
        <w:t xml:space="preserve"> The significant differences in values of mean and variance calculated for our variables indicates possibility for over-dispersed outcomes</w:t>
      </w:r>
      <w:r w:rsidR="001F13AD">
        <w:rPr>
          <w:rFonts w:hint="eastAsia"/>
          <w:lang w:eastAsia="zh-CN"/>
        </w:rPr>
        <w:t>.</w:t>
      </w:r>
      <w:r w:rsidR="001F13AD">
        <w:t xml:space="preserve"> </w:t>
      </w:r>
      <w:r w:rsidR="00C34DC6">
        <w:t>Negative binomial regression was chosen here as it adjusts for the variance independently from the mean thus offering more flexibility and better fit.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890"/>
        <w:gridCol w:w="2070"/>
      </w:tblGrid>
      <w:tr w:rsidR="00F0177C" w:rsidTr="001F1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</w:tcPr>
          <w:p w:rsidR="00F0177C" w:rsidRDefault="00F0177C" w:rsidP="00F0177C">
            <w:pPr>
              <w:jc w:val="center"/>
            </w:pPr>
            <w:r>
              <w:t>Table 1. Mean and variance for key variables</w:t>
            </w:r>
          </w:p>
        </w:tc>
      </w:tr>
      <w:tr w:rsidR="00F0177C" w:rsidTr="001F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0177C" w:rsidRDefault="00F0177C" w:rsidP="00983C48">
            <w:pPr>
              <w:jc w:val="both"/>
            </w:pPr>
          </w:p>
        </w:tc>
        <w:tc>
          <w:tcPr>
            <w:tcW w:w="1890" w:type="dxa"/>
          </w:tcPr>
          <w:p w:rsidR="00F0177C" w:rsidRDefault="00F0177C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2070" w:type="dxa"/>
          </w:tcPr>
          <w:p w:rsidR="00F0177C" w:rsidRDefault="00F0177C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Variance</w:t>
            </w:r>
          </w:p>
        </w:tc>
      </w:tr>
      <w:tr w:rsidR="001F13AD" w:rsidTr="001F13AD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13AD" w:rsidRDefault="001F13AD" w:rsidP="00983C48">
            <w:pPr>
              <w:jc w:val="both"/>
            </w:pPr>
            <w:r>
              <w:t xml:space="preserve">Friendship </w:t>
            </w:r>
          </w:p>
        </w:tc>
        <w:tc>
          <w:tcPr>
            <w:tcW w:w="1890" w:type="dxa"/>
          </w:tcPr>
          <w:p w:rsidR="001F13AD" w:rsidRDefault="001F13AD" w:rsidP="00983C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2070" w:type="dxa"/>
          </w:tcPr>
          <w:p w:rsidR="001F13AD" w:rsidRDefault="001F13AD" w:rsidP="00983C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</w:p>
        </w:tc>
      </w:tr>
      <w:tr w:rsidR="001F13AD" w:rsidTr="001F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13AD" w:rsidRDefault="001F13AD" w:rsidP="00983C48">
            <w:pPr>
              <w:jc w:val="both"/>
            </w:pPr>
            <w:r>
              <w:t>Design Task</w:t>
            </w:r>
          </w:p>
        </w:tc>
        <w:tc>
          <w:tcPr>
            <w:tcW w:w="1890" w:type="dxa"/>
          </w:tcPr>
          <w:p w:rsidR="001F13AD" w:rsidRDefault="001F13AD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5.42</w:t>
            </w:r>
          </w:p>
        </w:tc>
        <w:tc>
          <w:tcPr>
            <w:tcW w:w="2070" w:type="dxa"/>
          </w:tcPr>
          <w:p w:rsidR="001F13AD" w:rsidRDefault="001F13AD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</w:tr>
      <w:tr w:rsidR="00BE236A" w:rsidTr="001F13AD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E236A" w:rsidRDefault="00BE236A" w:rsidP="00BE236A">
            <w:pPr>
              <w:jc w:val="both"/>
            </w:pPr>
            <w:r>
              <w:t>Influencing Task</w:t>
            </w:r>
          </w:p>
        </w:tc>
        <w:tc>
          <w:tcPr>
            <w:tcW w:w="1890" w:type="dxa"/>
          </w:tcPr>
          <w:p w:rsidR="00BE236A" w:rsidRDefault="00BE236A" w:rsidP="00BE23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5.27</w:t>
            </w:r>
          </w:p>
        </w:tc>
        <w:tc>
          <w:tcPr>
            <w:tcW w:w="2070" w:type="dxa"/>
          </w:tcPr>
          <w:p w:rsidR="00BE236A" w:rsidRDefault="00BE236A" w:rsidP="00BE23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21.9</w:t>
            </w:r>
          </w:p>
        </w:tc>
      </w:tr>
      <w:tr w:rsidR="00BE236A" w:rsidTr="001F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E236A" w:rsidRDefault="00BE236A" w:rsidP="00BE236A">
            <w:pPr>
              <w:jc w:val="both"/>
            </w:pPr>
            <w:r>
              <w:t>Implementation Task</w:t>
            </w:r>
          </w:p>
        </w:tc>
        <w:tc>
          <w:tcPr>
            <w:tcW w:w="1890" w:type="dxa"/>
          </w:tcPr>
          <w:p w:rsidR="00BE236A" w:rsidRDefault="00BE236A" w:rsidP="00BE23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2070" w:type="dxa"/>
          </w:tcPr>
          <w:p w:rsidR="00BE236A" w:rsidRDefault="00BE236A" w:rsidP="00BE23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17.3</w:t>
            </w:r>
          </w:p>
        </w:tc>
      </w:tr>
    </w:tbl>
    <w:p w:rsidR="00F0177C" w:rsidRDefault="00F0177C" w:rsidP="00983C48">
      <w:pPr>
        <w:jc w:val="both"/>
      </w:pPr>
    </w:p>
    <w:p w:rsidR="000F304F" w:rsidRDefault="000F304F" w:rsidP="00983C48">
      <w:pPr>
        <w:jc w:val="both"/>
      </w:pPr>
    </w:p>
    <w:p w:rsidR="000F304F" w:rsidRDefault="000F304F" w:rsidP="00983C48">
      <w:pPr>
        <w:jc w:val="both"/>
      </w:pPr>
    </w:p>
    <w:p w:rsidR="000F304F" w:rsidRDefault="000F304F" w:rsidP="00983C48">
      <w:pPr>
        <w:jc w:val="both"/>
      </w:pPr>
    </w:p>
    <w:p w:rsidR="000F304F" w:rsidRDefault="000F304F" w:rsidP="00983C48">
      <w:pPr>
        <w:jc w:val="both"/>
      </w:pPr>
    </w:p>
    <w:p w:rsidR="00142E00" w:rsidRDefault="00BE236A" w:rsidP="00983C48">
      <w:pPr>
        <w:jc w:val="both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128270</wp:posOffset>
                </wp:positionV>
                <wp:extent cx="3724275" cy="290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36A" w:rsidRPr="00BE236A" w:rsidRDefault="00BE236A" w:rsidP="00BE236A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BE236A">
                              <w:rPr>
                                <w:b/>
                                <w:bCs/>
                                <w:color w:val="002060"/>
                              </w:rPr>
                              <w:t>Figure 1. Negative Binomial Regression Plots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75pt;margin-top:10.1pt;width:293.25pt;height:2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FnCwIAAPQ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" filled="f" stroked="f">
                <v:textbox>
                  <w:txbxContent>
                    <w:p w:rsidR="00BE236A" w:rsidRPr="00BE236A" w:rsidRDefault="00BE236A" w:rsidP="00BE236A">
                      <w:pPr>
                        <w:jc w:val="center"/>
                        <w:rPr>
                          <w:b/>
                          <w:bCs/>
                          <w:color w:val="002060"/>
                        </w:rPr>
                      </w:pPr>
                      <w:r w:rsidRPr="00BE236A">
                        <w:rPr>
                          <w:b/>
                          <w:bCs/>
                          <w:color w:val="002060"/>
                        </w:rPr>
                        <w:t>Figure 1. Negative Binomial Regression Plots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818"/>
      </w:tblGrid>
      <w:tr w:rsidR="00BE236A" w:rsidTr="00BE236A">
        <w:trPr>
          <w:trHeight w:val="3289"/>
        </w:trPr>
        <w:tc>
          <w:tcPr>
            <w:tcW w:w="4746" w:type="dxa"/>
          </w:tcPr>
          <w:p w:rsidR="00142E00" w:rsidRDefault="00142E00" w:rsidP="00983C48">
            <w:pPr>
              <w:jc w:val="both"/>
            </w:pPr>
            <w:r>
              <w:rPr>
                <w:noProof/>
                <w:lang w:eastAsia="zh-CN"/>
              </w:rPr>
              <w:drawing>
                <wp:inline distT="0" distB="0" distL="0" distR="0" wp14:anchorId="70927E9C" wp14:editId="3F101351">
                  <wp:extent cx="2919412" cy="2023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ign N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282" cy="20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:rsidR="00142E00" w:rsidRDefault="00142E00" w:rsidP="00983C48">
            <w:pPr>
              <w:jc w:val="both"/>
            </w:pPr>
            <w:r>
              <w:rPr>
                <w:noProof/>
                <w:lang w:eastAsia="zh-CN"/>
              </w:rPr>
              <w:drawing>
                <wp:inline distT="0" distB="0" distL="0" distR="0" wp14:anchorId="45573BB2" wp14:editId="3E99E877">
                  <wp:extent cx="3097848" cy="2045764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plementation N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930" cy="2069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36A" w:rsidTr="00BE236A">
        <w:trPr>
          <w:trHeight w:val="2642"/>
        </w:trPr>
        <w:tc>
          <w:tcPr>
            <w:tcW w:w="4746" w:type="dxa"/>
          </w:tcPr>
          <w:p w:rsidR="00142E00" w:rsidRDefault="00142E00" w:rsidP="00983C48">
            <w:pPr>
              <w:jc w:val="both"/>
            </w:pPr>
            <w:r>
              <w:rPr>
                <w:noProof/>
                <w:lang w:eastAsia="zh-CN"/>
              </w:rPr>
              <w:drawing>
                <wp:inline distT="0" distB="0" distL="0" distR="0" wp14:anchorId="4B5B7FC9" wp14:editId="104216D7">
                  <wp:extent cx="2904791" cy="22218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fluencing N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758" cy="223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:rsidR="00142E00" w:rsidRDefault="00142E00" w:rsidP="00983C48">
            <w:pPr>
              <w:jc w:val="both"/>
            </w:pPr>
          </w:p>
        </w:tc>
      </w:tr>
    </w:tbl>
    <w:p w:rsidR="000F304F" w:rsidRDefault="000F304F" w:rsidP="00983C48">
      <w:pPr>
        <w:jc w:val="both"/>
      </w:pPr>
    </w:p>
    <w:p w:rsidR="000F304F" w:rsidRDefault="000F304F" w:rsidP="00983C48">
      <w:pPr>
        <w:jc w:val="both"/>
      </w:pP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84"/>
        <w:gridCol w:w="1675"/>
        <w:gridCol w:w="1444"/>
        <w:gridCol w:w="1444"/>
      </w:tblGrid>
      <w:tr w:rsidR="008E43E0" w:rsidTr="0058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3" w:type="dxa"/>
            <w:gridSpan w:val="5"/>
          </w:tcPr>
          <w:p w:rsidR="008E43E0" w:rsidRDefault="008E43E0" w:rsidP="008E43E0">
            <w:pPr>
              <w:jc w:val="center"/>
            </w:pPr>
            <w:r>
              <w:t>Table 2. Negative Binomial Regression Results</w:t>
            </w:r>
          </w:p>
        </w:tc>
      </w:tr>
      <w:tr w:rsidR="008E43E0" w:rsidTr="005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E43E0" w:rsidRDefault="008E43E0" w:rsidP="00983C48">
            <w:pPr>
              <w:jc w:val="both"/>
            </w:pPr>
          </w:p>
        </w:tc>
        <w:tc>
          <w:tcPr>
            <w:tcW w:w="1684" w:type="dxa"/>
          </w:tcPr>
          <w:p w:rsidR="008E43E0" w:rsidRDefault="008E43E0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:rsidR="008E43E0" w:rsidRDefault="008E43E0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444" w:type="dxa"/>
          </w:tcPr>
          <w:p w:rsidR="008E43E0" w:rsidRDefault="008E43E0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Standard </w:t>
            </w:r>
            <w:r>
              <w:rPr>
                <w:rFonts w:hint="eastAsia"/>
                <w:lang w:eastAsia="zh-CN"/>
              </w:rPr>
              <w:t>Error</w:t>
            </w:r>
          </w:p>
        </w:tc>
        <w:tc>
          <w:tcPr>
            <w:tcW w:w="1444" w:type="dxa"/>
          </w:tcPr>
          <w:p w:rsidR="008E43E0" w:rsidRDefault="008E43E0" w:rsidP="00983C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value</w:t>
            </w:r>
          </w:p>
        </w:tc>
      </w:tr>
      <w:tr w:rsidR="008E43E0" w:rsidTr="005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8E43E0" w:rsidRDefault="008E43E0" w:rsidP="000E446C">
            <w:pPr>
              <w:jc w:val="both"/>
            </w:pPr>
            <w:r>
              <w:t>Design Task</w:t>
            </w:r>
          </w:p>
        </w:tc>
        <w:tc>
          <w:tcPr>
            <w:tcW w:w="1684" w:type="dxa"/>
          </w:tcPr>
          <w:p w:rsidR="008E43E0" w:rsidRDefault="008E43E0" w:rsidP="000E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Intercept </w:t>
            </w:r>
          </w:p>
        </w:tc>
        <w:tc>
          <w:tcPr>
            <w:tcW w:w="1675" w:type="dxa"/>
          </w:tcPr>
          <w:p w:rsidR="008E43E0" w:rsidRDefault="008E43E0" w:rsidP="000E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0.927</w:t>
            </w:r>
          </w:p>
        </w:tc>
        <w:tc>
          <w:tcPr>
            <w:tcW w:w="1444" w:type="dxa"/>
          </w:tcPr>
          <w:p w:rsidR="008E43E0" w:rsidRDefault="008E43E0" w:rsidP="000E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0.154</w:t>
            </w:r>
          </w:p>
        </w:tc>
        <w:tc>
          <w:tcPr>
            <w:tcW w:w="1444" w:type="dxa"/>
          </w:tcPr>
          <w:p w:rsidR="008E43E0" w:rsidRDefault="008E43E0" w:rsidP="000E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1.86*10</w:t>
            </w:r>
            <w:r w:rsidRPr="006C7849">
              <w:rPr>
                <w:vertAlign w:val="superscript"/>
              </w:rPr>
              <w:t>-9</w:t>
            </w:r>
          </w:p>
        </w:tc>
      </w:tr>
      <w:tr w:rsidR="008E43E0" w:rsidTr="005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8E43E0" w:rsidRDefault="008E43E0" w:rsidP="000E446C">
            <w:pPr>
              <w:jc w:val="both"/>
            </w:pPr>
          </w:p>
        </w:tc>
        <w:tc>
          <w:tcPr>
            <w:tcW w:w="1684" w:type="dxa"/>
          </w:tcPr>
          <w:p w:rsidR="008E43E0" w:rsidRDefault="008E43E0" w:rsidP="000E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1675" w:type="dxa"/>
          </w:tcPr>
          <w:p w:rsidR="008E43E0" w:rsidRDefault="008E43E0" w:rsidP="000E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</w:t>
            </w:r>
          </w:p>
        </w:tc>
        <w:tc>
          <w:tcPr>
            <w:tcW w:w="1444" w:type="dxa"/>
          </w:tcPr>
          <w:p w:rsidR="008E43E0" w:rsidRDefault="008E43E0" w:rsidP="000E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0.022</w:t>
            </w:r>
          </w:p>
        </w:tc>
        <w:tc>
          <w:tcPr>
            <w:tcW w:w="1444" w:type="dxa"/>
          </w:tcPr>
          <w:p w:rsidR="008E43E0" w:rsidRDefault="008E43E0" w:rsidP="000E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1.35*10</w:t>
            </w:r>
            <w:r w:rsidRPr="006C7849">
              <w:rPr>
                <w:vertAlign w:val="superscript"/>
              </w:rPr>
              <w:t>-8</w:t>
            </w:r>
          </w:p>
        </w:tc>
      </w:tr>
      <w:tr w:rsidR="00580C3E" w:rsidTr="005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580C3E" w:rsidRDefault="00580C3E" w:rsidP="00580C3E">
            <w:pPr>
              <w:jc w:val="both"/>
            </w:pPr>
            <w:r>
              <w:t>Implementation Task</w:t>
            </w:r>
          </w:p>
        </w:tc>
        <w:tc>
          <w:tcPr>
            <w:tcW w:w="168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Intercept </w:t>
            </w:r>
          </w:p>
        </w:tc>
        <w:tc>
          <w:tcPr>
            <w:tcW w:w="1675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0.823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0.168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9.63*10</w:t>
            </w:r>
            <w:r w:rsidRPr="00713396">
              <w:rPr>
                <w:vertAlign w:val="superscript"/>
              </w:rPr>
              <w:t>-7</w:t>
            </w:r>
          </w:p>
        </w:tc>
      </w:tr>
      <w:tr w:rsidR="00580C3E" w:rsidTr="005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580C3E" w:rsidRDefault="00580C3E" w:rsidP="00580C3E">
            <w:pPr>
              <w:jc w:val="both"/>
            </w:pPr>
          </w:p>
        </w:tc>
        <w:tc>
          <w:tcPr>
            <w:tcW w:w="168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1675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0.143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0.024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3.17*10</w:t>
            </w:r>
            <w:r w:rsidRPr="00713396">
              <w:rPr>
                <w:vertAlign w:val="superscript"/>
              </w:rPr>
              <w:t>-9</w:t>
            </w:r>
          </w:p>
        </w:tc>
      </w:tr>
      <w:tr w:rsidR="00580C3E" w:rsidTr="00580C3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580C3E" w:rsidRDefault="00580C3E" w:rsidP="00580C3E">
            <w:pPr>
              <w:jc w:val="both"/>
            </w:pPr>
            <w:r>
              <w:t>Influencing Task</w:t>
            </w:r>
          </w:p>
        </w:tc>
        <w:tc>
          <w:tcPr>
            <w:tcW w:w="168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Intercept </w:t>
            </w:r>
          </w:p>
        </w:tc>
        <w:tc>
          <w:tcPr>
            <w:tcW w:w="1675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2.61*10</w:t>
            </w:r>
            <w:r w:rsidRPr="00713396">
              <w:rPr>
                <w:vertAlign w:val="superscript"/>
              </w:rPr>
              <w:t>-7</w:t>
            </w:r>
          </w:p>
        </w:tc>
      </w:tr>
      <w:tr w:rsidR="00580C3E" w:rsidTr="00580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580C3E" w:rsidRDefault="00580C3E" w:rsidP="00580C3E">
            <w:pPr>
              <w:jc w:val="both"/>
            </w:pPr>
          </w:p>
        </w:tc>
        <w:tc>
          <w:tcPr>
            <w:tcW w:w="168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1675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0.094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0.033</w:t>
            </w:r>
          </w:p>
        </w:tc>
        <w:tc>
          <w:tcPr>
            <w:tcW w:w="1444" w:type="dxa"/>
          </w:tcPr>
          <w:p w:rsidR="00580C3E" w:rsidRDefault="00580C3E" w:rsidP="00580C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3.84*10</w:t>
            </w:r>
            <w:r w:rsidRPr="00713396">
              <w:rPr>
                <w:vertAlign w:val="superscript"/>
              </w:rPr>
              <w:t>-3</w:t>
            </w:r>
          </w:p>
        </w:tc>
      </w:tr>
    </w:tbl>
    <w:p w:rsidR="00D81503" w:rsidRDefault="00D81503" w:rsidP="00983C48">
      <w:pPr>
        <w:jc w:val="both"/>
      </w:pPr>
    </w:p>
    <w:p w:rsidR="006D7238" w:rsidRDefault="00804ADD" w:rsidP="00983C48">
      <w:pPr>
        <w:jc w:val="both"/>
      </w:pPr>
      <w:r>
        <w:t>The regression r</w:t>
      </w:r>
      <w:r w:rsidR="008E43E0">
        <w:t xml:space="preserve">esults suggest that </w:t>
      </w:r>
      <w:r w:rsidR="00895964">
        <w:t>friendship has</w:t>
      </w:r>
      <w:r w:rsidR="001769CB">
        <w:t xml:space="preserve"> </w:t>
      </w:r>
      <w:r w:rsidR="001769CB">
        <w:rPr>
          <w:rFonts w:hint="eastAsia"/>
          <w:lang w:eastAsia="zh-CN"/>
        </w:rPr>
        <w:t>an</w:t>
      </w:r>
      <w:r w:rsidR="00895964">
        <w:t xml:space="preserve"> positive effect on the likelihood of </w:t>
      </w:r>
      <w:r w:rsidR="00022B6D">
        <w:t xml:space="preserve">a person </w:t>
      </w:r>
      <w:r w:rsidR="00895964">
        <w:t>being picked for a team. M</w:t>
      </w:r>
      <w:r w:rsidR="008E43E0">
        <w:t>ore friends a person has, the mor</w:t>
      </w:r>
      <w:r w:rsidR="00895964">
        <w:t>e likely he/she will get picked.</w:t>
      </w:r>
    </w:p>
    <w:p w:rsidR="00172EC9" w:rsidRDefault="00172EC9" w:rsidP="00983C48">
      <w:pPr>
        <w:jc w:val="both"/>
        <w:rPr>
          <w:rFonts w:hint="eastAsia"/>
          <w:lang w:eastAsia="zh-CN"/>
        </w:rPr>
      </w:pPr>
    </w:p>
    <w:p w:rsidR="006D7238" w:rsidRPr="00430107" w:rsidRDefault="006D7238" w:rsidP="00430107">
      <w:pPr>
        <w:pStyle w:val="Heading1"/>
        <w:rPr>
          <w:color w:val="002060"/>
        </w:rPr>
      </w:pPr>
      <w:r w:rsidRPr="00F0177C">
        <w:rPr>
          <w:color w:val="002060"/>
        </w:rPr>
        <w:t>Cosine Similarity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F304F" w:rsidTr="00470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0" w:type="dxa"/>
            <w:gridSpan w:val="4"/>
          </w:tcPr>
          <w:p w:rsidR="000F304F" w:rsidRDefault="000F304F" w:rsidP="000F304F">
            <w:pPr>
              <w:jc w:val="center"/>
            </w:pPr>
            <w:r>
              <w:t xml:space="preserve">Flexibility score and ranking </w:t>
            </w:r>
          </w:p>
        </w:tc>
      </w:tr>
      <w:tr w:rsidR="004B35D5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5" w:rsidRDefault="0047046A" w:rsidP="004B35D5">
            <w:pPr>
              <w:jc w:val="center"/>
            </w:pPr>
            <w:r>
              <w:t>Rank</w:t>
            </w:r>
          </w:p>
        </w:tc>
        <w:tc>
          <w:tcPr>
            <w:tcW w:w="1870" w:type="dxa"/>
          </w:tcPr>
          <w:p w:rsidR="004B35D5" w:rsidRPr="004B35D5" w:rsidRDefault="0047046A" w:rsidP="000F3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0" w:type="dxa"/>
          </w:tcPr>
          <w:p w:rsidR="004B35D5" w:rsidRPr="004B35D5" w:rsidRDefault="00022B6D" w:rsidP="004B3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Flexibility</w:t>
            </w:r>
            <w:r w:rsidR="004B35D5" w:rsidRPr="004B35D5">
              <w:rPr>
                <w:b/>
              </w:rPr>
              <w:t xml:space="preserve"> score</w:t>
            </w:r>
          </w:p>
        </w:tc>
        <w:tc>
          <w:tcPr>
            <w:tcW w:w="1870" w:type="dxa"/>
          </w:tcPr>
          <w:p w:rsidR="004B35D5" w:rsidRPr="004B35D5" w:rsidRDefault="004B35D5" w:rsidP="004B3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B35D5">
              <w:rPr>
                <w:b/>
              </w:rPr>
              <w:t>Z score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78908409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162253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0974820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701836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1.3499475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49332621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795202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148147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572530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1.3499475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62253682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804001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054266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88174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1.3499475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13765051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808829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630032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3876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1.3499475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1869487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668354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332518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02157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1.3499475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80898059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678811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94646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0.9444444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45190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1.1362865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592275877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5580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748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0.9444444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729172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1.1362865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436174807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548584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523003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0.9391419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512112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1.1158936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207496633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5487347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637798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0.9391419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211229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1.1158936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92531097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783309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65130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0.9319586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0602840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1.0882673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69712436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269129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653505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0.9254644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320145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1.0632912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2033413191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94737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717089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0.9139337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86979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1.0189453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9524837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26527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50444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0.8587977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519340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0.8068979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56545869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61609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032229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888023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94125699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18763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376449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239848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9455518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649759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92262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09258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92783514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25185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4596150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82976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47004920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371710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97655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504000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58094280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19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17130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231769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21180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0.7089644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546991778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1364165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89259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0.8174258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684706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0.6477856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10461643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155534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793381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0.8174258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642644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0.6477856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41728581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35444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194102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0.7777778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620980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0.4953033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30528311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103992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476075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0.7466401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73966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0.375551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9158141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01488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466845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0.7222222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066520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0.2816422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7743632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085451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04614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0.7222222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562496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0.2816422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55091879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727627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613989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0.7222222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850967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0.2816422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943997938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971692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809209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0.6666667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0216650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0.0679812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56063461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311120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905200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0.6666667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84967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0.0679812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723748707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29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22089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314627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0.6560617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40970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0.0271954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85723471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62381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7838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0.6452932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042055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-0.014219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70394197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3428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4689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0.6153655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00264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-0.129318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48983474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649041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61633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0.6116172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172005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-0.143733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68093593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920928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8984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0.6111111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777014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-0.14568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765150651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151566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34085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0.6111111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78219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-0.14568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68844230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104846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161090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0.6111111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878437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-0.14568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91366130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317285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269925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0.5952036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813718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-0.206859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624309547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866957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21933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0.5640142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14187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-0.32681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3276485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223320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14100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0.5555556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37699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-0.359341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3747331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39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76681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136862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0.5555556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571780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-0.359341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44932473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300807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5538107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0.5555556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002046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-0.359341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16189070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014578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46292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0.5449505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722895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-0.400127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59829635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35010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62784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0.5449505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393017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-0.400127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91927873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580138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472788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97057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-0.444805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99171087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758191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96395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0.532961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766825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-0.446238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90475647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728795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1699489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0.5131355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848709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-0.522484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9775738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022236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35854854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15200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-0.573002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26950728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455520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92706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0.4899011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0933607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-0.611841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616889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182481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989768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0.4844022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77557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-0.632989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660184205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49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088389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3961269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0.47879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4218774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-0.654574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13398020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694006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5200962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0.4772189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848713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-0.660616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92846584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20686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546100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0.4285369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904787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-0.847842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352493344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74040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1256134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0.3333333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884755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-1.213985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75541747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224213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956954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0.2115841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329029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-1.68222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0147118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54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2545590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570739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0.1666667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167979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-1.854968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473136629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33754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194937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0.1575265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767536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-1.89012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1296105892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56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748035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8565319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9176662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-2.495952</w:t>
            </w:r>
          </w:p>
        </w:tc>
      </w:tr>
      <w:tr w:rsidR="004E07FB" w:rsidTr="00470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309097638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57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6587742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374980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713818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-2.495952</w:t>
            </w:r>
          </w:p>
        </w:tc>
      </w:tr>
      <w:tr w:rsidR="004E07FB" w:rsidTr="00470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4E07FB" w:rsidRDefault="004E07FB" w:rsidP="004E07FB">
            <w:pPr>
              <w:jc w:val="center"/>
              <w:divId w:val="474638036"/>
              <w:rPr>
                <w:rFonts w:ascii="Calibri" w:hAnsi="Calibri" w:cs="Calibri"/>
                <w:color w:val="555555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555555"/>
                <w:sz w:val="20"/>
                <w:szCs w:val="20"/>
              </w:rPr>
              <w:t>58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586086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9340527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70" w:type="dxa"/>
            <w:vAlign w:val="center"/>
          </w:tcPr>
          <w:p w:rsidR="004E07FB" w:rsidRDefault="004E07FB" w:rsidP="004E07FB">
            <w:pPr>
              <w:jc w:val="center"/>
              <w:divId w:val="1651059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-2.495952</w:t>
            </w:r>
          </w:p>
        </w:tc>
      </w:tr>
    </w:tbl>
    <w:p w:rsidR="006D7238" w:rsidRDefault="006D7238" w:rsidP="00983C48">
      <w:pPr>
        <w:jc w:val="both"/>
      </w:pPr>
    </w:p>
    <w:p w:rsidR="006B38C7" w:rsidRDefault="00D97A7B" w:rsidP="00983C48">
      <w:pPr>
        <w:jc w:val="both"/>
      </w:pPr>
      <w:r>
        <w:t xml:space="preserve">Cosine </w:t>
      </w:r>
      <w:r w:rsidR="00022B6D">
        <w:t xml:space="preserve">similarities were calculated across </w:t>
      </w:r>
      <w:r w:rsidR="00172EC9">
        <w:t xml:space="preserve">all </w:t>
      </w:r>
      <w:r w:rsidR="00022B6D">
        <w:t>three tasks</w:t>
      </w:r>
      <w:r>
        <w:t xml:space="preserve"> and an average was taken for each person in the dataset. </w:t>
      </w:r>
      <w:r w:rsidR="00172EC9">
        <w:t>All IDs were ranked based on their flexibility score which was given by using 1 – cosine similarity. Leader ID #2,13,15,18,27 showed to have highest flexibility ratings whilst #5,11,42</w:t>
      </w:r>
      <w:r w:rsidR="006B38C7">
        <w:t xml:space="preserve"> ha</w:t>
      </w:r>
      <w:r w:rsidR="00252FB6">
        <w:t xml:space="preserve">d </w:t>
      </w:r>
      <w:r w:rsidR="006B38C7">
        <w:t>the lowest.</w:t>
      </w:r>
    </w:p>
    <w:p w:rsidR="006D7238" w:rsidRPr="00F0177C" w:rsidRDefault="006D7238" w:rsidP="006D7238">
      <w:pPr>
        <w:pStyle w:val="Heading1"/>
        <w:rPr>
          <w:color w:val="002060"/>
        </w:rPr>
      </w:pPr>
      <w:r w:rsidRPr="00F0177C">
        <w:rPr>
          <w:color w:val="002060"/>
        </w:rPr>
        <w:t>Leaders</w:t>
      </w:r>
    </w:p>
    <w:p w:rsidR="006D7238" w:rsidRDefault="0031586F" w:rsidP="00983C48">
      <w:pPr>
        <w:jc w:val="both"/>
      </w:pPr>
      <w:r>
        <w:t>Creativity leader 33</w:t>
      </w:r>
      <w:bookmarkStart w:id="0" w:name="_GoBack"/>
      <w:bookmarkEnd w:id="0"/>
    </w:p>
    <w:p w:rsidR="0031586F" w:rsidRDefault="00EA1AAB" w:rsidP="00983C48">
      <w:pPr>
        <w:jc w:val="both"/>
      </w:pPr>
      <w:r>
        <w:t>Impleme</w:t>
      </w:r>
      <w:r w:rsidR="0031586F">
        <w:t>ntation leader 25</w:t>
      </w:r>
    </w:p>
    <w:p w:rsidR="0031586F" w:rsidRDefault="0031586F" w:rsidP="00983C48">
      <w:pPr>
        <w:jc w:val="both"/>
      </w:pPr>
      <w:r>
        <w:t>Influence</w:t>
      </w:r>
      <w:r w:rsidR="00172EC9">
        <w:t xml:space="preserve"> leader 7</w:t>
      </w:r>
    </w:p>
    <w:p w:rsidR="006D7238" w:rsidRPr="00F0177C" w:rsidRDefault="006D7238" w:rsidP="006D7238">
      <w:pPr>
        <w:pStyle w:val="Heading1"/>
        <w:rPr>
          <w:color w:val="002060"/>
        </w:rPr>
      </w:pPr>
      <w:r w:rsidRPr="00F0177C">
        <w:rPr>
          <w:color w:val="002060"/>
        </w:rPr>
        <w:t>Id Rankings</w:t>
      </w:r>
    </w:p>
    <w:p w:rsidR="006D7238" w:rsidRDefault="006D7238" w:rsidP="00983C48">
      <w:pPr>
        <w:jc w:val="both"/>
      </w:pPr>
    </w:p>
    <w:p w:rsidR="006D7238" w:rsidRPr="00BB13FD" w:rsidRDefault="006D7238" w:rsidP="006D7238">
      <w:pPr>
        <w:pStyle w:val="Heading1"/>
        <w:rPr>
          <w:color w:val="002060"/>
        </w:rPr>
      </w:pPr>
      <w:r w:rsidRPr="00BB13FD">
        <w:rPr>
          <w:color w:val="002060"/>
        </w:rPr>
        <w:t>Extra</w:t>
      </w:r>
    </w:p>
    <w:p w:rsidR="006D7238" w:rsidRDefault="006D7238" w:rsidP="00983C48">
      <w:pPr>
        <w:jc w:val="both"/>
      </w:pPr>
    </w:p>
    <w:p w:rsidR="00855982" w:rsidRDefault="00BE7BEE" w:rsidP="00983C48">
      <w:pPr>
        <w:jc w:val="both"/>
      </w:pPr>
      <w:r>
        <w:t xml:space="preserve">If the decisions people make reflect the consensus of </w:t>
      </w:r>
      <w:r w:rsidR="00E459CA">
        <w:t xml:space="preserve"> a </w:t>
      </w:r>
      <w:r>
        <w:t>group</w:t>
      </w:r>
      <w:r w:rsidR="00E459CA">
        <w:t>.….</w:t>
      </w:r>
    </w:p>
    <w:p w:rsidR="00BE7BEE" w:rsidRDefault="00BE7BEE" w:rsidP="00983C48">
      <w:pPr>
        <w:jc w:val="both"/>
      </w:pPr>
    </w:p>
    <w:p w:rsidR="00BE7BEE" w:rsidRDefault="00BE7BEE" w:rsidP="00983C48">
      <w:pPr>
        <w:jc w:val="both"/>
      </w:pPr>
    </w:p>
    <w:p w:rsidR="00973C3B" w:rsidRDefault="00973C3B" w:rsidP="00983C48">
      <w:pPr>
        <w:jc w:val="both"/>
      </w:pPr>
    </w:p>
    <w:p w:rsidR="00512FBE" w:rsidRPr="00855982" w:rsidRDefault="00512FBE" w:rsidP="00983C48">
      <w:pPr>
        <w:jc w:val="both"/>
      </w:pPr>
    </w:p>
    <w:sectPr w:rsidR="00512FBE" w:rsidRPr="00855982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D2" w:rsidRDefault="001E63D2" w:rsidP="00855982">
      <w:pPr>
        <w:spacing w:after="0" w:line="240" w:lineRule="auto"/>
      </w:pPr>
      <w:r>
        <w:separator/>
      </w:r>
    </w:p>
  </w:endnote>
  <w:endnote w:type="continuationSeparator" w:id="0">
    <w:p w:rsidR="001E63D2" w:rsidRDefault="001E63D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329" w:rsidRDefault="00D563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F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D2" w:rsidRDefault="001E63D2" w:rsidP="00855982">
      <w:pPr>
        <w:spacing w:after="0" w:line="240" w:lineRule="auto"/>
      </w:pPr>
      <w:r>
        <w:separator/>
      </w:r>
    </w:p>
  </w:footnote>
  <w:footnote w:type="continuationSeparator" w:id="0">
    <w:p w:rsidR="001E63D2" w:rsidRDefault="001E63D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3F32A5"/>
    <w:multiLevelType w:val="multilevel"/>
    <w:tmpl w:val="229A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48"/>
    <w:rsid w:val="00022B6D"/>
    <w:rsid w:val="000911E8"/>
    <w:rsid w:val="000C3BFB"/>
    <w:rsid w:val="000E446C"/>
    <w:rsid w:val="000F304F"/>
    <w:rsid w:val="00142E00"/>
    <w:rsid w:val="00172EC9"/>
    <w:rsid w:val="001769CB"/>
    <w:rsid w:val="001D4362"/>
    <w:rsid w:val="001E63D2"/>
    <w:rsid w:val="001F13AD"/>
    <w:rsid w:val="00252FB6"/>
    <w:rsid w:val="002E2C09"/>
    <w:rsid w:val="0031586F"/>
    <w:rsid w:val="00376736"/>
    <w:rsid w:val="003C2E08"/>
    <w:rsid w:val="00430107"/>
    <w:rsid w:val="0047046A"/>
    <w:rsid w:val="004B35D5"/>
    <w:rsid w:val="004E07FB"/>
    <w:rsid w:val="00512FBE"/>
    <w:rsid w:val="00543F13"/>
    <w:rsid w:val="00580C3E"/>
    <w:rsid w:val="005B22A1"/>
    <w:rsid w:val="00644C89"/>
    <w:rsid w:val="006B38C7"/>
    <w:rsid w:val="006C7849"/>
    <w:rsid w:val="006D7238"/>
    <w:rsid w:val="00713396"/>
    <w:rsid w:val="00727DCF"/>
    <w:rsid w:val="007833A7"/>
    <w:rsid w:val="007B2DE1"/>
    <w:rsid w:val="00804ADD"/>
    <w:rsid w:val="00855982"/>
    <w:rsid w:val="00876FA4"/>
    <w:rsid w:val="00895964"/>
    <w:rsid w:val="008E43E0"/>
    <w:rsid w:val="009721F3"/>
    <w:rsid w:val="00973C3B"/>
    <w:rsid w:val="00983C48"/>
    <w:rsid w:val="009B5488"/>
    <w:rsid w:val="00A10484"/>
    <w:rsid w:val="00BB13FD"/>
    <w:rsid w:val="00BE236A"/>
    <w:rsid w:val="00BE7BEE"/>
    <w:rsid w:val="00C34DC6"/>
    <w:rsid w:val="00C50CC9"/>
    <w:rsid w:val="00D339E0"/>
    <w:rsid w:val="00D56329"/>
    <w:rsid w:val="00D81503"/>
    <w:rsid w:val="00D97A7B"/>
    <w:rsid w:val="00E459CA"/>
    <w:rsid w:val="00EA1AAB"/>
    <w:rsid w:val="00EE2618"/>
    <w:rsid w:val="00F0177C"/>
    <w:rsid w:val="00F64217"/>
    <w:rsid w:val="00F65233"/>
    <w:rsid w:val="00FB02DD"/>
    <w:rsid w:val="00FB632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7FDF"/>
  <w15:chartTrackingRefBased/>
  <w15:docId w15:val="{275CF092-DE86-445E-AE00-C471D7B7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B22A1"/>
  </w:style>
  <w:style w:type="character" w:styleId="Strong">
    <w:name w:val="Strong"/>
    <w:basedOn w:val="DefaultParagraphFont"/>
    <w:uiPriority w:val="22"/>
    <w:qFormat/>
    <w:rsid w:val="005B22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D8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C78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1F13AD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8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92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58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1518FC-FF93-47AC-BF6C-FBF31331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2261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Analytics in Business – Group Project</vt:lpstr>
      <vt:lpstr>Problem Set</vt:lpstr>
      <vt:lpstr>Introduction</vt:lpstr>
      <vt:lpstr>Regression</vt:lpstr>
      <vt:lpstr>Cosine Similarity</vt:lpstr>
      <vt:lpstr>Leaders</vt:lpstr>
      <vt:lpstr>Id Rankings</vt:lpstr>
      <vt:lpstr>Extra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Qili</dc:creator>
  <cp:lastModifiedBy>Li Qi</cp:lastModifiedBy>
  <cp:revision>18</cp:revision>
  <dcterms:created xsi:type="dcterms:W3CDTF">2016-12-07T21:13:00Z</dcterms:created>
  <dcterms:modified xsi:type="dcterms:W3CDTF">2016-12-12T22:03:00Z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