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graphic and text-card instructions</w:t>
      </w:r>
    </w:p>
    <w:p>
      <w:r>
        <w:t>These C-ID frames are built in local HyperFrames. They require NO image generation. 1920×1080. Warm ivory background, jade/ink type; terracotta/gold sparingly. Bitter for headings, Atkinson Hyperlegible for explanatory labels, Barlow Condensed ExtraBold for emphatic numbers. If a named font is unavailable, install it locally or use a close fallback and flag the substitution. Verify glyph coverage for arrows and ≠. Use simple vector drawings, and isolated generated object assets when specified. Every card has a visual object, relationship or diagram, not just a paragraph.</w:t>
      </w:r>
    </w:p>
    <w:p>
      <w:r>
        <w:t>Text sizes: key headings about 72–100 px, short secondary labels 44–56 px; adjust for fit. Safe margin at least 100 px. No tiny citation footer, full-screen transcript, big paragraph, fake historical quotation or animated transition. Use direct cuts between card states. A key number can stay while relevant icons change. Hold short names long enough to read, even when the voice says them quickly; do not show them ahead of first mention.</w:t>
      </w:r>
    </w:p>
    <w:p>
      <w:r>
        <w:t>A-ID artwork has NO baked-in words. Names/dates can be a short label over a clean ivory strip or a separate illustrated ivory card; never cover a face or key prop. For repeated names, show the relationship/action when it matters, rather than flashing a bare name again. Eg “Hosted by Yun Si-dong’s wife,” not an image identifying the wife as Yun Si-dong.</w:t>
      </w:r>
    </w:p>
    <w:p>
      <w:r>
        <w:t>Exact name spellings: Kim Man-deok; Jeju; Joseon; King Jeongjo; Hanyang; Yun Si-dong; Lady Hyegyeong; Chae Je-gong; Mandeokjeon; Mount Geumgang; Kim Jeong-hui; Asia’s Past. Years on screen use digits, although spoken years use words. No name from phonetic TTS/ASR is substituted. Source citations remain in description.</w:t>
      </w:r>
    </w:p>
    <w:p>
      <w:pPr>
        <w:pStyle w:val="Heading1"/>
      </w:pPr>
      <w:r>
        <w:t>C001 — Money cannot feed people</w:t>
      </w:r>
    </w:p>
    <w:p>
      <w:r>
        <w:t>Warm ivory; draw a simple cash-string icon at left and an empty bowl at right. Ink labels MONEY and FOOD; no literal equation or invented amount. On 'cannot' use a small terracotta separating line, not a modern cash note.</w:t>
      </w:r>
    </w:p>
    <w:p>
      <w:pPr>
        <w:pStyle w:val="Heading1"/>
      </w:pPr>
      <w:r>
        <w:t>C002 — Jeju location</w:t>
      </w:r>
    </w:p>
    <w:p>
      <w:r>
        <w:t>Simple accurate-outline schematic map of southern Korean peninsula and Jeju; use an openly licensed geographic outline if already available, otherwise a deliberately schematic labelled island/land diagram. Jade shapes on ivory. No route asserted beyond schematic sea crossing. Exact labels: JEJU and KOREAN MAINLAND.</w:t>
      </w:r>
    </w:p>
    <w:p>
      <w:pPr>
        <w:pStyle w:val="Heading1"/>
      </w:pPr>
      <w:r>
        <w:t>C004 — Known and unknown</w:t>
      </w:r>
    </w:p>
    <w:p>
      <w:r>
        <w:t>Plain ivory with a closed-book icon. Text: THE RECORD DOES NOT TELL US EVERYTHING. No fake manuscript or invented private scene. Keep maximum two short lines.</w:t>
      </w:r>
    </w:p>
    <w:p>
      <w:pPr>
        <w:pStyle w:val="Heading1"/>
      </w:pPr>
      <w:r>
        <w:t>C005 — Gisaeng institution</w:t>
      </w:r>
    </w:p>
    <w:p>
      <w:r>
        <w:t>Plain ivory; three simple distinct icons (musical instrument, official desk, register). Reveal at spoken clauses; labels TRAINING / SERVICE / STATUS. No dense paragraph.</w:t>
      </w:r>
    </w:p>
    <w:p>
      <w:pPr>
        <w:pStyle w:val="Heading1"/>
      </w:pPr>
      <w:r>
        <w:t>C006 — Skill versus freedom</w:t>
      </w:r>
    </w:p>
    <w:p>
      <w:r>
        <w:t>Plain ivory; a musical-note icon and simple open-road icon separated by ink vertical rule. Text: SKILL ≠ FREEDOM. Explain concept visually without chains or prison bars.</w:t>
      </w:r>
    </w:p>
    <w:p>
      <w:pPr>
        <w:pStyle w:val="Heading1"/>
      </w:pPr>
      <w:r>
        <w:t>C007 — Status sequence</w:t>
      </w:r>
    </w:p>
    <w:p>
      <w:r>
        <w:t>Plain ivory; one human icon, two separate document icons. Show COMMONER STATUS then GISAENG REGISTER at the relevant spoken phrase. Use a short jade connecting line; these are editorial categories, not quoted legal text.</w:t>
      </w:r>
    </w:p>
    <w:p>
      <w:pPr>
        <w:pStyle w:val="Heading1"/>
      </w:pPr>
      <w:r>
        <w:t>C008 — Approval required</w:t>
      </w:r>
    </w:p>
    <w:p>
      <w:r>
        <w:t>Plain ivory; petition icon beside official desk icon. Text: OFFICIAL RECOGNITION REQUIRED. No invented signature, stamp, approval date or numeric age.</w:t>
      </w:r>
    </w:p>
    <w:p>
      <w:pPr>
        <w:pStyle w:val="Heading1"/>
      </w:pPr>
      <w:r>
        <w:t>C009 — Familiar story, not this biography</w:t>
      </w:r>
    </w:p>
    <w:p>
      <w:r>
        <w:t>Plain ivory title THE FAMILIAR STORY throughout this beat, then one simple icon at a time on the words: singer, listening guests, poem, wealthy patron. Label them as conventional imagery, not Man-deok's known personal experiences. No fictional rescue scene.</w:t>
      </w:r>
    </w:p>
    <w:p>
      <w:pPr>
        <w:pStyle w:val="Heading1"/>
      </w:pPr>
      <w:r>
        <w:t>C010 — Petition focus</w:t>
      </w:r>
    </w:p>
    <w:p>
      <w:r>
        <w:t>Plain ivory, large simple folded-paper icon. Text: A PETITION. Do not imitate a historical decree.</w:t>
      </w:r>
    </w:p>
    <w:p>
      <w:pPr>
        <w:pStyle w:val="Heading1"/>
      </w:pPr>
      <w:r>
        <w:t>C011 — Restoration</w:t>
      </w:r>
    </w:p>
    <w:p>
      <w:r>
        <w:t>Plain ivory; small book icon with COMMONER STATUS RESTORED in jade. Secondary short line: According to the early biography. No exact year or unverified release certificate.</w:t>
      </w:r>
    </w:p>
    <w:p>
      <w:pPr>
        <w:pStyle w:val="Heading1"/>
      </w:pPr>
      <w:r>
        <w:t>C012 — Biography is not a recording</w:t>
      </w:r>
    </w:p>
    <w:p>
      <w:r>
        <w:t>Plain ivory; book and speech-bubble outline with no dialogue inside. Text: BIOGRAPHY ≠ TRANSCRIPT. No fake quoted conversation.</w:t>
      </w:r>
    </w:p>
    <w:p>
      <w:pPr>
        <w:pStyle w:val="Heading1"/>
      </w:pPr>
      <w:r>
        <w:t>C013 — Her own work</w:t>
      </w:r>
    </w:p>
    <w:p>
      <w:r>
        <w:t>Plain ivory; one woman silhouette beside grain and cloth icons. Text: HER OWN BUSINESS. No prince image, wedding scene or negative hypothetical played as fact.</w:t>
      </w:r>
    </w:p>
    <w:p>
      <w:pPr>
        <w:pStyle w:val="Heading1"/>
      </w:pPr>
      <w:r>
        <w:t>C014 — Built over decades</w:t>
      </w:r>
    </w:p>
    <w:p>
      <w:r>
        <w:t>Plain ivory; three unobtrusive chronological dots and small stored-goods icons increasing in variety, not quantities. Text: BUILT OVER DECADES. No fabricated earnings, years or graph scale.</w:t>
      </w:r>
    </w:p>
    <w:p>
      <w:pPr>
        <w:pStyle w:val="Heading1"/>
      </w:pPr>
      <w:r>
        <w:t>C015 — Trade directions</w:t>
      </w:r>
    </w:p>
    <w:p>
      <w:r>
        <w:t>Schematic two-place diagram: JEJU on left, MAINLAND on right, sea between. Use jade arrow outward for island goods and terracotta arrow inward for rice; change only on matching words. No exact maritime route or modern borders.</w:t>
      </w:r>
    </w:p>
    <w:p>
      <w:pPr>
        <w:pStyle w:val="Heading1"/>
      </w:pPr>
      <w:r>
        <w:t>C016 — Buying and selling</w:t>
      </w:r>
    </w:p>
    <w:p>
      <w:r>
        <w:t>Plain ivory; small sack icon, two arrows labelled BUY and SELL. Simple qualitative gap labelled MARGIN only if time permits; no fabricated historical prices, graph or monetary return.</w:t>
      </w:r>
    </w:p>
    <w:p>
      <w:pPr>
        <w:pStyle w:val="Heading1"/>
      </w:pPr>
      <w:r>
        <w:t>C017 — Changing prices</w:t>
      </w:r>
    </w:p>
    <w:p>
      <w:r>
        <w:t>Plain ivory; two hand-drawn price tags WITHOUT numbers, moved by hard cuts to HIGHER and LOWER states. Text: TIMING MATTERS. Clearly conceptual economics, not a historical data chart.</w:t>
      </w:r>
    </w:p>
    <w:p>
      <w:pPr>
        <w:pStyle w:val="Heading1"/>
      </w:pPr>
      <w:r>
        <w:t>C018 — Need, supply, transport</w:t>
      </w:r>
    </w:p>
    <w:p>
      <w:r>
        <w:t>Plain ivory; empty bowl, grain sack and boat icons. Reveal one per spoken clause with short labels NEED / SUPPLY / TRANSPORT. Keep all final icons visible, no decorative motion.</w:t>
      </w:r>
    </w:p>
    <w:p>
      <w:pPr>
        <w:pStyle w:val="Heading1"/>
      </w:pPr>
      <w:r>
        <w:t>C019 — Repeated harvest failures</w:t>
      </w:r>
    </w:p>
    <w:p>
      <w:r>
        <w:t>Plain ivory; three crop-stalk icons progressively bent by wind, no numerical yields. Text: JEJU • 1790s. Use an editorial timeline strip without invented event dates.</w:t>
      </w:r>
    </w:p>
    <w:p>
      <w:pPr>
        <w:pStyle w:val="Heading1"/>
      </w:pPr>
      <w:r>
        <w:t>C020 — Relief fleet</w:t>
      </w:r>
    </w:p>
    <w:p>
      <w:r>
        <w:t>Plain ivory; exactly TWELVE simple boat icons arranged 6 by 2. All twelve initially jade. On 'five are wrecked', exactly FIVE become terracotta with small diagonal marks, seven remain jade. Label 12 RELIEF VESSELS, then 5 WRECKED. Do not imply all remaining boats delivered their cargo successfully.</w:t>
      </w:r>
    </w:p>
    <w:p>
      <w:pPr>
        <w:pStyle w:val="Heading1"/>
      </w:pPr>
      <w:r>
        <w:t>C021 — Food separated by sea</w:t>
      </w:r>
    </w:p>
    <w:p>
      <w:r>
        <w:t>Plain ivory; mainland grain icon, schematic water gap, Jeju bowl icon. Labels MAINLAND / JEJU only. Break the middle route line on the words about disruption; no false geographic precision.</w:t>
      </w:r>
    </w:p>
    <w:p>
      <w:pPr>
        <w:pStyle w:val="Heading1"/>
      </w:pPr>
      <w:r>
        <w:t>C022 — No modern price conversion</w:t>
      </w:r>
    </w:p>
    <w:p>
      <w:r>
        <w:t>Plain ivory; cash-string icon. Text: A LARGE EXPENDITURE. On modern-price wording add NO RELIABLE MODERN PRICE HERE, without dollars, fabricated conversion or monetary total.</w:t>
      </w:r>
    </w:p>
    <w:p>
      <w:pPr>
        <w:pStyle w:val="Heading1"/>
      </w:pPr>
      <w:r>
        <w:t>C023 — Money becomes food</w:t>
      </w:r>
    </w:p>
    <w:p>
      <w:r>
        <w:t>Plain ivory; cash-string icon → grain sack icon → filled bowl icon, revealed at matching words. No modern currencies, no financial values. Simple editorial transformation, not animated morphing.</w:t>
      </w:r>
    </w:p>
    <w:p>
      <w:pPr>
        <w:pStyle w:val="Heading1"/>
      </w:pPr>
      <w:r>
        <w:t>C024 — Relief was collective</w:t>
      </w:r>
    </w:p>
    <w:p>
      <w:r>
        <w:t>Plain ivory; worker, official and donor icons at equal size connected to a bowl. Text: MANY PEOPLE CONTRIBUTED. No halo, giant saviour portrait or claim that all islanders survived.</w:t>
      </w:r>
    </w:p>
    <w:p>
      <w:pPr>
        <w:pStyle w:val="Heading1"/>
      </w:pPr>
      <w:r>
        <w:t>C025 — Relief action chain</w:t>
      </w:r>
    </w:p>
    <w:p>
      <w:r>
        <w:t>Plain ivory; four icons revealed at exact clauses: coins / purchased sack / boat / served bowl. Labels FUND / BUY / TRANSPORT / DISTRIBUTE. No label over four words; no long caption block.</w:t>
      </w:r>
    </w:p>
    <w:p>
      <w:pPr>
        <w:pStyle w:val="Heading1"/>
      </w:pPr>
      <w:r>
        <w:t>C026 — Record to recognition</w:t>
      </w:r>
    </w:p>
    <w:p>
      <w:r>
        <w:t>Plain ivory; small register icon, report icon and short connecting line. Text changes from REGISTERED to RECOGNISED. This is an editorial comparison, not a literal pair of authenticated documents.</w:t>
      </w:r>
    </w:p>
    <w:p>
      <w:pPr>
        <w:pStyle w:val="Heading1"/>
      </w:pPr>
      <w:r>
        <w:t>C027 — The travel request</w:t>
      </w:r>
    </w:p>
    <w:p>
      <w:r>
        <w:t>Plain ivory; simple city-roof and granite-mountain icons. Text: HANYANG + MOUNT GEUMGANG. Use this only after or while the destinations are spoken; no thought bubble claiming her exact inner words.</w:t>
      </w:r>
    </w:p>
    <w:p>
      <w:pPr>
        <w:pStyle w:val="Heading1"/>
      </w:pPr>
      <w:r>
        <w:t>C028 — Not a cash reward</w:t>
      </w:r>
    </w:p>
    <w:p>
      <w:r>
        <w:t>Plain ivory; cargo and coins as two modest icons, then hard cut to route icon. Text changes from GOODS? to MONEY? to A JOURNEY on matching words. Do not display an actual rejected payment or invented quotation.</w:t>
      </w:r>
    </w:p>
    <w:p>
      <w:pPr>
        <w:pStyle w:val="Heading1"/>
      </w:pPr>
      <w:r>
        <w:t>C029 — Permission to leave</w:t>
      </w:r>
    </w:p>
    <w:p>
      <w:r>
        <w:t>Plain ivory; island, woman and boat icons, a small paper icon on the route. Text: PERMISSION TO LEAVE. No prison bars, national passport, modern visa or claim that no woman had ever left Jeju.</w:t>
      </w:r>
    </w:p>
    <w:p>
      <w:pPr>
        <w:pStyle w:val="Heading1"/>
      </w:pPr>
      <w:r>
        <w:t>C030 — Goods versus people</w:t>
      </w:r>
    </w:p>
    <w:p>
      <w:r>
        <w:t>Plain ivory; two separate short rows: a grain sack crosses a schematic sea; a woman icon remains beside a document marker. Labels GOODS / TRAVEL PERMISSION. Hard-cut states, no motion; conceptual contrast only.</w:t>
      </w:r>
    </w:p>
    <w:p>
      <w:pPr>
        <w:pStyle w:val="Heading1"/>
      </w:pPr>
      <w:r>
        <w:t>C031 — Temporary appointment</w:t>
      </w:r>
    </w:p>
    <w:p>
      <w:r>
        <w:t>Plain ivory; folded-paper and travel-bundle icons. Text: TEMPORARY APPOINTMENT. Secondary short line: Enabled the visit. Do not show treatment, medical kit or Man-deok as a practising doctor.</w:t>
      </w:r>
    </w:p>
    <w:p>
      <w:pPr>
        <w:pStyle w:val="Heading1"/>
      </w:pPr>
      <w:r>
        <w:t>C032 — A visitor, not a bride</w:t>
      </w:r>
    </w:p>
    <w:p>
      <w:r>
        <w:t>Plain ivory; simple visitor silhouette and palace-roof icon. Text: HONOURED VISITOR. No wedding clothing, consort title or bridal illustration, even when narration mentions what did NOT happen.</w:t>
      </w:r>
    </w:p>
    <w:p>
      <w:pPr>
        <w:pStyle w:val="Heading1"/>
      </w:pPr>
      <w:r>
        <w:t>C033 — Examination subject</w:t>
      </w:r>
    </w:p>
    <w:p>
      <w:r>
        <w:t>Plain ivory; brush and paper icon. Text: THE EXAM SUBJECT: KIM MAN-DEOK. No invented original exam question, Chinese characters or quoted decree.</w:t>
      </w:r>
    </w:p>
    <w:p>
      <w:pPr>
        <w:pStyle w:val="Heading1"/>
      </w:pPr>
      <w:r>
        <w:t>C034 — Biography title</w:t>
      </w:r>
    </w:p>
    <w:p>
      <w:r>
        <w:t>Plain ivory; thread-bound book icon. Text: MANDEOKJEON. Secondary line: Biography by Chae Je-gong. Display title only at its spoken cue; no fabricated cover of the original book.</w:t>
      </w:r>
    </w:p>
    <w:p>
      <w:pPr>
        <w:pStyle w:val="Heading1"/>
      </w:pPr>
      <w:r>
        <w:t>C035 — Recorded actions, private thoughts</w:t>
      </w:r>
    </w:p>
    <w:p>
      <w:r>
        <w:t>Plain ivory; four small icons for petition, commerce, relief and journey. Reveal at each spoken term. At private-thought line, replace with ACTIONS RECORDED / PRIVATE THOUGHTS UNKNOWN. No fabricated diary.</w:t>
      </w:r>
    </w:p>
    <w:p>
      <w:pPr>
        <w:pStyle w:val="Heading1"/>
      </w:pPr>
      <w:r>
        <w:t>C036 — Not autobiography</w:t>
      </w:r>
    </w:p>
    <w:p>
      <w:r>
        <w:t>Plain ivory; book icon with text BIOGRAPHY, NOT AUTOBIOGRAPHY. No audio waveform implying a surviving historical voice recording.</w:t>
      </w:r>
    </w:p>
    <w:p>
      <w:pPr>
        <w:pStyle w:val="Heading1"/>
      </w:pPr>
      <w:r>
        <w:t>C037 — Travel on her own request</w:t>
      </w:r>
    </w:p>
    <w:p>
      <w:r>
        <w:t>Plain ivory; mountain and route icons. Text: HER OWN REQUEST. Clearly a paraphrase, not quotation marks or original handwriting.</w:t>
      </w:r>
    </w:p>
    <w:p>
      <w:pPr>
        <w:pStyle w:val="Heading1"/>
      </w:pPr>
      <w:r>
        <w:t>C038 — An exceptional permission</w:t>
      </w:r>
    </w:p>
    <w:p>
      <w:r>
        <w:t>Plain ivory; one woman with permission-paper icon beside several separate woman icons. Text: ONE EXCEPTION ≠ EVERYONE'S FREEDOM. No counting claims; people icons are symbolic.</w:t>
      </w:r>
    </w:p>
    <w:p>
      <w:pPr>
        <w:pStyle w:val="Heading1"/>
      </w:pPr>
      <w:r>
        <w:t>C039 — One life, not every life</w:t>
      </w:r>
    </w:p>
    <w:p>
      <w:r>
        <w:t>Plain ivory; single portrait circle beside several distinct silhouette circles. Text: ONE LIFE, NOT EVERY GISAENG'S LIFE. Do not imply universal wealth or easy social mobility.</w:t>
      </w:r>
    </w:p>
    <w:p>
      <w:pPr>
        <w:pStyle w:val="Heading1"/>
      </w:pPr>
      <w:r>
        <w:t>C040 — Life connections</w:t>
      </w:r>
    </w:p>
    <w:p>
      <w:r>
        <w:t>Plain ivory; five icons introduced at matching clauses: register / petition / trade goods / island storm / travel paper. Reveal labels STATUS / PETITION / COMMERCE / FAMINE / PERMISSION. Keep each label tiny in word count, large in type. Editorial diagram, not a dense timeline.</w:t>
      </w:r>
    </w:p>
    <w:p>
      <w:pPr>
        <w:pStyle w:val="Heading1"/>
      </w:pPr>
      <w:r>
        <w:t>C041 — Whole life timeline</w:t>
      </w:r>
    </w:p>
    <w:p>
      <w:r>
        <w:t>Plain ivory; six small stage icons joined horizontally: child / petition / merchant / grain relief / recognition / journey. Highlight the current stage without fading others out. No invented dates; only 1739, 1795, 1796, 1812 if used elsewhere and relevant.</w:t>
      </w:r>
    </w:p>
    <w:p>
      <w:pPr>
        <w:pStyle w:val="Heading1"/>
      </w:pPr>
      <w:r>
        <w:t>C042 — Lifespan</w:t>
      </w:r>
    </w:p>
    <w:p>
      <w:r>
        <w:t>Plain ivory, small simple coastal outline and respectful book icon. Text: KIM MAN-DEOK / 1739–1812. No invented grave inscription, deathbed, cause of death or funeral rites.</w:t>
      </w:r>
    </w:p>
    <w:p>
      <w:pPr>
        <w:pStyle w:val="Heading1"/>
      </w:pPr>
      <w:r>
        <w:t>C043 — Legacy inscription meaning</w:t>
      </w:r>
    </w:p>
    <w:p>
      <w:r>
        <w:t>Plain ivory, simple brush and framed-paper outline. Text: GENEROSITY REMEMBERED. If displaying the historical inscription, use verified exact 恩光衍世 with a suitable CJK font and label it a typeset transcription, never an authenticated facsimile; otherwise use English paraphrase only, without quotation marks.</w:t>
      </w:r>
    </w:p>
    <w:p>
      <w:pPr>
        <w:pStyle w:val="Heading1"/>
      </w:pPr>
      <w:r>
        <w:t>C044 — Preserving history</w:t>
      </w:r>
    </w:p>
    <w:p>
      <w:r>
        <w:t>Plain ivory; manuscript, wrapped object and name-card icons, one per spoken clause. Labels RECORDS / OBJECTS / NAMES. Do not invent a specific archival collection or antique object provenance.</w:t>
      </w:r>
    </w:p>
    <w:p>
      <w:pPr>
        <w:pStyle w:val="Heading1"/>
      </w:pPr>
      <w:r>
        <w:t>C045 — Modern reference title</w:t>
      </w:r>
    </w:p>
    <w:p>
      <w:r>
        <w:t>Plain ivory; simple contemporary search field with typed text KIM MAN-DEOK. Below: Encyclopedia of Korean Culture. Add TODAY clearly. Do not counterfeit the actual website design or imply a reproduced screenshot.</w:t>
      </w:r>
    </w:p>
    <w:p>
      <w:pPr>
        <w:pStyle w:val="Heading1"/>
      </w:pPr>
      <w:r>
        <w:t>C046 — Three roles</w:t>
      </w:r>
    </w:p>
    <w:p>
      <w:r>
        <w:t>Plain ivory; one consistent portrait token with three sequential labels: FORMER GISAENG / MERCHANT / FAMINE RELIEF DONOR. These are modern explanatory labels, not original titles.</w:t>
      </w:r>
    </w:p>
    <w:p>
      <w:pPr>
        <w:pStyle w:val="Heading1"/>
      </w:pPr>
      <w:r>
        <w:t>C047 — Evidence has limits</w:t>
      </w:r>
    </w:p>
    <w:p>
      <w:r>
        <w:t>Plain ivory; closed book and empty speech-bubble outline. Text: NO SURVIVING VOICE HERE. Keep no invented dialogue, transcript, waveform or quotation marks.</w:t>
      </w:r>
    </w:p>
    <w:p>
      <w:pPr>
        <w:pStyle w:val="Heading1"/>
      </w:pPr>
      <w:r>
        <w:t>C048 — Three kinds of document</w:t>
      </w:r>
    </w:p>
    <w:p>
      <w:r>
        <w:t>Plain ivory; three simple document icons. Reveal at speech: CLASSIFICATION / RECOGNITION / PERMISSION. Interpretive summary, not an assertion that three particular original documents have been retrieved.</w:t>
      </w:r>
    </w:p>
    <w:p>
      <w:pPr>
        <w:pStyle w:val="Heading1"/>
      </w:pPr>
      <w:r>
        <w:t>C049 — What stayed with you?</w:t>
      </w:r>
    </w:p>
    <w:p>
      <w:r>
        <w:t>Plain ivory; three large separated icons and concise labels STATUS / BUSINESS / GENEROSITY. Heading: WHAT STAYS WITH YOU? Highlight one as each option is narrated, no extra question paragraph.</w:t>
      </w:r>
    </w:p>
    <w:p>
      <w:pPr>
        <w:pStyle w:val="Heading1"/>
      </w:pPr>
      <w:r>
        <w:t>C050 — Channel invitation</w:t>
      </w:r>
    </w:p>
    <w:p>
      <w:r>
        <w:t>Plain ivory; simple comment-bubble icon then Asia's Past wordmark in Bitter. Exact text: TELL US IN THE COMMENTS, then SUBSCRIBE TO ASIA'S PAST. Use two timed states; no fake buttons, analytics or engagement counters.</w:t>
      </w:r>
    </w:p>
    <w:p>
      <w:pPr>
        <w:pStyle w:val="Heading1"/>
      </w:pPr>
      <w:r>
        <w:t>C051 — Father's trade goods</w:t>
      </w:r>
    </w:p>
    <w:p>
      <w:r>
        <w:t>Plain ivory; place the separate generated A017 seaweed, A018 abalone and A019 tangerine illustrations together as an editorial tabletop row, not a generated collage. Keep all three visible through the list and highlight each at the spoken noun. On 'rice comes back' hard cut to A020 with a small inward arrow labelled RICE TO JEJU. No claimed exact route.</w:t>
      </w:r>
    </w:p>
    <w:p>
      <w:pPr>
        <w:pStyle w:val="Heading1"/>
      </w:pPr>
      <w:r>
        <w:t>C052 — Island products</w:t>
      </w:r>
    </w:p>
    <w:p>
      <w:r>
        <w:t>Plain ivory tabletop row using A036 horsehair, A017 seaweed and A018 abalone. All present from the start of the spoken list, highlighted one at a time; labels HORSEHAIR / SEAWEED / ABALONE. Do not flash each picture so briefly it cannot be recognised.</w:t>
      </w:r>
    </w:p>
    <w:p>
      <w:pPr>
        <w:pStyle w:val="Heading1"/>
      </w:pPr>
      <w:r>
        <w:t>C053 — Cloth, ornaments, cosmetics</w:t>
      </w:r>
    </w:p>
    <w:p>
      <w:r>
        <w:t>Plain ivory tabletop row using A037 cloth, A038 ornaments, A039 cosmetic containers. Hold all three throughout the spoken list with simple hard-cut highlighting. Exact short labels match each noun; no modern cosmetic packaging.</w:t>
      </w:r>
    </w:p>
    <w:p>
      <w:pPr>
        <w:pStyle w:val="Heading1"/>
      </w:pPr>
      <w:r>
        <w:t>C054 — Buying, transporting, selling</w:t>
      </w:r>
    </w:p>
    <w:p>
      <w:r>
        <w:t>Plain ivory with three clearly separated, simple illustrated objects: coins beside goods / cargo boat / shop counter. Show all three together for the short sentence, highlight each as narrated. Labels BUY / TRANSPORT / SELL. A full explanatory drawing, not a wall of words or three flashing full scenes.</w:t>
      </w:r>
    </w:p>
    <w:p>
      <w:pPr>
        <w:pStyle w:val="Heading1"/>
      </w:pPr>
      <w:r>
        <w:t>C055 — Travel's earlier meanings</w:t>
      </w:r>
    </w:p>
    <w:p>
      <w:r>
        <w:t>Plain ivory; a cargo sack, small storm-tossed boat and permission-paper icon arranged as one clear sequence. Highlight CARGO / RISK / RESTRICTIONS on the matching words, without flashing a wreck image for half a second. Icons are conceptual, no claimed exact events beyond the narration.</w:t>
      </w:r>
    </w:p>
    <w:p>
      <w:pPr>
        <w:pStyle w:val="Heading1"/>
      </w:pPr>
      <w:r>
        <w:t>C056 — Three destinations</w:t>
      </w:r>
    </w:p>
    <w:p>
      <w:r>
        <w:t>Plain ivory; Jeju island outline, Hanyang roofline and granite mountain icons in sequence. Short labels JEJU / HANYANG / MOUNT GEUMGANG. Keep all visible through the brief list, hard-cut highlight per phrase. No invented precise route map or modern country borders.</w:t>
      </w:r>
    </w:p>
    <w:p>
      <w:pPr>
        <w:pStyle w:val="Heading1"/>
      </w:pPr>
      <w:r>
        <w:t>Timed name and date labels</w:t>
      </w:r>
    </w:p>
    <w:p>
      <w:r>
        <w:t>- 00:12.880–00:16.080: Jeju • 1795 (S006)</w:t>
        <w:br/>
        <w:t>- 00:27.960–00:31.160: Merchant—not royalty (S012)</w:t>
        <w:br/>
        <w:t>- 00:32.800–00:37.000: Gisaeng register (S014)</w:t>
        <w:br/>
        <w:t>- 00:51.680–00:54.880: Kim Man-deok (S018)</w:t>
        <w:br/>
        <w:t>- 01:01.000–01:04.200: Jeju • 1739 (S020)</w:t>
        <w:br/>
        <w:t>- 01:21.200–01:24.400: Her mother dies the following year (S026)</w:t>
        <w:br/>
        <w:t>- 01:44.560–01:47.760: Joseon Korea • gisaeng service (S031)</w:t>
        <w:br/>
        <w:t>- 02:08.280–02:11.480: General context—not Man-deok's documented lesson (S036)</w:t>
        <w:br/>
        <w:t>- 03:54.880–03:58.280: Merchant (S062)</w:t>
        <w:br/>
        <w:t>- 05:43.160–05:48.160: Jeju • 1790s (S091)</w:t>
        <w:br/>
        <w:t>- 05:55.440–06:00.040: 1794 (S094)</w:t>
        <w:br/>
        <w:t>- 08:45.404–08:48.604: 1796 (S142)</w:t>
        <w:br/>
        <w:t>- 08:51.644–08:54.844: King Jeongjo (S142)</w:t>
        <w:br/>
        <w:t>- 09:17.444–09:20.644: Mount Geumgang (S149)</w:t>
        <w:br/>
        <w:t>- 10:04.244–10:10.524: Temporary appointment (S162)</w:t>
        <w:br/>
        <w:t>- 10:31.284–10:33.084: Hanyang • capital (S166)</w:t>
        <w:br/>
        <w:t>- 10:33.084–10:36.284: 1796 (S166)</w:t>
        <w:br/>
        <w:t>- 10:51.351–10:54.551: Hosted by Yun Si-dong’s wife (S171)</w:t>
        <w:br/>
        <w:t>- 10:56.644–10:59.844: Lady Hyegyeong • royal elder (S172)</w:t>
        <w:br/>
        <w:t>- 11:41.124–11:44.324: Chae Je-gong • biographer (S183)</w:t>
        <w:br/>
        <w:t>- 12:19.764–12:22.724: Spring • 1797 (S193)</w:t>
        <w:br/>
        <w:t>- 12:22.724–12:26.084: Mount Geumgang (S194)</w:t>
        <w:br/>
        <w:t>- 14:48.504–14:51.704: Kim Jeong-hui • scholar and calligrapher (S233)</w:t>
        <w:br/>
        <w:t>- 15:13.779–15:21.339: Today • modern research (S237)</w:t>
        <w:br/>
        <w:t>- 17:11.899–17:15.311: Asia's Past (S265)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